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Default Extension="jpeg" ContentType="image/jpeg"/>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rFonts w:ascii="Times New Roman"/>
          <w:sz w:val="2"/>
        </w:rPr>
      </w:pPr>
    </w:p>
    <w:p>
      <w:pPr>
        <w:pStyle w:val="BodyText"/>
        <w:spacing w:line="20" w:lineRule="exact"/>
        <w:ind w:left="629"/>
        <w:rPr>
          <w:rFonts w:ascii="Times New Roman"/>
          <w:sz w:val="2"/>
        </w:rPr>
      </w:pPr>
      <w:r>
        <w:rPr>
          <w:rFonts w:ascii="Times New Roman"/>
          <w:sz w:val="2"/>
        </w:rPr>
        <mc:AlternateContent>
          <mc:Choice Requires="wps">
            <w:drawing>
              <wp:inline distT="0" distB="0" distL="0" distR="0">
                <wp:extent cx="5630545" cy="9525"/>
                <wp:effectExtent l="0" t="0" r="0" b="0"/>
                <wp:docPr id="3" name="Group 3"/>
                <wp:cNvGraphicFramePr>
                  <a:graphicFrameLocks/>
                </wp:cNvGraphicFramePr>
                <a:graphic>
                  <a:graphicData uri="http://schemas.microsoft.com/office/word/2010/wordprocessingGroup">
                    <wpg:wgp>
                      <wpg:cNvPr id="3" name="Group 3"/>
                      <wpg:cNvGrpSpPr/>
                      <wpg:grpSpPr>
                        <a:xfrm>
                          <a:off x="0" y="0"/>
                          <a:ext cx="5630545" cy="9525"/>
                          <a:chExt cx="5630545" cy="9525"/>
                        </a:xfrm>
                      </wpg:grpSpPr>
                      <wps:wsp>
                        <wps:cNvPr id="4" name="Graphic 4"/>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3.35pt;height:.75pt;mso-position-horizontal-relative:char;mso-position-vertical-relative:line" id="docshapegroup3" coordorigin="0,0" coordsize="8867,15">
                <v:rect style="position:absolute;left:0;top:0;width:8867;height:15" id="docshape4" filled="true" fillcolor="#000000" stroked="false">
                  <v:fill type="solid"/>
                </v:rect>
              </v:group>
            </w:pict>
          </mc:Fallback>
        </mc:AlternateContent>
      </w:r>
      <w:r>
        <w:rPr>
          <w:rFonts w:ascii="Times New Roman"/>
          <w:sz w:val="2"/>
        </w:rPr>
      </w:r>
    </w:p>
    <w:p>
      <w:pPr>
        <w:pStyle w:val="BodyText"/>
        <w:rPr>
          <w:rFonts w:ascii="Times New Roman"/>
        </w:rPr>
      </w:pPr>
    </w:p>
    <w:p>
      <w:pPr>
        <w:pStyle w:val="BodyText"/>
        <w:spacing w:before="34"/>
        <w:rPr>
          <w:rFonts w:ascii="Times New Roman"/>
        </w:rPr>
      </w:pPr>
    </w:p>
    <w:p>
      <w:pPr>
        <w:pStyle w:val="BodyText"/>
        <w:tabs>
          <w:tab w:pos="6644" w:val="left" w:leader="none"/>
        </w:tabs>
        <w:ind w:left="658"/>
      </w:pPr>
      <w:r>
        <w:rPr>
          <w:spacing w:val="-2"/>
        </w:rPr>
        <w:t>公司代码：605198</w:t>
      </w:r>
      <w:r>
        <w:rPr/>
        <w:tab/>
      </w:r>
      <w:r>
        <w:rPr>
          <w:spacing w:val="-2"/>
        </w:rPr>
        <w:t>公司简称：安德</w:t>
      </w:r>
      <w:r>
        <w:rPr>
          <w:spacing w:val="-10"/>
        </w:rPr>
        <w:t>利</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6"/>
      </w:pPr>
    </w:p>
    <w:p>
      <w:pPr>
        <w:pStyle w:val="Title"/>
        <w:spacing w:line="170" w:lineRule="auto"/>
      </w:pPr>
      <w:r>
        <w:rPr>
          <w:color w:val="FF0000"/>
          <w:spacing w:val="-2"/>
        </w:rPr>
        <w:t>烟台北方安德利果汁股份有限公司 </w:t>
      </w:r>
      <w:r>
        <w:rPr>
          <w:color w:val="FF0000"/>
        </w:rPr>
        <w:t>2023 年年度报告</w:t>
      </w:r>
    </w:p>
    <w:p>
      <w:pPr>
        <w:spacing w:after="0" w:line="170" w:lineRule="auto"/>
        <w:sectPr>
          <w:headerReference w:type="default" r:id="rId5"/>
          <w:footerReference w:type="default" r:id="rId6"/>
          <w:type w:val="continuous"/>
          <w:pgSz w:w="11910" w:h="16840"/>
          <w:pgMar w:header="879" w:footer="975" w:top="1060" w:bottom="1160" w:left="1140" w:right="260"/>
          <w:pgNumType w:start="1"/>
        </w:sectPr>
      </w:pPr>
    </w:p>
    <w:p>
      <w:pPr>
        <w:pStyle w:val="BodyText"/>
        <w:spacing w:before="260"/>
        <w:rPr>
          <w:rFonts w:ascii="Microsoft JhengHei"/>
          <w:b/>
          <w:sz w:val="28"/>
        </w:rPr>
      </w:pPr>
    </w:p>
    <w:p>
      <w:pPr>
        <w:spacing w:before="0"/>
        <w:ind w:left="0" w:right="1399" w:firstLine="0"/>
        <w:jc w:val="center"/>
        <w:rPr>
          <w:rFonts w:ascii="Microsoft JhengHei" w:eastAsia="Microsoft JhengHei"/>
          <w:b/>
          <w:sz w:val="28"/>
        </w:rPr>
      </w:pPr>
      <w:r>
        <w:rPr>
          <w:rFonts w:ascii="Microsoft JhengHei" w:eastAsia="Microsoft JhengHei"/>
          <w:b/>
          <w:spacing w:val="-3"/>
          <w:sz w:val="28"/>
        </w:rPr>
        <w:t>重要提示</w:t>
      </w:r>
    </w:p>
    <w:p>
      <w:pPr>
        <w:pStyle w:val="BodyText"/>
        <w:spacing w:line="364" w:lineRule="auto" w:before="224"/>
        <w:ind w:left="557" w:right="1423" w:hanging="420"/>
      </w:pPr>
      <w:r>
        <w:rPr/>
        <w:t>一、本公司董事会、监事会及董事、监事、高级管理人员保证年度报告内容的真实性、准确性、</w:t>
      </w:r>
      <w:r>
        <w:rPr>
          <w:spacing w:val="-2"/>
        </w:rPr>
        <w:t>完整性，不存在虚假记载、误导性陈述或重大遗漏，并承担个别和连带的法律责任。</w:t>
      </w:r>
    </w:p>
    <w:p>
      <w:pPr>
        <w:pStyle w:val="BodyText"/>
        <w:spacing w:before="2"/>
      </w:pPr>
    </w:p>
    <w:p>
      <w:pPr>
        <w:pStyle w:val="BodyText"/>
        <w:ind w:left="137"/>
      </w:pPr>
      <w:r>
        <w:rPr>
          <w:spacing w:val="-1"/>
        </w:rPr>
        <w:t>二、公司全体董事出席董事会会议。</w:t>
      </w:r>
    </w:p>
    <w:p>
      <w:pPr>
        <w:pStyle w:val="BodyText"/>
        <w:spacing w:before="143"/>
      </w:pPr>
    </w:p>
    <w:p>
      <w:pPr>
        <w:pStyle w:val="BodyText"/>
        <w:spacing w:before="1"/>
        <w:ind w:left="137"/>
      </w:pPr>
      <w:r>
        <w:rPr/>
        <w:t>三、 大华会计师事务所</w:t>
      </w:r>
      <w:r>
        <w:rPr>
          <w:spacing w:val="-2"/>
        </w:rPr>
        <w:t>（特殊普通合伙）</w:t>
      </w:r>
      <w:r>
        <w:rPr>
          <w:spacing w:val="-3"/>
        </w:rPr>
        <w:t>为本公司出具了标准无保留意见的审计报告。</w:t>
      </w:r>
    </w:p>
    <w:p>
      <w:pPr>
        <w:pStyle w:val="BodyText"/>
        <w:spacing w:before="140"/>
      </w:pPr>
    </w:p>
    <w:p>
      <w:pPr>
        <w:pStyle w:val="BodyText"/>
        <w:spacing w:line="367" w:lineRule="auto" w:before="1"/>
        <w:ind w:left="506" w:right="1531" w:hanging="370"/>
      </w:pPr>
      <w:r>
        <w:rPr>
          <w:spacing w:val="-12"/>
        </w:rPr>
        <w:t>四、公司负责人王安、主管会计工作负责人王艳辉及会计机构负责人</w:t>
      </w:r>
      <w:r>
        <w:rPr/>
        <w:t>（会计主管人员</w:t>
      </w:r>
      <w:r>
        <w:rPr>
          <w:spacing w:val="-81"/>
        </w:rPr>
        <w:t>）</w:t>
      </w:r>
      <w:r>
        <w:rPr/>
        <w:t>李磊声明：</w:t>
      </w:r>
      <w:r>
        <w:rPr>
          <w:spacing w:val="-2"/>
        </w:rPr>
        <w:t>保证年度报告中财务报告的真实、准确、完整。</w:t>
      </w:r>
    </w:p>
    <w:p>
      <w:pPr>
        <w:pStyle w:val="BodyText"/>
        <w:spacing w:before="267"/>
        <w:ind w:left="137"/>
      </w:pPr>
      <w:r>
        <w:rPr>
          <w:spacing w:val="-3"/>
        </w:rPr>
        <w:t>五、 董事会决议通过的本报告期利润分配预案或公积金转增股本预案</w:t>
      </w:r>
    </w:p>
    <w:p>
      <w:pPr>
        <w:pStyle w:val="BodyText"/>
        <w:spacing w:line="321" w:lineRule="auto" w:before="218"/>
        <w:ind w:left="137" w:right="1529"/>
      </w:pPr>
      <w:r>
        <w:rPr>
          <w:spacing w:val="-2"/>
        </w:rPr>
        <w:t>公司经本次审议通过的利润分配预案为：公司采用现金分红方式，以349,000,000股为基数，向全体股东每十股派发现金红利人民币1.50元（含税）。</w:t>
      </w:r>
    </w:p>
    <w:p>
      <w:pPr>
        <w:pStyle w:val="BodyText"/>
        <w:spacing w:before="13"/>
      </w:pPr>
    </w:p>
    <w:p>
      <w:pPr>
        <w:pStyle w:val="BodyText"/>
        <w:ind w:left="137"/>
      </w:pPr>
      <w:r>
        <w:rPr>
          <w:spacing w:val="-5"/>
        </w:rPr>
        <w:t>六、 前瞻性陈述的风险声明</w:t>
      </w:r>
    </w:p>
    <w:p>
      <w:pPr>
        <w:pStyle w:val="BodyText"/>
        <w:spacing w:before="139"/>
        <w:ind w:left="137"/>
      </w:pPr>
      <w:r>
        <w:rPr>
          <w:spacing w:val="-3"/>
        </w:rPr>
        <w:t>□适用 √不适用</w:t>
      </w:r>
    </w:p>
    <w:p>
      <w:pPr>
        <w:pStyle w:val="BodyText"/>
        <w:spacing w:before="93"/>
      </w:pPr>
    </w:p>
    <w:p>
      <w:pPr>
        <w:pStyle w:val="BodyText"/>
        <w:spacing w:line="432" w:lineRule="auto"/>
        <w:ind w:left="137" w:right="4661"/>
      </w:pPr>
      <w:r>
        <w:rPr/>
        <w:t>七、是否存在被控股股东及其他关联方非经营性占用资金情况</w:t>
      </w:r>
      <w:r>
        <w:rPr>
          <w:spacing w:val="-10"/>
        </w:rPr>
        <w:t>否</w:t>
      </w:r>
    </w:p>
    <w:p>
      <w:pPr>
        <w:pStyle w:val="BodyText"/>
        <w:spacing w:line="367" w:lineRule="auto" w:before="160"/>
        <w:ind w:left="137" w:right="5295"/>
      </w:pPr>
      <w:r>
        <w:rPr/>
        <w:t>八、 是否存在违反规定决策程序对外提供担保的情况</w:t>
      </w:r>
      <w:r>
        <w:rPr>
          <w:spacing w:val="-10"/>
        </w:rPr>
        <w:t>否</w:t>
      </w:r>
    </w:p>
    <w:p>
      <w:pPr>
        <w:pStyle w:val="BodyText"/>
        <w:spacing w:line="408" w:lineRule="exact" w:before="15"/>
        <w:ind w:left="137" w:right="2345"/>
      </w:pPr>
      <w:r>
        <w:rPr/>
        <w:t>九、 是否存在半数以上董事无法保证公司所披露年度报告的真实性、准确性和完整性</w:t>
      </w:r>
      <w:r>
        <w:rPr>
          <w:spacing w:val="-10"/>
        </w:rPr>
        <w:t>否</w:t>
      </w:r>
    </w:p>
    <w:p>
      <w:pPr>
        <w:pStyle w:val="BodyText"/>
        <w:spacing w:line="249" w:lineRule="exact"/>
        <w:ind w:left="137"/>
      </w:pPr>
      <w:r>
        <w:rPr/>
        <w:t>十、</w:t>
      </w:r>
      <w:r>
        <w:rPr>
          <w:spacing w:val="62"/>
          <w:w w:val="150"/>
        </w:rPr>
        <w:t> </w:t>
      </w:r>
      <w:r>
        <w:rPr>
          <w:spacing w:val="-2"/>
        </w:rPr>
        <w:t>重大风险提示</w:t>
      </w:r>
    </w:p>
    <w:p>
      <w:pPr>
        <w:pStyle w:val="BodyText"/>
        <w:spacing w:line="242" w:lineRule="auto" w:before="141"/>
        <w:ind w:left="137" w:right="1538"/>
        <w:jc w:val="both"/>
      </w:pPr>
      <w:r>
        <w:rPr>
          <w:spacing w:val="-2"/>
        </w:rPr>
        <w:t>公司主要受主要原材料供应不足、依赖单一产品风险以及汇率风险影响，有关风险因素的描述及应对措施已在本报告第三节“管理层讨论与分析”中“公司关于公司未来发展的讨论与分析”部分予以详细描述，敬请查阅。</w:t>
      </w:r>
    </w:p>
    <w:p>
      <w:pPr>
        <w:pStyle w:val="BodyText"/>
        <w:spacing w:before="4"/>
      </w:pPr>
    </w:p>
    <w:p>
      <w:pPr>
        <w:pStyle w:val="BodyText"/>
        <w:ind w:left="137"/>
      </w:pPr>
      <w:r>
        <w:rPr>
          <w:spacing w:val="-2"/>
        </w:rPr>
        <w:t>十一、其他</w:t>
      </w:r>
    </w:p>
    <w:p>
      <w:pPr>
        <w:pStyle w:val="BodyText"/>
        <w:spacing w:before="141"/>
        <w:ind w:left="137"/>
      </w:pPr>
      <w:r>
        <w:rPr>
          <w:spacing w:val="-3"/>
        </w:rPr>
        <w:t>□适用 √不适用</w:t>
      </w:r>
    </w:p>
    <w:p>
      <w:pPr>
        <w:spacing w:after="0"/>
        <w:sectPr>
          <w:headerReference w:type="default" r:id="rId7"/>
          <w:footerReference w:type="default" r:id="rId8"/>
          <w:pgSz w:w="11910" w:h="16840"/>
          <w:pgMar w:header="880" w:footer="975" w:top="1120" w:bottom="1160" w:left="1140" w:right="260"/>
          <w:pgNumType w:start="2"/>
        </w:sectPr>
      </w:pPr>
    </w:p>
    <w:p>
      <w:pPr>
        <w:spacing w:before="317"/>
        <w:ind w:left="0" w:right="1396" w:firstLine="0"/>
        <w:jc w:val="center"/>
        <w:rPr>
          <w:sz w:val="28"/>
        </w:rPr>
      </w:pPr>
      <w:r>
        <w:rPr>
          <w:spacing w:val="-5"/>
          <w:sz w:val="28"/>
        </w:rPr>
        <w:t>目录</w:t>
      </w:r>
    </w:p>
    <w:p>
      <w:pPr>
        <w:pStyle w:val="BodyText"/>
        <w:tabs>
          <w:tab w:pos="1397" w:val="left" w:leader="none"/>
          <w:tab w:pos="8961" w:val="right" w:leader="dot"/>
        </w:tabs>
        <w:spacing w:before="370"/>
        <w:ind w:left="137"/>
      </w:pPr>
      <w:hyperlink w:history="true" w:anchor="_bookmark0">
        <w:r>
          <w:rPr/>
          <w:t>第一</w:t>
        </w:r>
        <w:r>
          <w:rPr>
            <w:spacing w:val="-10"/>
          </w:rPr>
          <w:t>节</w:t>
        </w:r>
        <w:r>
          <w:rPr/>
          <w:tab/>
          <w:t>释</w:t>
        </w:r>
        <w:r>
          <w:rPr>
            <w:spacing w:val="-10"/>
          </w:rPr>
          <w:t>义</w:t>
        </w:r>
        <w:r>
          <w:rPr>
            <w:rFonts w:ascii="Times New Roman" w:eastAsia="Times New Roman"/>
          </w:rPr>
          <w:tab/>
        </w:r>
        <w:r>
          <w:rPr>
            <w:spacing w:val="-10"/>
          </w:rPr>
          <w:t>3</w:t>
        </w:r>
      </w:hyperlink>
    </w:p>
    <w:p>
      <w:pPr>
        <w:pStyle w:val="BodyText"/>
        <w:tabs>
          <w:tab w:pos="1397" w:val="left" w:leader="none"/>
          <w:tab w:pos="8961" w:val="right" w:leader="dot"/>
        </w:tabs>
        <w:spacing w:before="138"/>
        <w:ind w:left="137"/>
      </w:pPr>
      <w:hyperlink w:history="true" w:anchor="_bookmark1">
        <w:r>
          <w:rPr/>
          <w:t>第二</w:t>
        </w:r>
        <w:r>
          <w:rPr>
            <w:spacing w:val="-10"/>
          </w:rPr>
          <w:t>节</w:t>
        </w:r>
        <w:r>
          <w:rPr/>
          <w:tab/>
        </w:r>
        <w:r>
          <w:rPr>
            <w:spacing w:val="-2"/>
          </w:rPr>
          <w:t>公司简介和主要财务指</w:t>
        </w:r>
        <w:r>
          <w:rPr>
            <w:spacing w:val="-10"/>
          </w:rPr>
          <w:t>标</w:t>
        </w:r>
        <w:r>
          <w:rPr>
            <w:rFonts w:ascii="Times New Roman" w:eastAsia="Times New Roman"/>
          </w:rPr>
          <w:tab/>
        </w:r>
        <w:r>
          <w:rPr>
            <w:spacing w:val="-12"/>
          </w:rPr>
          <w:t>4</w:t>
        </w:r>
      </w:hyperlink>
    </w:p>
    <w:p>
      <w:pPr>
        <w:pStyle w:val="BodyText"/>
        <w:tabs>
          <w:tab w:pos="1397" w:val="left" w:leader="none"/>
          <w:tab w:pos="8961" w:val="right" w:leader="dot"/>
        </w:tabs>
        <w:spacing w:before="139"/>
        <w:ind w:left="137"/>
      </w:pPr>
      <w:hyperlink w:history="true" w:anchor="_bookmark2">
        <w:r>
          <w:rPr/>
          <w:t>第三</w:t>
        </w:r>
        <w:r>
          <w:rPr>
            <w:spacing w:val="-10"/>
          </w:rPr>
          <w:t>节</w:t>
        </w:r>
        <w:r>
          <w:rPr/>
          <w:tab/>
          <w:t>管理层讨论与分</w:t>
        </w:r>
        <w:r>
          <w:rPr>
            <w:spacing w:val="-10"/>
          </w:rPr>
          <w:t>析</w:t>
        </w:r>
        <w:r>
          <w:rPr>
            <w:rFonts w:ascii="Times New Roman" w:eastAsia="Times New Roman"/>
          </w:rPr>
          <w:tab/>
        </w:r>
        <w:r>
          <w:rPr>
            <w:spacing w:val="-10"/>
          </w:rPr>
          <w:t>8</w:t>
        </w:r>
      </w:hyperlink>
    </w:p>
    <w:p>
      <w:pPr>
        <w:pStyle w:val="BodyText"/>
        <w:tabs>
          <w:tab w:pos="1397" w:val="left" w:leader="none"/>
          <w:tab w:pos="8961" w:val="right" w:leader="dot"/>
        </w:tabs>
        <w:spacing w:before="139"/>
        <w:ind w:left="137"/>
      </w:pPr>
      <w:hyperlink w:history="true" w:anchor="_bookmark3">
        <w:r>
          <w:rPr/>
          <w:t>第四</w:t>
        </w:r>
        <w:r>
          <w:rPr>
            <w:spacing w:val="-10"/>
          </w:rPr>
          <w:t>节</w:t>
        </w:r>
        <w:r>
          <w:rPr/>
          <w:tab/>
          <w:t>公司治</w:t>
        </w:r>
        <w:r>
          <w:rPr>
            <w:spacing w:val="-10"/>
          </w:rPr>
          <w:t>理</w:t>
        </w:r>
        <w:r>
          <w:rPr>
            <w:rFonts w:ascii="Times New Roman" w:eastAsia="Times New Roman"/>
          </w:rPr>
          <w:tab/>
        </w:r>
        <w:r>
          <w:rPr>
            <w:spacing w:val="-5"/>
          </w:rPr>
          <w:t>24</w:t>
        </w:r>
      </w:hyperlink>
    </w:p>
    <w:p>
      <w:pPr>
        <w:pStyle w:val="BodyText"/>
        <w:tabs>
          <w:tab w:pos="1397" w:val="left" w:leader="none"/>
          <w:tab w:pos="8961" w:val="right" w:leader="dot"/>
        </w:tabs>
        <w:spacing w:before="139"/>
        <w:ind w:left="137"/>
      </w:pPr>
      <w:hyperlink w:history="true" w:anchor="_bookmark4">
        <w:r>
          <w:rPr/>
          <w:t>第五</w:t>
        </w:r>
        <w:r>
          <w:rPr>
            <w:spacing w:val="-10"/>
          </w:rPr>
          <w:t>节</w:t>
        </w:r>
        <w:r>
          <w:rPr/>
          <w:tab/>
          <w:t>环境与社会责</w:t>
        </w:r>
        <w:r>
          <w:rPr>
            <w:spacing w:val="-10"/>
          </w:rPr>
          <w:t>任</w:t>
        </w:r>
        <w:r>
          <w:rPr>
            <w:rFonts w:ascii="Times New Roman" w:eastAsia="Times New Roman"/>
          </w:rPr>
          <w:tab/>
        </w:r>
        <w:r>
          <w:rPr>
            <w:spacing w:val="-5"/>
          </w:rPr>
          <w:t>37</w:t>
        </w:r>
      </w:hyperlink>
    </w:p>
    <w:p>
      <w:pPr>
        <w:pStyle w:val="BodyText"/>
        <w:tabs>
          <w:tab w:pos="1397" w:val="left" w:leader="none"/>
          <w:tab w:pos="8961" w:val="right" w:leader="dot"/>
        </w:tabs>
        <w:spacing w:before="142"/>
        <w:ind w:left="137"/>
      </w:pPr>
      <w:hyperlink w:history="true" w:anchor="_bookmark5">
        <w:r>
          <w:rPr/>
          <w:t>第六</w:t>
        </w:r>
        <w:r>
          <w:rPr>
            <w:spacing w:val="-10"/>
          </w:rPr>
          <w:t>节</w:t>
        </w:r>
        <w:r>
          <w:rPr/>
          <w:tab/>
          <w:t>重要事</w:t>
        </w:r>
        <w:r>
          <w:rPr>
            <w:spacing w:val="-10"/>
          </w:rPr>
          <w:t>项</w:t>
        </w:r>
        <w:r>
          <w:rPr>
            <w:rFonts w:ascii="Times New Roman" w:eastAsia="Times New Roman"/>
          </w:rPr>
          <w:tab/>
        </w:r>
        <w:r>
          <w:rPr>
            <w:spacing w:val="-5"/>
          </w:rPr>
          <w:t>43</w:t>
        </w:r>
      </w:hyperlink>
    </w:p>
    <w:p>
      <w:pPr>
        <w:pStyle w:val="BodyText"/>
        <w:tabs>
          <w:tab w:pos="1397" w:val="left" w:leader="none"/>
          <w:tab w:pos="8961" w:val="right" w:leader="dot"/>
        </w:tabs>
        <w:spacing w:before="139"/>
        <w:ind w:left="137"/>
      </w:pPr>
      <w:hyperlink w:history="true" w:anchor="_bookmark6">
        <w:r>
          <w:rPr/>
          <w:t>第七</w:t>
        </w:r>
        <w:r>
          <w:rPr>
            <w:spacing w:val="-10"/>
          </w:rPr>
          <w:t>节</w:t>
        </w:r>
        <w:r>
          <w:rPr/>
          <w:tab/>
          <w:t>股份变动及股东情</w:t>
        </w:r>
        <w:r>
          <w:rPr>
            <w:spacing w:val="-10"/>
          </w:rPr>
          <w:t>况</w:t>
        </w:r>
        <w:r>
          <w:rPr>
            <w:rFonts w:ascii="Times New Roman" w:eastAsia="Times New Roman"/>
          </w:rPr>
          <w:tab/>
        </w:r>
        <w:r>
          <w:rPr>
            <w:spacing w:val="-5"/>
          </w:rPr>
          <w:t>55</w:t>
        </w:r>
      </w:hyperlink>
    </w:p>
    <w:p>
      <w:pPr>
        <w:pStyle w:val="BodyText"/>
        <w:tabs>
          <w:tab w:pos="1397" w:val="left" w:leader="none"/>
          <w:tab w:pos="8961" w:val="right" w:leader="dot"/>
        </w:tabs>
        <w:spacing w:before="139"/>
        <w:ind w:left="137"/>
      </w:pPr>
      <w:hyperlink w:history="true" w:anchor="_bookmark7">
        <w:r>
          <w:rPr/>
          <w:t>第八</w:t>
        </w:r>
        <w:r>
          <w:rPr>
            <w:spacing w:val="-10"/>
          </w:rPr>
          <w:t>节</w:t>
        </w:r>
        <w:r>
          <w:rPr/>
          <w:tab/>
          <w:t>优先股相关情</w:t>
        </w:r>
        <w:r>
          <w:rPr>
            <w:spacing w:val="-10"/>
          </w:rPr>
          <w:t>况</w:t>
        </w:r>
        <w:r>
          <w:rPr>
            <w:rFonts w:ascii="Times New Roman" w:eastAsia="Times New Roman"/>
          </w:rPr>
          <w:tab/>
        </w:r>
        <w:r>
          <w:rPr>
            <w:spacing w:val="-5"/>
          </w:rPr>
          <w:t>69</w:t>
        </w:r>
      </w:hyperlink>
    </w:p>
    <w:p>
      <w:pPr>
        <w:pStyle w:val="BodyText"/>
        <w:tabs>
          <w:tab w:pos="1397" w:val="left" w:leader="none"/>
          <w:tab w:pos="8961" w:val="right" w:leader="dot"/>
        </w:tabs>
        <w:spacing w:before="139"/>
        <w:ind w:left="137"/>
      </w:pPr>
      <w:hyperlink w:history="true" w:anchor="_bookmark8">
        <w:r>
          <w:rPr/>
          <w:t>第九</w:t>
        </w:r>
        <w:r>
          <w:rPr>
            <w:spacing w:val="-10"/>
          </w:rPr>
          <w:t>节</w:t>
        </w:r>
        <w:r>
          <w:rPr/>
          <w:tab/>
          <w:t>债券相关情</w:t>
        </w:r>
        <w:r>
          <w:rPr>
            <w:spacing w:val="-10"/>
          </w:rPr>
          <w:t>况</w:t>
        </w:r>
        <w:r>
          <w:rPr>
            <w:rFonts w:ascii="Times New Roman" w:eastAsia="Times New Roman"/>
          </w:rPr>
          <w:tab/>
        </w:r>
        <w:r>
          <w:rPr>
            <w:spacing w:val="-5"/>
          </w:rPr>
          <w:t>70</w:t>
        </w:r>
      </w:hyperlink>
    </w:p>
    <w:p>
      <w:pPr>
        <w:pStyle w:val="BodyText"/>
        <w:tabs>
          <w:tab w:pos="1397" w:val="left" w:leader="none"/>
          <w:tab w:pos="8961" w:val="right" w:leader="dot"/>
        </w:tabs>
        <w:spacing w:before="141"/>
        <w:ind w:left="137"/>
      </w:pPr>
      <w:hyperlink w:history="true" w:anchor="_bookmark9">
        <w:r>
          <w:rPr/>
          <w:t>第十</w:t>
        </w:r>
        <w:r>
          <w:rPr>
            <w:spacing w:val="-10"/>
          </w:rPr>
          <w:t>节</w:t>
        </w:r>
        <w:r>
          <w:rPr/>
          <w:tab/>
          <w:t>财务报</w:t>
        </w:r>
        <w:r>
          <w:rPr>
            <w:spacing w:val="-10"/>
          </w:rPr>
          <w:t>告</w:t>
        </w:r>
        <w:r>
          <w:rPr>
            <w:rFonts w:ascii="Times New Roman" w:eastAsia="Times New Roman"/>
          </w:rPr>
          <w:tab/>
        </w:r>
        <w:r>
          <w:rPr>
            <w:spacing w:val="-5"/>
          </w:rPr>
          <w:t>63</w:t>
        </w:r>
      </w:hyperlink>
    </w:p>
    <w:p>
      <w:pPr>
        <w:pStyle w:val="BodyText"/>
        <w:rPr>
          <w:sz w:val="20"/>
        </w:rPr>
      </w:pPr>
    </w:p>
    <w:p>
      <w:pPr>
        <w:pStyle w:val="BodyText"/>
        <w:rPr>
          <w:sz w:val="20"/>
        </w:rPr>
      </w:pPr>
    </w:p>
    <w:p>
      <w:pPr>
        <w:pStyle w:val="BodyText"/>
        <w:rPr>
          <w:sz w:val="20"/>
        </w:rPr>
      </w:pPr>
    </w:p>
    <w:p>
      <w:pPr>
        <w:pStyle w:val="BodyText"/>
        <w:spacing w:before="18"/>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5"/>
        <w:gridCol w:w="6602"/>
      </w:tblGrid>
      <w:tr>
        <w:trPr>
          <w:trHeight w:val="270" w:hRule="atLeast"/>
        </w:trPr>
        <w:tc>
          <w:tcPr>
            <w:tcW w:w="2295" w:type="dxa"/>
            <w:vMerge w:val="restart"/>
          </w:tcPr>
          <w:p>
            <w:pPr>
              <w:pStyle w:val="TableParagraph"/>
              <w:spacing w:before="697"/>
              <w:ind w:left="518"/>
              <w:rPr>
                <w:sz w:val="21"/>
              </w:rPr>
            </w:pPr>
            <w:bookmarkStart w:name="_bookmark0" w:id="1"/>
            <w:bookmarkEnd w:id="1"/>
            <w:r>
              <w:rPr/>
            </w:r>
            <w:r>
              <w:rPr>
                <w:spacing w:val="-4"/>
                <w:sz w:val="21"/>
              </w:rPr>
              <w:t>备查文件目录</w:t>
            </w:r>
          </w:p>
        </w:tc>
        <w:tc>
          <w:tcPr>
            <w:tcW w:w="6602" w:type="dxa"/>
          </w:tcPr>
          <w:p>
            <w:pPr>
              <w:pStyle w:val="TableParagraph"/>
              <w:spacing w:line="250" w:lineRule="exact"/>
              <w:ind w:left="30"/>
              <w:rPr>
                <w:sz w:val="21"/>
              </w:rPr>
            </w:pPr>
            <w:r>
              <w:rPr>
                <w:spacing w:val="-2"/>
                <w:sz w:val="21"/>
              </w:rPr>
              <w:t>1</w:t>
            </w:r>
            <w:r>
              <w:rPr>
                <w:spacing w:val="-3"/>
                <w:sz w:val="21"/>
              </w:rPr>
              <w:t>、载有公司法定代表人签名并盖章的年度报告文本。</w:t>
            </w:r>
          </w:p>
        </w:tc>
      </w:tr>
      <w:tr>
        <w:trPr>
          <w:trHeight w:val="544" w:hRule="atLeast"/>
        </w:trPr>
        <w:tc>
          <w:tcPr>
            <w:tcW w:w="2295" w:type="dxa"/>
            <w:vMerge/>
            <w:tcBorders>
              <w:top w:val="nil"/>
            </w:tcBorders>
          </w:tcPr>
          <w:p>
            <w:pPr>
              <w:rPr>
                <w:sz w:val="2"/>
                <w:szCs w:val="2"/>
              </w:rPr>
            </w:pPr>
          </w:p>
        </w:tc>
        <w:tc>
          <w:tcPr>
            <w:tcW w:w="6602" w:type="dxa"/>
          </w:tcPr>
          <w:p>
            <w:pPr>
              <w:pStyle w:val="TableParagraph"/>
              <w:spacing w:line="270" w:lineRule="atLeast" w:before="0"/>
              <w:ind w:left="30" w:right="15"/>
              <w:rPr>
                <w:sz w:val="21"/>
              </w:rPr>
            </w:pPr>
            <w:r>
              <w:rPr>
                <w:spacing w:val="-4"/>
                <w:sz w:val="21"/>
              </w:rPr>
              <w:t>2、载有公司法定代表人、主管会计工作负责人、会计机构负责人签名并</w:t>
            </w:r>
            <w:r>
              <w:rPr>
                <w:spacing w:val="-5"/>
                <w:sz w:val="21"/>
              </w:rPr>
              <w:t>盖章的 </w:t>
            </w:r>
            <w:r>
              <w:rPr>
                <w:sz w:val="21"/>
              </w:rPr>
              <w:t>2023</w:t>
            </w:r>
            <w:r>
              <w:rPr>
                <w:spacing w:val="-5"/>
                <w:sz w:val="21"/>
              </w:rPr>
              <w:t> 年度财务会计报表。</w:t>
            </w:r>
          </w:p>
        </w:tc>
      </w:tr>
      <w:tr>
        <w:trPr>
          <w:trHeight w:val="273" w:hRule="atLeast"/>
        </w:trPr>
        <w:tc>
          <w:tcPr>
            <w:tcW w:w="2295" w:type="dxa"/>
            <w:vMerge/>
            <w:tcBorders>
              <w:top w:val="nil"/>
            </w:tcBorders>
          </w:tcPr>
          <w:p>
            <w:pPr>
              <w:rPr>
                <w:sz w:val="2"/>
                <w:szCs w:val="2"/>
              </w:rPr>
            </w:pPr>
          </w:p>
        </w:tc>
        <w:tc>
          <w:tcPr>
            <w:tcW w:w="6602" w:type="dxa"/>
          </w:tcPr>
          <w:p>
            <w:pPr>
              <w:pStyle w:val="TableParagraph"/>
              <w:spacing w:line="250" w:lineRule="exact" w:before="3"/>
              <w:ind w:left="30"/>
              <w:rPr>
                <w:sz w:val="21"/>
              </w:rPr>
            </w:pPr>
            <w:r>
              <w:rPr>
                <w:spacing w:val="-2"/>
                <w:sz w:val="21"/>
              </w:rPr>
              <w:t>3</w:t>
            </w:r>
            <w:r>
              <w:rPr>
                <w:spacing w:val="-3"/>
                <w:sz w:val="21"/>
              </w:rPr>
              <w:t>、载有会计师事务所盖章、注册会计师签名并盖章的审计报告原件。</w:t>
            </w:r>
          </w:p>
        </w:tc>
      </w:tr>
      <w:tr>
        <w:trPr>
          <w:trHeight w:val="544" w:hRule="atLeast"/>
        </w:trPr>
        <w:tc>
          <w:tcPr>
            <w:tcW w:w="2295" w:type="dxa"/>
            <w:vMerge/>
            <w:tcBorders>
              <w:top w:val="nil"/>
            </w:tcBorders>
          </w:tcPr>
          <w:p>
            <w:pPr>
              <w:rPr>
                <w:sz w:val="2"/>
                <w:szCs w:val="2"/>
              </w:rPr>
            </w:pPr>
          </w:p>
        </w:tc>
        <w:tc>
          <w:tcPr>
            <w:tcW w:w="6602" w:type="dxa"/>
          </w:tcPr>
          <w:p>
            <w:pPr>
              <w:pStyle w:val="TableParagraph"/>
              <w:ind w:left="30"/>
              <w:rPr>
                <w:sz w:val="21"/>
              </w:rPr>
            </w:pPr>
            <w:r>
              <w:rPr>
                <w:spacing w:val="-2"/>
                <w:sz w:val="21"/>
              </w:rPr>
              <w:t>4</w:t>
            </w:r>
            <w:r>
              <w:rPr>
                <w:spacing w:val="-11"/>
                <w:sz w:val="21"/>
              </w:rPr>
              <w:t>、报告期内在中国证监会指定报纸上公开披露过的所有公司文件的正本</w:t>
            </w:r>
          </w:p>
          <w:p>
            <w:pPr>
              <w:pStyle w:val="TableParagraph"/>
              <w:spacing w:line="250" w:lineRule="exact" w:before="4"/>
              <w:ind w:left="30"/>
              <w:rPr>
                <w:sz w:val="21"/>
              </w:rPr>
            </w:pPr>
            <w:r>
              <w:rPr>
                <w:spacing w:val="-4"/>
                <w:sz w:val="21"/>
              </w:rPr>
              <w:t>及公告原件。</w:t>
            </w:r>
          </w:p>
        </w:tc>
      </w:tr>
    </w:tbl>
    <w:p>
      <w:pPr>
        <w:spacing w:after="0" w:line="250" w:lineRule="exact"/>
        <w:rPr>
          <w:sz w:val="21"/>
        </w:rPr>
        <w:sectPr>
          <w:pgSz w:w="11910" w:h="16840"/>
          <w:pgMar w:header="880" w:footer="975" w:top="1120" w:bottom="1160" w:left="1140" w:right="260"/>
        </w:sectPr>
      </w:pPr>
    </w:p>
    <w:p>
      <w:pPr>
        <w:pStyle w:val="BodyText"/>
        <w:spacing w:before="104"/>
        <w:rPr>
          <w:sz w:val="28"/>
        </w:rPr>
      </w:pPr>
    </w:p>
    <w:p>
      <w:pPr>
        <w:tabs>
          <w:tab w:pos="1260" w:val="left" w:leader="none"/>
        </w:tabs>
        <w:spacing w:before="0"/>
        <w:ind w:left="0" w:right="357" w:firstLine="0"/>
        <w:jc w:val="center"/>
        <w:rPr>
          <w:sz w:val="32"/>
        </w:rPr>
      </w:pPr>
      <w:r>
        <w:rPr>
          <w:sz w:val="28"/>
        </w:rPr>
        <w:t>第一</w:t>
      </w:r>
      <w:r>
        <w:rPr>
          <w:spacing w:val="-10"/>
          <w:sz w:val="28"/>
        </w:rPr>
        <w:t>节</w:t>
      </w:r>
      <w:r>
        <w:rPr>
          <w:sz w:val="28"/>
        </w:rPr>
        <w:tab/>
      </w:r>
      <w:r>
        <w:rPr>
          <w:spacing w:val="-2"/>
          <w:sz w:val="32"/>
        </w:rPr>
        <w:t>释</w:t>
      </w:r>
      <w:r>
        <w:rPr>
          <w:spacing w:val="-10"/>
          <w:sz w:val="32"/>
        </w:rPr>
        <w:t>义</w:t>
      </w:r>
    </w:p>
    <w:p>
      <w:pPr>
        <w:pStyle w:val="BodyText"/>
        <w:spacing w:before="273"/>
        <w:ind w:left="658"/>
      </w:pPr>
      <w:r>
        <w:rPr>
          <w:spacing w:val="10"/>
        </w:rPr>
        <w:t>一、 释义</w:t>
      </w:r>
    </w:p>
    <w:p>
      <w:pPr>
        <w:pStyle w:val="BodyText"/>
        <w:spacing w:before="62" w:after="4"/>
        <w:ind w:left="658"/>
      </w:pPr>
      <w:r>
        <w:rPr>
          <w:spacing w:val="-3"/>
        </w:rPr>
        <w:t>在本报告书中，除非文义另有所指，下列词语具有如下含义：</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710"/>
        <w:gridCol w:w="5396"/>
      </w:tblGrid>
      <w:tr>
        <w:trPr>
          <w:trHeight w:val="270" w:hRule="atLeast"/>
        </w:trPr>
        <w:tc>
          <w:tcPr>
            <w:tcW w:w="9049" w:type="dxa"/>
            <w:gridSpan w:val="3"/>
          </w:tcPr>
          <w:p>
            <w:pPr>
              <w:pStyle w:val="TableParagraph"/>
              <w:spacing w:line="250" w:lineRule="exact"/>
              <w:ind w:left="107"/>
              <w:rPr>
                <w:sz w:val="21"/>
              </w:rPr>
            </w:pPr>
            <w:r>
              <w:rPr>
                <w:spacing w:val="-4"/>
                <w:sz w:val="21"/>
              </w:rPr>
              <w:t>常用词语释义</w:t>
            </w:r>
          </w:p>
        </w:tc>
      </w:tr>
      <w:tr>
        <w:trPr>
          <w:trHeight w:val="273" w:hRule="atLeast"/>
        </w:trPr>
        <w:tc>
          <w:tcPr>
            <w:tcW w:w="2943" w:type="dxa"/>
          </w:tcPr>
          <w:p>
            <w:pPr>
              <w:pStyle w:val="TableParagraph"/>
              <w:spacing w:line="250" w:lineRule="exact" w:before="3"/>
              <w:ind w:left="107"/>
              <w:rPr>
                <w:sz w:val="21"/>
              </w:rPr>
            </w:pPr>
            <w:r>
              <w:rPr>
                <w:spacing w:val="-4"/>
                <w:sz w:val="21"/>
              </w:rPr>
              <w:t>中国证监会</w:t>
            </w:r>
          </w:p>
        </w:tc>
        <w:tc>
          <w:tcPr>
            <w:tcW w:w="710" w:type="dxa"/>
          </w:tcPr>
          <w:p>
            <w:pPr>
              <w:pStyle w:val="TableParagraph"/>
              <w:spacing w:line="250" w:lineRule="exact" w:before="3"/>
              <w:ind w:left="5"/>
              <w:jc w:val="center"/>
              <w:rPr>
                <w:sz w:val="21"/>
              </w:rPr>
            </w:pPr>
            <w:r>
              <w:rPr>
                <w:spacing w:val="-10"/>
                <w:sz w:val="21"/>
              </w:rPr>
              <w:t>指</w:t>
            </w:r>
          </w:p>
        </w:tc>
        <w:tc>
          <w:tcPr>
            <w:tcW w:w="5396" w:type="dxa"/>
          </w:tcPr>
          <w:p>
            <w:pPr>
              <w:pStyle w:val="TableParagraph"/>
              <w:spacing w:line="250" w:lineRule="exact" w:before="3"/>
              <w:ind w:left="105"/>
              <w:rPr>
                <w:sz w:val="21"/>
              </w:rPr>
            </w:pPr>
            <w:r>
              <w:rPr>
                <w:spacing w:val="-3"/>
                <w:sz w:val="21"/>
              </w:rPr>
              <w:t>中国证券监督管理委员会</w:t>
            </w:r>
          </w:p>
        </w:tc>
      </w:tr>
      <w:tr>
        <w:trPr>
          <w:trHeight w:val="273" w:hRule="atLeast"/>
        </w:trPr>
        <w:tc>
          <w:tcPr>
            <w:tcW w:w="2943" w:type="dxa"/>
          </w:tcPr>
          <w:p>
            <w:pPr>
              <w:pStyle w:val="TableParagraph"/>
              <w:spacing w:line="252" w:lineRule="exact"/>
              <w:ind w:left="107"/>
              <w:rPr>
                <w:sz w:val="21"/>
              </w:rPr>
            </w:pPr>
            <w:r>
              <w:rPr>
                <w:spacing w:val="-4"/>
                <w:sz w:val="21"/>
              </w:rPr>
              <w:t>上交所</w:t>
            </w:r>
          </w:p>
        </w:tc>
        <w:tc>
          <w:tcPr>
            <w:tcW w:w="710" w:type="dxa"/>
          </w:tcPr>
          <w:p>
            <w:pPr>
              <w:pStyle w:val="TableParagraph"/>
              <w:spacing w:line="252" w:lineRule="exact"/>
              <w:ind w:left="5"/>
              <w:jc w:val="center"/>
              <w:rPr>
                <w:sz w:val="21"/>
              </w:rPr>
            </w:pPr>
            <w:r>
              <w:rPr>
                <w:spacing w:val="-10"/>
                <w:sz w:val="21"/>
              </w:rPr>
              <w:t>指</w:t>
            </w:r>
          </w:p>
        </w:tc>
        <w:tc>
          <w:tcPr>
            <w:tcW w:w="5396" w:type="dxa"/>
          </w:tcPr>
          <w:p>
            <w:pPr>
              <w:pStyle w:val="TableParagraph"/>
              <w:spacing w:line="252" w:lineRule="exact"/>
              <w:ind w:left="105"/>
              <w:rPr>
                <w:sz w:val="21"/>
              </w:rPr>
            </w:pPr>
            <w:r>
              <w:rPr>
                <w:spacing w:val="-4"/>
                <w:sz w:val="21"/>
              </w:rPr>
              <w:t>上海证券交易所</w:t>
            </w:r>
          </w:p>
        </w:tc>
      </w:tr>
      <w:tr>
        <w:trPr>
          <w:trHeight w:val="270" w:hRule="atLeast"/>
        </w:trPr>
        <w:tc>
          <w:tcPr>
            <w:tcW w:w="2943" w:type="dxa"/>
          </w:tcPr>
          <w:p>
            <w:pPr>
              <w:pStyle w:val="TableParagraph"/>
              <w:spacing w:line="250" w:lineRule="exact"/>
              <w:ind w:left="107"/>
              <w:rPr>
                <w:sz w:val="21"/>
              </w:rPr>
            </w:pPr>
            <w:r>
              <w:rPr>
                <w:spacing w:val="-4"/>
                <w:sz w:val="21"/>
              </w:rPr>
              <w:t>联交所</w:t>
            </w:r>
          </w:p>
        </w:tc>
        <w:tc>
          <w:tcPr>
            <w:tcW w:w="710" w:type="dxa"/>
          </w:tcPr>
          <w:p>
            <w:pPr>
              <w:pStyle w:val="TableParagraph"/>
              <w:spacing w:line="250" w:lineRule="exact"/>
              <w:ind w:left="5"/>
              <w:jc w:val="center"/>
              <w:rPr>
                <w:sz w:val="21"/>
              </w:rPr>
            </w:pPr>
            <w:r>
              <w:rPr>
                <w:spacing w:val="-10"/>
                <w:sz w:val="21"/>
              </w:rPr>
              <w:t>指</w:t>
            </w:r>
          </w:p>
        </w:tc>
        <w:tc>
          <w:tcPr>
            <w:tcW w:w="5396" w:type="dxa"/>
          </w:tcPr>
          <w:p>
            <w:pPr>
              <w:pStyle w:val="TableParagraph"/>
              <w:spacing w:line="250" w:lineRule="exact"/>
              <w:ind w:left="105"/>
              <w:rPr>
                <w:sz w:val="21"/>
              </w:rPr>
            </w:pPr>
            <w:r>
              <w:rPr>
                <w:spacing w:val="-3"/>
                <w:sz w:val="21"/>
              </w:rPr>
              <w:t>香港联合交易所有限公司</w:t>
            </w:r>
          </w:p>
        </w:tc>
      </w:tr>
      <w:tr>
        <w:trPr>
          <w:trHeight w:val="273" w:hRule="atLeast"/>
        </w:trPr>
        <w:tc>
          <w:tcPr>
            <w:tcW w:w="2943" w:type="dxa"/>
          </w:tcPr>
          <w:p>
            <w:pPr>
              <w:pStyle w:val="TableParagraph"/>
              <w:spacing w:line="252" w:lineRule="exact"/>
              <w:ind w:left="107"/>
              <w:rPr>
                <w:sz w:val="21"/>
              </w:rPr>
            </w:pPr>
            <w:r>
              <w:rPr>
                <w:spacing w:val="-3"/>
                <w:sz w:val="21"/>
              </w:rPr>
              <w:t>公司、本公司、安德利果汁</w:t>
            </w:r>
          </w:p>
        </w:tc>
        <w:tc>
          <w:tcPr>
            <w:tcW w:w="710" w:type="dxa"/>
          </w:tcPr>
          <w:p>
            <w:pPr>
              <w:pStyle w:val="TableParagraph"/>
              <w:spacing w:line="252" w:lineRule="exact"/>
              <w:ind w:left="5"/>
              <w:jc w:val="center"/>
              <w:rPr>
                <w:sz w:val="21"/>
              </w:rPr>
            </w:pPr>
            <w:r>
              <w:rPr>
                <w:spacing w:val="-10"/>
                <w:sz w:val="21"/>
              </w:rPr>
              <w:t>指</w:t>
            </w:r>
          </w:p>
        </w:tc>
        <w:tc>
          <w:tcPr>
            <w:tcW w:w="5396" w:type="dxa"/>
          </w:tcPr>
          <w:p>
            <w:pPr>
              <w:pStyle w:val="TableParagraph"/>
              <w:spacing w:line="252" w:lineRule="exact"/>
              <w:ind w:left="105"/>
              <w:rPr>
                <w:sz w:val="21"/>
              </w:rPr>
            </w:pPr>
            <w:r>
              <w:rPr>
                <w:spacing w:val="-3"/>
                <w:sz w:val="21"/>
              </w:rPr>
              <w:t>烟台北方安德利果汁股份有限公司</w:t>
            </w:r>
          </w:p>
        </w:tc>
      </w:tr>
      <w:tr>
        <w:trPr>
          <w:trHeight w:val="273" w:hRule="atLeast"/>
        </w:trPr>
        <w:tc>
          <w:tcPr>
            <w:tcW w:w="2943" w:type="dxa"/>
          </w:tcPr>
          <w:p>
            <w:pPr>
              <w:pStyle w:val="TableParagraph"/>
              <w:spacing w:line="252" w:lineRule="exact"/>
              <w:ind w:left="107"/>
              <w:rPr>
                <w:sz w:val="21"/>
              </w:rPr>
            </w:pPr>
            <w:r>
              <w:rPr>
                <w:spacing w:val="-4"/>
                <w:sz w:val="21"/>
              </w:rPr>
              <w:t>安岳安德利</w:t>
            </w:r>
          </w:p>
        </w:tc>
        <w:tc>
          <w:tcPr>
            <w:tcW w:w="710" w:type="dxa"/>
          </w:tcPr>
          <w:p>
            <w:pPr>
              <w:pStyle w:val="TableParagraph"/>
              <w:spacing w:line="252" w:lineRule="exact"/>
              <w:ind w:left="5"/>
              <w:jc w:val="center"/>
              <w:rPr>
                <w:sz w:val="21"/>
              </w:rPr>
            </w:pPr>
            <w:r>
              <w:rPr>
                <w:spacing w:val="-10"/>
                <w:sz w:val="21"/>
              </w:rPr>
              <w:t>指</w:t>
            </w:r>
          </w:p>
        </w:tc>
        <w:tc>
          <w:tcPr>
            <w:tcW w:w="5396" w:type="dxa"/>
          </w:tcPr>
          <w:p>
            <w:pPr>
              <w:pStyle w:val="TableParagraph"/>
              <w:spacing w:line="252" w:lineRule="exact"/>
              <w:ind w:left="105"/>
              <w:rPr>
                <w:sz w:val="21"/>
              </w:rPr>
            </w:pPr>
            <w:r>
              <w:rPr>
                <w:spacing w:val="-3"/>
                <w:sz w:val="21"/>
              </w:rPr>
              <w:t>安岳安德利柠檬产业科技有限公司</w:t>
            </w:r>
          </w:p>
        </w:tc>
      </w:tr>
      <w:tr>
        <w:trPr>
          <w:trHeight w:val="270" w:hRule="atLeast"/>
        </w:trPr>
        <w:tc>
          <w:tcPr>
            <w:tcW w:w="2943" w:type="dxa"/>
          </w:tcPr>
          <w:p>
            <w:pPr>
              <w:pStyle w:val="TableParagraph"/>
              <w:spacing w:line="250" w:lineRule="exact"/>
              <w:ind w:left="107"/>
              <w:rPr>
                <w:sz w:val="21"/>
              </w:rPr>
            </w:pPr>
            <w:r>
              <w:rPr>
                <w:spacing w:val="-4"/>
                <w:sz w:val="21"/>
              </w:rPr>
              <w:t>白水安德利</w:t>
            </w:r>
          </w:p>
        </w:tc>
        <w:tc>
          <w:tcPr>
            <w:tcW w:w="710" w:type="dxa"/>
          </w:tcPr>
          <w:p>
            <w:pPr>
              <w:pStyle w:val="TableParagraph"/>
              <w:spacing w:line="250" w:lineRule="exact"/>
              <w:ind w:left="5"/>
              <w:jc w:val="center"/>
              <w:rPr>
                <w:sz w:val="21"/>
              </w:rPr>
            </w:pPr>
            <w:r>
              <w:rPr>
                <w:spacing w:val="-10"/>
                <w:sz w:val="21"/>
              </w:rPr>
              <w:t>指</w:t>
            </w:r>
          </w:p>
        </w:tc>
        <w:tc>
          <w:tcPr>
            <w:tcW w:w="5396" w:type="dxa"/>
          </w:tcPr>
          <w:p>
            <w:pPr>
              <w:pStyle w:val="TableParagraph"/>
              <w:spacing w:line="250" w:lineRule="exact"/>
              <w:ind w:left="105"/>
              <w:rPr>
                <w:sz w:val="21"/>
              </w:rPr>
            </w:pPr>
            <w:r>
              <w:rPr>
                <w:spacing w:val="-3"/>
                <w:sz w:val="21"/>
              </w:rPr>
              <w:t>白水安德利果蔬汁有限公司</w:t>
            </w:r>
          </w:p>
        </w:tc>
      </w:tr>
      <w:tr>
        <w:trPr>
          <w:trHeight w:val="273" w:hRule="atLeast"/>
        </w:trPr>
        <w:tc>
          <w:tcPr>
            <w:tcW w:w="2943" w:type="dxa"/>
          </w:tcPr>
          <w:p>
            <w:pPr>
              <w:pStyle w:val="TableParagraph"/>
              <w:spacing w:line="252" w:lineRule="exact"/>
              <w:ind w:left="107"/>
              <w:rPr>
                <w:sz w:val="21"/>
              </w:rPr>
            </w:pPr>
            <w:r>
              <w:rPr>
                <w:spacing w:val="-4"/>
                <w:sz w:val="21"/>
              </w:rPr>
              <w:t>大连安德利</w:t>
            </w:r>
          </w:p>
        </w:tc>
        <w:tc>
          <w:tcPr>
            <w:tcW w:w="710" w:type="dxa"/>
          </w:tcPr>
          <w:p>
            <w:pPr>
              <w:pStyle w:val="TableParagraph"/>
              <w:spacing w:line="252" w:lineRule="exact"/>
              <w:ind w:left="5"/>
              <w:jc w:val="center"/>
              <w:rPr>
                <w:sz w:val="21"/>
              </w:rPr>
            </w:pPr>
            <w:r>
              <w:rPr>
                <w:spacing w:val="-10"/>
                <w:sz w:val="21"/>
              </w:rPr>
              <w:t>指</w:t>
            </w:r>
          </w:p>
        </w:tc>
        <w:tc>
          <w:tcPr>
            <w:tcW w:w="5396" w:type="dxa"/>
          </w:tcPr>
          <w:p>
            <w:pPr>
              <w:pStyle w:val="TableParagraph"/>
              <w:spacing w:line="252" w:lineRule="exact"/>
              <w:ind w:left="105"/>
              <w:rPr>
                <w:sz w:val="21"/>
              </w:rPr>
            </w:pPr>
            <w:r>
              <w:rPr>
                <w:spacing w:val="-3"/>
                <w:sz w:val="21"/>
              </w:rPr>
              <w:t>大连安德利果蔬汁有限公司</w:t>
            </w:r>
          </w:p>
        </w:tc>
      </w:tr>
      <w:tr>
        <w:trPr>
          <w:trHeight w:val="273" w:hRule="atLeast"/>
        </w:trPr>
        <w:tc>
          <w:tcPr>
            <w:tcW w:w="2943" w:type="dxa"/>
          </w:tcPr>
          <w:p>
            <w:pPr>
              <w:pStyle w:val="TableParagraph"/>
              <w:spacing w:line="252" w:lineRule="exact"/>
              <w:ind w:left="107"/>
              <w:rPr>
                <w:sz w:val="21"/>
              </w:rPr>
            </w:pPr>
            <w:r>
              <w:rPr>
                <w:spacing w:val="-4"/>
                <w:sz w:val="21"/>
              </w:rPr>
              <w:t>龙口安德利</w:t>
            </w:r>
          </w:p>
        </w:tc>
        <w:tc>
          <w:tcPr>
            <w:tcW w:w="710" w:type="dxa"/>
          </w:tcPr>
          <w:p>
            <w:pPr>
              <w:pStyle w:val="TableParagraph"/>
              <w:spacing w:line="252" w:lineRule="exact"/>
              <w:ind w:left="5"/>
              <w:jc w:val="center"/>
              <w:rPr>
                <w:sz w:val="21"/>
              </w:rPr>
            </w:pPr>
            <w:r>
              <w:rPr>
                <w:spacing w:val="-10"/>
                <w:sz w:val="21"/>
              </w:rPr>
              <w:t>指</w:t>
            </w:r>
          </w:p>
        </w:tc>
        <w:tc>
          <w:tcPr>
            <w:tcW w:w="5396" w:type="dxa"/>
          </w:tcPr>
          <w:p>
            <w:pPr>
              <w:pStyle w:val="TableParagraph"/>
              <w:spacing w:line="252" w:lineRule="exact"/>
              <w:ind w:left="105"/>
              <w:rPr>
                <w:sz w:val="21"/>
              </w:rPr>
            </w:pPr>
            <w:r>
              <w:rPr>
                <w:spacing w:val="-3"/>
                <w:sz w:val="21"/>
              </w:rPr>
              <w:t>烟台龙口安德利果汁饮料有限公司</w:t>
            </w:r>
          </w:p>
        </w:tc>
      </w:tr>
      <w:tr>
        <w:trPr>
          <w:trHeight w:val="270" w:hRule="atLeast"/>
        </w:trPr>
        <w:tc>
          <w:tcPr>
            <w:tcW w:w="2943" w:type="dxa"/>
          </w:tcPr>
          <w:p>
            <w:pPr>
              <w:pStyle w:val="TableParagraph"/>
              <w:spacing w:line="250" w:lineRule="exact"/>
              <w:ind w:left="107"/>
              <w:rPr>
                <w:sz w:val="21"/>
              </w:rPr>
            </w:pPr>
            <w:r>
              <w:rPr>
                <w:spacing w:val="-4"/>
                <w:sz w:val="21"/>
              </w:rPr>
              <w:t>徐州安德利</w:t>
            </w:r>
          </w:p>
        </w:tc>
        <w:tc>
          <w:tcPr>
            <w:tcW w:w="710" w:type="dxa"/>
          </w:tcPr>
          <w:p>
            <w:pPr>
              <w:pStyle w:val="TableParagraph"/>
              <w:spacing w:line="250" w:lineRule="exact"/>
              <w:ind w:left="5"/>
              <w:jc w:val="center"/>
              <w:rPr>
                <w:sz w:val="21"/>
              </w:rPr>
            </w:pPr>
            <w:r>
              <w:rPr>
                <w:spacing w:val="-10"/>
                <w:sz w:val="21"/>
              </w:rPr>
              <w:t>指</w:t>
            </w:r>
          </w:p>
        </w:tc>
        <w:tc>
          <w:tcPr>
            <w:tcW w:w="5396" w:type="dxa"/>
          </w:tcPr>
          <w:p>
            <w:pPr>
              <w:pStyle w:val="TableParagraph"/>
              <w:spacing w:line="250" w:lineRule="exact"/>
              <w:ind w:left="105"/>
              <w:rPr>
                <w:sz w:val="21"/>
              </w:rPr>
            </w:pPr>
            <w:r>
              <w:rPr>
                <w:spacing w:val="-3"/>
                <w:sz w:val="21"/>
              </w:rPr>
              <w:t>徐州安德利果蔬汁有限公司</w:t>
            </w:r>
          </w:p>
        </w:tc>
      </w:tr>
      <w:tr>
        <w:trPr>
          <w:trHeight w:val="273" w:hRule="atLeast"/>
        </w:trPr>
        <w:tc>
          <w:tcPr>
            <w:tcW w:w="2943" w:type="dxa"/>
          </w:tcPr>
          <w:p>
            <w:pPr>
              <w:pStyle w:val="TableParagraph"/>
              <w:spacing w:line="252" w:lineRule="exact"/>
              <w:ind w:left="107"/>
              <w:rPr>
                <w:sz w:val="21"/>
              </w:rPr>
            </w:pPr>
            <w:r>
              <w:rPr>
                <w:spacing w:val="-4"/>
                <w:sz w:val="21"/>
              </w:rPr>
              <w:t>永济安德利</w:t>
            </w:r>
          </w:p>
        </w:tc>
        <w:tc>
          <w:tcPr>
            <w:tcW w:w="710" w:type="dxa"/>
          </w:tcPr>
          <w:p>
            <w:pPr>
              <w:pStyle w:val="TableParagraph"/>
              <w:spacing w:line="252" w:lineRule="exact"/>
              <w:ind w:left="5"/>
              <w:jc w:val="center"/>
              <w:rPr>
                <w:sz w:val="21"/>
              </w:rPr>
            </w:pPr>
            <w:r>
              <w:rPr>
                <w:spacing w:val="-10"/>
                <w:sz w:val="21"/>
              </w:rPr>
              <w:t>指</w:t>
            </w:r>
          </w:p>
        </w:tc>
        <w:tc>
          <w:tcPr>
            <w:tcW w:w="5396" w:type="dxa"/>
          </w:tcPr>
          <w:p>
            <w:pPr>
              <w:pStyle w:val="TableParagraph"/>
              <w:spacing w:line="252" w:lineRule="exact"/>
              <w:ind w:left="105"/>
              <w:rPr>
                <w:sz w:val="21"/>
              </w:rPr>
            </w:pPr>
            <w:r>
              <w:rPr>
                <w:spacing w:val="-3"/>
                <w:sz w:val="21"/>
              </w:rPr>
              <w:t>永济安德利果蔬汁有限公司</w:t>
            </w:r>
          </w:p>
        </w:tc>
      </w:tr>
      <w:tr>
        <w:trPr>
          <w:trHeight w:val="270" w:hRule="atLeast"/>
        </w:trPr>
        <w:tc>
          <w:tcPr>
            <w:tcW w:w="2943" w:type="dxa"/>
          </w:tcPr>
          <w:p>
            <w:pPr>
              <w:pStyle w:val="TableParagraph"/>
              <w:spacing w:line="250" w:lineRule="exact"/>
              <w:ind w:left="107"/>
              <w:rPr>
                <w:sz w:val="21"/>
              </w:rPr>
            </w:pPr>
            <w:r>
              <w:rPr>
                <w:spacing w:val="-2"/>
                <w:sz w:val="21"/>
              </w:rPr>
              <w:t>BVI</w:t>
            </w:r>
            <w:r>
              <w:rPr>
                <w:spacing w:val="-16"/>
                <w:sz w:val="21"/>
              </w:rPr>
              <w:t> 安德利</w:t>
            </w:r>
          </w:p>
        </w:tc>
        <w:tc>
          <w:tcPr>
            <w:tcW w:w="710" w:type="dxa"/>
          </w:tcPr>
          <w:p>
            <w:pPr>
              <w:pStyle w:val="TableParagraph"/>
              <w:spacing w:line="250" w:lineRule="exact"/>
              <w:ind w:left="5"/>
              <w:jc w:val="center"/>
              <w:rPr>
                <w:sz w:val="21"/>
              </w:rPr>
            </w:pPr>
            <w:r>
              <w:rPr>
                <w:spacing w:val="-10"/>
                <w:sz w:val="21"/>
              </w:rPr>
              <w:t>指</w:t>
            </w:r>
          </w:p>
        </w:tc>
        <w:tc>
          <w:tcPr>
            <w:tcW w:w="5396" w:type="dxa"/>
          </w:tcPr>
          <w:p>
            <w:pPr>
              <w:pStyle w:val="TableParagraph"/>
              <w:spacing w:line="250" w:lineRule="exact"/>
              <w:ind w:left="105"/>
              <w:rPr>
                <w:sz w:val="21"/>
              </w:rPr>
            </w:pPr>
            <w:r>
              <w:rPr>
                <w:sz w:val="21"/>
              </w:rPr>
              <w:t>Andre</w:t>
            </w:r>
            <w:r>
              <w:rPr>
                <w:spacing w:val="-6"/>
                <w:sz w:val="21"/>
              </w:rPr>
              <w:t> </w:t>
            </w:r>
            <w:r>
              <w:rPr>
                <w:sz w:val="21"/>
              </w:rPr>
              <w:t>Juice</w:t>
            </w:r>
            <w:r>
              <w:rPr>
                <w:spacing w:val="-2"/>
                <w:sz w:val="21"/>
              </w:rPr>
              <w:t> </w:t>
            </w:r>
            <w:r>
              <w:rPr>
                <w:sz w:val="21"/>
              </w:rPr>
              <w:t>Co.,</w:t>
            </w:r>
            <w:r>
              <w:rPr>
                <w:spacing w:val="-2"/>
                <w:sz w:val="21"/>
              </w:rPr>
              <w:t> </w:t>
            </w:r>
            <w:r>
              <w:rPr>
                <w:spacing w:val="-4"/>
                <w:sz w:val="21"/>
              </w:rPr>
              <w:t>Ltd.</w:t>
            </w:r>
          </w:p>
        </w:tc>
      </w:tr>
      <w:tr>
        <w:trPr>
          <w:trHeight w:val="273" w:hRule="atLeast"/>
        </w:trPr>
        <w:tc>
          <w:tcPr>
            <w:tcW w:w="2943" w:type="dxa"/>
          </w:tcPr>
          <w:p>
            <w:pPr>
              <w:pStyle w:val="TableParagraph"/>
              <w:spacing w:line="250" w:lineRule="exact" w:before="3"/>
              <w:ind w:left="107"/>
              <w:rPr>
                <w:sz w:val="21"/>
              </w:rPr>
            </w:pPr>
            <w:r>
              <w:rPr>
                <w:spacing w:val="-4"/>
                <w:sz w:val="21"/>
              </w:rPr>
              <w:t>美国安德利</w:t>
            </w:r>
          </w:p>
        </w:tc>
        <w:tc>
          <w:tcPr>
            <w:tcW w:w="710" w:type="dxa"/>
          </w:tcPr>
          <w:p>
            <w:pPr>
              <w:pStyle w:val="TableParagraph"/>
              <w:spacing w:line="250" w:lineRule="exact" w:before="3"/>
              <w:ind w:left="5"/>
              <w:jc w:val="center"/>
              <w:rPr>
                <w:sz w:val="21"/>
              </w:rPr>
            </w:pPr>
            <w:r>
              <w:rPr>
                <w:spacing w:val="-10"/>
                <w:sz w:val="21"/>
              </w:rPr>
              <w:t>指</w:t>
            </w:r>
          </w:p>
        </w:tc>
        <w:tc>
          <w:tcPr>
            <w:tcW w:w="5396" w:type="dxa"/>
          </w:tcPr>
          <w:p>
            <w:pPr>
              <w:pStyle w:val="TableParagraph"/>
              <w:spacing w:line="250" w:lineRule="exact" w:before="3"/>
              <w:ind w:left="105"/>
              <w:rPr>
                <w:sz w:val="21"/>
              </w:rPr>
            </w:pPr>
            <w:r>
              <w:rPr>
                <w:sz w:val="21"/>
              </w:rPr>
              <w:t>North</w:t>
            </w:r>
            <w:r>
              <w:rPr>
                <w:spacing w:val="-5"/>
                <w:sz w:val="21"/>
              </w:rPr>
              <w:t> </w:t>
            </w:r>
            <w:r>
              <w:rPr>
                <w:sz w:val="21"/>
              </w:rPr>
              <w:t>Andre</w:t>
            </w:r>
            <w:r>
              <w:rPr>
                <w:spacing w:val="-3"/>
                <w:sz w:val="21"/>
              </w:rPr>
              <w:t> </w:t>
            </w:r>
            <w:r>
              <w:rPr>
                <w:sz w:val="21"/>
              </w:rPr>
              <w:t>Juice</w:t>
            </w:r>
            <w:r>
              <w:rPr>
                <w:spacing w:val="-5"/>
                <w:sz w:val="21"/>
              </w:rPr>
              <w:t> </w:t>
            </w:r>
            <w:r>
              <w:rPr>
                <w:sz w:val="21"/>
              </w:rPr>
              <w:t>(USA),</w:t>
            </w:r>
            <w:r>
              <w:rPr>
                <w:spacing w:val="-3"/>
                <w:sz w:val="21"/>
              </w:rPr>
              <w:t> </w:t>
            </w:r>
            <w:r>
              <w:rPr>
                <w:spacing w:val="-4"/>
                <w:sz w:val="21"/>
              </w:rPr>
              <w:t>Inc.</w:t>
            </w:r>
          </w:p>
        </w:tc>
      </w:tr>
      <w:tr>
        <w:trPr>
          <w:trHeight w:val="273" w:hRule="atLeast"/>
        </w:trPr>
        <w:tc>
          <w:tcPr>
            <w:tcW w:w="2943" w:type="dxa"/>
          </w:tcPr>
          <w:p>
            <w:pPr>
              <w:pStyle w:val="TableParagraph"/>
              <w:spacing w:line="252" w:lineRule="exact"/>
              <w:ind w:left="107"/>
              <w:rPr>
                <w:sz w:val="21"/>
              </w:rPr>
            </w:pPr>
            <w:r>
              <w:rPr>
                <w:spacing w:val="-4"/>
                <w:sz w:val="21"/>
              </w:rPr>
              <w:t>礼泉安德利</w:t>
            </w:r>
          </w:p>
        </w:tc>
        <w:tc>
          <w:tcPr>
            <w:tcW w:w="710" w:type="dxa"/>
          </w:tcPr>
          <w:p>
            <w:pPr>
              <w:pStyle w:val="TableParagraph"/>
              <w:spacing w:line="252" w:lineRule="exact"/>
              <w:ind w:left="5"/>
              <w:jc w:val="center"/>
              <w:rPr>
                <w:sz w:val="21"/>
              </w:rPr>
            </w:pPr>
            <w:r>
              <w:rPr>
                <w:spacing w:val="-10"/>
                <w:sz w:val="21"/>
              </w:rPr>
              <w:t>指</w:t>
            </w:r>
          </w:p>
        </w:tc>
        <w:tc>
          <w:tcPr>
            <w:tcW w:w="5396" w:type="dxa"/>
          </w:tcPr>
          <w:p>
            <w:pPr>
              <w:pStyle w:val="TableParagraph"/>
              <w:spacing w:line="252" w:lineRule="exact"/>
              <w:ind w:left="105"/>
              <w:rPr>
                <w:sz w:val="21"/>
              </w:rPr>
            </w:pPr>
            <w:r>
              <w:rPr>
                <w:spacing w:val="-3"/>
                <w:sz w:val="21"/>
              </w:rPr>
              <w:t>礼泉亿通果蔬汁有限公司</w:t>
            </w:r>
          </w:p>
        </w:tc>
      </w:tr>
      <w:tr>
        <w:trPr>
          <w:trHeight w:val="270" w:hRule="atLeast"/>
        </w:trPr>
        <w:tc>
          <w:tcPr>
            <w:tcW w:w="2943" w:type="dxa"/>
          </w:tcPr>
          <w:p>
            <w:pPr>
              <w:pStyle w:val="TableParagraph"/>
              <w:spacing w:line="250" w:lineRule="exact"/>
              <w:ind w:left="107"/>
              <w:rPr>
                <w:sz w:val="21"/>
              </w:rPr>
            </w:pPr>
            <w:r>
              <w:rPr>
                <w:spacing w:val="-4"/>
                <w:sz w:val="21"/>
              </w:rPr>
              <w:t>阿克苏安德利</w:t>
            </w:r>
          </w:p>
        </w:tc>
        <w:tc>
          <w:tcPr>
            <w:tcW w:w="710" w:type="dxa"/>
          </w:tcPr>
          <w:p>
            <w:pPr>
              <w:pStyle w:val="TableParagraph"/>
              <w:spacing w:line="250" w:lineRule="exact"/>
              <w:ind w:left="5"/>
              <w:jc w:val="center"/>
              <w:rPr>
                <w:sz w:val="21"/>
              </w:rPr>
            </w:pPr>
            <w:r>
              <w:rPr>
                <w:spacing w:val="-10"/>
                <w:sz w:val="21"/>
              </w:rPr>
              <w:t>指</w:t>
            </w:r>
          </w:p>
        </w:tc>
        <w:tc>
          <w:tcPr>
            <w:tcW w:w="5396" w:type="dxa"/>
          </w:tcPr>
          <w:p>
            <w:pPr>
              <w:pStyle w:val="TableParagraph"/>
              <w:spacing w:line="250" w:lineRule="exact"/>
              <w:ind w:left="105"/>
              <w:rPr>
                <w:sz w:val="21"/>
              </w:rPr>
            </w:pPr>
            <w:r>
              <w:rPr>
                <w:spacing w:val="-3"/>
                <w:sz w:val="21"/>
              </w:rPr>
              <w:t>阿克苏安德利果汁有限公司</w:t>
            </w:r>
          </w:p>
        </w:tc>
      </w:tr>
      <w:tr>
        <w:trPr>
          <w:trHeight w:val="273" w:hRule="atLeast"/>
        </w:trPr>
        <w:tc>
          <w:tcPr>
            <w:tcW w:w="2943" w:type="dxa"/>
          </w:tcPr>
          <w:p>
            <w:pPr>
              <w:pStyle w:val="TableParagraph"/>
              <w:spacing w:line="250" w:lineRule="exact" w:before="3"/>
              <w:ind w:left="107"/>
              <w:rPr>
                <w:sz w:val="21"/>
              </w:rPr>
            </w:pPr>
            <w:r>
              <w:rPr>
                <w:spacing w:val="-4"/>
                <w:sz w:val="21"/>
              </w:rPr>
              <w:t>华泰饮料</w:t>
            </w:r>
          </w:p>
        </w:tc>
        <w:tc>
          <w:tcPr>
            <w:tcW w:w="710" w:type="dxa"/>
          </w:tcPr>
          <w:p>
            <w:pPr>
              <w:pStyle w:val="TableParagraph"/>
              <w:spacing w:line="250" w:lineRule="exact" w:before="3"/>
              <w:ind w:left="5"/>
              <w:jc w:val="center"/>
              <w:rPr>
                <w:sz w:val="21"/>
              </w:rPr>
            </w:pPr>
            <w:r>
              <w:rPr>
                <w:spacing w:val="-10"/>
                <w:sz w:val="21"/>
              </w:rPr>
              <w:t>指</w:t>
            </w:r>
          </w:p>
        </w:tc>
        <w:tc>
          <w:tcPr>
            <w:tcW w:w="5396" w:type="dxa"/>
          </w:tcPr>
          <w:p>
            <w:pPr>
              <w:pStyle w:val="TableParagraph"/>
              <w:spacing w:line="250" w:lineRule="exact" w:before="3"/>
              <w:ind w:left="105"/>
              <w:rPr>
                <w:sz w:val="21"/>
              </w:rPr>
            </w:pPr>
            <w:r>
              <w:rPr>
                <w:spacing w:val="-3"/>
                <w:sz w:val="21"/>
              </w:rPr>
              <w:t>烟台华泰饮料有限公司</w:t>
            </w:r>
          </w:p>
        </w:tc>
      </w:tr>
      <w:tr>
        <w:trPr>
          <w:trHeight w:val="273" w:hRule="atLeast"/>
        </w:trPr>
        <w:tc>
          <w:tcPr>
            <w:tcW w:w="2943" w:type="dxa"/>
          </w:tcPr>
          <w:p>
            <w:pPr>
              <w:pStyle w:val="TableParagraph"/>
              <w:spacing w:line="252" w:lineRule="exact"/>
              <w:ind w:left="107"/>
              <w:rPr>
                <w:sz w:val="21"/>
              </w:rPr>
            </w:pPr>
            <w:r>
              <w:rPr>
                <w:spacing w:val="-2"/>
                <w:sz w:val="21"/>
              </w:rPr>
              <w:t>BVI</w:t>
            </w:r>
            <w:r>
              <w:rPr>
                <w:spacing w:val="-20"/>
                <w:sz w:val="21"/>
              </w:rPr>
              <w:t> 东华</w:t>
            </w:r>
          </w:p>
        </w:tc>
        <w:tc>
          <w:tcPr>
            <w:tcW w:w="710" w:type="dxa"/>
          </w:tcPr>
          <w:p>
            <w:pPr>
              <w:pStyle w:val="TableParagraph"/>
              <w:spacing w:line="252" w:lineRule="exact"/>
              <w:ind w:left="5"/>
              <w:jc w:val="center"/>
              <w:rPr>
                <w:sz w:val="21"/>
              </w:rPr>
            </w:pPr>
            <w:r>
              <w:rPr>
                <w:spacing w:val="-10"/>
                <w:sz w:val="21"/>
              </w:rPr>
              <w:t>指</w:t>
            </w:r>
          </w:p>
        </w:tc>
        <w:tc>
          <w:tcPr>
            <w:tcW w:w="5396" w:type="dxa"/>
          </w:tcPr>
          <w:p>
            <w:pPr>
              <w:pStyle w:val="TableParagraph"/>
              <w:spacing w:line="252" w:lineRule="exact"/>
              <w:ind w:left="105"/>
              <w:rPr>
                <w:sz w:val="21"/>
              </w:rPr>
            </w:pPr>
            <w:r>
              <w:rPr>
                <w:sz w:val="21"/>
              </w:rPr>
              <w:t>Donghua</w:t>
            </w:r>
            <w:r>
              <w:rPr>
                <w:spacing w:val="-11"/>
                <w:sz w:val="21"/>
              </w:rPr>
              <w:t> </w:t>
            </w:r>
            <w:r>
              <w:rPr>
                <w:sz w:val="21"/>
              </w:rPr>
              <w:t>Fruit</w:t>
            </w:r>
            <w:r>
              <w:rPr>
                <w:spacing w:val="-10"/>
                <w:sz w:val="21"/>
              </w:rPr>
              <w:t> </w:t>
            </w:r>
            <w:r>
              <w:rPr>
                <w:sz w:val="21"/>
              </w:rPr>
              <w:t>Industry</w:t>
            </w:r>
            <w:r>
              <w:rPr>
                <w:spacing w:val="-13"/>
                <w:sz w:val="21"/>
              </w:rPr>
              <w:t> </w:t>
            </w:r>
            <w:r>
              <w:rPr>
                <w:sz w:val="21"/>
              </w:rPr>
              <w:t>Co.,Ltd</w:t>
            </w:r>
            <w:r>
              <w:rPr>
                <w:spacing w:val="-2"/>
                <w:sz w:val="21"/>
              </w:rPr>
              <w:t>.，系公司控股股东</w:t>
            </w:r>
          </w:p>
        </w:tc>
      </w:tr>
      <w:tr>
        <w:trPr>
          <w:trHeight w:val="544" w:hRule="atLeast"/>
        </w:trPr>
        <w:tc>
          <w:tcPr>
            <w:tcW w:w="2943" w:type="dxa"/>
          </w:tcPr>
          <w:p>
            <w:pPr>
              <w:pStyle w:val="TableParagraph"/>
              <w:spacing w:before="137"/>
              <w:ind w:left="107"/>
              <w:rPr>
                <w:sz w:val="21"/>
              </w:rPr>
            </w:pPr>
            <w:r>
              <w:rPr>
                <w:spacing w:val="-2"/>
                <w:sz w:val="21"/>
              </w:rPr>
              <w:t>BVI</w:t>
            </w:r>
            <w:r>
              <w:rPr>
                <w:spacing w:val="-20"/>
                <w:sz w:val="21"/>
              </w:rPr>
              <w:t> 平安</w:t>
            </w:r>
          </w:p>
        </w:tc>
        <w:tc>
          <w:tcPr>
            <w:tcW w:w="710" w:type="dxa"/>
          </w:tcPr>
          <w:p>
            <w:pPr>
              <w:pStyle w:val="TableParagraph"/>
              <w:spacing w:before="137"/>
              <w:ind w:left="5"/>
              <w:jc w:val="center"/>
              <w:rPr>
                <w:sz w:val="21"/>
              </w:rPr>
            </w:pPr>
            <w:r>
              <w:rPr>
                <w:spacing w:val="-10"/>
                <w:sz w:val="21"/>
              </w:rPr>
              <w:t>指</w:t>
            </w:r>
          </w:p>
        </w:tc>
        <w:tc>
          <w:tcPr>
            <w:tcW w:w="5396" w:type="dxa"/>
          </w:tcPr>
          <w:p>
            <w:pPr>
              <w:pStyle w:val="TableParagraph"/>
              <w:ind w:left="105"/>
              <w:rPr>
                <w:sz w:val="21"/>
              </w:rPr>
            </w:pPr>
            <w:r>
              <w:rPr>
                <w:sz w:val="21"/>
              </w:rPr>
              <w:t>China</w:t>
            </w:r>
            <w:r>
              <w:rPr>
                <w:spacing w:val="-1"/>
                <w:sz w:val="21"/>
              </w:rPr>
              <w:t> </w:t>
            </w:r>
            <w:r>
              <w:rPr>
                <w:sz w:val="21"/>
              </w:rPr>
              <w:t>Pingan Investment</w:t>
            </w:r>
            <w:r>
              <w:rPr>
                <w:spacing w:val="56"/>
                <w:w w:val="150"/>
                <w:sz w:val="21"/>
              </w:rPr>
              <w:t> </w:t>
            </w:r>
            <w:r>
              <w:rPr>
                <w:sz w:val="21"/>
              </w:rPr>
              <w:t>Holdings Limited，</w:t>
            </w:r>
            <w:r>
              <w:rPr>
                <w:spacing w:val="-4"/>
                <w:sz w:val="21"/>
              </w:rPr>
              <w:t>系公司</w:t>
            </w:r>
          </w:p>
          <w:p>
            <w:pPr>
              <w:pStyle w:val="TableParagraph"/>
              <w:spacing w:line="252" w:lineRule="exact" w:before="2"/>
              <w:ind w:left="105"/>
              <w:rPr>
                <w:sz w:val="21"/>
              </w:rPr>
            </w:pPr>
            <w:r>
              <w:rPr>
                <w:spacing w:val="-4"/>
                <w:sz w:val="21"/>
              </w:rPr>
              <w:t>控股股东</w:t>
            </w:r>
          </w:p>
        </w:tc>
      </w:tr>
      <w:tr>
        <w:trPr>
          <w:trHeight w:val="544" w:hRule="atLeast"/>
        </w:trPr>
        <w:tc>
          <w:tcPr>
            <w:tcW w:w="2943" w:type="dxa"/>
          </w:tcPr>
          <w:p>
            <w:pPr>
              <w:pStyle w:val="TableParagraph"/>
              <w:spacing w:before="138"/>
              <w:ind w:left="107"/>
              <w:rPr>
                <w:sz w:val="21"/>
              </w:rPr>
            </w:pPr>
            <w:r>
              <w:rPr>
                <w:spacing w:val="-2"/>
                <w:sz w:val="21"/>
              </w:rPr>
              <w:t>BVI</w:t>
            </w:r>
            <w:r>
              <w:rPr>
                <w:spacing w:val="-20"/>
                <w:sz w:val="21"/>
              </w:rPr>
              <w:t> 弘安</w:t>
            </w:r>
          </w:p>
        </w:tc>
        <w:tc>
          <w:tcPr>
            <w:tcW w:w="710" w:type="dxa"/>
          </w:tcPr>
          <w:p>
            <w:pPr>
              <w:pStyle w:val="TableParagraph"/>
              <w:spacing w:before="138"/>
              <w:ind w:left="5"/>
              <w:jc w:val="center"/>
              <w:rPr>
                <w:sz w:val="21"/>
              </w:rPr>
            </w:pPr>
            <w:r>
              <w:rPr>
                <w:spacing w:val="-10"/>
                <w:sz w:val="21"/>
              </w:rPr>
              <w:t>指</w:t>
            </w:r>
          </w:p>
        </w:tc>
        <w:tc>
          <w:tcPr>
            <w:tcW w:w="5396" w:type="dxa"/>
          </w:tcPr>
          <w:p>
            <w:pPr>
              <w:pStyle w:val="TableParagraph"/>
              <w:ind w:left="105"/>
              <w:rPr>
                <w:sz w:val="21"/>
              </w:rPr>
            </w:pPr>
            <w:r>
              <w:rPr>
                <w:sz w:val="21"/>
              </w:rPr>
              <w:t>Hongan</w:t>
            </w:r>
            <w:r>
              <w:rPr>
                <w:spacing w:val="-2"/>
                <w:sz w:val="21"/>
              </w:rPr>
              <w:t> </w:t>
            </w:r>
            <w:r>
              <w:rPr>
                <w:sz w:val="21"/>
              </w:rPr>
              <w:t>International</w:t>
            </w:r>
            <w:r>
              <w:rPr>
                <w:spacing w:val="1"/>
                <w:sz w:val="21"/>
              </w:rPr>
              <w:t> </w:t>
            </w:r>
            <w:r>
              <w:rPr>
                <w:sz w:val="21"/>
              </w:rPr>
              <w:t>Investment Company</w:t>
            </w:r>
            <w:r>
              <w:rPr>
                <w:spacing w:val="1"/>
                <w:sz w:val="21"/>
              </w:rPr>
              <w:t> </w:t>
            </w:r>
            <w:r>
              <w:rPr>
                <w:spacing w:val="-2"/>
                <w:sz w:val="21"/>
              </w:rPr>
              <w:t>Limited，</w:t>
            </w:r>
          </w:p>
          <w:p>
            <w:pPr>
              <w:pStyle w:val="TableParagraph"/>
              <w:spacing w:line="252" w:lineRule="exact" w:before="2"/>
              <w:ind w:left="105"/>
              <w:rPr>
                <w:sz w:val="21"/>
              </w:rPr>
            </w:pPr>
            <w:r>
              <w:rPr>
                <w:spacing w:val="-4"/>
                <w:sz w:val="21"/>
              </w:rPr>
              <w:t>系公司控股股东</w:t>
            </w:r>
          </w:p>
        </w:tc>
      </w:tr>
      <w:tr>
        <w:trPr>
          <w:trHeight w:val="273" w:hRule="atLeast"/>
        </w:trPr>
        <w:tc>
          <w:tcPr>
            <w:tcW w:w="2943" w:type="dxa"/>
          </w:tcPr>
          <w:p>
            <w:pPr>
              <w:pStyle w:val="TableParagraph"/>
              <w:spacing w:line="252" w:lineRule="exact"/>
              <w:ind w:left="107"/>
              <w:rPr>
                <w:sz w:val="21"/>
              </w:rPr>
            </w:pPr>
            <w:r>
              <w:rPr>
                <w:spacing w:val="-4"/>
                <w:sz w:val="21"/>
              </w:rPr>
              <w:t>安德利集团</w:t>
            </w:r>
          </w:p>
        </w:tc>
        <w:tc>
          <w:tcPr>
            <w:tcW w:w="710" w:type="dxa"/>
          </w:tcPr>
          <w:p>
            <w:pPr>
              <w:pStyle w:val="TableParagraph"/>
              <w:spacing w:line="252" w:lineRule="exact"/>
              <w:ind w:left="5"/>
              <w:jc w:val="center"/>
              <w:rPr>
                <w:sz w:val="21"/>
              </w:rPr>
            </w:pPr>
            <w:r>
              <w:rPr>
                <w:spacing w:val="-10"/>
                <w:sz w:val="21"/>
              </w:rPr>
              <w:t>指</w:t>
            </w:r>
          </w:p>
        </w:tc>
        <w:tc>
          <w:tcPr>
            <w:tcW w:w="5396" w:type="dxa"/>
          </w:tcPr>
          <w:p>
            <w:pPr>
              <w:pStyle w:val="TableParagraph"/>
              <w:spacing w:line="252" w:lineRule="exact"/>
              <w:ind w:left="105"/>
              <w:rPr>
                <w:sz w:val="21"/>
              </w:rPr>
            </w:pPr>
            <w:r>
              <w:rPr>
                <w:spacing w:val="-3"/>
                <w:sz w:val="21"/>
              </w:rPr>
              <w:t>山东安德利集团有限公司，系公司控股股东</w:t>
            </w:r>
          </w:p>
        </w:tc>
      </w:tr>
      <w:tr>
        <w:trPr>
          <w:trHeight w:val="270" w:hRule="atLeast"/>
        </w:trPr>
        <w:tc>
          <w:tcPr>
            <w:tcW w:w="2943" w:type="dxa"/>
          </w:tcPr>
          <w:p>
            <w:pPr>
              <w:pStyle w:val="TableParagraph"/>
              <w:spacing w:line="250" w:lineRule="exact"/>
              <w:ind w:left="107"/>
              <w:rPr>
                <w:sz w:val="21"/>
              </w:rPr>
            </w:pPr>
            <w:r>
              <w:rPr>
                <w:spacing w:val="-3"/>
                <w:sz w:val="21"/>
              </w:rPr>
              <w:t>华英证券、保荐机构、保荐人</w:t>
            </w:r>
          </w:p>
        </w:tc>
        <w:tc>
          <w:tcPr>
            <w:tcW w:w="710" w:type="dxa"/>
          </w:tcPr>
          <w:p>
            <w:pPr>
              <w:pStyle w:val="TableParagraph"/>
              <w:spacing w:line="250" w:lineRule="exact"/>
              <w:ind w:left="5"/>
              <w:jc w:val="center"/>
              <w:rPr>
                <w:sz w:val="21"/>
              </w:rPr>
            </w:pPr>
            <w:r>
              <w:rPr>
                <w:spacing w:val="-10"/>
                <w:sz w:val="21"/>
              </w:rPr>
              <w:t>指</w:t>
            </w:r>
          </w:p>
        </w:tc>
        <w:tc>
          <w:tcPr>
            <w:tcW w:w="5396" w:type="dxa"/>
          </w:tcPr>
          <w:p>
            <w:pPr>
              <w:pStyle w:val="TableParagraph"/>
              <w:spacing w:line="250" w:lineRule="exact"/>
              <w:ind w:left="105"/>
              <w:rPr>
                <w:sz w:val="21"/>
              </w:rPr>
            </w:pPr>
            <w:r>
              <w:rPr>
                <w:spacing w:val="-3"/>
                <w:sz w:val="21"/>
              </w:rPr>
              <w:t>华英证券有限责任公司</w:t>
            </w:r>
          </w:p>
        </w:tc>
      </w:tr>
      <w:tr>
        <w:trPr>
          <w:trHeight w:val="273" w:hRule="atLeast"/>
        </w:trPr>
        <w:tc>
          <w:tcPr>
            <w:tcW w:w="2943" w:type="dxa"/>
          </w:tcPr>
          <w:p>
            <w:pPr>
              <w:pStyle w:val="TableParagraph"/>
              <w:spacing w:line="252" w:lineRule="exact"/>
              <w:ind w:left="107"/>
              <w:rPr>
                <w:sz w:val="21"/>
              </w:rPr>
            </w:pPr>
            <w:r>
              <w:rPr>
                <w:spacing w:val="-3"/>
                <w:sz w:val="21"/>
              </w:rPr>
              <w:t>会计师、大华会计师</w:t>
            </w:r>
          </w:p>
        </w:tc>
        <w:tc>
          <w:tcPr>
            <w:tcW w:w="710" w:type="dxa"/>
          </w:tcPr>
          <w:p>
            <w:pPr>
              <w:pStyle w:val="TableParagraph"/>
              <w:spacing w:line="252" w:lineRule="exact"/>
              <w:ind w:left="5"/>
              <w:jc w:val="center"/>
              <w:rPr>
                <w:sz w:val="21"/>
              </w:rPr>
            </w:pPr>
            <w:r>
              <w:rPr>
                <w:spacing w:val="-10"/>
                <w:sz w:val="21"/>
              </w:rPr>
              <w:t>指</w:t>
            </w:r>
          </w:p>
        </w:tc>
        <w:tc>
          <w:tcPr>
            <w:tcW w:w="5396" w:type="dxa"/>
          </w:tcPr>
          <w:p>
            <w:pPr>
              <w:pStyle w:val="TableParagraph"/>
              <w:spacing w:line="252" w:lineRule="exact"/>
              <w:ind w:left="105"/>
              <w:rPr>
                <w:sz w:val="21"/>
              </w:rPr>
            </w:pPr>
            <w:r>
              <w:rPr>
                <w:spacing w:val="-2"/>
                <w:sz w:val="21"/>
              </w:rPr>
              <w:t>大华会计师事务所（特殊普通合伙</w:t>
            </w:r>
            <w:r>
              <w:rPr>
                <w:spacing w:val="-10"/>
                <w:sz w:val="21"/>
              </w:rPr>
              <w:t>）</w:t>
            </w:r>
          </w:p>
        </w:tc>
      </w:tr>
      <w:tr>
        <w:trPr>
          <w:trHeight w:val="270" w:hRule="atLeast"/>
        </w:trPr>
        <w:tc>
          <w:tcPr>
            <w:tcW w:w="2943" w:type="dxa"/>
          </w:tcPr>
          <w:p>
            <w:pPr>
              <w:pStyle w:val="TableParagraph"/>
              <w:spacing w:line="250" w:lineRule="exact"/>
              <w:ind w:left="107"/>
              <w:rPr>
                <w:sz w:val="21"/>
              </w:rPr>
            </w:pPr>
            <w:r>
              <w:rPr>
                <w:spacing w:val="-4"/>
                <w:sz w:val="21"/>
              </w:rPr>
              <w:t>报告期</w:t>
            </w:r>
          </w:p>
        </w:tc>
        <w:tc>
          <w:tcPr>
            <w:tcW w:w="710" w:type="dxa"/>
          </w:tcPr>
          <w:p>
            <w:pPr>
              <w:pStyle w:val="TableParagraph"/>
              <w:spacing w:line="250" w:lineRule="exact"/>
              <w:ind w:left="5"/>
              <w:jc w:val="center"/>
              <w:rPr>
                <w:sz w:val="21"/>
              </w:rPr>
            </w:pPr>
            <w:r>
              <w:rPr>
                <w:spacing w:val="-10"/>
                <w:sz w:val="21"/>
              </w:rPr>
              <w:t>指</w:t>
            </w:r>
          </w:p>
        </w:tc>
        <w:tc>
          <w:tcPr>
            <w:tcW w:w="5396" w:type="dxa"/>
          </w:tcPr>
          <w:p>
            <w:pPr>
              <w:pStyle w:val="TableParagraph"/>
              <w:spacing w:line="250" w:lineRule="exact"/>
              <w:ind w:left="105"/>
              <w:rPr>
                <w:sz w:val="21"/>
              </w:rPr>
            </w:pPr>
            <w:r>
              <w:rPr>
                <w:spacing w:val="-2"/>
                <w:sz w:val="21"/>
              </w:rPr>
              <w:t>2023</w:t>
            </w:r>
            <w:r>
              <w:rPr>
                <w:spacing w:val="-36"/>
                <w:sz w:val="21"/>
              </w:rPr>
              <w:t> 年 </w:t>
            </w:r>
            <w:r>
              <w:rPr>
                <w:spacing w:val="-2"/>
                <w:sz w:val="21"/>
              </w:rPr>
              <w:t>1</w:t>
            </w:r>
            <w:r>
              <w:rPr>
                <w:spacing w:val="-35"/>
                <w:sz w:val="21"/>
              </w:rPr>
              <w:t> 月 </w:t>
            </w:r>
            <w:r>
              <w:rPr>
                <w:spacing w:val="-2"/>
                <w:sz w:val="21"/>
              </w:rPr>
              <w:t>1</w:t>
            </w:r>
            <w:r>
              <w:rPr>
                <w:spacing w:val="-27"/>
                <w:sz w:val="21"/>
              </w:rPr>
              <w:t> 日至 </w:t>
            </w:r>
            <w:r>
              <w:rPr>
                <w:spacing w:val="-2"/>
                <w:sz w:val="21"/>
              </w:rPr>
              <w:t>2023</w:t>
            </w:r>
            <w:r>
              <w:rPr>
                <w:spacing w:val="-35"/>
                <w:sz w:val="21"/>
              </w:rPr>
              <w:t> 年 </w:t>
            </w:r>
            <w:r>
              <w:rPr>
                <w:spacing w:val="-2"/>
                <w:sz w:val="21"/>
              </w:rPr>
              <w:t>12</w:t>
            </w:r>
            <w:r>
              <w:rPr>
                <w:spacing w:val="-35"/>
                <w:sz w:val="21"/>
              </w:rPr>
              <w:t> 月 </w:t>
            </w:r>
            <w:r>
              <w:rPr>
                <w:spacing w:val="-2"/>
                <w:sz w:val="21"/>
              </w:rPr>
              <w:t>31</w:t>
            </w:r>
            <w:r>
              <w:rPr>
                <w:spacing w:val="-12"/>
                <w:sz w:val="21"/>
              </w:rPr>
              <w:t> 日的会计期间</w:t>
            </w:r>
          </w:p>
        </w:tc>
      </w:tr>
      <w:tr>
        <w:trPr>
          <w:trHeight w:val="273" w:hRule="atLeast"/>
        </w:trPr>
        <w:tc>
          <w:tcPr>
            <w:tcW w:w="2943" w:type="dxa"/>
          </w:tcPr>
          <w:p>
            <w:pPr>
              <w:pStyle w:val="TableParagraph"/>
              <w:spacing w:line="250" w:lineRule="exact" w:before="3"/>
              <w:ind w:left="107"/>
              <w:rPr>
                <w:sz w:val="21"/>
              </w:rPr>
            </w:pPr>
            <w:r>
              <w:rPr>
                <w:spacing w:val="-4"/>
                <w:sz w:val="21"/>
              </w:rPr>
              <w:t>《公司法》</w:t>
            </w:r>
          </w:p>
        </w:tc>
        <w:tc>
          <w:tcPr>
            <w:tcW w:w="710" w:type="dxa"/>
          </w:tcPr>
          <w:p>
            <w:pPr>
              <w:pStyle w:val="TableParagraph"/>
              <w:spacing w:line="250" w:lineRule="exact" w:before="3"/>
              <w:ind w:left="5"/>
              <w:jc w:val="center"/>
              <w:rPr>
                <w:sz w:val="21"/>
              </w:rPr>
            </w:pPr>
            <w:r>
              <w:rPr>
                <w:spacing w:val="-10"/>
                <w:sz w:val="21"/>
              </w:rPr>
              <w:t>指</w:t>
            </w:r>
          </w:p>
        </w:tc>
        <w:tc>
          <w:tcPr>
            <w:tcW w:w="5396" w:type="dxa"/>
          </w:tcPr>
          <w:p>
            <w:pPr>
              <w:pStyle w:val="TableParagraph"/>
              <w:spacing w:line="250" w:lineRule="exact" w:before="3"/>
              <w:ind w:left="105"/>
              <w:rPr>
                <w:sz w:val="21"/>
              </w:rPr>
            </w:pPr>
            <w:r>
              <w:rPr>
                <w:spacing w:val="-3"/>
                <w:sz w:val="21"/>
              </w:rPr>
              <w:t>《中华人民共和国公司法》</w:t>
            </w:r>
          </w:p>
        </w:tc>
      </w:tr>
      <w:tr>
        <w:trPr>
          <w:trHeight w:val="273" w:hRule="atLeast"/>
        </w:trPr>
        <w:tc>
          <w:tcPr>
            <w:tcW w:w="2943" w:type="dxa"/>
          </w:tcPr>
          <w:p>
            <w:pPr>
              <w:pStyle w:val="TableParagraph"/>
              <w:spacing w:line="252" w:lineRule="exact"/>
              <w:ind w:left="107"/>
              <w:rPr>
                <w:sz w:val="21"/>
              </w:rPr>
            </w:pPr>
            <w:r>
              <w:rPr>
                <w:spacing w:val="-4"/>
                <w:sz w:val="21"/>
              </w:rPr>
              <w:t>《公司章程》</w:t>
            </w:r>
          </w:p>
        </w:tc>
        <w:tc>
          <w:tcPr>
            <w:tcW w:w="710" w:type="dxa"/>
          </w:tcPr>
          <w:p>
            <w:pPr>
              <w:pStyle w:val="TableParagraph"/>
              <w:spacing w:line="252" w:lineRule="exact"/>
              <w:ind w:left="5"/>
              <w:jc w:val="center"/>
              <w:rPr>
                <w:sz w:val="21"/>
              </w:rPr>
            </w:pPr>
            <w:r>
              <w:rPr>
                <w:spacing w:val="-10"/>
                <w:sz w:val="21"/>
              </w:rPr>
              <w:t>指</w:t>
            </w:r>
          </w:p>
        </w:tc>
        <w:tc>
          <w:tcPr>
            <w:tcW w:w="5396" w:type="dxa"/>
          </w:tcPr>
          <w:p>
            <w:pPr>
              <w:pStyle w:val="TableParagraph"/>
              <w:spacing w:line="252" w:lineRule="exact"/>
              <w:ind w:left="105"/>
              <w:rPr>
                <w:sz w:val="21"/>
              </w:rPr>
            </w:pPr>
            <w:r>
              <w:rPr>
                <w:spacing w:val="-3"/>
                <w:sz w:val="21"/>
              </w:rPr>
              <w:t>《烟台北方安德利果汁股份有限公司章程》</w:t>
            </w:r>
          </w:p>
        </w:tc>
      </w:tr>
      <w:tr>
        <w:trPr>
          <w:trHeight w:val="270" w:hRule="atLeast"/>
        </w:trPr>
        <w:tc>
          <w:tcPr>
            <w:tcW w:w="2943" w:type="dxa"/>
          </w:tcPr>
          <w:p>
            <w:pPr>
              <w:pStyle w:val="TableParagraph"/>
              <w:spacing w:line="250" w:lineRule="exact"/>
              <w:ind w:left="107"/>
              <w:rPr>
                <w:sz w:val="21"/>
              </w:rPr>
            </w:pPr>
            <w:r>
              <w:rPr>
                <w:spacing w:val="-4"/>
                <w:sz w:val="21"/>
              </w:rPr>
              <w:t>财政部</w:t>
            </w:r>
          </w:p>
        </w:tc>
        <w:tc>
          <w:tcPr>
            <w:tcW w:w="710" w:type="dxa"/>
          </w:tcPr>
          <w:p>
            <w:pPr>
              <w:pStyle w:val="TableParagraph"/>
              <w:spacing w:line="250" w:lineRule="exact"/>
              <w:ind w:left="5"/>
              <w:jc w:val="center"/>
              <w:rPr>
                <w:sz w:val="21"/>
              </w:rPr>
            </w:pPr>
            <w:r>
              <w:rPr>
                <w:spacing w:val="-10"/>
                <w:sz w:val="21"/>
              </w:rPr>
              <w:t>指</w:t>
            </w:r>
          </w:p>
        </w:tc>
        <w:tc>
          <w:tcPr>
            <w:tcW w:w="5396" w:type="dxa"/>
          </w:tcPr>
          <w:p>
            <w:pPr>
              <w:pStyle w:val="TableParagraph"/>
              <w:spacing w:line="250" w:lineRule="exact"/>
              <w:ind w:left="105"/>
              <w:rPr>
                <w:sz w:val="21"/>
              </w:rPr>
            </w:pPr>
            <w:r>
              <w:rPr>
                <w:spacing w:val="-3"/>
                <w:sz w:val="21"/>
              </w:rPr>
              <w:t>中华人民共和国财政部</w:t>
            </w:r>
          </w:p>
        </w:tc>
      </w:tr>
      <w:tr>
        <w:trPr>
          <w:trHeight w:val="273" w:hRule="atLeast"/>
        </w:trPr>
        <w:tc>
          <w:tcPr>
            <w:tcW w:w="2943" w:type="dxa"/>
          </w:tcPr>
          <w:p>
            <w:pPr>
              <w:pStyle w:val="TableParagraph"/>
              <w:spacing w:line="250" w:lineRule="exact" w:before="3"/>
              <w:ind w:left="107"/>
              <w:rPr>
                <w:sz w:val="21"/>
              </w:rPr>
            </w:pPr>
            <w:r>
              <w:rPr>
                <w:spacing w:val="-4"/>
                <w:sz w:val="21"/>
              </w:rPr>
              <w:t>元、万元、亿元</w:t>
            </w:r>
          </w:p>
        </w:tc>
        <w:tc>
          <w:tcPr>
            <w:tcW w:w="710" w:type="dxa"/>
          </w:tcPr>
          <w:p>
            <w:pPr>
              <w:pStyle w:val="TableParagraph"/>
              <w:spacing w:line="250" w:lineRule="exact" w:before="3"/>
              <w:ind w:left="5"/>
              <w:jc w:val="center"/>
              <w:rPr>
                <w:sz w:val="21"/>
              </w:rPr>
            </w:pPr>
            <w:r>
              <w:rPr>
                <w:spacing w:val="-10"/>
                <w:sz w:val="21"/>
              </w:rPr>
              <w:t>指</w:t>
            </w:r>
          </w:p>
        </w:tc>
        <w:tc>
          <w:tcPr>
            <w:tcW w:w="5396" w:type="dxa"/>
          </w:tcPr>
          <w:p>
            <w:pPr>
              <w:pStyle w:val="TableParagraph"/>
              <w:spacing w:line="250" w:lineRule="exact" w:before="3"/>
              <w:ind w:left="105"/>
              <w:rPr>
                <w:sz w:val="21"/>
              </w:rPr>
            </w:pPr>
            <w:r>
              <w:rPr>
                <w:spacing w:val="-3"/>
                <w:sz w:val="21"/>
              </w:rPr>
              <w:t>人民币元、人民币万元、人民币亿元</w:t>
            </w:r>
          </w:p>
        </w:tc>
      </w:tr>
      <w:tr>
        <w:trPr>
          <w:trHeight w:val="544" w:hRule="atLeast"/>
        </w:trPr>
        <w:tc>
          <w:tcPr>
            <w:tcW w:w="2943" w:type="dxa"/>
          </w:tcPr>
          <w:p>
            <w:pPr>
              <w:pStyle w:val="TableParagraph"/>
              <w:spacing w:before="137"/>
              <w:ind w:left="107"/>
              <w:rPr>
                <w:sz w:val="21"/>
              </w:rPr>
            </w:pPr>
            <w:r>
              <w:rPr>
                <w:spacing w:val="-5"/>
                <w:sz w:val="21"/>
              </w:rPr>
              <w:t>榨季</w:t>
            </w:r>
          </w:p>
        </w:tc>
        <w:tc>
          <w:tcPr>
            <w:tcW w:w="710" w:type="dxa"/>
          </w:tcPr>
          <w:p>
            <w:pPr>
              <w:pStyle w:val="TableParagraph"/>
              <w:spacing w:before="137"/>
              <w:ind w:left="5"/>
              <w:jc w:val="center"/>
              <w:rPr>
                <w:sz w:val="21"/>
              </w:rPr>
            </w:pPr>
            <w:r>
              <w:rPr>
                <w:spacing w:val="-10"/>
                <w:sz w:val="21"/>
              </w:rPr>
              <w:t>指</w:t>
            </w:r>
          </w:p>
        </w:tc>
        <w:tc>
          <w:tcPr>
            <w:tcW w:w="5396" w:type="dxa"/>
          </w:tcPr>
          <w:p>
            <w:pPr>
              <w:pStyle w:val="TableParagraph"/>
              <w:ind w:left="105"/>
              <w:rPr>
                <w:sz w:val="21"/>
              </w:rPr>
            </w:pPr>
            <w:r>
              <w:rPr>
                <w:spacing w:val="-5"/>
                <w:sz w:val="21"/>
              </w:rPr>
              <w:t>浓缩果汁生产期，一般是每年 </w:t>
            </w:r>
            <w:r>
              <w:rPr>
                <w:spacing w:val="-2"/>
                <w:sz w:val="21"/>
              </w:rPr>
              <w:t>7</w:t>
            </w:r>
            <w:r>
              <w:rPr>
                <w:spacing w:val="-18"/>
                <w:sz w:val="21"/>
              </w:rPr>
              <w:t> 月份到 </w:t>
            </w:r>
            <w:r>
              <w:rPr>
                <w:spacing w:val="-2"/>
                <w:sz w:val="21"/>
              </w:rPr>
              <w:t>12</w:t>
            </w:r>
            <w:r>
              <w:rPr>
                <w:spacing w:val="-10"/>
                <w:sz w:val="21"/>
              </w:rPr>
              <w:t> 月份，榨季长</w:t>
            </w:r>
          </w:p>
          <w:p>
            <w:pPr>
              <w:pStyle w:val="TableParagraph"/>
              <w:spacing w:line="250" w:lineRule="exact" w:before="4"/>
              <w:ind w:left="105"/>
              <w:rPr>
                <w:sz w:val="21"/>
              </w:rPr>
            </w:pPr>
            <w:r>
              <w:rPr>
                <w:spacing w:val="-3"/>
                <w:sz w:val="21"/>
              </w:rPr>
              <w:t>短随当年水果原料丰足程度而定</w:t>
            </w:r>
          </w:p>
        </w:tc>
      </w:tr>
    </w:tbl>
    <w:p>
      <w:pPr>
        <w:pStyle w:val="BodyText"/>
        <w:spacing w:before="78"/>
      </w:pPr>
    </w:p>
    <w:p>
      <w:pPr>
        <w:tabs>
          <w:tab w:pos="1259" w:val="left" w:leader="none"/>
        </w:tabs>
        <w:spacing w:before="0"/>
        <w:ind w:left="0" w:right="359" w:firstLine="0"/>
        <w:jc w:val="center"/>
        <w:rPr>
          <w:sz w:val="32"/>
        </w:rPr>
      </w:pPr>
      <w:bookmarkStart w:name="_bookmark1" w:id="2"/>
      <w:bookmarkEnd w:id="2"/>
      <w:r>
        <w:rPr/>
      </w:r>
      <w:r>
        <w:rPr>
          <w:sz w:val="28"/>
        </w:rPr>
        <w:t>第二</w:t>
      </w:r>
      <w:r>
        <w:rPr>
          <w:spacing w:val="-10"/>
          <w:sz w:val="28"/>
        </w:rPr>
        <w:t>节</w:t>
      </w:r>
      <w:r>
        <w:rPr>
          <w:sz w:val="28"/>
        </w:rPr>
        <w:tab/>
      </w:r>
      <w:r>
        <w:rPr>
          <w:spacing w:val="-2"/>
          <w:sz w:val="32"/>
        </w:rPr>
        <w:t>公司简介和主要财务指</w:t>
      </w:r>
      <w:r>
        <w:rPr>
          <w:spacing w:val="-10"/>
          <w:sz w:val="32"/>
        </w:rPr>
        <w:t>标</w:t>
      </w:r>
    </w:p>
    <w:p>
      <w:pPr>
        <w:pStyle w:val="BodyText"/>
        <w:spacing w:before="272"/>
        <w:ind w:left="658"/>
      </w:pPr>
      <w:r>
        <w:rPr>
          <w:spacing w:val="-8"/>
        </w:rPr>
        <w:t>一、 公司信息</w:t>
      </w:r>
    </w:p>
    <w:p>
      <w:pPr>
        <w:pStyle w:val="BodyText"/>
        <w:spacing w:before="12"/>
        <w:rPr>
          <w:sz w:val="4"/>
        </w:rPr>
      </w:pPr>
    </w:p>
    <w:tbl>
      <w:tblPr>
        <w:tblW w:w="0" w:type="auto"/>
        <w:jc w:val="left"/>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0"/>
        <w:gridCol w:w="5104"/>
      </w:tblGrid>
      <w:tr>
        <w:trPr>
          <w:trHeight w:val="292" w:hRule="atLeast"/>
        </w:trPr>
        <w:tc>
          <w:tcPr>
            <w:tcW w:w="3860" w:type="dxa"/>
          </w:tcPr>
          <w:p>
            <w:pPr>
              <w:pStyle w:val="TableParagraph"/>
              <w:ind w:left="31"/>
              <w:rPr>
                <w:sz w:val="21"/>
              </w:rPr>
            </w:pPr>
            <w:r>
              <w:rPr>
                <w:spacing w:val="-4"/>
                <w:sz w:val="21"/>
              </w:rPr>
              <w:t>公司的中文名称</w:t>
            </w:r>
          </w:p>
        </w:tc>
        <w:tc>
          <w:tcPr>
            <w:tcW w:w="5104" w:type="dxa"/>
          </w:tcPr>
          <w:p>
            <w:pPr>
              <w:pStyle w:val="TableParagraph"/>
              <w:ind w:left="30"/>
              <w:rPr>
                <w:sz w:val="21"/>
              </w:rPr>
            </w:pPr>
            <w:r>
              <w:rPr>
                <w:spacing w:val="-3"/>
                <w:sz w:val="21"/>
              </w:rPr>
              <w:t>烟台北方安德利果汁股份有限公司</w:t>
            </w:r>
          </w:p>
        </w:tc>
      </w:tr>
      <w:tr>
        <w:trPr>
          <w:trHeight w:val="292" w:hRule="atLeast"/>
        </w:trPr>
        <w:tc>
          <w:tcPr>
            <w:tcW w:w="3860" w:type="dxa"/>
          </w:tcPr>
          <w:p>
            <w:pPr>
              <w:pStyle w:val="TableParagraph"/>
              <w:ind w:left="31"/>
              <w:rPr>
                <w:sz w:val="21"/>
              </w:rPr>
            </w:pPr>
            <w:r>
              <w:rPr>
                <w:spacing w:val="-4"/>
                <w:sz w:val="21"/>
              </w:rPr>
              <w:t>公司的中文简称</w:t>
            </w:r>
          </w:p>
        </w:tc>
        <w:tc>
          <w:tcPr>
            <w:tcW w:w="5104" w:type="dxa"/>
          </w:tcPr>
          <w:p>
            <w:pPr>
              <w:pStyle w:val="TableParagraph"/>
              <w:spacing w:line="262" w:lineRule="exact" w:before="10"/>
              <w:ind w:left="30"/>
              <w:rPr>
                <w:sz w:val="21"/>
              </w:rPr>
            </w:pPr>
            <w:r>
              <w:rPr>
                <w:spacing w:val="-4"/>
                <w:sz w:val="21"/>
              </w:rPr>
              <w:t>安德利</w:t>
            </w:r>
          </w:p>
        </w:tc>
      </w:tr>
      <w:tr>
        <w:trPr>
          <w:trHeight w:val="292" w:hRule="atLeast"/>
        </w:trPr>
        <w:tc>
          <w:tcPr>
            <w:tcW w:w="3860" w:type="dxa"/>
          </w:tcPr>
          <w:p>
            <w:pPr>
              <w:pStyle w:val="TableParagraph"/>
              <w:ind w:left="31"/>
              <w:rPr>
                <w:sz w:val="21"/>
              </w:rPr>
            </w:pPr>
            <w:r>
              <w:rPr>
                <w:spacing w:val="-4"/>
                <w:sz w:val="21"/>
              </w:rPr>
              <w:t>公司的外文名称</w:t>
            </w:r>
          </w:p>
        </w:tc>
        <w:tc>
          <w:tcPr>
            <w:tcW w:w="5104" w:type="dxa"/>
          </w:tcPr>
          <w:p>
            <w:pPr>
              <w:pStyle w:val="TableParagraph"/>
              <w:spacing w:line="259" w:lineRule="exact" w:before="13"/>
              <w:ind w:left="30"/>
              <w:rPr>
                <w:sz w:val="21"/>
              </w:rPr>
            </w:pPr>
            <w:r>
              <w:rPr>
                <w:sz w:val="21"/>
              </w:rPr>
              <w:t>Yantai</w:t>
            </w:r>
            <w:r>
              <w:rPr>
                <w:spacing w:val="-5"/>
                <w:sz w:val="21"/>
              </w:rPr>
              <w:t> </w:t>
            </w:r>
            <w:r>
              <w:rPr>
                <w:sz w:val="21"/>
              </w:rPr>
              <w:t>North</w:t>
            </w:r>
            <w:r>
              <w:rPr>
                <w:spacing w:val="-3"/>
                <w:sz w:val="21"/>
              </w:rPr>
              <w:t> </w:t>
            </w:r>
            <w:r>
              <w:rPr>
                <w:sz w:val="21"/>
              </w:rPr>
              <w:t>Andre</w:t>
            </w:r>
            <w:r>
              <w:rPr>
                <w:spacing w:val="-5"/>
                <w:sz w:val="21"/>
              </w:rPr>
              <w:t> </w:t>
            </w:r>
            <w:r>
              <w:rPr>
                <w:sz w:val="21"/>
              </w:rPr>
              <w:t>Juice</w:t>
            </w:r>
            <w:r>
              <w:rPr>
                <w:spacing w:val="-3"/>
                <w:sz w:val="21"/>
              </w:rPr>
              <w:t> </w:t>
            </w:r>
            <w:r>
              <w:rPr>
                <w:spacing w:val="-2"/>
                <w:sz w:val="21"/>
              </w:rPr>
              <w:t>Co.,Ltd.</w:t>
            </w:r>
          </w:p>
        </w:tc>
      </w:tr>
      <w:tr>
        <w:trPr>
          <w:trHeight w:val="294" w:hRule="atLeast"/>
        </w:trPr>
        <w:tc>
          <w:tcPr>
            <w:tcW w:w="3860" w:type="dxa"/>
          </w:tcPr>
          <w:p>
            <w:pPr>
              <w:pStyle w:val="TableParagraph"/>
              <w:spacing w:before="3"/>
              <w:ind w:left="31"/>
              <w:rPr>
                <w:sz w:val="21"/>
              </w:rPr>
            </w:pPr>
            <w:r>
              <w:rPr>
                <w:spacing w:val="-3"/>
                <w:sz w:val="21"/>
              </w:rPr>
              <w:t>公司的外文名称缩写</w:t>
            </w:r>
          </w:p>
        </w:tc>
        <w:tc>
          <w:tcPr>
            <w:tcW w:w="5104" w:type="dxa"/>
          </w:tcPr>
          <w:p>
            <w:pPr>
              <w:pStyle w:val="TableParagraph"/>
              <w:spacing w:line="262" w:lineRule="exact" w:before="13"/>
              <w:ind w:left="30"/>
              <w:rPr>
                <w:sz w:val="21"/>
              </w:rPr>
            </w:pPr>
            <w:r>
              <w:rPr>
                <w:sz w:val="21"/>
              </w:rPr>
              <w:t>ANDRE</w:t>
            </w:r>
            <w:r>
              <w:rPr>
                <w:spacing w:val="-2"/>
                <w:sz w:val="21"/>
              </w:rPr>
              <w:t> JUICE</w:t>
            </w:r>
          </w:p>
        </w:tc>
      </w:tr>
      <w:tr>
        <w:trPr>
          <w:trHeight w:val="292" w:hRule="atLeast"/>
        </w:trPr>
        <w:tc>
          <w:tcPr>
            <w:tcW w:w="3860" w:type="dxa"/>
          </w:tcPr>
          <w:p>
            <w:pPr>
              <w:pStyle w:val="TableParagraph"/>
              <w:ind w:left="31"/>
              <w:rPr>
                <w:sz w:val="21"/>
              </w:rPr>
            </w:pPr>
            <w:r>
              <w:rPr>
                <w:spacing w:val="-4"/>
                <w:sz w:val="21"/>
              </w:rPr>
              <w:t>公司的法定代表人</w:t>
            </w:r>
          </w:p>
        </w:tc>
        <w:tc>
          <w:tcPr>
            <w:tcW w:w="5104" w:type="dxa"/>
          </w:tcPr>
          <w:p>
            <w:pPr>
              <w:pStyle w:val="TableParagraph"/>
              <w:spacing w:line="262" w:lineRule="exact" w:before="10"/>
              <w:ind w:left="30"/>
              <w:rPr>
                <w:sz w:val="21"/>
              </w:rPr>
            </w:pPr>
            <w:r>
              <w:rPr>
                <w:spacing w:val="-5"/>
                <w:sz w:val="21"/>
              </w:rPr>
              <w:t>王安</w:t>
            </w:r>
          </w:p>
        </w:tc>
      </w:tr>
    </w:tbl>
    <w:p>
      <w:pPr>
        <w:spacing w:after="0" w:line="262" w:lineRule="exact"/>
        <w:rPr>
          <w:sz w:val="21"/>
        </w:rPr>
        <w:sectPr>
          <w:headerReference w:type="default" r:id="rId9"/>
          <w:footerReference w:type="default" r:id="rId10"/>
          <w:pgSz w:w="11910" w:h="16840"/>
          <w:pgMar w:header="880" w:footer="975" w:top="1120" w:bottom="1160" w:left="1140" w:right="260"/>
        </w:sectPr>
      </w:pPr>
    </w:p>
    <w:p>
      <w:pPr>
        <w:pStyle w:val="BodyText"/>
        <w:spacing w:before="132"/>
      </w:pPr>
    </w:p>
    <w:p>
      <w:pPr>
        <w:pStyle w:val="BodyText"/>
        <w:spacing w:before="1"/>
        <w:ind w:left="658"/>
      </w:pPr>
      <w:r>
        <w:rPr>
          <w:spacing w:val="-7"/>
        </w:rPr>
        <w:t>二、 联系人和联系方式</w:t>
      </w:r>
    </w:p>
    <w:p>
      <w:pPr>
        <w:pStyle w:val="BodyText"/>
        <w:spacing w:before="12"/>
        <w:rPr>
          <w:sz w:val="4"/>
        </w:rPr>
      </w:pPr>
    </w:p>
    <w:tbl>
      <w:tblPr>
        <w:tblW w:w="0" w:type="auto"/>
        <w:jc w:val="left"/>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7"/>
        <w:gridCol w:w="3860"/>
        <w:gridCol w:w="3536"/>
      </w:tblGrid>
      <w:tr>
        <w:trPr>
          <w:trHeight w:val="273" w:hRule="atLeast"/>
        </w:trPr>
        <w:tc>
          <w:tcPr>
            <w:tcW w:w="1567" w:type="dxa"/>
          </w:tcPr>
          <w:p>
            <w:pPr>
              <w:pStyle w:val="TableParagraph"/>
              <w:spacing w:before="0"/>
              <w:rPr>
                <w:rFonts w:ascii="Times New Roman"/>
                <w:sz w:val="20"/>
              </w:rPr>
            </w:pPr>
          </w:p>
        </w:tc>
        <w:tc>
          <w:tcPr>
            <w:tcW w:w="3860" w:type="dxa"/>
          </w:tcPr>
          <w:p>
            <w:pPr>
              <w:pStyle w:val="TableParagraph"/>
              <w:spacing w:line="252" w:lineRule="exact"/>
              <w:ind w:left="7"/>
              <w:jc w:val="center"/>
              <w:rPr>
                <w:sz w:val="21"/>
              </w:rPr>
            </w:pPr>
            <w:r>
              <w:rPr>
                <w:spacing w:val="-4"/>
                <w:sz w:val="21"/>
              </w:rPr>
              <w:t>董事会秘书</w:t>
            </w:r>
          </w:p>
        </w:tc>
        <w:tc>
          <w:tcPr>
            <w:tcW w:w="3536" w:type="dxa"/>
          </w:tcPr>
          <w:p>
            <w:pPr>
              <w:pStyle w:val="TableParagraph"/>
              <w:spacing w:line="252" w:lineRule="exact"/>
              <w:ind w:left="1135"/>
              <w:rPr>
                <w:sz w:val="21"/>
              </w:rPr>
            </w:pPr>
            <w:r>
              <w:rPr>
                <w:spacing w:val="-4"/>
                <w:sz w:val="21"/>
              </w:rPr>
              <w:t>证券事务代表</w:t>
            </w:r>
          </w:p>
        </w:tc>
      </w:tr>
      <w:tr>
        <w:trPr>
          <w:trHeight w:val="270" w:hRule="atLeast"/>
        </w:trPr>
        <w:tc>
          <w:tcPr>
            <w:tcW w:w="1567" w:type="dxa"/>
          </w:tcPr>
          <w:p>
            <w:pPr>
              <w:pStyle w:val="TableParagraph"/>
              <w:spacing w:line="250" w:lineRule="exact"/>
              <w:ind w:left="31"/>
              <w:rPr>
                <w:sz w:val="21"/>
              </w:rPr>
            </w:pPr>
            <w:r>
              <w:rPr>
                <w:spacing w:val="-5"/>
                <w:sz w:val="21"/>
              </w:rPr>
              <w:t>姓名</w:t>
            </w:r>
          </w:p>
        </w:tc>
        <w:tc>
          <w:tcPr>
            <w:tcW w:w="3860" w:type="dxa"/>
          </w:tcPr>
          <w:p>
            <w:pPr>
              <w:pStyle w:val="TableParagraph"/>
              <w:spacing w:line="250" w:lineRule="exact"/>
              <w:ind w:left="28"/>
              <w:rPr>
                <w:sz w:val="21"/>
              </w:rPr>
            </w:pPr>
            <w:r>
              <w:rPr>
                <w:spacing w:val="-4"/>
                <w:sz w:val="21"/>
              </w:rPr>
              <w:t>王艳辉</w:t>
            </w:r>
          </w:p>
        </w:tc>
        <w:tc>
          <w:tcPr>
            <w:tcW w:w="3536" w:type="dxa"/>
          </w:tcPr>
          <w:p>
            <w:pPr>
              <w:pStyle w:val="TableParagraph"/>
              <w:spacing w:line="250" w:lineRule="exact"/>
              <w:ind w:left="28"/>
              <w:rPr>
                <w:sz w:val="21"/>
              </w:rPr>
            </w:pPr>
            <w:r>
              <w:rPr>
                <w:spacing w:val="-5"/>
                <w:sz w:val="21"/>
              </w:rPr>
              <w:t>王宁</w:t>
            </w:r>
          </w:p>
        </w:tc>
      </w:tr>
      <w:tr>
        <w:trPr>
          <w:trHeight w:val="273" w:hRule="atLeast"/>
        </w:trPr>
        <w:tc>
          <w:tcPr>
            <w:tcW w:w="1567" w:type="dxa"/>
          </w:tcPr>
          <w:p>
            <w:pPr>
              <w:pStyle w:val="TableParagraph"/>
              <w:spacing w:line="252" w:lineRule="exact"/>
              <w:ind w:left="31"/>
              <w:rPr>
                <w:sz w:val="21"/>
              </w:rPr>
            </w:pPr>
            <w:r>
              <w:rPr>
                <w:spacing w:val="-4"/>
                <w:sz w:val="21"/>
              </w:rPr>
              <w:t>联系地址</w:t>
            </w:r>
          </w:p>
        </w:tc>
        <w:tc>
          <w:tcPr>
            <w:tcW w:w="3860" w:type="dxa"/>
          </w:tcPr>
          <w:p>
            <w:pPr>
              <w:pStyle w:val="TableParagraph"/>
              <w:spacing w:line="252" w:lineRule="exact"/>
              <w:ind w:left="28"/>
              <w:rPr>
                <w:sz w:val="21"/>
              </w:rPr>
            </w:pPr>
            <w:r>
              <w:rPr>
                <w:spacing w:val="-6"/>
                <w:sz w:val="21"/>
              </w:rPr>
              <w:t>山东省烟台市牟平区新城大街 </w:t>
            </w:r>
            <w:r>
              <w:rPr>
                <w:spacing w:val="-2"/>
                <w:sz w:val="21"/>
              </w:rPr>
              <w:t>889</w:t>
            </w:r>
            <w:r>
              <w:rPr>
                <w:spacing w:val="-28"/>
                <w:sz w:val="21"/>
              </w:rPr>
              <w:t> 号</w:t>
            </w:r>
          </w:p>
        </w:tc>
        <w:tc>
          <w:tcPr>
            <w:tcW w:w="3536" w:type="dxa"/>
          </w:tcPr>
          <w:p>
            <w:pPr>
              <w:pStyle w:val="TableParagraph"/>
              <w:spacing w:line="252" w:lineRule="exact"/>
              <w:ind w:left="28"/>
              <w:rPr>
                <w:sz w:val="21"/>
              </w:rPr>
            </w:pPr>
            <w:r>
              <w:rPr>
                <w:spacing w:val="-6"/>
                <w:sz w:val="21"/>
              </w:rPr>
              <w:t>山东省烟台市牟平区新城大街 </w:t>
            </w:r>
            <w:r>
              <w:rPr>
                <w:spacing w:val="-2"/>
                <w:sz w:val="21"/>
              </w:rPr>
              <w:t>889</w:t>
            </w:r>
            <w:r>
              <w:rPr>
                <w:spacing w:val="-28"/>
                <w:sz w:val="21"/>
              </w:rPr>
              <w:t> 号</w:t>
            </w:r>
          </w:p>
        </w:tc>
      </w:tr>
      <w:tr>
        <w:trPr>
          <w:trHeight w:val="270" w:hRule="atLeast"/>
        </w:trPr>
        <w:tc>
          <w:tcPr>
            <w:tcW w:w="1567" w:type="dxa"/>
          </w:tcPr>
          <w:p>
            <w:pPr>
              <w:pStyle w:val="TableParagraph"/>
              <w:spacing w:line="250" w:lineRule="exact"/>
              <w:ind w:left="31"/>
              <w:rPr>
                <w:sz w:val="21"/>
              </w:rPr>
            </w:pPr>
            <w:r>
              <w:rPr>
                <w:spacing w:val="-5"/>
                <w:sz w:val="21"/>
              </w:rPr>
              <w:t>电话</w:t>
            </w:r>
          </w:p>
        </w:tc>
        <w:tc>
          <w:tcPr>
            <w:tcW w:w="3860" w:type="dxa"/>
          </w:tcPr>
          <w:p>
            <w:pPr>
              <w:pStyle w:val="TableParagraph"/>
              <w:spacing w:line="250" w:lineRule="exact"/>
              <w:ind w:left="28"/>
              <w:rPr>
                <w:sz w:val="21"/>
              </w:rPr>
            </w:pPr>
            <w:r>
              <w:rPr>
                <w:sz w:val="21"/>
              </w:rPr>
              <w:t>0535-</w:t>
            </w:r>
            <w:r>
              <w:rPr>
                <w:spacing w:val="-2"/>
                <w:sz w:val="21"/>
              </w:rPr>
              <w:t>3396069</w:t>
            </w:r>
          </w:p>
        </w:tc>
        <w:tc>
          <w:tcPr>
            <w:tcW w:w="3536" w:type="dxa"/>
          </w:tcPr>
          <w:p>
            <w:pPr>
              <w:pStyle w:val="TableParagraph"/>
              <w:spacing w:line="250" w:lineRule="exact"/>
              <w:ind w:left="28"/>
              <w:rPr>
                <w:sz w:val="21"/>
              </w:rPr>
            </w:pPr>
            <w:r>
              <w:rPr>
                <w:sz w:val="21"/>
              </w:rPr>
              <w:t>0535-</w:t>
            </w:r>
            <w:r>
              <w:rPr>
                <w:spacing w:val="-2"/>
                <w:sz w:val="21"/>
              </w:rPr>
              <w:t>3396069</w:t>
            </w:r>
          </w:p>
        </w:tc>
      </w:tr>
      <w:tr>
        <w:trPr>
          <w:trHeight w:val="273" w:hRule="atLeast"/>
        </w:trPr>
        <w:tc>
          <w:tcPr>
            <w:tcW w:w="1567" w:type="dxa"/>
          </w:tcPr>
          <w:p>
            <w:pPr>
              <w:pStyle w:val="TableParagraph"/>
              <w:spacing w:line="250" w:lineRule="exact" w:before="3"/>
              <w:ind w:left="31"/>
              <w:rPr>
                <w:sz w:val="21"/>
              </w:rPr>
            </w:pPr>
            <w:r>
              <w:rPr>
                <w:spacing w:val="-5"/>
                <w:sz w:val="21"/>
              </w:rPr>
              <w:t>传真</w:t>
            </w:r>
          </w:p>
        </w:tc>
        <w:tc>
          <w:tcPr>
            <w:tcW w:w="3860" w:type="dxa"/>
          </w:tcPr>
          <w:p>
            <w:pPr>
              <w:pStyle w:val="TableParagraph"/>
              <w:spacing w:line="250" w:lineRule="exact" w:before="3"/>
              <w:ind w:left="28"/>
              <w:rPr>
                <w:sz w:val="21"/>
              </w:rPr>
            </w:pPr>
            <w:r>
              <w:rPr>
                <w:sz w:val="21"/>
              </w:rPr>
              <w:t>0535-</w:t>
            </w:r>
            <w:r>
              <w:rPr>
                <w:spacing w:val="-2"/>
                <w:sz w:val="21"/>
              </w:rPr>
              <w:t>4218858</w:t>
            </w:r>
          </w:p>
        </w:tc>
        <w:tc>
          <w:tcPr>
            <w:tcW w:w="3536" w:type="dxa"/>
          </w:tcPr>
          <w:p>
            <w:pPr>
              <w:pStyle w:val="TableParagraph"/>
              <w:spacing w:line="250" w:lineRule="exact" w:before="3"/>
              <w:ind w:left="28"/>
              <w:rPr>
                <w:sz w:val="21"/>
              </w:rPr>
            </w:pPr>
            <w:r>
              <w:rPr>
                <w:sz w:val="21"/>
              </w:rPr>
              <w:t>0535-</w:t>
            </w:r>
            <w:r>
              <w:rPr>
                <w:spacing w:val="-2"/>
                <w:sz w:val="21"/>
              </w:rPr>
              <w:t>4218858</w:t>
            </w:r>
          </w:p>
        </w:tc>
      </w:tr>
      <w:tr>
        <w:trPr>
          <w:trHeight w:val="273" w:hRule="atLeast"/>
        </w:trPr>
        <w:tc>
          <w:tcPr>
            <w:tcW w:w="1567" w:type="dxa"/>
          </w:tcPr>
          <w:p>
            <w:pPr>
              <w:pStyle w:val="TableParagraph"/>
              <w:spacing w:line="252" w:lineRule="exact"/>
              <w:ind w:left="31"/>
              <w:rPr>
                <w:sz w:val="21"/>
              </w:rPr>
            </w:pPr>
            <w:r>
              <w:rPr>
                <w:spacing w:val="-4"/>
                <w:sz w:val="21"/>
              </w:rPr>
              <w:t>电子信箱</w:t>
            </w:r>
          </w:p>
        </w:tc>
        <w:tc>
          <w:tcPr>
            <w:tcW w:w="3860" w:type="dxa"/>
          </w:tcPr>
          <w:p>
            <w:pPr>
              <w:pStyle w:val="TableParagraph"/>
              <w:spacing w:line="252" w:lineRule="exact"/>
              <w:ind w:left="28"/>
              <w:rPr>
                <w:sz w:val="21"/>
              </w:rPr>
            </w:pPr>
            <w:hyperlink r:id="rId11">
              <w:r>
                <w:rPr>
                  <w:spacing w:val="-2"/>
                  <w:sz w:val="21"/>
                </w:rPr>
                <w:t>andrezq@northandre.com</w:t>
              </w:r>
            </w:hyperlink>
          </w:p>
        </w:tc>
        <w:tc>
          <w:tcPr>
            <w:tcW w:w="3536" w:type="dxa"/>
          </w:tcPr>
          <w:p>
            <w:pPr>
              <w:pStyle w:val="TableParagraph"/>
              <w:spacing w:line="252" w:lineRule="exact"/>
              <w:ind w:left="28"/>
              <w:rPr>
                <w:sz w:val="21"/>
              </w:rPr>
            </w:pPr>
            <w:hyperlink r:id="rId11">
              <w:r>
                <w:rPr>
                  <w:spacing w:val="-2"/>
                  <w:sz w:val="21"/>
                </w:rPr>
                <w:t>andrezq@northandre.com</w:t>
              </w:r>
            </w:hyperlink>
          </w:p>
        </w:tc>
      </w:tr>
    </w:tbl>
    <w:p>
      <w:pPr>
        <w:pStyle w:val="BodyText"/>
        <w:spacing w:before="65"/>
      </w:pPr>
    </w:p>
    <w:p>
      <w:pPr>
        <w:pStyle w:val="BodyText"/>
        <w:ind w:left="658"/>
      </w:pPr>
      <w:r>
        <w:rPr>
          <w:spacing w:val="-7"/>
        </w:rPr>
        <w:t>三、 基本情况简介</w:t>
      </w:r>
    </w:p>
    <w:p>
      <w:pPr>
        <w:pStyle w:val="BodyText"/>
        <w:rPr>
          <w:sz w:val="5"/>
        </w:rPr>
      </w:pPr>
    </w:p>
    <w:tbl>
      <w:tblPr>
        <w:tblW w:w="0" w:type="auto"/>
        <w:jc w:val="left"/>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6"/>
        <w:gridCol w:w="5900"/>
      </w:tblGrid>
      <w:tr>
        <w:trPr>
          <w:trHeight w:val="292" w:hRule="atLeast"/>
        </w:trPr>
        <w:tc>
          <w:tcPr>
            <w:tcW w:w="2996" w:type="dxa"/>
          </w:tcPr>
          <w:p>
            <w:pPr>
              <w:pStyle w:val="TableParagraph"/>
              <w:spacing w:line="262" w:lineRule="exact" w:before="10"/>
              <w:ind w:left="31"/>
              <w:rPr>
                <w:sz w:val="21"/>
              </w:rPr>
            </w:pPr>
            <w:r>
              <w:rPr>
                <w:spacing w:val="-4"/>
                <w:sz w:val="21"/>
              </w:rPr>
              <w:t>公司注册地址</w:t>
            </w:r>
          </w:p>
        </w:tc>
        <w:tc>
          <w:tcPr>
            <w:tcW w:w="5900" w:type="dxa"/>
          </w:tcPr>
          <w:p>
            <w:pPr>
              <w:pStyle w:val="TableParagraph"/>
              <w:spacing w:line="262" w:lineRule="exact" w:before="10"/>
              <w:ind w:left="30"/>
              <w:rPr>
                <w:sz w:val="21"/>
              </w:rPr>
            </w:pPr>
            <w:r>
              <w:rPr>
                <w:spacing w:val="-5"/>
                <w:sz w:val="21"/>
              </w:rPr>
              <w:t>山东省烟台市牟平经济开发区安德利大街 </w:t>
            </w:r>
            <w:r>
              <w:rPr>
                <w:spacing w:val="-2"/>
                <w:sz w:val="21"/>
              </w:rPr>
              <w:t>18</w:t>
            </w:r>
            <w:r>
              <w:rPr>
                <w:spacing w:val="-28"/>
                <w:sz w:val="21"/>
              </w:rPr>
              <w:t> 号</w:t>
            </w:r>
          </w:p>
        </w:tc>
      </w:tr>
      <w:tr>
        <w:trPr>
          <w:trHeight w:val="544" w:hRule="atLeast"/>
        </w:trPr>
        <w:tc>
          <w:tcPr>
            <w:tcW w:w="2996" w:type="dxa"/>
          </w:tcPr>
          <w:p>
            <w:pPr>
              <w:pStyle w:val="TableParagraph"/>
              <w:spacing w:before="137"/>
              <w:ind w:left="31"/>
              <w:rPr>
                <w:sz w:val="21"/>
              </w:rPr>
            </w:pPr>
            <w:r>
              <w:rPr>
                <w:spacing w:val="-3"/>
                <w:sz w:val="21"/>
              </w:rPr>
              <w:t>公司注册地址的历史变更情况</w:t>
            </w:r>
          </w:p>
        </w:tc>
        <w:tc>
          <w:tcPr>
            <w:tcW w:w="5900" w:type="dxa"/>
          </w:tcPr>
          <w:p>
            <w:pPr>
              <w:pStyle w:val="TableParagraph"/>
              <w:ind w:left="30"/>
              <w:rPr>
                <w:sz w:val="21"/>
              </w:rPr>
            </w:pPr>
            <w:r>
              <w:rPr>
                <w:spacing w:val="-2"/>
                <w:sz w:val="21"/>
              </w:rPr>
              <w:t>2004</w:t>
            </w:r>
            <w:r>
              <w:rPr>
                <w:spacing w:val="-34"/>
                <w:sz w:val="21"/>
              </w:rPr>
              <w:t> 年 </w:t>
            </w:r>
            <w:r>
              <w:rPr>
                <w:spacing w:val="-2"/>
                <w:sz w:val="21"/>
              </w:rPr>
              <w:t>12</w:t>
            </w:r>
            <w:r>
              <w:rPr>
                <w:spacing w:val="-12"/>
                <w:sz w:val="21"/>
              </w:rPr>
              <w:t> 月由烟台市牟平经济开发区中心大街 </w:t>
            </w:r>
            <w:r>
              <w:rPr>
                <w:spacing w:val="-2"/>
                <w:sz w:val="21"/>
              </w:rPr>
              <w:t>188</w:t>
            </w:r>
            <w:r>
              <w:rPr>
                <w:spacing w:val="-12"/>
                <w:sz w:val="21"/>
              </w:rPr>
              <w:t> 号变更为山</w:t>
            </w:r>
          </w:p>
          <w:p>
            <w:pPr>
              <w:pStyle w:val="TableParagraph"/>
              <w:spacing w:line="250" w:lineRule="exact" w:before="4"/>
              <w:ind w:left="30"/>
              <w:rPr>
                <w:sz w:val="21"/>
              </w:rPr>
            </w:pPr>
            <w:r>
              <w:rPr>
                <w:spacing w:val="-5"/>
                <w:sz w:val="21"/>
              </w:rPr>
              <w:t>东省烟台市牟平经济开发区安德利大街 </w:t>
            </w:r>
            <w:r>
              <w:rPr>
                <w:spacing w:val="-2"/>
                <w:sz w:val="21"/>
              </w:rPr>
              <w:t>18</w:t>
            </w:r>
            <w:r>
              <w:rPr>
                <w:spacing w:val="-28"/>
                <w:sz w:val="21"/>
              </w:rPr>
              <w:t> 号</w:t>
            </w:r>
          </w:p>
        </w:tc>
      </w:tr>
      <w:tr>
        <w:trPr>
          <w:trHeight w:val="292" w:hRule="atLeast"/>
        </w:trPr>
        <w:tc>
          <w:tcPr>
            <w:tcW w:w="2996" w:type="dxa"/>
          </w:tcPr>
          <w:p>
            <w:pPr>
              <w:pStyle w:val="TableParagraph"/>
              <w:spacing w:line="260" w:lineRule="exact" w:before="13"/>
              <w:ind w:left="31"/>
              <w:rPr>
                <w:sz w:val="21"/>
              </w:rPr>
            </w:pPr>
            <w:r>
              <w:rPr>
                <w:spacing w:val="-4"/>
                <w:sz w:val="21"/>
              </w:rPr>
              <w:t>公司办公地址</w:t>
            </w:r>
          </w:p>
        </w:tc>
        <w:tc>
          <w:tcPr>
            <w:tcW w:w="5900" w:type="dxa"/>
          </w:tcPr>
          <w:p>
            <w:pPr>
              <w:pStyle w:val="TableParagraph"/>
              <w:spacing w:line="260" w:lineRule="exact" w:before="13"/>
              <w:ind w:left="30"/>
              <w:rPr>
                <w:sz w:val="21"/>
              </w:rPr>
            </w:pPr>
            <w:r>
              <w:rPr>
                <w:spacing w:val="-6"/>
                <w:sz w:val="21"/>
              </w:rPr>
              <w:t>山东省烟台市牟平区新城大街 </w:t>
            </w:r>
            <w:r>
              <w:rPr>
                <w:spacing w:val="-2"/>
                <w:sz w:val="21"/>
              </w:rPr>
              <w:t>889</w:t>
            </w:r>
            <w:r>
              <w:rPr>
                <w:spacing w:val="-28"/>
                <w:sz w:val="21"/>
              </w:rPr>
              <w:t> 号</w:t>
            </w:r>
          </w:p>
        </w:tc>
      </w:tr>
      <w:tr>
        <w:trPr>
          <w:trHeight w:val="294" w:hRule="atLeast"/>
        </w:trPr>
        <w:tc>
          <w:tcPr>
            <w:tcW w:w="2996" w:type="dxa"/>
          </w:tcPr>
          <w:p>
            <w:pPr>
              <w:pStyle w:val="TableParagraph"/>
              <w:spacing w:line="262" w:lineRule="exact" w:before="13"/>
              <w:ind w:left="31"/>
              <w:rPr>
                <w:sz w:val="21"/>
              </w:rPr>
            </w:pPr>
            <w:r>
              <w:rPr>
                <w:spacing w:val="-3"/>
                <w:sz w:val="21"/>
              </w:rPr>
              <w:t>公司办公地址的邮政编码</w:t>
            </w:r>
          </w:p>
        </w:tc>
        <w:tc>
          <w:tcPr>
            <w:tcW w:w="5900" w:type="dxa"/>
          </w:tcPr>
          <w:p>
            <w:pPr>
              <w:pStyle w:val="TableParagraph"/>
              <w:spacing w:line="262" w:lineRule="exact" w:before="13"/>
              <w:ind w:left="30"/>
              <w:rPr>
                <w:sz w:val="21"/>
              </w:rPr>
            </w:pPr>
            <w:r>
              <w:rPr>
                <w:spacing w:val="-2"/>
                <w:sz w:val="21"/>
              </w:rPr>
              <w:t>264100</w:t>
            </w:r>
          </w:p>
        </w:tc>
      </w:tr>
      <w:tr>
        <w:trPr>
          <w:trHeight w:val="292" w:hRule="atLeast"/>
        </w:trPr>
        <w:tc>
          <w:tcPr>
            <w:tcW w:w="2996" w:type="dxa"/>
          </w:tcPr>
          <w:p>
            <w:pPr>
              <w:pStyle w:val="TableParagraph"/>
              <w:spacing w:line="262" w:lineRule="exact" w:before="10"/>
              <w:ind w:left="31"/>
              <w:rPr>
                <w:sz w:val="21"/>
              </w:rPr>
            </w:pPr>
            <w:r>
              <w:rPr>
                <w:spacing w:val="-4"/>
                <w:sz w:val="21"/>
              </w:rPr>
              <w:t>公司网址</w:t>
            </w:r>
          </w:p>
        </w:tc>
        <w:tc>
          <w:tcPr>
            <w:tcW w:w="5900" w:type="dxa"/>
          </w:tcPr>
          <w:p>
            <w:pPr>
              <w:pStyle w:val="TableParagraph"/>
              <w:spacing w:line="262" w:lineRule="exact" w:before="10"/>
              <w:ind w:left="30"/>
              <w:rPr>
                <w:sz w:val="21"/>
              </w:rPr>
            </w:pPr>
            <w:hyperlink r:id="rId12">
              <w:r>
                <w:rPr>
                  <w:spacing w:val="-2"/>
                  <w:sz w:val="21"/>
                </w:rPr>
                <w:t>www.andre.com.cn</w:t>
              </w:r>
            </w:hyperlink>
          </w:p>
        </w:tc>
      </w:tr>
      <w:tr>
        <w:trPr>
          <w:trHeight w:val="292" w:hRule="atLeast"/>
        </w:trPr>
        <w:tc>
          <w:tcPr>
            <w:tcW w:w="2996" w:type="dxa"/>
          </w:tcPr>
          <w:p>
            <w:pPr>
              <w:pStyle w:val="TableParagraph"/>
              <w:spacing w:line="262" w:lineRule="exact" w:before="10"/>
              <w:ind w:left="31"/>
              <w:rPr>
                <w:sz w:val="21"/>
              </w:rPr>
            </w:pPr>
            <w:r>
              <w:rPr>
                <w:spacing w:val="-4"/>
                <w:sz w:val="21"/>
              </w:rPr>
              <w:t>电子信箱</w:t>
            </w:r>
          </w:p>
        </w:tc>
        <w:tc>
          <w:tcPr>
            <w:tcW w:w="5900" w:type="dxa"/>
          </w:tcPr>
          <w:p>
            <w:pPr>
              <w:pStyle w:val="TableParagraph"/>
              <w:spacing w:line="262" w:lineRule="exact" w:before="10"/>
              <w:ind w:left="30"/>
              <w:rPr>
                <w:sz w:val="21"/>
              </w:rPr>
            </w:pPr>
            <w:hyperlink r:id="rId11">
              <w:r>
                <w:rPr>
                  <w:spacing w:val="-2"/>
                  <w:sz w:val="21"/>
                </w:rPr>
                <w:t>andrezq@northandre.com</w:t>
              </w:r>
            </w:hyperlink>
          </w:p>
        </w:tc>
      </w:tr>
    </w:tbl>
    <w:p>
      <w:pPr>
        <w:pStyle w:val="BodyText"/>
        <w:spacing w:before="68"/>
      </w:pPr>
    </w:p>
    <w:p>
      <w:pPr>
        <w:pStyle w:val="BodyText"/>
        <w:ind w:left="658"/>
      </w:pPr>
      <w:r>
        <w:rPr>
          <w:spacing w:val="-7"/>
        </w:rPr>
        <w:t>四、 信息披露及备置地点</w:t>
      </w:r>
    </w:p>
    <w:p>
      <w:pPr>
        <w:pStyle w:val="BodyText"/>
        <w:spacing w:before="10"/>
        <w:rPr>
          <w:sz w:val="4"/>
        </w:rPr>
      </w:pPr>
    </w:p>
    <w:tbl>
      <w:tblPr>
        <w:tblW w:w="0" w:type="auto"/>
        <w:jc w:val="left"/>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1"/>
        <w:gridCol w:w="5605"/>
      </w:tblGrid>
      <w:tr>
        <w:trPr>
          <w:trHeight w:val="1089" w:hRule="atLeast"/>
        </w:trPr>
        <w:tc>
          <w:tcPr>
            <w:tcW w:w="3291" w:type="dxa"/>
          </w:tcPr>
          <w:p>
            <w:pPr>
              <w:pStyle w:val="TableParagraph"/>
              <w:spacing w:before="5"/>
              <w:rPr>
                <w:sz w:val="21"/>
              </w:rPr>
            </w:pPr>
          </w:p>
          <w:p>
            <w:pPr>
              <w:pStyle w:val="TableParagraph"/>
              <w:spacing w:line="242" w:lineRule="auto" w:before="0"/>
              <w:ind w:left="31" w:right="96"/>
              <w:rPr>
                <w:sz w:val="21"/>
              </w:rPr>
            </w:pPr>
            <w:r>
              <w:rPr>
                <w:spacing w:val="-2"/>
                <w:sz w:val="21"/>
              </w:rPr>
              <w:t>公司披露年度报告的媒体名称及网</w:t>
            </w:r>
            <w:r>
              <w:rPr>
                <w:spacing w:val="-10"/>
                <w:sz w:val="21"/>
              </w:rPr>
              <w:t>址</w:t>
            </w:r>
          </w:p>
        </w:tc>
        <w:tc>
          <w:tcPr>
            <w:tcW w:w="5605" w:type="dxa"/>
          </w:tcPr>
          <w:p>
            <w:pPr>
              <w:pStyle w:val="TableParagraph"/>
              <w:spacing w:line="242" w:lineRule="auto" w:before="3"/>
              <w:ind w:left="30" w:right="2724"/>
              <w:jc w:val="both"/>
              <w:rPr>
                <w:sz w:val="21"/>
              </w:rPr>
            </w:pPr>
            <w:r>
              <w:rPr>
                <w:spacing w:val="-2"/>
                <w:sz w:val="21"/>
              </w:rPr>
              <w:t>中国证券报</w:t>
            </w:r>
            <w:r>
              <w:rPr>
                <w:spacing w:val="-2"/>
                <w:sz w:val="21"/>
              </w:rPr>
              <w:t>（</w:t>
            </w:r>
            <w:hyperlink r:id="rId13">
              <w:r>
                <w:rPr>
                  <w:color w:val="0000FF"/>
                  <w:spacing w:val="-2"/>
                  <w:sz w:val="21"/>
                  <w:u w:val="single" w:color="0000FF"/>
                </w:rPr>
                <w:t>www.cs.com.cn</w:t>
              </w:r>
            </w:hyperlink>
            <w:r>
              <w:rPr>
                <w:spacing w:val="-2"/>
                <w:sz w:val="21"/>
              </w:rPr>
              <w:t>）上海证券报(www.cnstock.com)证券日报(www.zqrb.cn)</w:t>
            </w:r>
          </w:p>
          <w:p>
            <w:pPr>
              <w:pStyle w:val="TableParagraph"/>
              <w:spacing w:line="250" w:lineRule="exact"/>
              <w:ind w:left="30"/>
              <w:rPr>
                <w:sz w:val="21"/>
              </w:rPr>
            </w:pPr>
            <w:r>
              <w:rPr>
                <w:spacing w:val="-2"/>
                <w:sz w:val="21"/>
              </w:rPr>
              <w:t>证券时报(www.stcn.com)</w:t>
            </w:r>
          </w:p>
        </w:tc>
      </w:tr>
      <w:tr>
        <w:trPr>
          <w:trHeight w:val="546" w:hRule="atLeast"/>
        </w:trPr>
        <w:tc>
          <w:tcPr>
            <w:tcW w:w="3291" w:type="dxa"/>
          </w:tcPr>
          <w:p>
            <w:pPr>
              <w:pStyle w:val="TableParagraph"/>
              <w:spacing w:line="270" w:lineRule="atLeast" w:before="0"/>
              <w:ind w:left="31" w:right="93"/>
              <w:rPr>
                <w:sz w:val="21"/>
              </w:rPr>
            </w:pPr>
            <w:r>
              <w:rPr>
                <w:spacing w:val="-2"/>
                <w:sz w:val="21"/>
              </w:rPr>
              <w:t>公司披露年度报告的证券交易所网</w:t>
            </w:r>
            <w:r>
              <w:rPr>
                <w:spacing w:val="-10"/>
                <w:sz w:val="21"/>
              </w:rPr>
              <w:t>址</w:t>
            </w:r>
          </w:p>
        </w:tc>
        <w:tc>
          <w:tcPr>
            <w:tcW w:w="5605" w:type="dxa"/>
          </w:tcPr>
          <w:p>
            <w:pPr>
              <w:pStyle w:val="TableParagraph"/>
              <w:spacing w:before="138"/>
              <w:ind w:left="30"/>
              <w:rPr>
                <w:sz w:val="21"/>
              </w:rPr>
            </w:pPr>
            <w:r>
              <w:rPr>
                <w:spacing w:val="-2"/>
                <w:sz w:val="21"/>
              </w:rPr>
              <w:t>上海证券交易所官网（</w:t>
            </w:r>
            <w:hyperlink r:id="rId14">
              <w:r>
                <w:rPr>
                  <w:spacing w:val="-2"/>
                  <w:sz w:val="21"/>
                </w:rPr>
                <w:t>www.sse.com.cn</w:t>
              </w:r>
            </w:hyperlink>
            <w:r>
              <w:rPr>
                <w:spacing w:val="-2"/>
                <w:sz w:val="21"/>
              </w:rPr>
              <w:t>）</w:t>
            </w:r>
          </w:p>
        </w:tc>
      </w:tr>
      <w:tr>
        <w:trPr>
          <w:trHeight w:val="292" w:hRule="atLeast"/>
        </w:trPr>
        <w:tc>
          <w:tcPr>
            <w:tcW w:w="3291" w:type="dxa"/>
          </w:tcPr>
          <w:p>
            <w:pPr>
              <w:pStyle w:val="TableParagraph"/>
              <w:spacing w:line="262" w:lineRule="exact" w:before="10"/>
              <w:ind w:left="31"/>
              <w:rPr>
                <w:sz w:val="21"/>
              </w:rPr>
            </w:pPr>
            <w:r>
              <w:rPr>
                <w:spacing w:val="-3"/>
                <w:sz w:val="21"/>
              </w:rPr>
              <w:t>公司年度报告备置地点</w:t>
            </w:r>
          </w:p>
        </w:tc>
        <w:tc>
          <w:tcPr>
            <w:tcW w:w="5605" w:type="dxa"/>
          </w:tcPr>
          <w:p>
            <w:pPr>
              <w:pStyle w:val="TableParagraph"/>
              <w:spacing w:line="262" w:lineRule="exact" w:before="10"/>
              <w:ind w:left="30"/>
              <w:rPr>
                <w:sz w:val="21"/>
              </w:rPr>
            </w:pPr>
            <w:r>
              <w:rPr>
                <w:spacing w:val="-4"/>
                <w:sz w:val="21"/>
              </w:rPr>
              <w:t>公司证券部办公室</w:t>
            </w:r>
          </w:p>
        </w:tc>
      </w:tr>
    </w:tbl>
    <w:p>
      <w:pPr>
        <w:pStyle w:val="BodyText"/>
        <w:spacing w:before="65"/>
      </w:pPr>
    </w:p>
    <w:p>
      <w:pPr>
        <w:pStyle w:val="BodyText"/>
        <w:ind w:left="658"/>
      </w:pPr>
      <w:r>
        <w:rPr>
          <w:spacing w:val="-7"/>
        </w:rPr>
        <w:t>五、 公司股票简况</w:t>
      </w:r>
    </w:p>
    <w:p>
      <w:pPr>
        <w:pStyle w:val="BodyText"/>
        <w:spacing w:before="12"/>
        <w:rPr>
          <w:sz w:val="4"/>
        </w:rPr>
      </w:pPr>
    </w:p>
    <w:tbl>
      <w:tblPr>
        <w:tblW w:w="0" w:type="auto"/>
        <w:jc w:val="left"/>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8"/>
        <w:gridCol w:w="1779"/>
        <w:gridCol w:w="1779"/>
        <w:gridCol w:w="1782"/>
        <w:gridCol w:w="1779"/>
      </w:tblGrid>
      <w:tr>
        <w:trPr>
          <w:trHeight w:val="292" w:hRule="atLeast"/>
        </w:trPr>
        <w:tc>
          <w:tcPr>
            <w:tcW w:w="8897" w:type="dxa"/>
            <w:gridSpan w:val="5"/>
          </w:tcPr>
          <w:p>
            <w:pPr>
              <w:pStyle w:val="TableParagraph"/>
              <w:ind w:left="8"/>
              <w:jc w:val="center"/>
              <w:rPr>
                <w:sz w:val="21"/>
              </w:rPr>
            </w:pPr>
            <w:r>
              <w:rPr>
                <w:spacing w:val="-4"/>
                <w:sz w:val="21"/>
              </w:rPr>
              <w:t>公司股票简况</w:t>
            </w:r>
          </w:p>
        </w:tc>
      </w:tr>
      <w:tr>
        <w:trPr>
          <w:trHeight w:val="292" w:hRule="atLeast"/>
        </w:trPr>
        <w:tc>
          <w:tcPr>
            <w:tcW w:w="1778" w:type="dxa"/>
          </w:tcPr>
          <w:p>
            <w:pPr>
              <w:pStyle w:val="TableParagraph"/>
              <w:ind w:left="14"/>
              <w:jc w:val="center"/>
              <w:rPr>
                <w:sz w:val="21"/>
              </w:rPr>
            </w:pPr>
            <w:r>
              <w:rPr>
                <w:spacing w:val="-4"/>
                <w:sz w:val="21"/>
              </w:rPr>
              <w:t>股票种类</w:t>
            </w:r>
          </w:p>
        </w:tc>
        <w:tc>
          <w:tcPr>
            <w:tcW w:w="1779" w:type="dxa"/>
          </w:tcPr>
          <w:p>
            <w:pPr>
              <w:pStyle w:val="TableParagraph"/>
              <w:ind w:left="12"/>
              <w:jc w:val="center"/>
              <w:rPr>
                <w:sz w:val="21"/>
              </w:rPr>
            </w:pPr>
            <w:r>
              <w:rPr>
                <w:spacing w:val="-4"/>
                <w:sz w:val="21"/>
              </w:rPr>
              <w:t>股票上市交易所</w:t>
            </w:r>
          </w:p>
        </w:tc>
        <w:tc>
          <w:tcPr>
            <w:tcW w:w="1779" w:type="dxa"/>
          </w:tcPr>
          <w:p>
            <w:pPr>
              <w:pStyle w:val="TableParagraph"/>
              <w:ind w:left="12" w:right="3"/>
              <w:jc w:val="center"/>
              <w:rPr>
                <w:sz w:val="21"/>
              </w:rPr>
            </w:pPr>
            <w:r>
              <w:rPr>
                <w:spacing w:val="-4"/>
                <w:sz w:val="21"/>
              </w:rPr>
              <w:t>股票简称</w:t>
            </w:r>
          </w:p>
        </w:tc>
        <w:tc>
          <w:tcPr>
            <w:tcW w:w="1782" w:type="dxa"/>
          </w:tcPr>
          <w:p>
            <w:pPr>
              <w:pStyle w:val="TableParagraph"/>
              <w:ind w:left="11"/>
              <w:jc w:val="center"/>
              <w:rPr>
                <w:sz w:val="21"/>
              </w:rPr>
            </w:pPr>
            <w:r>
              <w:rPr>
                <w:spacing w:val="-4"/>
                <w:sz w:val="21"/>
              </w:rPr>
              <w:t>股票代码</w:t>
            </w:r>
          </w:p>
        </w:tc>
        <w:tc>
          <w:tcPr>
            <w:tcW w:w="1779" w:type="dxa"/>
          </w:tcPr>
          <w:p>
            <w:pPr>
              <w:pStyle w:val="TableParagraph"/>
              <w:ind w:left="12" w:right="7"/>
              <w:jc w:val="center"/>
              <w:rPr>
                <w:sz w:val="21"/>
              </w:rPr>
            </w:pPr>
            <w:r>
              <w:rPr>
                <w:spacing w:val="-4"/>
                <w:sz w:val="21"/>
              </w:rPr>
              <w:t>变更前股票简称</w:t>
            </w:r>
          </w:p>
        </w:tc>
      </w:tr>
      <w:tr>
        <w:trPr>
          <w:trHeight w:val="294" w:hRule="atLeast"/>
        </w:trPr>
        <w:tc>
          <w:tcPr>
            <w:tcW w:w="1778" w:type="dxa"/>
          </w:tcPr>
          <w:p>
            <w:pPr>
              <w:pStyle w:val="TableParagraph"/>
              <w:spacing w:before="3"/>
              <w:ind w:left="14" w:right="2"/>
              <w:jc w:val="center"/>
              <w:rPr>
                <w:sz w:val="21"/>
              </w:rPr>
            </w:pPr>
            <w:r>
              <w:rPr>
                <w:sz w:val="21"/>
              </w:rPr>
              <w:t>A</w:t>
            </w:r>
            <w:r>
              <w:rPr>
                <w:spacing w:val="-10"/>
                <w:sz w:val="21"/>
              </w:rPr>
              <w:t>股</w:t>
            </w:r>
          </w:p>
        </w:tc>
        <w:tc>
          <w:tcPr>
            <w:tcW w:w="1779" w:type="dxa"/>
          </w:tcPr>
          <w:p>
            <w:pPr>
              <w:pStyle w:val="TableParagraph"/>
              <w:spacing w:before="3"/>
              <w:ind w:left="12"/>
              <w:jc w:val="center"/>
              <w:rPr>
                <w:sz w:val="21"/>
              </w:rPr>
            </w:pPr>
            <w:r>
              <w:rPr>
                <w:spacing w:val="-4"/>
                <w:sz w:val="21"/>
              </w:rPr>
              <w:t>上海证券交易所</w:t>
            </w:r>
          </w:p>
        </w:tc>
        <w:tc>
          <w:tcPr>
            <w:tcW w:w="1779" w:type="dxa"/>
          </w:tcPr>
          <w:p>
            <w:pPr>
              <w:pStyle w:val="TableParagraph"/>
              <w:spacing w:before="3"/>
              <w:ind w:left="12" w:right="5"/>
              <w:jc w:val="center"/>
              <w:rPr>
                <w:sz w:val="21"/>
              </w:rPr>
            </w:pPr>
            <w:r>
              <w:rPr>
                <w:spacing w:val="-4"/>
                <w:sz w:val="21"/>
              </w:rPr>
              <w:t>安德利</w:t>
            </w:r>
          </w:p>
        </w:tc>
        <w:tc>
          <w:tcPr>
            <w:tcW w:w="1782" w:type="dxa"/>
          </w:tcPr>
          <w:p>
            <w:pPr>
              <w:pStyle w:val="TableParagraph"/>
              <w:spacing w:before="3"/>
              <w:ind w:left="11" w:right="3"/>
              <w:jc w:val="center"/>
              <w:rPr>
                <w:sz w:val="21"/>
              </w:rPr>
            </w:pPr>
            <w:r>
              <w:rPr>
                <w:spacing w:val="-2"/>
                <w:sz w:val="21"/>
              </w:rPr>
              <w:t>605198</w:t>
            </w:r>
          </w:p>
        </w:tc>
        <w:tc>
          <w:tcPr>
            <w:tcW w:w="1779" w:type="dxa"/>
          </w:tcPr>
          <w:p>
            <w:pPr>
              <w:pStyle w:val="TableParagraph"/>
              <w:spacing w:before="3"/>
              <w:ind w:left="12" w:right="4"/>
              <w:jc w:val="center"/>
              <w:rPr>
                <w:sz w:val="21"/>
              </w:rPr>
            </w:pPr>
            <w:r>
              <w:rPr>
                <w:spacing w:val="-4"/>
                <w:sz w:val="21"/>
              </w:rPr>
              <w:t>德利股份</w:t>
            </w:r>
          </w:p>
        </w:tc>
      </w:tr>
      <w:tr>
        <w:trPr>
          <w:trHeight w:val="292" w:hRule="atLeast"/>
        </w:trPr>
        <w:tc>
          <w:tcPr>
            <w:tcW w:w="1778" w:type="dxa"/>
          </w:tcPr>
          <w:p>
            <w:pPr>
              <w:pStyle w:val="TableParagraph"/>
              <w:ind w:left="14" w:right="2"/>
              <w:jc w:val="center"/>
              <w:rPr>
                <w:sz w:val="21"/>
              </w:rPr>
            </w:pPr>
            <w:r>
              <w:rPr>
                <w:sz w:val="21"/>
              </w:rPr>
              <w:t>H</w:t>
            </w:r>
            <w:r>
              <w:rPr>
                <w:spacing w:val="-10"/>
                <w:sz w:val="21"/>
              </w:rPr>
              <w:t>股</w:t>
            </w:r>
          </w:p>
        </w:tc>
        <w:tc>
          <w:tcPr>
            <w:tcW w:w="1779" w:type="dxa"/>
          </w:tcPr>
          <w:p>
            <w:pPr>
              <w:pStyle w:val="TableParagraph"/>
              <w:ind w:left="12"/>
              <w:jc w:val="center"/>
              <w:rPr>
                <w:sz w:val="21"/>
              </w:rPr>
            </w:pPr>
            <w:r>
              <w:rPr>
                <w:spacing w:val="-4"/>
                <w:sz w:val="21"/>
              </w:rPr>
              <w:t>香港联合交易所</w:t>
            </w:r>
          </w:p>
        </w:tc>
        <w:tc>
          <w:tcPr>
            <w:tcW w:w="1779" w:type="dxa"/>
          </w:tcPr>
          <w:p>
            <w:pPr>
              <w:pStyle w:val="TableParagraph"/>
              <w:ind w:left="12" w:right="3"/>
              <w:jc w:val="center"/>
              <w:rPr>
                <w:sz w:val="21"/>
              </w:rPr>
            </w:pPr>
            <w:r>
              <w:rPr>
                <w:spacing w:val="-4"/>
                <w:sz w:val="21"/>
              </w:rPr>
              <w:t>安德利果汁</w:t>
            </w:r>
          </w:p>
        </w:tc>
        <w:tc>
          <w:tcPr>
            <w:tcW w:w="1782" w:type="dxa"/>
          </w:tcPr>
          <w:p>
            <w:pPr>
              <w:pStyle w:val="TableParagraph"/>
              <w:ind w:left="11" w:right="3"/>
              <w:jc w:val="center"/>
              <w:rPr>
                <w:sz w:val="21"/>
              </w:rPr>
            </w:pPr>
            <w:r>
              <w:rPr>
                <w:spacing w:val="-2"/>
                <w:sz w:val="21"/>
              </w:rPr>
              <w:t>02218</w:t>
            </w:r>
          </w:p>
        </w:tc>
        <w:tc>
          <w:tcPr>
            <w:tcW w:w="1779" w:type="dxa"/>
          </w:tcPr>
          <w:p>
            <w:pPr>
              <w:pStyle w:val="TableParagraph"/>
              <w:ind w:left="12" w:right="7"/>
              <w:jc w:val="center"/>
              <w:rPr>
                <w:sz w:val="21"/>
              </w:rPr>
            </w:pPr>
            <w:r>
              <w:rPr>
                <w:spacing w:val="-10"/>
                <w:sz w:val="21"/>
              </w:rPr>
              <w:t>-</w:t>
            </w:r>
          </w:p>
        </w:tc>
      </w:tr>
    </w:tbl>
    <w:p>
      <w:pPr>
        <w:pStyle w:val="BodyText"/>
        <w:spacing w:before="67"/>
      </w:pPr>
    </w:p>
    <w:p>
      <w:pPr>
        <w:pStyle w:val="BodyText"/>
        <w:ind w:left="658"/>
      </w:pPr>
      <w:r>
        <w:rPr>
          <w:spacing w:val="-7"/>
        </w:rPr>
        <w:t>六、 其他相关资料</w:t>
      </w:r>
    </w:p>
    <w:p>
      <w:pPr>
        <w:pStyle w:val="BodyText"/>
        <w:spacing w:before="10"/>
        <w:rPr>
          <w:sz w:val="4"/>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1"/>
        <w:gridCol w:w="2472"/>
        <w:gridCol w:w="4255"/>
      </w:tblGrid>
      <w:tr>
        <w:trPr>
          <w:trHeight w:val="273" w:hRule="atLeast"/>
        </w:trPr>
        <w:tc>
          <w:tcPr>
            <w:tcW w:w="2321" w:type="dxa"/>
            <w:vMerge w:val="restart"/>
          </w:tcPr>
          <w:p>
            <w:pPr>
              <w:pStyle w:val="TableParagraph"/>
              <w:spacing w:line="244" w:lineRule="auto" w:before="147"/>
              <w:ind w:left="107" w:right="93"/>
              <w:rPr>
                <w:sz w:val="21"/>
              </w:rPr>
            </w:pPr>
            <w:r>
              <w:rPr>
                <w:spacing w:val="-2"/>
                <w:sz w:val="21"/>
              </w:rPr>
              <w:t>公司聘请的会计师事务所（境内）</w:t>
            </w:r>
          </w:p>
        </w:tc>
        <w:tc>
          <w:tcPr>
            <w:tcW w:w="2472" w:type="dxa"/>
          </w:tcPr>
          <w:p>
            <w:pPr>
              <w:pStyle w:val="TableParagraph"/>
              <w:spacing w:line="252" w:lineRule="exact"/>
              <w:ind w:left="105"/>
              <w:rPr>
                <w:sz w:val="21"/>
              </w:rPr>
            </w:pPr>
            <w:r>
              <w:rPr>
                <w:spacing w:val="-5"/>
                <w:sz w:val="21"/>
              </w:rPr>
              <w:t>名称</w:t>
            </w:r>
          </w:p>
        </w:tc>
        <w:tc>
          <w:tcPr>
            <w:tcW w:w="4255" w:type="dxa"/>
          </w:tcPr>
          <w:p>
            <w:pPr>
              <w:pStyle w:val="TableParagraph"/>
              <w:spacing w:line="252" w:lineRule="exact"/>
              <w:ind w:left="106"/>
              <w:rPr>
                <w:sz w:val="21"/>
              </w:rPr>
            </w:pPr>
            <w:r>
              <w:rPr>
                <w:spacing w:val="-2"/>
                <w:sz w:val="21"/>
              </w:rPr>
              <w:t>大华会计师事务所（特殊普通合伙</w:t>
            </w:r>
            <w:r>
              <w:rPr>
                <w:spacing w:val="-10"/>
                <w:sz w:val="21"/>
              </w:rPr>
              <w:t>）</w:t>
            </w:r>
          </w:p>
        </w:tc>
      </w:tr>
      <w:tr>
        <w:trPr>
          <w:trHeight w:val="270" w:hRule="atLeast"/>
        </w:trPr>
        <w:tc>
          <w:tcPr>
            <w:tcW w:w="2321" w:type="dxa"/>
            <w:vMerge/>
            <w:tcBorders>
              <w:top w:val="nil"/>
            </w:tcBorders>
          </w:tcPr>
          <w:p>
            <w:pPr>
              <w:rPr>
                <w:sz w:val="2"/>
                <w:szCs w:val="2"/>
              </w:rPr>
            </w:pPr>
          </w:p>
        </w:tc>
        <w:tc>
          <w:tcPr>
            <w:tcW w:w="2472" w:type="dxa"/>
          </w:tcPr>
          <w:p>
            <w:pPr>
              <w:pStyle w:val="TableParagraph"/>
              <w:spacing w:line="250" w:lineRule="exact"/>
              <w:ind w:left="105"/>
              <w:rPr>
                <w:sz w:val="21"/>
              </w:rPr>
            </w:pPr>
            <w:r>
              <w:rPr>
                <w:spacing w:val="-4"/>
                <w:sz w:val="21"/>
              </w:rPr>
              <w:t>办公地址</w:t>
            </w:r>
          </w:p>
        </w:tc>
        <w:tc>
          <w:tcPr>
            <w:tcW w:w="4255" w:type="dxa"/>
          </w:tcPr>
          <w:p>
            <w:pPr>
              <w:pStyle w:val="TableParagraph"/>
              <w:spacing w:line="250" w:lineRule="exact"/>
              <w:ind w:left="106"/>
              <w:rPr>
                <w:sz w:val="21"/>
              </w:rPr>
            </w:pPr>
            <w:r>
              <w:rPr>
                <w:spacing w:val="2"/>
                <w:sz w:val="21"/>
              </w:rPr>
              <w:t>北京市海淀区西四环中路</w:t>
            </w:r>
            <w:r>
              <w:rPr>
                <w:sz w:val="21"/>
              </w:rPr>
              <w:t>16</w:t>
            </w:r>
            <w:r>
              <w:rPr>
                <w:spacing w:val="-17"/>
                <w:sz w:val="21"/>
              </w:rPr>
              <w:t> 号院</w:t>
            </w:r>
            <w:r>
              <w:rPr>
                <w:sz w:val="21"/>
              </w:rPr>
              <w:t>7</w:t>
            </w:r>
            <w:r>
              <w:rPr>
                <w:spacing w:val="-18"/>
                <w:sz w:val="21"/>
              </w:rPr>
              <w:t> 号楼</w:t>
            </w:r>
            <w:r>
              <w:rPr>
                <w:spacing w:val="-4"/>
                <w:sz w:val="21"/>
              </w:rPr>
              <w:t>1101</w:t>
            </w:r>
          </w:p>
        </w:tc>
      </w:tr>
      <w:tr>
        <w:trPr>
          <w:trHeight w:val="273" w:hRule="atLeast"/>
        </w:trPr>
        <w:tc>
          <w:tcPr>
            <w:tcW w:w="2321" w:type="dxa"/>
            <w:vMerge/>
            <w:tcBorders>
              <w:top w:val="nil"/>
            </w:tcBorders>
          </w:tcPr>
          <w:p>
            <w:pPr>
              <w:rPr>
                <w:sz w:val="2"/>
                <w:szCs w:val="2"/>
              </w:rPr>
            </w:pPr>
          </w:p>
        </w:tc>
        <w:tc>
          <w:tcPr>
            <w:tcW w:w="2472" w:type="dxa"/>
          </w:tcPr>
          <w:p>
            <w:pPr>
              <w:pStyle w:val="TableParagraph"/>
              <w:spacing w:line="252" w:lineRule="exact"/>
              <w:ind w:left="105"/>
              <w:rPr>
                <w:sz w:val="21"/>
              </w:rPr>
            </w:pPr>
            <w:r>
              <w:rPr>
                <w:spacing w:val="-4"/>
                <w:sz w:val="21"/>
              </w:rPr>
              <w:t>签字会计师姓名</w:t>
            </w:r>
          </w:p>
        </w:tc>
        <w:tc>
          <w:tcPr>
            <w:tcW w:w="4255" w:type="dxa"/>
          </w:tcPr>
          <w:p>
            <w:pPr>
              <w:pStyle w:val="TableParagraph"/>
              <w:spacing w:line="252" w:lineRule="exact"/>
              <w:ind w:left="106"/>
              <w:rPr>
                <w:sz w:val="21"/>
              </w:rPr>
            </w:pPr>
            <w:r>
              <w:rPr>
                <w:spacing w:val="-4"/>
                <w:sz w:val="21"/>
              </w:rPr>
              <w:t>蔺自立、袁人环</w:t>
            </w:r>
          </w:p>
        </w:tc>
      </w:tr>
      <w:tr>
        <w:trPr>
          <w:trHeight w:val="273" w:hRule="atLeast"/>
        </w:trPr>
        <w:tc>
          <w:tcPr>
            <w:tcW w:w="2321" w:type="dxa"/>
            <w:vMerge w:val="restart"/>
          </w:tcPr>
          <w:p>
            <w:pPr>
              <w:pStyle w:val="TableParagraph"/>
              <w:spacing w:before="157"/>
              <w:rPr>
                <w:sz w:val="21"/>
              </w:rPr>
            </w:pPr>
          </w:p>
          <w:p>
            <w:pPr>
              <w:pStyle w:val="TableParagraph"/>
              <w:spacing w:line="242" w:lineRule="auto" w:before="0"/>
              <w:ind w:left="107" w:right="93"/>
              <w:rPr>
                <w:sz w:val="21"/>
              </w:rPr>
            </w:pPr>
            <w:r>
              <w:rPr>
                <w:spacing w:val="-2"/>
                <w:sz w:val="21"/>
              </w:rPr>
              <w:t>报告期内履行持续督导职责的保荐机构</w:t>
            </w:r>
          </w:p>
        </w:tc>
        <w:tc>
          <w:tcPr>
            <w:tcW w:w="2472" w:type="dxa"/>
          </w:tcPr>
          <w:p>
            <w:pPr>
              <w:pStyle w:val="TableParagraph"/>
              <w:spacing w:line="252" w:lineRule="exact"/>
              <w:ind w:left="105"/>
              <w:rPr>
                <w:sz w:val="21"/>
              </w:rPr>
            </w:pPr>
            <w:r>
              <w:rPr>
                <w:spacing w:val="-5"/>
                <w:sz w:val="21"/>
              </w:rPr>
              <w:t>名称</w:t>
            </w:r>
          </w:p>
        </w:tc>
        <w:tc>
          <w:tcPr>
            <w:tcW w:w="4255" w:type="dxa"/>
          </w:tcPr>
          <w:p>
            <w:pPr>
              <w:pStyle w:val="TableParagraph"/>
              <w:spacing w:line="252" w:lineRule="exact"/>
              <w:ind w:left="106"/>
              <w:rPr>
                <w:sz w:val="21"/>
              </w:rPr>
            </w:pPr>
            <w:r>
              <w:rPr>
                <w:spacing w:val="-3"/>
                <w:sz w:val="21"/>
              </w:rPr>
              <w:t>华英证券有限责任公司</w:t>
            </w:r>
          </w:p>
        </w:tc>
      </w:tr>
      <w:tr>
        <w:trPr>
          <w:trHeight w:val="544" w:hRule="atLeast"/>
        </w:trPr>
        <w:tc>
          <w:tcPr>
            <w:tcW w:w="2321" w:type="dxa"/>
            <w:vMerge/>
            <w:tcBorders>
              <w:top w:val="nil"/>
            </w:tcBorders>
          </w:tcPr>
          <w:p>
            <w:pPr>
              <w:rPr>
                <w:sz w:val="2"/>
                <w:szCs w:val="2"/>
              </w:rPr>
            </w:pPr>
          </w:p>
        </w:tc>
        <w:tc>
          <w:tcPr>
            <w:tcW w:w="2472" w:type="dxa"/>
          </w:tcPr>
          <w:p>
            <w:pPr>
              <w:pStyle w:val="TableParagraph"/>
              <w:spacing w:before="137"/>
              <w:ind w:left="105"/>
              <w:rPr>
                <w:sz w:val="21"/>
              </w:rPr>
            </w:pPr>
            <w:r>
              <w:rPr>
                <w:spacing w:val="-4"/>
                <w:sz w:val="21"/>
              </w:rPr>
              <w:t>办公地址</w:t>
            </w:r>
          </w:p>
        </w:tc>
        <w:tc>
          <w:tcPr>
            <w:tcW w:w="4255" w:type="dxa"/>
          </w:tcPr>
          <w:p>
            <w:pPr>
              <w:pStyle w:val="TableParagraph"/>
              <w:ind w:left="106"/>
              <w:rPr>
                <w:sz w:val="21"/>
              </w:rPr>
            </w:pPr>
            <w:r>
              <w:rPr>
                <w:spacing w:val="-5"/>
                <w:sz w:val="21"/>
              </w:rPr>
              <w:t>无锡市新吴区菱湖大道 </w:t>
            </w:r>
            <w:r>
              <w:rPr>
                <w:spacing w:val="-2"/>
                <w:sz w:val="21"/>
              </w:rPr>
              <w:t>200</w:t>
            </w:r>
            <w:r>
              <w:rPr>
                <w:spacing w:val="-7"/>
                <w:sz w:val="21"/>
              </w:rPr>
              <w:t> 号中国物联网国</w:t>
            </w:r>
          </w:p>
          <w:p>
            <w:pPr>
              <w:pStyle w:val="TableParagraph"/>
              <w:spacing w:line="252" w:lineRule="exact" w:before="2"/>
              <w:ind w:left="106"/>
              <w:rPr>
                <w:sz w:val="21"/>
              </w:rPr>
            </w:pPr>
            <w:r>
              <w:rPr>
                <w:spacing w:val="-12"/>
                <w:sz w:val="21"/>
              </w:rPr>
              <w:t>际创新园 </w:t>
            </w:r>
            <w:r>
              <w:rPr>
                <w:spacing w:val="-2"/>
                <w:sz w:val="21"/>
              </w:rPr>
              <w:t>F12</w:t>
            </w:r>
            <w:r>
              <w:rPr>
                <w:spacing w:val="-30"/>
                <w:sz w:val="21"/>
              </w:rPr>
              <w:t> 栋</w:t>
            </w:r>
          </w:p>
        </w:tc>
      </w:tr>
      <w:tr>
        <w:trPr>
          <w:trHeight w:val="270" w:hRule="atLeast"/>
        </w:trPr>
        <w:tc>
          <w:tcPr>
            <w:tcW w:w="2321" w:type="dxa"/>
            <w:vMerge/>
            <w:tcBorders>
              <w:top w:val="nil"/>
            </w:tcBorders>
          </w:tcPr>
          <w:p>
            <w:pPr>
              <w:rPr>
                <w:sz w:val="2"/>
                <w:szCs w:val="2"/>
              </w:rPr>
            </w:pPr>
          </w:p>
        </w:tc>
        <w:tc>
          <w:tcPr>
            <w:tcW w:w="2472" w:type="dxa"/>
          </w:tcPr>
          <w:p>
            <w:pPr>
              <w:pStyle w:val="TableParagraph"/>
              <w:spacing w:line="250" w:lineRule="exact"/>
              <w:ind w:left="105"/>
              <w:rPr>
                <w:sz w:val="21"/>
              </w:rPr>
            </w:pPr>
            <w:r>
              <w:rPr>
                <w:spacing w:val="-3"/>
                <w:sz w:val="21"/>
              </w:rPr>
              <w:t>签字的保荐代表人姓名</w:t>
            </w:r>
          </w:p>
        </w:tc>
        <w:tc>
          <w:tcPr>
            <w:tcW w:w="4255" w:type="dxa"/>
          </w:tcPr>
          <w:p>
            <w:pPr>
              <w:pStyle w:val="TableParagraph"/>
              <w:spacing w:line="250" w:lineRule="exact"/>
              <w:ind w:left="106"/>
              <w:rPr>
                <w:sz w:val="21"/>
              </w:rPr>
            </w:pPr>
            <w:r>
              <w:rPr>
                <w:spacing w:val="-4"/>
                <w:sz w:val="21"/>
              </w:rPr>
              <w:t>李季秀、王亚卿</w:t>
            </w:r>
          </w:p>
        </w:tc>
      </w:tr>
      <w:tr>
        <w:trPr>
          <w:trHeight w:val="273" w:hRule="atLeast"/>
        </w:trPr>
        <w:tc>
          <w:tcPr>
            <w:tcW w:w="2321" w:type="dxa"/>
            <w:vMerge/>
            <w:tcBorders>
              <w:top w:val="nil"/>
            </w:tcBorders>
          </w:tcPr>
          <w:p>
            <w:pPr>
              <w:rPr>
                <w:sz w:val="2"/>
                <w:szCs w:val="2"/>
              </w:rPr>
            </w:pPr>
          </w:p>
        </w:tc>
        <w:tc>
          <w:tcPr>
            <w:tcW w:w="2472" w:type="dxa"/>
          </w:tcPr>
          <w:p>
            <w:pPr>
              <w:pStyle w:val="TableParagraph"/>
              <w:spacing w:line="250" w:lineRule="exact" w:before="3"/>
              <w:ind w:left="105"/>
              <w:rPr>
                <w:sz w:val="21"/>
              </w:rPr>
            </w:pPr>
            <w:r>
              <w:rPr>
                <w:spacing w:val="-4"/>
                <w:sz w:val="21"/>
              </w:rPr>
              <w:t>持续督导的期间</w:t>
            </w:r>
          </w:p>
        </w:tc>
        <w:tc>
          <w:tcPr>
            <w:tcW w:w="4255" w:type="dxa"/>
          </w:tcPr>
          <w:p>
            <w:pPr>
              <w:pStyle w:val="TableParagraph"/>
              <w:spacing w:line="250" w:lineRule="exact" w:before="3"/>
              <w:ind w:left="106"/>
              <w:rPr>
                <w:sz w:val="21"/>
              </w:rPr>
            </w:pPr>
            <w:r>
              <w:rPr>
                <w:spacing w:val="-2"/>
                <w:sz w:val="21"/>
              </w:rPr>
              <w:t>2020</w:t>
            </w:r>
            <w:r>
              <w:rPr>
                <w:spacing w:val="-36"/>
                <w:sz w:val="21"/>
              </w:rPr>
              <w:t> 年 </w:t>
            </w:r>
            <w:r>
              <w:rPr>
                <w:spacing w:val="-2"/>
                <w:sz w:val="21"/>
              </w:rPr>
              <w:t>9</w:t>
            </w:r>
            <w:r>
              <w:rPr>
                <w:spacing w:val="-35"/>
                <w:sz w:val="21"/>
              </w:rPr>
              <w:t> 月 </w:t>
            </w:r>
            <w:r>
              <w:rPr>
                <w:spacing w:val="-2"/>
                <w:sz w:val="21"/>
              </w:rPr>
              <w:t>18</w:t>
            </w:r>
            <w:r>
              <w:rPr>
                <w:spacing w:val="-27"/>
                <w:sz w:val="21"/>
              </w:rPr>
              <w:t> 日至 </w:t>
            </w:r>
            <w:r>
              <w:rPr>
                <w:spacing w:val="-2"/>
                <w:sz w:val="21"/>
              </w:rPr>
              <w:t>2023</w:t>
            </w:r>
            <w:r>
              <w:rPr>
                <w:spacing w:val="-35"/>
                <w:sz w:val="21"/>
              </w:rPr>
              <w:t> 年 </w:t>
            </w:r>
            <w:r>
              <w:rPr>
                <w:spacing w:val="-2"/>
                <w:sz w:val="21"/>
              </w:rPr>
              <w:t>12</w:t>
            </w:r>
            <w:r>
              <w:rPr>
                <w:spacing w:val="-35"/>
                <w:sz w:val="21"/>
              </w:rPr>
              <w:t> 月 </w:t>
            </w:r>
            <w:r>
              <w:rPr>
                <w:spacing w:val="-2"/>
                <w:sz w:val="21"/>
              </w:rPr>
              <w:t>31</w:t>
            </w:r>
            <w:r>
              <w:rPr>
                <w:spacing w:val="-31"/>
                <w:sz w:val="21"/>
              </w:rPr>
              <w:t> 日</w:t>
            </w:r>
          </w:p>
        </w:tc>
      </w:tr>
    </w:tbl>
    <w:p>
      <w:pPr>
        <w:pStyle w:val="BodyText"/>
        <w:spacing w:before="69"/>
      </w:pPr>
    </w:p>
    <w:p>
      <w:pPr>
        <w:pStyle w:val="BodyText"/>
        <w:spacing w:line="295" w:lineRule="auto"/>
        <w:ind w:left="658" w:right="6397"/>
      </w:pPr>
      <w:r>
        <w:rPr>
          <w:spacing w:val="-6"/>
        </w:rPr>
        <w:t>七、 近三年主要会计数据和财务指标</w:t>
      </w:r>
      <w:r>
        <w:rPr/>
        <w:t> </w:t>
      </w:r>
      <w:r>
        <w:rPr>
          <w:spacing w:val="-6"/>
        </w:rPr>
        <w:t>(一) 主要会计数据</w:t>
      </w:r>
    </w:p>
    <w:p>
      <w:pPr>
        <w:pStyle w:val="BodyText"/>
        <w:spacing w:before="3"/>
        <w:ind w:left="7179"/>
      </w:pPr>
      <w:r>
        <w:rPr/>
        <w:t>单位：元</w:t>
      </w:r>
      <w:r>
        <w:rPr>
          <w:spacing w:val="41"/>
          <w:w w:val="150"/>
        </w:rPr>
        <w:t> </w:t>
      </w:r>
      <w:r>
        <w:rPr>
          <w:spacing w:val="-2"/>
        </w:rPr>
        <w:t>币种：人民币</w:t>
      </w:r>
    </w:p>
    <w:p>
      <w:pPr>
        <w:spacing w:after="0"/>
        <w:sectPr>
          <w:pgSz w:w="11910" w:h="16840"/>
          <w:pgMar w:header="880" w:footer="975" w:top="1120" w:bottom="1160" w:left="1140" w:right="260"/>
        </w:sectPr>
      </w:pPr>
    </w:p>
    <w:p>
      <w:pPr>
        <w:pStyle w:val="BodyText"/>
        <w:spacing w:before="144"/>
        <w:rPr>
          <w:sz w:val="20"/>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7"/>
        <w:gridCol w:w="2071"/>
        <w:gridCol w:w="1896"/>
        <w:gridCol w:w="1135"/>
        <w:gridCol w:w="1982"/>
      </w:tblGrid>
      <w:tr>
        <w:trPr>
          <w:trHeight w:val="818" w:hRule="atLeast"/>
        </w:trPr>
        <w:tc>
          <w:tcPr>
            <w:tcW w:w="2237" w:type="dxa"/>
          </w:tcPr>
          <w:p>
            <w:pPr>
              <w:pStyle w:val="TableParagraph"/>
              <w:spacing w:before="5"/>
              <w:rPr>
                <w:sz w:val="21"/>
              </w:rPr>
            </w:pPr>
          </w:p>
          <w:p>
            <w:pPr>
              <w:pStyle w:val="TableParagraph"/>
              <w:ind w:left="486"/>
              <w:rPr>
                <w:sz w:val="21"/>
              </w:rPr>
            </w:pPr>
            <w:r>
              <w:rPr>
                <w:spacing w:val="-4"/>
                <w:sz w:val="21"/>
              </w:rPr>
              <w:t>主要会计数据</w:t>
            </w:r>
          </w:p>
        </w:tc>
        <w:tc>
          <w:tcPr>
            <w:tcW w:w="2071" w:type="dxa"/>
          </w:tcPr>
          <w:p>
            <w:pPr>
              <w:pStyle w:val="TableParagraph"/>
              <w:spacing w:before="5"/>
              <w:rPr>
                <w:sz w:val="21"/>
              </w:rPr>
            </w:pPr>
          </w:p>
          <w:p>
            <w:pPr>
              <w:pStyle w:val="TableParagraph"/>
              <w:ind w:left="8"/>
              <w:jc w:val="center"/>
              <w:rPr>
                <w:sz w:val="21"/>
              </w:rPr>
            </w:pPr>
            <w:r>
              <w:rPr>
                <w:sz w:val="21"/>
              </w:rPr>
              <w:t>2023</w:t>
            </w:r>
            <w:r>
              <w:rPr>
                <w:spacing w:val="-10"/>
                <w:sz w:val="21"/>
              </w:rPr>
              <w:t>年</w:t>
            </w:r>
          </w:p>
        </w:tc>
        <w:tc>
          <w:tcPr>
            <w:tcW w:w="1896" w:type="dxa"/>
          </w:tcPr>
          <w:p>
            <w:pPr>
              <w:pStyle w:val="TableParagraph"/>
              <w:spacing w:before="5"/>
              <w:rPr>
                <w:sz w:val="21"/>
              </w:rPr>
            </w:pPr>
          </w:p>
          <w:p>
            <w:pPr>
              <w:pStyle w:val="TableParagraph"/>
              <w:ind w:left="629"/>
              <w:rPr>
                <w:sz w:val="21"/>
              </w:rPr>
            </w:pPr>
            <w:r>
              <w:rPr>
                <w:sz w:val="21"/>
              </w:rPr>
              <w:t>2022</w:t>
            </w:r>
            <w:r>
              <w:rPr>
                <w:spacing w:val="-10"/>
                <w:sz w:val="21"/>
              </w:rPr>
              <w:t>年</w:t>
            </w:r>
          </w:p>
        </w:tc>
        <w:tc>
          <w:tcPr>
            <w:tcW w:w="1135" w:type="dxa"/>
          </w:tcPr>
          <w:p>
            <w:pPr>
              <w:pStyle w:val="TableParagraph"/>
              <w:spacing w:line="242" w:lineRule="auto" w:before="3"/>
              <w:ind w:left="144" w:right="135"/>
              <w:jc w:val="center"/>
              <w:rPr>
                <w:sz w:val="21"/>
              </w:rPr>
            </w:pPr>
            <w:r>
              <w:rPr>
                <w:spacing w:val="-4"/>
                <w:sz w:val="21"/>
              </w:rPr>
              <w:t>本期比上年同期增</w:t>
            </w:r>
          </w:p>
          <w:p>
            <w:pPr>
              <w:pStyle w:val="TableParagraph"/>
              <w:spacing w:line="250" w:lineRule="exact" w:before="2"/>
              <w:ind w:left="144" w:right="135"/>
              <w:jc w:val="center"/>
              <w:rPr>
                <w:sz w:val="21"/>
              </w:rPr>
            </w:pPr>
            <w:r>
              <w:rPr>
                <w:spacing w:val="-4"/>
                <w:sz w:val="21"/>
              </w:rPr>
              <w:t>减(%)</w:t>
            </w:r>
          </w:p>
        </w:tc>
        <w:tc>
          <w:tcPr>
            <w:tcW w:w="1982" w:type="dxa"/>
          </w:tcPr>
          <w:p>
            <w:pPr>
              <w:pStyle w:val="TableParagraph"/>
              <w:spacing w:before="5"/>
              <w:rPr>
                <w:sz w:val="21"/>
              </w:rPr>
            </w:pPr>
          </w:p>
          <w:p>
            <w:pPr>
              <w:pStyle w:val="TableParagraph"/>
              <w:ind w:left="13"/>
              <w:jc w:val="center"/>
              <w:rPr>
                <w:sz w:val="21"/>
              </w:rPr>
            </w:pPr>
            <w:r>
              <w:rPr>
                <w:sz w:val="21"/>
              </w:rPr>
              <w:t>2021</w:t>
            </w:r>
            <w:r>
              <w:rPr>
                <w:spacing w:val="-10"/>
                <w:sz w:val="21"/>
              </w:rPr>
              <w:t>年</w:t>
            </w:r>
          </w:p>
        </w:tc>
      </w:tr>
      <w:tr>
        <w:trPr>
          <w:trHeight w:val="285" w:hRule="atLeast"/>
        </w:trPr>
        <w:tc>
          <w:tcPr>
            <w:tcW w:w="2237" w:type="dxa"/>
          </w:tcPr>
          <w:p>
            <w:pPr>
              <w:pStyle w:val="TableParagraph"/>
              <w:spacing w:line="264" w:lineRule="exact"/>
              <w:ind w:left="107"/>
              <w:rPr>
                <w:sz w:val="21"/>
              </w:rPr>
            </w:pPr>
            <w:r>
              <w:rPr>
                <w:spacing w:val="-4"/>
                <w:sz w:val="21"/>
              </w:rPr>
              <w:t>营业收入</w:t>
            </w:r>
          </w:p>
        </w:tc>
        <w:tc>
          <w:tcPr>
            <w:tcW w:w="2071" w:type="dxa"/>
          </w:tcPr>
          <w:p>
            <w:pPr>
              <w:pStyle w:val="TableParagraph"/>
              <w:spacing w:line="257" w:lineRule="exact" w:before="8"/>
              <w:ind w:right="95"/>
              <w:jc w:val="right"/>
              <w:rPr>
                <w:sz w:val="21"/>
              </w:rPr>
            </w:pPr>
            <w:r>
              <w:rPr>
                <w:spacing w:val="-2"/>
                <w:sz w:val="21"/>
              </w:rPr>
              <w:t>876,104,953.71</w:t>
            </w:r>
          </w:p>
        </w:tc>
        <w:tc>
          <w:tcPr>
            <w:tcW w:w="1896" w:type="dxa"/>
          </w:tcPr>
          <w:p>
            <w:pPr>
              <w:pStyle w:val="TableParagraph"/>
              <w:spacing w:line="257" w:lineRule="exact" w:before="8"/>
              <w:ind w:right="95"/>
              <w:jc w:val="right"/>
              <w:rPr>
                <w:sz w:val="21"/>
              </w:rPr>
            </w:pPr>
            <w:r>
              <w:rPr>
                <w:spacing w:val="-2"/>
                <w:sz w:val="21"/>
              </w:rPr>
              <w:t>1,065,429,309.28</w:t>
            </w:r>
          </w:p>
        </w:tc>
        <w:tc>
          <w:tcPr>
            <w:tcW w:w="1135" w:type="dxa"/>
          </w:tcPr>
          <w:p>
            <w:pPr>
              <w:pStyle w:val="TableParagraph"/>
              <w:spacing w:line="257" w:lineRule="exact" w:before="8"/>
              <w:ind w:right="95"/>
              <w:jc w:val="right"/>
              <w:rPr>
                <w:sz w:val="21"/>
              </w:rPr>
            </w:pPr>
            <w:r>
              <w:rPr>
                <w:sz w:val="21"/>
              </w:rPr>
              <w:t>-</w:t>
            </w:r>
            <w:r>
              <w:rPr>
                <w:spacing w:val="-2"/>
                <w:sz w:val="21"/>
              </w:rPr>
              <w:t>17.77</w:t>
            </w:r>
          </w:p>
        </w:tc>
        <w:tc>
          <w:tcPr>
            <w:tcW w:w="1982" w:type="dxa"/>
          </w:tcPr>
          <w:p>
            <w:pPr>
              <w:pStyle w:val="TableParagraph"/>
              <w:spacing w:line="257" w:lineRule="exact" w:before="8"/>
              <w:ind w:right="91"/>
              <w:jc w:val="right"/>
              <w:rPr>
                <w:sz w:val="21"/>
              </w:rPr>
            </w:pPr>
            <w:r>
              <w:rPr>
                <w:spacing w:val="-2"/>
                <w:sz w:val="21"/>
              </w:rPr>
              <w:t>871,587,320.36</w:t>
            </w:r>
          </w:p>
        </w:tc>
      </w:tr>
      <w:tr>
        <w:trPr>
          <w:trHeight w:val="544" w:hRule="atLeast"/>
        </w:trPr>
        <w:tc>
          <w:tcPr>
            <w:tcW w:w="2237" w:type="dxa"/>
          </w:tcPr>
          <w:p>
            <w:pPr>
              <w:pStyle w:val="TableParagraph"/>
              <w:ind w:left="107"/>
              <w:rPr>
                <w:sz w:val="21"/>
              </w:rPr>
            </w:pPr>
            <w:r>
              <w:rPr>
                <w:spacing w:val="11"/>
                <w:sz w:val="21"/>
              </w:rPr>
              <w:t>归属于上市公司股东</w:t>
            </w:r>
          </w:p>
          <w:p>
            <w:pPr>
              <w:pStyle w:val="TableParagraph"/>
              <w:spacing w:line="250" w:lineRule="exact" w:before="4"/>
              <w:ind w:left="107"/>
              <w:rPr>
                <w:sz w:val="21"/>
              </w:rPr>
            </w:pPr>
            <w:r>
              <w:rPr>
                <w:spacing w:val="-4"/>
                <w:sz w:val="21"/>
              </w:rPr>
              <w:t>的净利润</w:t>
            </w:r>
          </w:p>
        </w:tc>
        <w:tc>
          <w:tcPr>
            <w:tcW w:w="2071" w:type="dxa"/>
          </w:tcPr>
          <w:p>
            <w:pPr>
              <w:pStyle w:val="TableParagraph"/>
              <w:spacing w:before="138"/>
              <w:ind w:right="95"/>
              <w:jc w:val="right"/>
              <w:rPr>
                <w:sz w:val="21"/>
              </w:rPr>
            </w:pPr>
            <w:r>
              <w:rPr>
                <w:spacing w:val="-2"/>
                <w:sz w:val="21"/>
              </w:rPr>
              <w:t>255,520,074.21</w:t>
            </w:r>
          </w:p>
        </w:tc>
        <w:tc>
          <w:tcPr>
            <w:tcW w:w="1896" w:type="dxa"/>
          </w:tcPr>
          <w:p>
            <w:pPr>
              <w:pStyle w:val="TableParagraph"/>
              <w:spacing w:before="138"/>
              <w:ind w:right="95"/>
              <w:jc w:val="right"/>
              <w:rPr>
                <w:sz w:val="21"/>
              </w:rPr>
            </w:pPr>
            <w:r>
              <w:rPr>
                <w:spacing w:val="-2"/>
                <w:sz w:val="21"/>
              </w:rPr>
              <w:t>194,348,828.93</w:t>
            </w:r>
          </w:p>
        </w:tc>
        <w:tc>
          <w:tcPr>
            <w:tcW w:w="1135" w:type="dxa"/>
          </w:tcPr>
          <w:p>
            <w:pPr>
              <w:pStyle w:val="TableParagraph"/>
              <w:spacing w:before="138"/>
              <w:ind w:right="95"/>
              <w:jc w:val="right"/>
              <w:rPr>
                <w:sz w:val="21"/>
              </w:rPr>
            </w:pPr>
            <w:r>
              <w:rPr>
                <w:spacing w:val="-2"/>
                <w:sz w:val="21"/>
              </w:rPr>
              <w:t>31.47</w:t>
            </w:r>
          </w:p>
        </w:tc>
        <w:tc>
          <w:tcPr>
            <w:tcW w:w="1982" w:type="dxa"/>
          </w:tcPr>
          <w:p>
            <w:pPr>
              <w:pStyle w:val="TableParagraph"/>
              <w:spacing w:before="138"/>
              <w:ind w:right="91"/>
              <w:jc w:val="right"/>
              <w:rPr>
                <w:sz w:val="21"/>
              </w:rPr>
            </w:pPr>
            <w:r>
              <w:rPr>
                <w:spacing w:val="-2"/>
                <w:sz w:val="21"/>
              </w:rPr>
              <w:t>160,014,984.91</w:t>
            </w:r>
          </w:p>
        </w:tc>
      </w:tr>
      <w:tr>
        <w:trPr>
          <w:trHeight w:val="817" w:hRule="atLeast"/>
        </w:trPr>
        <w:tc>
          <w:tcPr>
            <w:tcW w:w="2237" w:type="dxa"/>
          </w:tcPr>
          <w:p>
            <w:pPr>
              <w:pStyle w:val="TableParagraph"/>
              <w:ind w:left="107"/>
              <w:rPr>
                <w:sz w:val="21"/>
              </w:rPr>
            </w:pPr>
            <w:r>
              <w:rPr>
                <w:spacing w:val="11"/>
                <w:sz w:val="21"/>
              </w:rPr>
              <w:t>归属于上市公司股东</w:t>
            </w:r>
          </w:p>
          <w:p>
            <w:pPr>
              <w:pStyle w:val="TableParagraph"/>
              <w:spacing w:line="270" w:lineRule="atLeast" w:before="0"/>
              <w:ind w:left="107" w:right="95"/>
              <w:rPr>
                <w:sz w:val="21"/>
              </w:rPr>
            </w:pPr>
            <w:r>
              <w:rPr>
                <w:spacing w:val="10"/>
                <w:sz w:val="21"/>
              </w:rPr>
              <w:t>的扣除非经常性损益</w:t>
            </w:r>
            <w:r>
              <w:rPr>
                <w:spacing w:val="-4"/>
                <w:sz w:val="21"/>
              </w:rPr>
              <w:t>的净利润</w:t>
            </w:r>
          </w:p>
        </w:tc>
        <w:tc>
          <w:tcPr>
            <w:tcW w:w="2071" w:type="dxa"/>
          </w:tcPr>
          <w:p>
            <w:pPr>
              <w:pStyle w:val="TableParagraph"/>
              <w:spacing w:before="5"/>
              <w:rPr>
                <w:sz w:val="21"/>
              </w:rPr>
            </w:pPr>
          </w:p>
          <w:p>
            <w:pPr>
              <w:pStyle w:val="TableParagraph"/>
              <w:spacing w:before="0"/>
              <w:ind w:right="95"/>
              <w:jc w:val="right"/>
              <w:rPr>
                <w:sz w:val="21"/>
              </w:rPr>
            </w:pPr>
            <w:r>
              <w:rPr>
                <w:spacing w:val="-2"/>
                <w:sz w:val="21"/>
              </w:rPr>
              <w:t>231,167,577.23</w:t>
            </w:r>
          </w:p>
        </w:tc>
        <w:tc>
          <w:tcPr>
            <w:tcW w:w="1896" w:type="dxa"/>
          </w:tcPr>
          <w:p>
            <w:pPr>
              <w:pStyle w:val="TableParagraph"/>
              <w:spacing w:before="5"/>
              <w:rPr>
                <w:sz w:val="21"/>
              </w:rPr>
            </w:pPr>
          </w:p>
          <w:p>
            <w:pPr>
              <w:pStyle w:val="TableParagraph"/>
              <w:spacing w:before="0"/>
              <w:ind w:right="95"/>
              <w:jc w:val="right"/>
              <w:rPr>
                <w:sz w:val="21"/>
              </w:rPr>
            </w:pPr>
            <w:r>
              <w:rPr>
                <w:spacing w:val="-2"/>
                <w:sz w:val="21"/>
              </w:rPr>
              <w:t>165,125,398.64</w:t>
            </w:r>
          </w:p>
        </w:tc>
        <w:tc>
          <w:tcPr>
            <w:tcW w:w="1135" w:type="dxa"/>
          </w:tcPr>
          <w:p>
            <w:pPr>
              <w:pStyle w:val="TableParagraph"/>
              <w:spacing w:before="5"/>
              <w:rPr>
                <w:sz w:val="21"/>
              </w:rPr>
            </w:pPr>
          </w:p>
          <w:p>
            <w:pPr>
              <w:pStyle w:val="TableParagraph"/>
              <w:spacing w:before="0"/>
              <w:ind w:right="95"/>
              <w:jc w:val="right"/>
              <w:rPr>
                <w:sz w:val="21"/>
              </w:rPr>
            </w:pPr>
            <w:r>
              <w:rPr>
                <w:spacing w:val="-2"/>
                <w:sz w:val="21"/>
              </w:rPr>
              <w:t>40.00</w:t>
            </w:r>
          </w:p>
        </w:tc>
        <w:tc>
          <w:tcPr>
            <w:tcW w:w="1982" w:type="dxa"/>
          </w:tcPr>
          <w:p>
            <w:pPr>
              <w:pStyle w:val="TableParagraph"/>
              <w:spacing w:before="5"/>
              <w:rPr>
                <w:sz w:val="21"/>
              </w:rPr>
            </w:pPr>
          </w:p>
          <w:p>
            <w:pPr>
              <w:pStyle w:val="TableParagraph"/>
              <w:spacing w:before="0"/>
              <w:ind w:right="91"/>
              <w:jc w:val="right"/>
              <w:rPr>
                <w:sz w:val="21"/>
              </w:rPr>
            </w:pPr>
            <w:r>
              <w:rPr>
                <w:spacing w:val="-2"/>
                <w:sz w:val="21"/>
              </w:rPr>
              <w:t>99,411,853.25</w:t>
            </w:r>
          </w:p>
        </w:tc>
      </w:tr>
      <w:tr>
        <w:trPr>
          <w:trHeight w:val="544" w:hRule="atLeast"/>
        </w:trPr>
        <w:tc>
          <w:tcPr>
            <w:tcW w:w="2237" w:type="dxa"/>
          </w:tcPr>
          <w:p>
            <w:pPr>
              <w:pStyle w:val="TableParagraph"/>
              <w:ind w:left="107"/>
              <w:rPr>
                <w:sz w:val="21"/>
              </w:rPr>
            </w:pPr>
            <w:r>
              <w:rPr>
                <w:spacing w:val="11"/>
                <w:sz w:val="21"/>
              </w:rPr>
              <w:t>经营活动产生的现金</w:t>
            </w:r>
          </w:p>
          <w:p>
            <w:pPr>
              <w:pStyle w:val="TableParagraph"/>
              <w:spacing w:line="252" w:lineRule="exact" w:before="2"/>
              <w:ind w:left="107"/>
              <w:rPr>
                <w:sz w:val="21"/>
              </w:rPr>
            </w:pPr>
            <w:r>
              <w:rPr>
                <w:spacing w:val="-4"/>
                <w:sz w:val="21"/>
              </w:rPr>
              <w:t>流量净额</w:t>
            </w:r>
          </w:p>
        </w:tc>
        <w:tc>
          <w:tcPr>
            <w:tcW w:w="2071" w:type="dxa"/>
          </w:tcPr>
          <w:p>
            <w:pPr>
              <w:pStyle w:val="TableParagraph"/>
              <w:spacing w:before="138"/>
              <w:ind w:right="95"/>
              <w:jc w:val="right"/>
              <w:rPr>
                <w:sz w:val="21"/>
              </w:rPr>
            </w:pPr>
            <w:r>
              <w:rPr>
                <w:sz w:val="21"/>
              </w:rPr>
              <w:t>-</w:t>
            </w:r>
            <w:r>
              <w:rPr>
                <w:spacing w:val="-2"/>
                <w:sz w:val="21"/>
              </w:rPr>
              <w:t>29,851,675.83</w:t>
            </w:r>
          </w:p>
        </w:tc>
        <w:tc>
          <w:tcPr>
            <w:tcW w:w="1896" w:type="dxa"/>
          </w:tcPr>
          <w:p>
            <w:pPr>
              <w:pStyle w:val="TableParagraph"/>
              <w:spacing w:before="138"/>
              <w:ind w:right="95"/>
              <w:jc w:val="right"/>
              <w:rPr>
                <w:sz w:val="21"/>
              </w:rPr>
            </w:pPr>
            <w:r>
              <w:rPr>
                <w:spacing w:val="-2"/>
                <w:sz w:val="21"/>
              </w:rPr>
              <w:t>240,769,360.62</w:t>
            </w:r>
          </w:p>
        </w:tc>
        <w:tc>
          <w:tcPr>
            <w:tcW w:w="1135" w:type="dxa"/>
          </w:tcPr>
          <w:p>
            <w:pPr>
              <w:pStyle w:val="TableParagraph"/>
              <w:spacing w:before="138"/>
              <w:ind w:right="95"/>
              <w:jc w:val="right"/>
              <w:rPr>
                <w:sz w:val="21"/>
              </w:rPr>
            </w:pPr>
            <w:r>
              <w:rPr>
                <w:sz w:val="21"/>
              </w:rPr>
              <w:t>-</w:t>
            </w:r>
            <w:r>
              <w:rPr>
                <w:spacing w:val="-2"/>
                <w:sz w:val="21"/>
              </w:rPr>
              <w:t>112.40</w:t>
            </w:r>
          </w:p>
        </w:tc>
        <w:tc>
          <w:tcPr>
            <w:tcW w:w="1982" w:type="dxa"/>
          </w:tcPr>
          <w:p>
            <w:pPr>
              <w:pStyle w:val="TableParagraph"/>
              <w:spacing w:before="138"/>
              <w:ind w:right="91"/>
              <w:jc w:val="right"/>
              <w:rPr>
                <w:sz w:val="21"/>
              </w:rPr>
            </w:pPr>
            <w:r>
              <w:rPr>
                <w:spacing w:val="-2"/>
                <w:sz w:val="21"/>
              </w:rPr>
              <w:t>194,021,077.47</w:t>
            </w:r>
          </w:p>
        </w:tc>
      </w:tr>
      <w:tr>
        <w:trPr>
          <w:trHeight w:val="1089" w:hRule="atLeast"/>
        </w:trPr>
        <w:tc>
          <w:tcPr>
            <w:tcW w:w="2237" w:type="dxa"/>
          </w:tcPr>
          <w:p>
            <w:pPr>
              <w:pStyle w:val="TableParagraph"/>
              <w:spacing w:before="0"/>
              <w:rPr>
                <w:rFonts w:ascii="Times New Roman"/>
                <w:sz w:val="20"/>
              </w:rPr>
            </w:pPr>
          </w:p>
        </w:tc>
        <w:tc>
          <w:tcPr>
            <w:tcW w:w="2071" w:type="dxa"/>
          </w:tcPr>
          <w:p>
            <w:pPr>
              <w:pStyle w:val="TableParagraph"/>
              <w:spacing w:before="139"/>
              <w:rPr>
                <w:sz w:val="21"/>
              </w:rPr>
            </w:pPr>
          </w:p>
          <w:p>
            <w:pPr>
              <w:pStyle w:val="TableParagraph"/>
              <w:ind w:left="612"/>
              <w:rPr>
                <w:sz w:val="21"/>
              </w:rPr>
            </w:pPr>
            <w:r>
              <w:rPr>
                <w:spacing w:val="-2"/>
                <w:sz w:val="21"/>
              </w:rPr>
              <w:t>2023</w:t>
            </w:r>
            <w:r>
              <w:rPr>
                <w:spacing w:val="-6"/>
                <w:sz w:val="21"/>
              </w:rPr>
              <w:t>年末</w:t>
            </w:r>
          </w:p>
        </w:tc>
        <w:tc>
          <w:tcPr>
            <w:tcW w:w="1896" w:type="dxa"/>
          </w:tcPr>
          <w:p>
            <w:pPr>
              <w:pStyle w:val="TableParagraph"/>
              <w:spacing w:before="139"/>
              <w:rPr>
                <w:sz w:val="21"/>
              </w:rPr>
            </w:pPr>
          </w:p>
          <w:p>
            <w:pPr>
              <w:pStyle w:val="TableParagraph"/>
              <w:ind w:left="526"/>
              <w:rPr>
                <w:sz w:val="21"/>
              </w:rPr>
            </w:pPr>
            <w:r>
              <w:rPr>
                <w:spacing w:val="-2"/>
                <w:sz w:val="21"/>
              </w:rPr>
              <w:t>2022</w:t>
            </w:r>
            <w:r>
              <w:rPr>
                <w:spacing w:val="-6"/>
                <w:sz w:val="21"/>
              </w:rPr>
              <w:t>年末</w:t>
            </w:r>
          </w:p>
        </w:tc>
        <w:tc>
          <w:tcPr>
            <w:tcW w:w="1135" w:type="dxa"/>
          </w:tcPr>
          <w:p>
            <w:pPr>
              <w:pStyle w:val="TableParagraph"/>
              <w:spacing w:line="242" w:lineRule="auto"/>
              <w:ind w:left="106" w:right="94" w:firstLine="38"/>
              <w:jc w:val="both"/>
              <w:rPr>
                <w:sz w:val="21"/>
              </w:rPr>
            </w:pPr>
            <w:r>
              <w:rPr>
                <w:spacing w:val="-4"/>
                <w:sz w:val="21"/>
              </w:rPr>
              <w:t>本期末比上年同期</w:t>
            </w:r>
            <w:r>
              <w:rPr>
                <w:spacing w:val="-10"/>
                <w:sz w:val="21"/>
              </w:rPr>
              <w:t>末增减</w:t>
            </w:r>
            <w:r>
              <w:rPr>
                <w:spacing w:val="-10"/>
                <w:sz w:val="21"/>
              </w:rPr>
              <w:t>（%</w:t>
            </w:r>
          </w:p>
          <w:p>
            <w:pPr>
              <w:pStyle w:val="TableParagraph"/>
              <w:spacing w:line="252" w:lineRule="exact"/>
              <w:ind w:left="4"/>
              <w:jc w:val="center"/>
              <w:rPr>
                <w:sz w:val="21"/>
              </w:rPr>
            </w:pPr>
            <w:r>
              <w:rPr>
                <w:spacing w:val="-10"/>
                <w:sz w:val="21"/>
              </w:rPr>
              <w:t>）</w:t>
            </w:r>
          </w:p>
        </w:tc>
        <w:tc>
          <w:tcPr>
            <w:tcW w:w="1982" w:type="dxa"/>
          </w:tcPr>
          <w:p>
            <w:pPr>
              <w:pStyle w:val="TableParagraph"/>
              <w:spacing w:before="139"/>
              <w:rPr>
                <w:sz w:val="21"/>
              </w:rPr>
            </w:pPr>
          </w:p>
          <w:p>
            <w:pPr>
              <w:pStyle w:val="TableParagraph"/>
              <w:ind w:left="570"/>
              <w:rPr>
                <w:sz w:val="21"/>
              </w:rPr>
            </w:pPr>
            <w:r>
              <w:rPr>
                <w:spacing w:val="-2"/>
                <w:sz w:val="21"/>
              </w:rPr>
              <w:t>2021</w:t>
            </w:r>
            <w:r>
              <w:rPr>
                <w:spacing w:val="-6"/>
                <w:sz w:val="21"/>
              </w:rPr>
              <w:t>年末</w:t>
            </w:r>
          </w:p>
        </w:tc>
      </w:tr>
      <w:tr>
        <w:trPr>
          <w:trHeight w:val="544" w:hRule="atLeast"/>
        </w:trPr>
        <w:tc>
          <w:tcPr>
            <w:tcW w:w="2237" w:type="dxa"/>
          </w:tcPr>
          <w:p>
            <w:pPr>
              <w:pStyle w:val="TableParagraph"/>
              <w:ind w:left="107"/>
              <w:rPr>
                <w:sz w:val="21"/>
              </w:rPr>
            </w:pPr>
            <w:r>
              <w:rPr>
                <w:spacing w:val="11"/>
                <w:sz w:val="21"/>
              </w:rPr>
              <w:t>归属于上市公司股东</w:t>
            </w:r>
          </w:p>
          <w:p>
            <w:pPr>
              <w:pStyle w:val="TableParagraph"/>
              <w:spacing w:line="252" w:lineRule="exact" w:before="2"/>
              <w:ind w:left="107"/>
              <w:rPr>
                <w:sz w:val="21"/>
              </w:rPr>
            </w:pPr>
            <w:r>
              <w:rPr>
                <w:spacing w:val="-4"/>
                <w:sz w:val="21"/>
              </w:rPr>
              <w:t>的净资产</w:t>
            </w:r>
          </w:p>
        </w:tc>
        <w:tc>
          <w:tcPr>
            <w:tcW w:w="2071" w:type="dxa"/>
          </w:tcPr>
          <w:p>
            <w:pPr>
              <w:pStyle w:val="TableParagraph"/>
              <w:spacing w:before="137"/>
              <w:ind w:right="95"/>
              <w:jc w:val="right"/>
              <w:rPr>
                <w:sz w:val="21"/>
              </w:rPr>
            </w:pPr>
            <w:r>
              <w:rPr>
                <w:spacing w:val="-2"/>
                <w:sz w:val="21"/>
              </w:rPr>
              <w:t>2,529,621,676.13</w:t>
            </w:r>
          </w:p>
        </w:tc>
        <w:tc>
          <w:tcPr>
            <w:tcW w:w="1896" w:type="dxa"/>
          </w:tcPr>
          <w:p>
            <w:pPr>
              <w:pStyle w:val="TableParagraph"/>
              <w:spacing w:before="137"/>
              <w:ind w:right="95"/>
              <w:jc w:val="right"/>
              <w:rPr>
                <w:sz w:val="21"/>
              </w:rPr>
            </w:pPr>
            <w:r>
              <w:rPr>
                <w:spacing w:val="-2"/>
                <w:sz w:val="21"/>
              </w:rPr>
              <w:t>2,369,409,816.96</w:t>
            </w:r>
          </w:p>
        </w:tc>
        <w:tc>
          <w:tcPr>
            <w:tcW w:w="1135" w:type="dxa"/>
          </w:tcPr>
          <w:p>
            <w:pPr>
              <w:pStyle w:val="TableParagraph"/>
              <w:spacing w:before="137"/>
              <w:ind w:right="95"/>
              <w:jc w:val="right"/>
              <w:rPr>
                <w:sz w:val="21"/>
              </w:rPr>
            </w:pPr>
            <w:r>
              <w:rPr>
                <w:spacing w:val="-4"/>
                <w:sz w:val="21"/>
              </w:rPr>
              <w:t>6.76</w:t>
            </w:r>
          </w:p>
        </w:tc>
        <w:tc>
          <w:tcPr>
            <w:tcW w:w="1982" w:type="dxa"/>
          </w:tcPr>
          <w:p>
            <w:pPr>
              <w:pStyle w:val="TableParagraph"/>
              <w:spacing w:before="137"/>
              <w:ind w:right="91"/>
              <w:jc w:val="right"/>
              <w:rPr>
                <w:sz w:val="21"/>
              </w:rPr>
            </w:pPr>
            <w:r>
              <w:rPr>
                <w:spacing w:val="-2"/>
                <w:sz w:val="21"/>
              </w:rPr>
              <w:t>2,225,568,697.55</w:t>
            </w:r>
          </w:p>
        </w:tc>
      </w:tr>
      <w:tr>
        <w:trPr>
          <w:trHeight w:val="285" w:hRule="atLeast"/>
        </w:trPr>
        <w:tc>
          <w:tcPr>
            <w:tcW w:w="2237" w:type="dxa"/>
          </w:tcPr>
          <w:p>
            <w:pPr>
              <w:pStyle w:val="TableParagraph"/>
              <w:spacing w:line="264" w:lineRule="exact"/>
              <w:ind w:left="107"/>
              <w:rPr>
                <w:sz w:val="21"/>
              </w:rPr>
            </w:pPr>
            <w:r>
              <w:rPr>
                <w:spacing w:val="-4"/>
                <w:sz w:val="21"/>
              </w:rPr>
              <w:t>总资产</w:t>
            </w:r>
          </w:p>
        </w:tc>
        <w:tc>
          <w:tcPr>
            <w:tcW w:w="2071" w:type="dxa"/>
          </w:tcPr>
          <w:p>
            <w:pPr>
              <w:pStyle w:val="TableParagraph"/>
              <w:spacing w:line="257" w:lineRule="exact" w:before="8"/>
              <w:ind w:right="95"/>
              <w:jc w:val="right"/>
              <w:rPr>
                <w:sz w:val="21"/>
              </w:rPr>
            </w:pPr>
            <w:r>
              <w:rPr>
                <w:spacing w:val="-2"/>
                <w:sz w:val="21"/>
              </w:rPr>
              <w:t>2,610,342,331.37</w:t>
            </w:r>
          </w:p>
        </w:tc>
        <w:tc>
          <w:tcPr>
            <w:tcW w:w="1896" w:type="dxa"/>
          </w:tcPr>
          <w:p>
            <w:pPr>
              <w:pStyle w:val="TableParagraph"/>
              <w:spacing w:line="257" w:lineRule="exact" w:before="8"/>
              <w:ind w:right="95"/>
              <w:jc w:val="right"/>
              <w:rPr>
                <w:sz w:val="21"/>
              </w:rPr>
            </w:pPr>
            <w:r>
              <w:rPr>
                <w:spacing w:val="-2"/>
                <w:sz w:val="21"/>
              </w:rPr>
              <w:t>2,609,813,359.85</w:t>
            </w:r>
          </w:p>
        </w:tc>
        <w:tc>
          <w:tcPr>
            <w:tcW w:w="1135" w:type="dxa"/>
          </w:tcPr>
          <w:p>
            <w:pPr>
              <w:pStyle w:val="TableParagraph"/>
              <w:spacing w:line="257" w:lineRule="exact" w:before="8"/>
              <w:ind w:right="95"/>
              <w:jc w:val="right"/>
              <w:rPr>
                <w:sz w:val="21"/>
              </w:rPr>
            </w:pPr>
            <w:r>
              <w:rPr>
                <w:spacing w:val="-4"/>
                <w:sz w:val="21"/>
              </w:rPr>
              <w:t>0.02</w:t>
            </w:r>
          </w:p>
        </w:tc>
        <w:tc>
          <w:tcPr>
            <w:tcW w:w="1982" w:type="dxa"/>
          </w:tcPr>
          <w:p>
            <w:pPr>
              <w:pStyle w:val="TableParagraph"/>
              <w:spacing w:line="257" w:lineRule="exact" w:before="8"/>
              <w:ind w:right="91"/>
              <w:jc w:val="right"/>
              <w:rPr>
                <w:sz w:val="21"/>
              </w:rPr>
            </w:pPr>
            <w:r>
              <w:rPr>
                <w:spacing w:val="-2"/>
                <w:sz w:val="21"/>
              </w:rPr>
              <w:t>2,464,111,598.87</w:t>
            </w:r>
          </w:p>
        </w:tc>
      </w:tr>
    </w:tbl>
    <w:p>
      <w:pPr>
        <w:pStyle w:val="BodyText"/>
        <w:spacing w:before="69"/>
      </w:pPr>
    </w:p>
    <w:p>
      <w:pPr>
        <w:pStyle w:val="BodyText"/>
        <w:ind w:left="658"/>
      </w:pPr>
      <w:r>
        <w:rPr>
          <w:spacing w:val="-9"/>
        </w:rPr>
        <w:t>(二) 主要财务指标</w:t>
      </w:r>
    </w:p>
    <w:p>
      <w:pPr>
        <w:pStyle w:val="BodyText"/>
        <w:spacing w:before="9"/>
        <w:rPr>
          <w:sz w:val="4"/>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1453"/>
        <w:gridCol w:w="1328"/>
        <w:gridCol w:w="1792"/>
        <w:gridCol w:w="1561"/>
      </w:tblGrid>
      <w:tr>
        <w:trPr>
          <w:trHeight w:val="544" w:hRule="atLeast"/>
        </w:trPr>
        <w:tc>
          <w:tcPr>
            <w:tcW w:w="3193" w:type="dxa"/>
          </w:tcPr>
          <w:p>
            <w:pPr>
              <w:pStyle w:val="TableParagraph"/>
              <w:spacing w:before="138"/>
              <w:ind w:left="964"/>
              <w:rPr>
                <w:sz w:val="21"/>
              </w:rPr>
            </w:pPr>
            <w:r>
              <w:rPr>
                <w:spacing w:val="-4"/>
                <w:sz w:val="21"/>
              </w:rPr>
              <w:t>主要财务指标</w:t>
            </w:r>
          </w:p>
        </w:tc>
        <w:tc>
          <w:tcPr>
            <w:tcW w:w="1453" w:type="dxa"/>
          </w:tcPr>
          <w:p>
            <w:pPr>
              <w:pStyle w:val="TableParagraph"/>
              <w:spacing w:before="138"/>
              <w:ind w:left="409"/>
              <w:rPr>
                <w:sz w:val="21"/>
              </w:rPr>
            </w:pPr>
            <w:r>
              <w:rPr>
                <w:sz w:val="21"/>
              </w:rPr>
              <w:t>2023</w:t>
            </w:r>
            <w:r>
              <w:rPr>
                <w:spacing w:val="-10"/>
                <w:sz w:val="21"/>
              </w:rPr>
              <w:t>年</w:t>
            </w:r>
          </w:p>
        </w:tc>
        <w:tc>
          <w:tcPr>
            <w:tcW w:w="1328" w:type="dxa"/>
          </w:tcPr>
          <w:p>
            <w:pPr>
              <w:pStyle w:val="TableParagraph"/>
              <w:spacing w:before="138"/>
              <w:ind w:left="346"/>
              <w:rPr>
                <w:sz w:val="21"/>
              </w:rPr>
            </w:pPr>
            <w:r>
              <w:rPr>
                <w:sz w:val="21"/>
              </w:rPr>
              <w:t>2022</w:t>
            </w:r>
            <w:r>
              <w:rPr>
                <w:spacing w:val="-10"/>
                <w:sz w:val="21"/>
              </w:rPr>
              <w:t>年</w:t>
            </w:r>
          </w:p>
        </w:tc>
        <w:tc>
          <w:tcPr>
            <w:tcW w:w="1792" w:type="dxa"/>
          </w:tcPr>
          <w:p>
            <w:pPr>
              <w:pStyle w:val="TableParagraph"/>
              <w:ind w:left="6" w:right="2"/>
              <w:jc w:val="center"/>
              <w:rPr>
                <w:sz w:val="21"/>
              </w:rPr>
            </w:pPr>
            <w:r>
              <w:rPr>
                <w:spacing w:val="-4"/>
                <w:sz w:val="21"/>
              </w:rPr>
              <w:t>本期比上年同期</w:t>
            </w:r>
          </w:p>
          <w:p>
            <w:pPr>
              <w:pStyle w:val="TableParagraph"/>
              <w:spacing w:line="250" w:lineRule="exact" w:before="4"/>
              <w:ind w:left="6"/>
              <w:jc w:val="center"/>
              <w:rPr>
                <w:sz w:val="21"/>
              </w:rPr>
            </w:pPr>
            <w:r>
              <w:rPr>
                <w:spacing w:val="-4"/>
                <w:sz w:val="21"/>
              </w:rPr>
              <w:t>增减(%)</w:t>
            </w:r>
          </w:p>
        </w:tc>
        <w:tc>
          <w:tcPr>
            <w:tcW w:w="1561" w:type="dxa"/>
          </w:tcPr>
          <w:p>
            <w:pPr>
              <w:pStyle w:val="TableParagraph"/>
              <w:spacing w:before="138"/>
              <w:ind w:left="457"/>
              <w:rPr>
                <w:sz w:val="21"/>
              </w:rPr>
            </w:pPr>
            <w:r>
              <w:rPr>
                <w:sz w:val="21"/>
              </w:rPr>
              <w:t>2021</w:t>
            </w:r>
            <w:r>
              <w:rPr>
                <w:spacing w:val="-10"/>
                <w:sz w:val="21"/>
              </w:rPr>
              <w:t>年</w:t>
            </w:r>
          </w:p>
        </w:tc>
      </w:tr>
      <w:tr>
        <w:trPr>
          <w:trHeight w:val="273" w:hRule="atLeast"/>
        </w:trPr>
        <w:tc>
          <w:tcPr>
            <w:tcW w:w="3193" w:type="dxa"/>
          </w:tcPr>
          <w:p>
            <w:pPr>
              <w:pStyle w:val="TableParagraph"/>
              <w:spacing w:line="252" w:lineRule="exact"/>
              <w:ind w:left="107"/>
              <w:rPr>
                <w:sz w:val="21"/>
              </w:rPr>
            </w:pPr>
            <w:r>
              <w:rPr>
                <w:spacing w:val="-2"/>
                <w:sz w:val="21"/>
              </w:rPr>
              <w:t>基本每股收益（元／股</w:t>
            </w:r>
            <w:r>
              <w:rPr>
                <w:spacing w:val="-10"/>
                <w:sz w:val="21"/>
              </w:rPr>
              <w:t>）</w:t>
            </w:r>
          </w:p>
        </w:tc>
        <w:tc>
          <w:tcPr>
            <w:tcW w:w="1453" w:type="dxa"/>
          </w:tcPr>
          <w:p>
            <w:pPr>
              <w:pStyle w:val="TableParagraph"/>
              <w:spacing w:line="252" w:lineRule="exact"/>
              <w:ind w:right="95"/>
              <w:jc w:val="right"/>
              <w:rPr>
                <w:sz w:val="21"/>
              </w:rPr>
            </w:pPr>
            <w:r>
              <w:rPr>
                <w:spacing w:val="-4"/>
                <w:sz w:val="21"/>
              </w:rPr>
              <w:t>0.71</w:t>
            </w:r>
          </w:p>
        </w:tc>
        <w:tc>
          <w:tcPr>
            <w:tcW w:w="1328" w:type="dxa"/>
          </w:tcPr>
          <w:p>
            <w:pPr>
              <w:pStyle w:val="TableParagraph"/>
              <w:spacing w:line="252" w:lineRule="exact"/>
              <w:ind w:right="95"/>
              <w:jc w:val="right"/>
              <w:rPr>
                <w:sz w:val="21"/>
              </w:rPr>
            </w:pPr>
            <w:r>
              <w:rPr>
                <w:spacing w:val="-4"/>
                <w:sz w:val="21"/>
              </w:rPr>
              <w:t>0.54</w:t>
            </w:r>
          </w:p>
        </w:tc>
        <w:tc>
          <w:tcPr>
            <w:tcW w:w="1792" w:type="dxa"/>
          </w:tcPr>
          <w:p>
            <w:pPr>
              <w:pStyle w:val="TableParagraph"/>
              <w:spacing w:before="10"/>
              <w:ind w:right="96"/>
              <w:jc w:val="right"/>
              <w:rPr>
                <w:rFonts w:ascii="Times New Roman"/>
                <w:sz w:val="21"/>
              </w:rPr>
            </w:pPr>
            <w:r>
              <w:rPr>
                <w:rFonts w:ascii="Times New Roman"/>
                <w:spacing w:val="-2"/>
                <w:sz w:val="21"/>
              </w:rPr>
              <w:t>31.48</w:t>
            </w:r>
          </w:p>
        </w:tc>
        <w:tc>
          <w:tcPr>
            <w:tcW w:w="1561" w:type="dxa"/>
          </w:tcPr>
          <w:p>
            <w:pPr>
              <w:pStyle w:val="TableParagraph"/>
              <w:spacing w:line="252" w:lineRule="exact"/>
              <w:ind w:right="100"/>
              <w:jc w:val="right"/>
              <w:rPr>
                <w:sz w:val="21"/>
              </w:rPr>
            </w:pPr>
            <w:r>
              <w:rPr>
                <w:spacing w:val="-4"/>
                <w:sz w:val="21"/>
              </w:rPr>
              <w:t>0.43</w:t>
            </w:r>
          </w:p>
        </w:tc>
      </w:tr>
      <w:tr>
        <w:trPr>
          <w:trHeight w:val="270" w:hRule="atLeast"/>
        </w:trPr>
        <w:tc>
          <w:tcPr>
            <w:tcW w:w="3193" w:type="dxa"/>
          </w:tcPr>
          <w:p>
            <w:pPr>
              <w:pStyle w:val="TableParagraph"/>
              <w:spacing w:line="250" w:lineRule="exact"/>
              <w:ind w:left="107"/>
              <w:rPr>
                <w:sz w:val="21"/>
              </w:rPr>
            </w:pPr>
            <w:r>
              <w:rPr>
                <w:spacing w:val="-2"/>
                <w:sz w:val="21"/>
              </w:rPr>
              <w:t>稀释每股收益（元／股</w:t>
            </w:r>
            <w:r>
              <w:rPr>
                <w:spacing w:val="-10"/>
                <w:sz w:val="21"/>
              </w:rPr>
              <w:t>）</w:t>
            </w:r>
          </w:p>
        </w:tc>
        <w:tc>
          <w:tcPr>
            <w:tcW w:w="1453" w:type="dxa"/>
          </w:tcPr>
          <w:p>
            <w:pPr>
              <w:pStyle w:val="TableParagraph"/>
              <w:spacing w:line="250" w:lineRule="exact"/>
              <w:ind w:right="95"/>
              <w:jc w:val="right"/>
              <w:rPr>
                <w:sz w:val="21"/>
              </w:rPr>
            </w:pPr>
            <w:r>
              <w:rPr>
                <w:spacing w:val="-4"/>
                <w:sz w:val="21"/>
              </w:rPr>
              <w:t>0.71</w:t>
            </w:r>
          </w:p>
        </w:tc>
        <w:tc>
          <w:tcPr>
            <w:tcW w:w="1328" w:type="dxa"/>
          </w:tcPr>
          <w:p>
            <w:pPr>
              <w:pStyle w:val="TableParagraph"/>
              <w:spacing w:line="250" w:lineRule="exact"/>
              <w:ind w:right="95"/>
              <w:jc w:val="right"/>
              <w:rPr>
                <w:sz w:val="21"/>
              </w:rPr>
            </w:pPr>
            <w:r>
              <w:rPr>
                <w:spacing w:val="-4"/>
                <w:sz w:val="21"/>
              </w:rPr>
              <w:t>0.54</w:t>
            </w:r>
          </w:p>
        </w:tc>
        <w:tc>
          <w:tcPr>
            <w:tcW w:w="1792" w:type="dxa"/>
          </w:tcPr>
          <w:p>
            <w:pPr>
              <w:pStyle w:val="TableParagraph"/>
              <w:spacing w:before="7"/>
              <w:ind w:right="96"/>
              <w:jc w:val="right"/>
              <w:rPr>
                <w:rFonts w:ascii="Times New Roman"/>
                <w:sz w:val="21"/>
              </w:rPr>
            </w:pPr>
            <w:r>
              <w:rPr>
                <w:rFonts w:ascii="Times New Roman"/>
                <w:spacing w:val="-2"/>
                <w:sz w:val="21"/>
              </w:rPr>
              <w:t>31.48</w:t>
            </w:r>
          </w:p>
        </w:tc>
        <w:tc>
          <w:tcPr>
            <w:tcW w:w="1561" w:type="dxa"/>
          </w:tcPr>
          <w:p>
            <w:pPr>
              <w:pStyle w:val="TableParagraph"/>
              <w:spacing w:line="250" w:lineRule="exact"/>
              <w:ind w:right="100"/>
              <w:jc w:val="right"/>
              <w:rPr>
                <w:sz w:val="21"/>
              </w:rPr>
            </w:pPr>
            <w:r>
              <w:rPr>
                <w:spacing w:val="-4"/>
                <w:sz w:val="21"/>
              </w:rPr>
              <w:t>0.43</w:t>
            </w:r>
          </w:p>
        </w:tc>
      </w:tr>
      <w:tr>
        <w:trPr>
          <w:trHeight w:val="546" w:hRule="atLeast"/>
        </w:trPr>
        <w:tc>
          <w:tcPr>
            <w:tcW w:w="3193" w:type="dxa"/>
          </w:tcPr>
          <w:p>
            <w:pPr>
              <w:pStyle w:val="TableParagraph"/>
              <w:spacing w:line="270" w:lineRule="atLeast" w:before="0"/>
              <w:ind w:left="107" w:right="95"/>
              <w:rPr>
                <w:sz w:val="21"/>
              </w:rPr>
            </w:pPr>
            <w:r>
              <w:rPr>
                <w:spacing w:val="-2"/>
                <w:sz w:val="21"/>
              </w:rPr>
              <w:t>扣除非经常性损益后的基本每股收益（元／股）</w:t>
            </w:r>
          </w:p>
        </w:tc>
        <w:tc>
          <w:tcPr>
            <w:tcW w:w="1453" w:type="dxa"/>
          </w:tcPr>
          <w:p>
            <w:pPr>
              <w:pStyle w:val="TableParagraph"/>
              <w:spacing w:before="138"/>
              <w:ind w:right="95"/>
              <w:jc w:val="right"/>
              <w:rPr>
                <w:sz w:val="21"/>
              </w:rPr>
            </w:pPr>
            <w:r>
              <w:rPr>
                <w:spacing w:val="-4"/>
                <w:sz w:val="21"/>
              </w:rPr>
              <w:t>0.65</w:t>
            </w:r>
          </w:p>
        </w:tc>
        <w:tc>
          <w:tcPr>
            <w:tcW w:w="1328" w:type="dxa"/>
          </w:tcPr>
          <w:p>
            <w:pPr>
              <w:pStyle w:val="TableParagraph"/>
              <w:spacing w:before="138"/>
              <w:ind w:right="95"/>
              <w:jc w:val="right"/>
              <w:rPr>
                <w:sz w:val="21"/>
              </w:rPr>
            </w:pPr>
            <w:r>
              <w:rPr>
                <w:spacing w:val="-4"/>
                <w:sz w:val="21"/>
              </w:rPr>
              <w:t>0.46</w:t>
            </w:r>
          </w:p>
        </w:tc>
        <w:tc>
          <w:tcPr>
            <w:tcW w:w="1792" w:type="dxa"/>
          </w:tcPr>
          <w:p>
            <w:pPr>
              <w:pStyle w:val="TableParagraph"/>
              <w:spacing w:before="147"/>
              <w:ind w:right="96"/>
              <w:jc w:val="right"/>
              <w:rPr>
                <w:rFonts w:ascii="Times New Roman"/>
                <w:sz w:val="21"/>
              </w:rPr>
            </w:pPr>
            <w:r>
              <w:rPr>
                <w:rFonts w:ascii="Times New Roman"/>
                <w:spacing w:val="-2"/>
                <w:sz w:val="21"/>
              </w:rPr>
              <w:t>41.30</w:t>
            </w:r>
          </w:p>
        </w:tc>
        <w:tc>
          <w:tcPr>
            <w:tcW w:w="1561" w:type="dxa"/>
          </w:tcPr>
          <w:p>
            <w:pPr>
              <w:pStyle w:val="TableParagraph"/>
              <w:spacing w:before="138"/>
              <w:ind w:right="100"/>
              <w:jc w:val="right"/>
              <w:rPr>
                <w:sz w:val="21"/>
              </w:rPr>
            </w:pPr>
            <w:r>
              <w:rPr>
                <w:spacing w:val="-4"/>
                <w:sz w:val="21"/>
              </w:rPr>
              <w:t>0.27</w:t>
            </w:r>
          </w:p>
        </w:tc>
      </w:tr>
      <w:tr>
        <w:trPr>
          <w:trHeight w:val="271" w:hRule="atLeast"/>
        </w:trPr>
        <w:tc>
          <w:tcPr>
            <w:tcW w:w="3193" w:type="dxa"/>
          </w:tcPr>
          <w:p>
            <w:pPr>
              <w:pStyle w:val="TableParagraph"/>
              <w:spacing w:line="250" w:lineRule="exact"/>
              <w:ind w:left="107"/>
              <w:rPr>
                <w:sz w:val="21"/>
              </w:rPr>
            </w:pPr>
            <w:r>
              <w:rPr>
                <w:spacing w:val="-2"/>
                <w:sz w:val="21"/>
              </w:rPr>
              <w:t>加权平均净资产收益率</w:t>
            </w:r>
            <w:r>
              <w:rPr>
                <w:spacing w:val="-5"/>
                <w:sz w:val="21"/>
              </w:rPr>
              <w:t>（%）</w:t>
            </w:r>
          </w:p>
        </w:tc>
        <w:tc>
          <w:tcPr>
            <w:tcW w:w="1453" w:type="dxa"/>
          </w:tcPr>
          <w:p>
            <w:pPr>
              <w:pStyle w:val="TableParagraph"/>
              <w:spacing w:line="250" w:lineRule="exact"/>
              <w:ind w:right="95"/>
              <w:jc w:val="right"/>
              <w:rPr>
                <w:sz w:val="21"/>
              </w:rPr>
            </w:pPr>
            <w:r>
              <w:rPr>
                <w:spacing w:val="-2"/>
                <w:sz w:val="21"/>
              </w:rPr>
              <w:t>10.33</w:t>
            </w:r>
          </w:p>
        </w:tc>
        <w:tc>
          <w:tcPr>
            <w:tcW w:w="1328" w:type="dxa"/>
          </w:tcPr>
          <w:p>
            <w:pPr>
              <w:pStyle w:val="TableParagraph"/>
              <w:spacing w:line="250" w:lineRule="exact"/>
              <w:ind w:right="95"/>
              <w:jc w:val="right"/>
              <w:rPr>
                <w:sz w:val="21"/>
              </w:rPr>
            </w:pPr>
            <w:r>
              <w:rPr>
                <w:spacing w:val="-4"/>
                <w:sz w:val="21"/>
              </w:rPr>
              <w:t>8.20</w:t>
            </w:r>
          </w:p>
        </w:tc>
        <w:tc>
          <w:tcPr>
            <w:tcW w:w="1792" w:type="dxa"/>
          </w:tcPr>
          <w:p>
            <w:pPr>
              <w:pStyle w:val="TableParagraph"/>
              <w:spacing w:before="8"/>
              <w:ind w:right="96"/>
              <w:jc w:val="right"/>
              <w:rPr>
                <w:rFonts w:ascii="Times New Roman"/>
                <w:sz w:val="21"/>
              </w:rPr>
            </w:pPr>
            <w:r>
              <w:rPr>
                <w:rFonts w:ascii="Times New Roman"/>
                <w:spacing w:val="-4"/>
                <w:sz w:val="21"/>
              </w:rPr>
              <w:t>2.13</w:t>
            </w:r>
          </w:p>
        </w:tc>
        <w:tc>
          <w:tcPr>
            <w:tcW w:w="1561" w:type="dxa"/>
          </w:tcPr>
          <w:p>
            <w:pPr>
              <w:pStyle w:val="TableParagraph"/>
              <w:spacing w:line="250" w:lineRule="exact"/>
              <w:ind w:right="100"/>
              <w:jc w:val="right"/>
              <w:rPr>
                <w:sz w:val="21"/>
              </w:rPr>
            </w:pPr>
            <w:r>
              <w:rPr>
                <w:spacing w:val="-4"/>
                <w:sz w:val="21"/>
              </w:rPr>
              <w:t>7.19</w:t>
            </w:r>
          </w:p>
        </w:tc>
      </w:tr>
      <w:tr>
        <w:trPr>
          <w:trHeight w:val="544" w:hRule="atLeast"/>
        </w:trPr>
        <w:tc>
          <w:tcPr>
            <w:tcW w:w="3193" w:type="dxa"/>
          </w:tcPr>
          <w:p>
            <w:pPr>
              <w:pStyle w:val="TableParagraph"/>
              <w:ind w:left="107"/>
              <w:rPr>
                <w:sz w:val="21"/>
              </w:rPr>
            </w:pPr>
            <w:r>
              <w:rPr>
                <w:spacing w:val="-1"/>
                <w:sz w:val="21"/>
              </w:rPr>
              <w:t>扣除非经常性损益后的加权平均</w:t>
            </w:r>
          </w:p>
          <w:p>
            <w:pPr>
              <w:pStyle w:val="TableParagraph"/>
              <w:spacing w:line="250" w:lineRule="exact" w:before="4"/>
              <w:ind w:left="107"/>
              <w:rPr>
                <w:sz w:val="21"/>
              </w:rPr>
            </w:pPr>
            <w:r>
              <w:rPr>
                <w:spacing w:val="-2"/>
                <w:sz w:val="21"/>
              </w:rPr>
              <w:t>净资产收益率</w:t>
            </w:r>
            <w:r>
              <w:rPr>
                <w:spacing w:val="-5"/>
                <w:sz w:val="21"/>
              </w:rPr>
              <w:t>（%）</w:t>
            </w:r>
          </w:p>
        </w:tc>
        <w:tc>
          <w:tcPr>
            <w:tcW w:w="1453" w:type="dxa"/>
          </w:tcPr>
          <w:p>
            <w:pPr>
              <w:pStyle w:val="TableParagraph"/>
              <w:spacing w:before="138"/>
              <w:ind w:right="95"/>
              <w:jc w:val="right"/>
              <w:rPr>
                <w:sz w:val="21"/>
              </w:rPr>
            </w:pPr>
            <w:r>
              <w:rPr>
                <w:spacing w:val="-4"/>
                <w:sz w:val="21"/>
              </w:rPr>
              <w:t>9.34</w:t>
            </w:r>
          </w:p>
        </w:tc>
        <w:tc>
          <w:tcPr>
            <w:tcW w:w="1328" w:type="dxa"/>
          </w:tcPr>
          <w:p>
            <w:pPr>
              <w:pStyle w:val="TableParagraph"/>
              <w:spacing w:before="138"/>
              <w:ind w:right="95"/>
              <w:jc w:val="right"/>
              <w:rPr>
                <w:sz w:val="21"/>
              </w:rPr>
            </w:pPr>
            <w:r>
              <w:rPr>
                <w:spacing w:val="-4"/>
                <w:sz w:val="21"/>
              </w:rPr>
              <w:t>6.97</w:t>
            </w:r>
          </w:p>
        </w:tc>
        <w:tc>
          <w:tcPr>
            <w:tcW w:w="1792" w:type="dxa"/>
          </w:tcPr>
          <w:p>
            <w:pPr>
              <w:pStyle w:val="TableParagraph"/>
              <w:spacing w:before="144"/>
              <w:ind w:right="96"/>
              <w:jc w:val="right"/>
              <w:rPr>
                <w:rFonts w:ascii="Times New Roman"/>
                <w:sz w:val="21"/>
              </w:rPr>
            </w:pPr>
            <w:r>
              <w:rPr>
                <w:rFonts w:ascii="Times New Roman"/>
                <w:spacing w:val="-4"/>
                <w:sz w:val="21"/>
              </w:rPr>
              <w:t>2.37</w:t>
            </w:r>
          </w:p>
        </w:tc>
        <w:tc>
          <w:tcPr>
            <w:tcW w:w="1561" w:type="dxa"/>
          </w:tcPr>
          <w:p>
            <w:pPr>
              <w:pStyle w:val="TableParagraph"/>
              <w:spacing w:before="138"/>
              <w:ind w:right="100"/>
              <w:jc w:val="right"/>
              <w:rPr>
                <w:sz w:val="21"/>
              </w:rPr>
            </w:pPr>
            <w:r>
              <w:rPr>
                <w:spacing w:val="-4"/>
                <w:sz w:val="21"/>
              </w:rPr>
              <w:t>4.47</w:t>
            </w:r>
          </w:p>
        </w:tc>
      </w:tr>
    </w:tbl>
    <w:p>
      <w:pPr>
        <w:pStyle w:val="BodyText"/>
        <w:spacing w:before="4"/>
        <w:ind w:left="658"/>
      </w:pPr>
      <w:r>
        <w:rPr>
          <w:spacing w:val="-3"/>
        </w:rPr>
        <w:t>报告期末公司前三年主要会计数据和财务指标的说明</w:t>
      </w:r>
    </w:p>
    <w:p>
      <w:pPr>
        <w:pStyle w:val="BodyText"/>
        <w:spacing w:before="5"/>
        <w:ind w:left="658"/>
      </w:pPr>
      <w:r>
        <w:rPr>
          <w:spacing w:val="-4"/>
        </w:rPr>
        <w:t>□适用 √不适用</w:t>
      </w:r>
    </w:p>
    <w:p>
      <w:pPr>
        <w:pStyle w:val="BodyText"/>
        <w:spacing w:before="66"/>
      </w:pPr>
    </w:p>
    <w:p>
      <w:pPr>
        <w:pStyle w:val="BodyText"/>
        <w:ind w:left="658"/>
      </w:pPr>
      <w:r>
        <w:rPr>
          <w:spacing w:val="-6"/>
        </w:rPr>
        <w:t>八、 境内外会计准则下会计数据差异</w:t>
      </w:r>
    </w:p>
    <w:p>
      <w:pPr>
        <w:pStyle w:val="BodyText"/>
        <w:tabs>
          <w:tab w:pos="1497" w:val="left" w:leader="none"/>
        </w:tabs>
        <w:spacing w:line="244" w:lineRule="auto" w:before="62"/>
        <w:ind w:left="1078" w:right="1017" w:hanging="420"/>
      </w:pPr>
      <w:r>
        <w:rPr>
          <w:w w:val="100"/>
        </w:rPr>
        <w:t>(</w:t>
      </w:r>
      <w:r>
        <w:rPr>
          <w:spacing w:val="-1"/>
          <w:w w:val="100"/>
        </w:rPr>
        <w:t>一</w:t>
      </w:r>
      <w:r>
        <w:rPr>
          <w:w w:val="100"/>
        </w:rPr>
        <w:t>)</w:t>
      </w:r>
      <w:r>
        <w:rPr/>
        <w:tab/>
      </w:r>
      <w:r>
        <w:rPr>
          <w:spacing w:val="4"/>
          <w:w w:val="100"/>
        </w:rPr>
        <w:t>同时按照国</w:t>
      </w:r>
      <w:r>
        <w:rPr>
          <w:spacing w:val="6"/>
          <w:w w:val="100"/>
        </w:rPr>
        <w:t>际</w:t>
      </w:r>
      <w:r>
        <w:rPr>
          <w:spacing w:val="4"/>
          <w:w w:val="100"/>
        </w:rPr>
        <w:t>会计准则与按中国会计</w:t>
      </w:r>
      <w:r>
        <w:rPr>
          <w:spacing w:val="6"/>
          <w:w w:val="100"/>
        </w:rPr>
        <w:t>准</w:t>
      </w:r>
      <w:r>
        <w:rPr>
          <w:spacing w:val="4"/>
          <w:w w:val="100"/>
        </w:rPr>
        <w:t>则披露的财务报告中净</w:t>
      </w:r>
      <w:r>
        <w:rPr>
          <w:spacing w:val="6"/>
          <w:w w:val="100"/>
        </w:rPr>
        <w:t>利</w:t>
      </w:r>
      <w:r>
        <w:rPr>
          <w:spacing w:val="4"/>
          <w:w w:val="100"/>
        </w:rPr>
        <w:t>润和归属于上市公</w:t>
      </w:r>
      <w:r>
        <w:rPr>
          <w:w w:val="100"/>
        </w:rPr>
        <w:t>司股东的净资产差异</w:t>
      </w:r>
      <w:r>
        <w:rPr>
          <w:spacing w:val="-3"/>
          <w:w w:val="100"/>
        </w:rPr>
        <w:t>情</w:t>
      </w:r>
      <w:r>
        <w:rPr>
          <w:w w:val="100"/>
        </w:rPr>
        <w:t>况</w:t>
      </w:r>
    </w:p>
    <w:p>
      <w:pPr>
        <w:pStyle w:val="BodyText"/>
        <w:spacing w:before="56"/>
        <w:ind w:left="658"/>
      </w:pPr>
      <w:r>
        <w:rPr>
          <w:spacing w:val="-4"/>
        </w:rPr>
        <w:t>□适用 √不适用</w:t>
      </w:r>
    </w:p>
    <w:p>
      <w:pPr>
        <w:pStyle w:val="BodyText"/>
        <w:tabs>
          <w:tab w:pos="1497" w:val="left" w:leader="none"/>
        </w:tabs>
        <w:spacing w:line="242" w:lineRule="auto" w:before="65"/>
        <w:ind w:left="1027" w:right="1005" w:hanging="370"/>
      </w:pPr>
      <w:r>
        <w:rPr>
          <w:w w:val="100"/>
        </w:rPr>
        <w:t>(</w:t>
      </w:r>
      <w:r>
        <w:rPr>
          <w:spacing w:val="-1"/>
          <w:w w:val="100"/>
        </w:rPr>
        <w:t>二</w:t>
      </w:r>
      <w:r>
        <w:rPr>
          <w:w w:val="100"/>
        </w:rPr>
        <w:t>)</w:t>
      </w:r>
      <w:r>
        <w:rPr/>
        <w:tab/>
      </w:r>
      <w:r>
        <w:rPr>
          <w:spacing w:val="4"/>
          <w:w w:val="100"/>
        </w:rPr>
        <w:t>同时按照境</w:t>
      </w:r>
      <w:r>
        <w:rPr>
          <w:spacing w:val="6"/>
          <w:w w:val="100"/>
        </w:rPr>
        <w:t>外</w:t>
      </w:r>
      <w:r>
        <w:rPr>
          <w:spacing w:val="4"/>
          <w:w w:val="100"/>
        </w:rPr>
        <w:t>会计准则与按中国会计</w:t>
      </w:r>
      <w:r>
        <w:rPr>
          <w:spacing w:val="6"/>
          <w:w w:val="100"/>
        </w:rPr>
        <w:t>准</w:t>
      </w:r>
      <w:r>
        <w:rPr>
          <w:spacing w:val="4"/>
          <w:w w:val="100"/>
        </w:rPr>
        <w:t>则披露的财务报告中净</w:t>
      </w:r>
      <w:r>
        <w:rPr>
          <w:spacing w:val="6"/>
          <w:w w:val="100"/>
        </w:rPr>
        <w:t>利</w:t>
      </w:r>
      <w:r>
        <w:rPr>
          <w:spacing w:val="4"/>
          <w:w w:val="100"/>
        </w:rPr>
        <w:t>润</w:t>
      </w:r>
      <w:r>
        <w:rPr>
          <w:spacing w:val="11"/>
          <w:w w:val="100"/>
        </w:rPr>
        <w:t>和</w:t>
      </w:r>
      <w:r>
        <w:rPr>
          <w:spacing w:val="4"/>
          <w:w w:val="100"/>
        </w:rPr>
        <w:t>归属于上市公司</w:t>
      </w:r>
      <w:r>
        <w:rPr>
          <w:w w:val="100"/>
        </w:rPr>
        <w:t>股东的净资产差异</w:t>
      </w:r>
      <w:r>
        <w:rPr>
          <w:spacing w:val="-3"/>
          <w:w w:val="100"/>
        </w:rPr>
        <w:t>情</w:t>
      </w:r>
      <w:r>
        <w:rPr>
          <w:w w:val="100"/>
        </w:rPr>
        <w:t>况</w:t>
      </w:r>
    </w:p>
    <w:p>
      <w:pPr>
        <w:pStyle w:val="BodyText"/>
        <w:spacing w:before="62"/>
        <w:ind w:left="658"/>
      </w:pPr>
      <w:r>
        <w:rPr>
          <w:spacing w:val="-4"/>
        </w:rPr>
        <w:t>□适用 √不适用</w:t>
      </w:r>
    </w:p>
    <w:p>
      <w:pPr>
        <w:pStyle w:val="BodyText"/>
        <w:spacing w:before="66"/>
      </w:pPr>
    </w:p>
    <w:p>
      <w:pPr>
        <w:pStyle w:val="BodyText"/>
        <w:tabs>
          <w:tab w:pos="1497" w:val="left" w:leader="none"/>
        </w:tabs>
        <w:ind w:left="658"/>
      </w:pPr>
      <w:r>
        <w:rPr>
          <w:spacing w:val="-2"/>
        </w:rPr>
        <w:t>(三</w:t>
      </w:r>
      <w:r>
        <w:rPr>
          <w:spacing w:val="-10"/>
        </w:rPr>
        <w:t>)</w:t>
      </w:r>
      <w:r>
        <w:rPr/>
        <w:tab/>
      </w:r>
      <w:r>
        <w:rPr>
          <w:spacing w:val="-2"/>
        </w:rPr>
        <w:t>境内外会计准则差异的说明</w:t>
      </w:r>
      <w:r>
        <w:rPr>
          <w:spacing w:val="-10"/>
        </w:rPr>
        <w:t>：</w:t>
      </w:r>
    </w:p>
    <w:p>
      <w:pPr>
        <w:pStyle w:val="BodyText"/>
        <w:spacing w:before="63"/>
        <w:ind w:left="658"/>
      </w:pPr>
      <w:r>
        <w:rPr>
          <w:spacing w:val="-4"/>
        </w:rPr>
        <w:t>□适用 √不适用</w:t>
      </w:r>
    </w:p>
    <w:p>
      <w:pPr>
        <w:pStyle w:val="BodyText"/>
        <w:spacing w:before="66"/>
      </w:pPr>
    </w:p>
    <w:p>
      <w:pPr>
        <w:pStyle w:val="BodyText"/>
        <w:ind w:left="658"/>
      </w:pPr>
      <w:r>
        <w:rPr>
          <w:spacing w:val="-8"/>
        </w:rPr>
        <w:t>九、 </w:t>
      </w:r>
      <w:r>
        <w:rPr>
          <w:spacing w:val="-2"/>
        </w:rPr>
        <w:t>2023</w:t>
      </w:r>
      <w:r>
        <w:rPr>
          <w:spacing w:val="-10"/>
        </w:rPr>
        <w:t> 年分季度主要财务数据</w:t>
      </w:r>
    </w:p>
    <w:p>
      <w:pPr>
        <w:pStyle w:val="BodyText"/>
        <w:spacing w:before="65"/>
        <w:ind w:left="7179"/>
      </w:pPr>
      <w:r>
        <w:rPr/>
        <w:t>单位：元</w:t>
      </w:r>
      <w:r>
        <w:rPr>
          <w:spacing w:val="41"/>
          <w:w w:val="150"/>
        </w:rPr>
        <w:t> </w:t>
      </w:r>
      <w:r>
        <w:rPr>
          <w:spacing w:val="-2"/>
        </w:rPr>
        <w:t>币种：人民币</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702"/>
        <w:gridCol w:w="1844"/>
        <w:gridCol w:w="1729"/>
        <w:gridCol w:w="1815"/>
      </w:tblGrid>
      <w:tr>
        <w:trPr>
          <w:trHeight w:val="544" w:hRule="atLeast"/>
        </w:trPr>
        <w:tc>
          <w:tcPr>
            <w:tcW w:w="2093" w:type="dxa"/>
          </w:tcPr>
          <w:p>
            <w:pPr>
              <w:pStyle w:val="TableParagraph"/>
              <w:spacing w:before="0"/>
              <w:rPr>
                <w:rFonts w:ascii="Times New Roman"/>
                <w:sz w:val="20"/>
              </w:rPr>
            </w:pPr>
          </w:p>
        </w:tc>
        <w:tc>
          <w:tcPr>
            <w:tcW w:w="1702" w:type="dxa"/>
          </w:tcPr>
          <w:p>
            <w:pPr>
              <w:pStyle w:val="TableParagraph"/>
              <w:ind w:left="26" w:right="17"/>
              <w:jc w:val="center"/>
              <w:rPr>
                <w:sz w:val="21"/>
              </w:rPr>
            </w:pPr>
            <w:r>
              <w:rPr>
                <w:spacing w:val="-4"/>
                <w:sz w:val="21"/>
              </w:rPr>
              <w:t>第一季度</w:t>
            </w:r>
          </w:p>
          <w:p>
            <w:pPr>
              <w:pStyle w:val="TableParagraph"/>
              <w:spacing w:line="250" w:lineRule="exact" w:before="4"/>
              <w:ind w:left="26" w:right="14"/>
              <w:jc w:val="center"/>
              <w:rPr>
                <w:sz w:val="21"/>
              </w:rPr>
            </w:pPr>
            <w:r>
              <w:rPr>
                <w:spacing w:val="-2"/>
                <w:sz w:val="21"/>
              </w:rPr>
              <w:t>（1-3</w:t>
            </w:r>
            <w:r>
              <w:rPr>
                <w:spacing w:val="-17"/>
                <w:sz w:val="21"/>
              </w:rPr>
              <w:t> 月份</w:t>
            </w:r>
            <w:r>
              <w:rPr>
                <w:spacing w:val="-10"/>
                <w:sz w:val="21"/>
              </w:rPr>
              <w:t>）</w:t>
            </w:r>
          </w:p>
        </w:tc>
        <w:tc>
          <w:tcPr>
            <w:tcW w:w="1844" w:type="dxa"/>
          </w:tcPr>
          <w:p>
            <w:pPr>
              <w:pStyle w:val="TableParagraph"/>
              <w:ind w:left="11"/>
              <w:jc w:val="center"/>
              <w:rPr>
                <w:sz w:val="21"/>
              </w:rPr>
            </w:pPr>
            <w:r>
              <w:rPr>
                <w:spacing w:val="-4"/>
                <w:sz w:val="21"/>
              </w:rPr>
              <w:t>第二季度</w:t>
            </w:r>
          </w:p>
          <w:p>
            <w:pPr>
              <w:pStyle w:val="TableParagraph"/>
              <w:spacing w:line="250" w:lineRule="exact" w:before="4"/>
              <w:ind w:left="9"/>
              <w:jc w:val="center"/>
              <w:rPr>
                <w:sz w:val="21"/>
              </w:rPr>
            </w:pPr>
            <w:r>
              <w:rPr>
                <w:spacing w:val="-2"/>
                <w:sz w:val="21"/>
              </w:rPr>
              <w:t>（4-6</w:t>
            </w:r>
            <w:r>
              <w:rPr>
                <w:spacing w:val="-17"/>
                <w:sz w:val="21"/>
              </w:rPr>
              <w:t> 月份</w:t>
            </w:r>
            <w:r>
              <w:rPr>
                <w:spacing w:val="-10"/>
                <w:sz w:val="21"/>
              </w:rPr>
              <w:t>）</w:t>
            </w:r>
          </w:p>
        </w:tc>
        <w:tc>
          <w:tcPr>
            <w:tcW w:w="1729" w:type="dxa"/>
          </w:tcPr>
          <w:p>
            <w:pPr>
              <w:pStyle w:val="TableParagraph"/>
              <w:ind w:left="46" w:right="41"/>
              <w:jc w:val="center"/>
              <w:rPr>
                <w:sz w:val="21"/>
              </w:rPr>
            </w:pPr>
            <w:r>
              <w:rPr>
                <w:spacing w:val="-4"/>
                <w:sz w:val="21"/>
              </w:rPr>
              <w:t>第三季度</w:t>
            </w:r>
          </w:p>
          <w:p>
            <w:pPr>
              <w:pStyle w:val="TableParagraph"/>
              <w:spacing w:line="250" w:lineRule="exact" w:before="4"/>
              <w:ind w:left="46" w:right="44"/>
              <w:jc w:val="center"/>
              <w:rPr>
                <w:sz w:val="21"/>
              </w:rPr>
            </w:pPr>
            <w:r>
              <w:rPr>
                <w:spacing w:val="-2"/>
                <w:sz w:val="21"/>
              </w:rPr>
              <w:t>（7-9</w:t>
            </w:r>
            <w:r>
              <w:rPr>
                <w:spacing w:val="-17"/>
                <w:sz w:val="21"/>
              </w:rPr>
              <w:t> 月份</w:t>
            </w:r>
            <w:r>
              <w:rPr>
                <w:spacing w:val="-10"/>
                <w:sz w:val="21"/>
              </w:rPr>
              <w:t>）</w:t>
            </w:r>
          </w:p>
        </w:tc>
        <w:tc>
          <w:tcPr>
            <w:tcW w:w="1815" w:type="dxa"/>
          </w:tcPr>
          <w:p>
            <w:pPr>
              <w:pStyle w:val="TableParagraph"/>
              <w:ind w:left="9"/>
              <w:jc w:val="center"/>
              <w:rPr>
                <w:sz w:val="21"/>
              </w:rPr>
            </w:pPr>
            <w:r>
              <w:rPr>
                <w:spacing w:val="-4"/>
                <w:sz w:val="21"/>
              </w:rPr>
              <w:t>第四季度</w:t>
            </w:r>
          </w:p>
          <w:p>
            <w:pPr>
              <w:pStyle w:val="TableParagraph"/>
              <w:spacing w:line="250" w:lineRule="exact" w:before="4"/>
              <w:ind w:left="9" w:right="2"/>
              <w:jc w:val="center"/>
              <w:rPr>
                <w:sz w:val="21"/>
              </w:rPr>
            </w:pPr>
            <w:r>
              <w:rPr>
                <w:spacing w:val="-2"/>
                <w:sz w:val="21"/>
              </w:rPr>
              <w:t>（10-12</w:t>
            </w:r>
            <w:r>
              <w:rPr>
                <w:spacing w:val="-16"/>
                <w:sz w:val="21"/>
              </w:rPr>
              <w:t> 月份</w:t>
            </w:r>
            <w:r>
              <w:rPr>
                <w:spacing w:val="-10"/>
                <w:sz w:val="21"/>
              </w:rPr>
              <w:t>）</w:t>
            </w:r>
          </w:p>
        </w:tc>
      </w:tr>
    </w:tbl>
    <w:p>
      <w:pPr>
        <w:spacing w:after="0" w:line="250" w:lineRule="exact"/>
        <w:jc w:val="center"/>
        <w:rPr>
          <w:sz w:val="21"/>
        </w:rPr>
        <w:sectPr>
          <w:pgSz w:w="11910" w:h="16840"/>
          <w:pgMar w:header="880" w:footer="975" w:top="1120" w:bottom="1160" w:left="1140" w:right="260"/>
        </w:sectPr>
      </w:pPr>
    </w:p>
    <w:p>
      <w:pPr>
        <w:pStyle w:val="BodyText"/>
        <w:spacing w:before="144"/>
        <w:rPr>
          <w:sz w:val="20"/>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702"/>
        <w:gridCol w:w="1844"/>
        <w:gridCol w:w="1729"/>
        <w:gridCol w:w="1815"/>
      </w:tblGrid>
      <w:tr>
        <w:trPr>
          <w:trHeight w:val="273" w:hRule="atLeast"/>
        </w:trPr>
        <w:tc>
          <w:tcPr>
            <w:tcW w:w="2093" w:type="dxa"/>
          </w:tcPr>
          <w:p>
            <w:pPr>
              <w:pStyle w:val="TableParagraph"/>
              <w:spacing w:line="250" w:lineRule="exact" w:before="3"/>
              <w:ind w:left="107"/>
              <w:rPr>
                <w:sz w:val="21"/>
              </w:rPr>
            </w:pPr>
            <w:r>
              <w:rPr>
                <w:spacing w:val="-4"/>
                <w:sz w:val="21"/>
              </w:rPr>
              <w:t>营业收入</w:t>
            </w:r>
          </w:p>
        </w:tc>
        <w:tc>
          <w:tcPr>
            <w:tcW w:w="1702" w:type="dxa"/>
          </w:tcPr>
          <w:p>
            <w:pPr>
              <w:pStyle w:val="TableParagraph"/>
              <w:spacing w:line="250" w:lineRule="exact" w:before="3"/>
              <w:ind w:left="26"/>
              <w:jc w:val="center"/>
              <w:rPr>
                <w:sz w:val="21"/>
              </w:rPr>
            </w:pPr>
            <w:r>
              <w:rPr>
                <w:spacing w:val="-2"/>
                <w:sz w:val="21"/>
              </w:rPr>
              <w:t>223,566,444.85</w:t>
            </w:r>
          </w:p>
        </w:tc>
        <w:tc>
          <w:tcPr>
            <w:tcW w:w="1844" w:type="dxa"/>
          </w:tcPr>
          <w:p>
            <w:pPr>
              <w:pStyle w:val="TableParagraph"/>
              <w:spacing w:line="250" w:lineRule="exact" w:before="3"/>
              <w:ind w:left="167"/>
              <w:jc w:val="center"/>
              <w:rPr>
                <w:sz w:val="21"/>
              </w:rPr>
            </w:pPr>
            <w:r>
              <w:rPr>
                <w:spacing w:val="-2"/>
                <w:sz w:val="21"/>
              </w:rPr>
              <w:t>274,078,577.64</w:t>
            </w:r>
          </w:p>
        </w:tc>
        <w:tc>
          <w:tcPr>
            <w:tcW w:w="1729" w:type="dxa"/>
          </w:tcPr>
          <w:p>
            <w:pPr>
              <w:pStyle w:val="TableParagraph"/>
              <w:spacing w:line="250" w:lineRule="exact" w:before="3"/>
              <w:ind w:left="46"/>
              <w:jc w:val="center"/>
              <w:rPr>
                <w:sz w:val="21"/>
              </w:rPr>
            </w:pPr>
            <w:r>
              <w:rPr>
                <w:spacing w:val="-2"/>
                <w:sz w:val="21"/>
              </w:rPr>
              <w:t>171,009,552.84</w:t>
            </w:r>
          </w:p>
        </w:tc>
        <w:tc>
          <w:tcPr>
            <w:tcW w:w="1815" w:type="dxa"/>
          </w:tcPr>
          <w:p>
            <w:pPr>
              <w:pStyle w:val="TableParagraph"/>
              <w:spacing w:line="250" w:lineRule="exact" w:before="3"/>
              <w:ind w:right="95"/>
              <w:jc w:val="right"/>
              <w:rPr>
                <w:sz w:val="21"/>
              </w:rPr>
            </w:pPr>
            <w:r>
              <w:rPr>
                <w:spacing w:val="-2"/>
                <w:sz w:val="21"/>
              </w:rPr>
              <w:t>207,450,378.38</w:t>
            </w:r>
          </w:p>
        </w:tc>
      </w:tr>
      <w:tr>
        <w:trPr>
          <w:trHeight w:val="544" w:hRule="atLeast"/>
        </w:trPr>
        <w:tc>
          <w:tcPr>
            <w:tcW w:w="2093" w:type="dxa"/>
          </w:tcPr>
          <w:p>
            <w:pPr>
              <w:pStyle w:val="TableParagraph"/>
              <w:ind w:left="107"/>
              <w:rPr>
                <w:sz w:val="21"/>
              </w:rPr>
            </w:pPr>
            <w:r>
              <w:rPr>
                <w:spacing w:val="-4"/>
                <w:sz w:val="21"/>
              </w:rPr>
              <w:t>归属于上市公司股</w:t>
            </w:r>
          </w:p>
          <w:p>
            <w:pPr>
              <w:pStyle w:val="TableParagraph"/>
              <w:spacing w:line="250" w:lineRule="exact" w:before="4"/>
              <w:ind w:left="107"/>
              <w:rPr>
                <w:sz w:val="21"/>
              </w:rPr>
            </w:pPr>
            <w:r>
              <w:rPr>
                <w:spacing w:val="-4"/>
                <w:sz w:val="21"/>
              </w:rPr>
              <w:t>东的净利润</w:t>
            </w:r>
          </w:p>
        </w:tc>
        <w:tc>
          <w:tcPr>
            <w:tcW w:w="1702" w:type="dxa"/>
          </w:tcPr>
          <w:p>
            <w:pPr>
              <w:pStyle w:val="TableParagraph"/>
              <w:spacing w:before="138"/>
              <w:ind w:left="132"/>
              <w:jc w:val="center"/>
              <w:rPr>
                <w:sz w:val="21"/>
              </w:rPr>
            </w:pPr>
            <w:r>
              <w:rPr>
                <w:spacing w:val="-2"/>
                <w:sz w:val="21"/>
              </w:rPr>
              <w:t>61,912,343.94</w:t>
            </w:r>
          </w:p>
        </w:tc>
        <w:tc>
          <w:tcPr>
            <w:tcW w:w="1844" w:type="dxa"/>
          </w:tcPr>
          <w:p>
            <w:pPr>
              <w:pStyle w:val="TableParagraph"/>
              <w:spacing w:before="138"/>
              <w:ind w:left="167"/>
              <w:jc w:val="center"/>
              <w:rPr>
                <w:sz w:val="21"/>
              </w:rPr>
            </w:pPr>
            <w:r>
              <w:rPr>
                <w:spacing w:val="-2"/>
                <w:sz w:val="21"/>
              </w:rPr>
              <w:t>101,656,506.02</w:t>
            </w:r>
          </w:p>
        </w:tc>
        <w:tc>
          <w:tcPr>
            <w:tcW w:w="1729" w:type="dxa"/>
          </w:tcPr>
          <w:p>
            <w:pPr>
              <w:pStyle w:val="TableParagraph"/>
              <w:spacing w:before="138"/>
              <w:ind w:left="151"/>
              <w:jc w:val="center"/>
              <w:rPr>
                <w:sz w:val="21"/>
              </w:rPr>
            </w:pPr>
            <w:r>
              <w:rPr>
                <w:spacing w:val="-2"/>
                <w:sz w:val="21"/>
              </w:rPr>
              <w:t>50,725,609.06</w:t>
            </w:r>
          </w:p>
        </w:tc>
        <w:tc>
          <w:tcPr>
            <w:tcW w:w="1815" w:type="dxa"/>
          </w:tcPr>
          <w:p>
            <w:pPr>
              <w:pStyle w:val="TableParagraph"/>
              <w:spacing w:before="138"/>
              <w:ind w:right="95"/>
              <w:jc w:val="right"/>
              <w:rPr>
                <w:sz w:val="21"/>
              </w:rPr>
            </w:pPr>
            <w:r>
              <w:rPr>
                <w:spacing w:val="-2"/>
                <w:sz w:val="21"/>
              </w:rPr>
              <w:t>41,225,615.19</w:t>
            </w:r>
          </w:p>
        </w:tc>
      </w:tr>
      <w:tr>
        <w:trPr>
          <w:trHeight w:val="817" w:hRule="atLeast"/>
        </w:trPr>
        <w:tc>
          <w:tcPr>
            <w:tcW w:w="2093" w:type="dxa"/>
          </w:tcPr>
          <w:p>
            <w:pPr>
              <w:pStyle w:val="TableParagraph"/>
              <w:ind w:left="107"/>
              <w:rPr>
                <w:sz w:val="21"/>
              </w:rPr>
            </w:pPr>
            <w:r>
              <w:rPr>
                <w:spacing w:val="-4"/>
                <w:sz w:val="21"/>
              </w:rPr>
              <w:t>归属于上市公司股</w:t>
            </w:r>
          </w:p>
          <w:p>
            <w:pPr>
              <w:pStyle w:val="TableParagraph"/>
              <w:spacing w:line="270" w:lineRule="atLeast" w:before="0"/>
              <w:ind w:left="107" w:right="290"/>
              <w:rPr>
                <w:sz w:val="21"/>
              </w:rPr>
            </w:pPr>
            <w:r>
              <w:rPr>
                <w:spacing w:val="-2"/>
                <w:sz w:val="21"/>
              </w:rPr>
              <w:t>东的扣除非经常性损益后的净利润</w:t>
            </w:r>
          </w:p>
        </w:tc>
        <w:tc>
          <w:tcPr>
            <w:tcW w:w="1702" w:type="dxa"/>
          </w:tcPr>
          <w:p>
            <w:pPr>
              <w:pStyle w:val="TableParagraph"/>
              <w:spacing w:before="5"/>
              <w:rPr>
                <w:sz w:val="21"/>
              </w:rPr>
            </w:pPr>
          </w:p>
          <w:p>
            <w:pPr>
              <w:pStyle w:val="TableParagraph"/>
              <w:spacing w:before="0"/>
              <w:ind w:left="132"/>
              <w:jc w:val="center"/>
              <w:rPr>
                <w:sz w:val="21"/>
              </w:rPr>
            </w:pPr>
            <w:r>
              <w:rPr>
                <w:spacing w:val="-2"/>
                <w:sz w:val="21"/>
              </w:rPr>
              <w:t>39,585,249.27</w:t>
            </w:r>
          </w:p>
        </w:tc>
        <w:tc>
          <w:tcPr>
            <w:tcW w:w="1844" w:type="dxa"/>
          </w:tcPr>
          <w:p>
            <w:pPr>
              <w:pStyle w:val="TableParagraph"/>
              <w:spacing w:before="5"/>
              <w:rPr>
                <w:sz w:val="21"/>
              </w:rPr>
            </w:pPr>
          </w:p>
          <w:p>
            <w:pPr>
              <w:pStyle w:val="TableParagraph"/>
              <w:spacing w:before="0"/>
              <w:ind w:left="167"/>
              <w:jc w:val="center"/>
              <w:rPr>
                <w:sz w:val="21"/>
              </w:rPr>
            </w:pPr>
            <w:r>
              <w:rPr>
                <w:spacing w:val="-2"/>
                <w:sz w:val="21"/>
              </w:rPr>
              <w:t>102,294,192.44</w:t>
            </w:r>
          </w:p>
        </w:tc>
        <w:tc>
          <w:tcPr>
            <w:tcW w:w="1729" w:type="dxa"/>
          </w:tcPr>
          <w:p>
            <w:pPr>
              <w:pStyle w:val="TableParagraph"/>
              <w:spacing w:before="5"/>
              <w:rPr>
                <w:sz w:val="21"/>
              </w:rPr>
            </w:pPr>
          </w:p>
          <w:p>
            <w:pPr>
              <w:pStyle w:val="TableParagraph"/>
              <w:spacing w:before="0"/>
              <w:ind w:left="151"/>
              <w:jc w:val="center"/>
              <w:rPr>
                <w:sz w:val="21"/>
              </w:rPr>
            </w:pPr>
            <w:r>
              <w:rPr>
                <w:spacing w:val="-2"/>
                <w:sz w:val="21"/>
              </w:rPr>
              <w:t>52,132,064.69</w:t>
            </w:r>
          </w:p>
        </w:tc>
        <w:tc>
          <w:tcPr>
            <w:tcW w:w="1815" w:type="dxa"/>
          </w:tcPr>
          <w:p>
            <w:pPr>
              <w:pStyle w:val="TableParagraph"/>
              <w:spacing w:before="5"/>
              <w:rPr>
                <w:sz w:val="21"/>
              </w:rPr>
            </w:pPr>
          </w:p>
          <w:p>
            <w:pPr>
              <w:pStyle w:val="TableParagraph"/>
              <w:spacing w:before="0"/>
              <w:ind w:right="95"/>
              <w:jc w:val="right"/>
              <w:rPr>
                <w:sz w:val="21"/>
              </w:rPr>
            </w:pPr>
            <w:r>
              <w:rPr>
                <w:spacing w:val="-2"/>
                <w:sz w:val="21"/>
              </w:rPr>
              <w:t>37,156,070.83</w:t>
            </w:r>
          </w:p>
        </w:tc>
      </w:tr>
      <w:tr>
        <w:trPr>
          <w:trHeight w:val="544" w:hRule="atLeast"/>
        </w:trPr>
        <w:tc>
          <w:tcPr>
            <w:tcW w:w="2093" w:type="dxa"/>
          </w:tcPr>
          <w:p>
            <w:pPr>
              <w:pStyle w:val="TableParagraph"/>
              <w:ind w:left="107"/>
              <w:rPr>
                <w:sz w:val="21"/>
              </w:rPr>
            </w:pPr>
            <w:r>
              <w:rPr>
                <w:spacing w:val="-4"/>
                <w:sz w:val="21"/>
              </w:rPr>
              <w:t>经营活动产生的现</w:t>
            </w:r>
          </w:p>
          <w:p>
            <w:pPr>
              <w:pStyle w:val="TableParagraph"/>
              <w:spacing w:line="252" w:lineRule="exact" w:before="2"/>
              <w:ind w:left="107"/>
              <w:rPr>
                <w:sz w:val="21"/>
              </w:rPr>
            </w:pPr>
            <w:r>
              <w:rPr>
                <w:spacing w:val="-4"/>
                <w:sz w:val="21"/>
              </w:rPr>
              <w:t>金流量净额</w:t>
            </w:r>
          </w:p>
        </w:tc>
        <w:tc>
          <w:tcPr>
            <w:tcW w:w="1702" w:type="dxa"/>
          </w:tcPr>
          <w:p>
            <w:pPr>
              <w:pStyle w:val="TableParagraph"/>
              <w:spacing w:before="138"/>
              <w:ind w:left="26"/>
              <w:jc w:val="center"/>
              <w:rPr>
                <w:sz w:val="21"/>
              </w:rPr>
            </w:pPr>
            <w:r>
              <w:rPr>
                <w:spacing w:val="-2"/>
                <w:sz w:val="21"/>
              </w:rPr>
              <w:t>205,202,602.09</w:t>
            </w:r>
          </w:p>
        </w:tc>
        <w:tc>
          <w:tcPr>
            <w:tcW w:w="1844" w:type="dxa"/>
          </w:tcPr>
          <w:p>
            <w:pPr>
              <w:pStyle w:val="TableParagraph"/>
              <w:spacing w:before="138"/>
              <w:ind w:left="167"/>
              <w:jc w:val="center"/>
              <w:rPr>
                <w:sz w:val="21"/>
              </w:rPr>
            </w:pPr>
            <w:r>
              <w:rPr>
                <w:spacing w:val="-2"/>
                <w:sz w:val="21"/>
              </w:rPr>
              <w:t>224,735,063.89</w:t>
            </w:r>
          </w:p>
        </w:tc>
        <w:tc>
          <w:tcPr>
            <w:tcW w:w="1729" w:type="dxa"/>
          </w:tcPr>
          <w:p>
            <w:pPr>
              <w:pStyle w:val="TableParagraph"/>
              <w:spacing w:before="138"/>
              <w:ind w:left="46"/>
              <w:jc w:val="center"/>
              <w:rPr>
                <w:sz w:val="21"/>
              </w:rPr>
            </w:pPr>
            <w:r>
              <w:rPr>
                <w:sz w:val="21"/>
              </w:rPr>
              <w:t>-</w:t>
            </w:r>
            <w:r>
              <w:rPr>
                <w:spacing w:val="-2"/>
                <w:sz w:val="21"/>
              </w:rPr>
              <w:t>31,576,926.41</w:t>
            </w:r>
          </w:p>
        </w:tc>
        <w:tc>
          <w:tcPr>
            <w:tcW w:w="1815" w:type="dxa"/>
          </w:tcPr>
          <w:p>
            <w:pPr>
              <w:pStyle w:val="TableParagraph"/>
              <w:spacing w:before="138"/>
              <w:ind w:right="95"/>
              <w:jc w:val="right"/>
              <w:rPr>
                <w:sz w:val="21"/>
              </w:rPr>
            </w:pPr>
            <w:r>
              <w:rPr>
                <w:sz w:val="21"/>
              </w:rPr>
              <w:t>-</w:t>
            </w:r>
            <w:r>
              <w:rPr>
                <w:spacing w:val="-2"/>
                <w:sz w:val="21"/>
              </w:rPr>
              <w:t>428,212,415.40</w:t>
            </w:r>
          </w:p>
        </w:tc>
      </w:tr>
    </w:tbl>
    <w:p>
      <w:pPr>
        <w:pStyle w:val="BodyText"/>
        <w:spacing w:before="7"/>
      </w:pPr>
    </w:p>
    <w:p>
      <w:pPr>
        <w:pStyle w:val="BodyText"/>
        <w:ind w:left="658"/>
      </w:pPr>
      <w:r>
        <w:rPr>
          <w:spacing w:val="-3"/>
        </w:rPr>
        <w:t>季度数据与已披露定期报告数据差异说明</w:t>
      </w:r>
    </w:p>
    <w:p>
      <w:pPr>
        <w:pStyle w:val="BodyText"/>
        <w:spacing w:before="3"/>
        <w:ind w:left="658"/>
      </w:pPr>
      <w:r>
        <w:rPr/>
        <w:t>□适用</w:t>
      </w:r>
      <w:r>
        <w:rPr>
          <w:spacing w:val="43"/>
          <w:w w:val="150"/>
        </w:rPr>
        <w:t> </w:t>
      </w:r>
      <w:r>
        <w:rPr>
          <w:spacing w:val="-3"/>
        </w:rPr>
        <w:t>√不适用</w:t>
      </w:r>
    </w:p>
    <w:p>
      <w:pPr>
        <w:pStyle w:val="BodyText"/>
        <w:spacing w:before="66"/>
      </w:pPr>
    </w:p>
    <w:p>
      <w:pPr>
        <w:pStyle w:val="BodyText"/>
        <w:ind w:left="658"/>
      </w:pPr>
      <w:r>
        <w:rPr>
          <w:spacing w:val="-6"/>
        </w:rPr>
        <w:t>十、 非经常性损益项目和金额</w:t>
      </w:r>
    </w:p>
    <w:p>
      <w:pPr>
        <w:pStyle w:val="BodyText"/>
        <w:spacing w:before="63"/>
        <w:ind w:left="658"/>
      </w:pPr>
      <w:r>
        <w:rPr>
          <w:spacing w:val="-4"/>
        </w:rPr>
        <w:t>√适用 □不适用</w:t>
      </w:r>
    </w:p>
    <w:p>
      <w:pPr>
        <w:pStyle w:val="BodyText"/>
        <w:spacing w:before="5"/>
        <w:ind w:left="7391"/>
      </w:pPr>
      <w:r>
        <w:rPr/>
        <w:t>单位:元</w:t>
      </w:r>
      <w:r>
        <w:rPr>
          <w:spacing w:val="41"/>
          <w:w w:val="150"/>
        </w:rPr>
        <w:t> </w:t>
      </w:r>
      <w:r>
        <w:rPr>
          <w:spacing w:val="-2"/>
        </w:rPr>
        <w:t>币种:人民币</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9"/>
        <w:gridCol w:w="1662"/>
        <w:gridCol w:w="999"/>
        <w:gridCol w:w="1583"/>
        <w:gridCol w:w="1712"/>
      </w:tblGrid>
      <w:tr>
        <w:trPr>
          <w:trHeight w:val="666" w:hRule="atLeast"/>
        </w:trPr>
        <w:tc>
          <w:tcPr>
            <w:tcW w:w="3229" w:type="dxa"/>
          </w:tcPr>
          <w:p>
            <w:pPr>
              <w:pStyle w:val="TableParagraph"/>
              <w:spacing w:before="137"/>
              <w:ind w:left="107"/>
              <w:rPr>
                <w:sz w:val="21"/>
              </w:rPr>
            </w:pPr>
            <w:r>
              <w:rPr>
                <w:spacing w:val="-4"/>
                <w:sz w:val="21"/>
              </w:rPr>
              <w:t>非经常性损益项目</w:t>
            </w:r>
          </w:p>
        </w:tc>
        <w:tc>
          <w:tcPr>
            <w:tcW w:w="1662" w:type="dxa"/>
          </w:tcPr>
          <w:p>
            <w:pPr>
              <w:pStyle w:val="TableParagraph"/>
              <w:spacing w:before="197"/>
              <w:ind w:left="277"/>
              <w:rPr>
                <w:sz w:val="21"/>
              </w:rPr>
            </w:pPr>
            <w:r>
              <w:rPr>
                <w:spacing w:val="-2"/>
                <w:sz w:val="21"/>
              </w:rPr>
              <w:t>2023</w:t>
            </w:r>
            <w:r>
              <w:rPr>
                <w:spacing w:val="-16"/>
                <w:sz w:val="21"/>
              </w:rPr>
              <w:t> 年金额</w:t>
            </w:r>
          </w:p>
        </w:tc>
        <w:tc>
          <w:tcPr>
            <w:tcW w:w="999" w:type="dxa"/>
          </w:tcPr>
          <w:p>
            <w:pPr>
              <w:pStyle w:val="TableParagraph"/>
              <w:spacing w:line="242" w:lineRule="auto" w:before="3"/>
              <w:ind w:left="106" w:right="97"/>
              <w:rPr>
                <w:sz w:val="21"/>
              </w:rPr>
            </w:pPr>
            <w:r>
              <w:rPr>
                <w:spacing w:val="-32"/>
                <w:sz w:val="21"/>
              </w:rPr>
              <w:t>附注</w:t>
            </w:r>
            <w:r>
              <w:rPr>
                <w:spacing w:val="-4"/>
                <w:sz w:val="21"/>
              </w:rPr>
              <w:t>（</w:t>
            </w:r>
            <w:r>
              <w:rPr>
                <w:spacing w:val="-4"/>
                <w:sz w:val="21"/>
              </w:rPr>
              <w:t>如适用）</w:t>
            </w:r>
          </w:p>
        </w:tc>
        <w:tc>
          <w:tcPr>
            <w:tcW w:w="1583" w:type="dxa"/>
          </w:tcPr>
          <w:p>
            <w:pPr>
              <w:pStyle w:val="TableParagraph"/>
              <w:spacing w:before="137"/>
              <w:ind w:left="103"/>
              <w:rPr>
                <w:sz w:val="21"/>
              </w:rPr>
            </w:pPr>
            <w:r>
              <w:rPr>
                <w:spacing w:val="-2"/>
                <w:sz w:val="21"/>
              </w:rPr>
              <w:t>2022</w:t>
            </w:r>
            <w:r>
              <w:rPr>
                <w:spacing w:val="-16"/>
                <w:sz w:val="21"/>
              </w:rPr>
              <w:t> 年金额</w:t>
            </w:r>
          </w:p>
        </w:tc>
        <w:tc>
          <w:tcPr>
            <w:tcW w:w="1712" w:type="dxa"/>
          </w:tcPr>
          <w:p>
            <w:pPr>
              <w:pStyle w:val="TableParagraph"/>
              <w:spacing w:before="137"/>
              <w:ind w:left="102"/>
              <w:rPr>
                <w:sz w:val="21"/>
              </w:rPr>
            </w:pPr>
            <w:r>
              <w:rPr>
                <w:spacing w:val="-2"/>
                <w:sz w:val="21"/>
              </w:rPr>
              <w:t>2021</w:t>
            </w:r>
            <w:r>
              <w:rPr>
                <w:spacing w:val="-16"/>
                <w:sz w:val="21"/>
              </w:rPr>
              <w:t> 年金额</w:t>
            </w:r>
          </w:p>
        </w:tc>
      </w:tr>
      <w:tr>
        <w:trPr>
          <w:trHeight w:val="544" w:hRule="atLeast"/>
        </w:trPr>
        <w:tc>
          <w:tcPr>
            <w:tcW w:w="3229" w:type="dxa"/>
          </w:tcPr>
          <w:p>
            <w:pPr>
              <w:pStyle w:val="TableParagraph"/>
              <w:ind w:left="107"/>
              <w:rPr>
                <w:sz w:val="21"/>
              </w:rPr>
            </w:pPr>
            <w:r>
              <w:rPr>
                <w:spacing w:val="-1"/>
                <w:sz w:val="21"/>
              </w:rPr>
              <w:t>非流动性资产处置损益，包括已</w:t>
            </w:r>
          </w:p>
          <w:p>
            <w:pPr>
              <w:pStyle w:val="TableParagraph"/>
              <w:spacing w:line="252" w:lineRule="exact" w:before="2"/>
              <w:ind w:left="107"/>
              <w:rPr>
                <w:sz w:val="21"/>
              </w:rPr>
            </w:pPr>
            <w:r>
              <w:rPr>
                <w:spacing w:val="-3"/>
                <w:sz w:val="21"/>
              </w:rPr>
              <w:t>计提资产减值准备的冲销部分</w:t>
            </w:r>
          </w:p>
        </w:tc>
        <w:tc>
          <w:tcPr>
            <w:tcW w:w="1662" w:type="dxa"/>
          </w:tcPr>
          <w:p>
            <w:pPr>
              <w:pStyle w:val="TableParagraph"/>
              <w:spacing w:before="135"/>
              <w:ind w:right="95"/>
              <w:jc w:val="right"/>
              <w:rPr>
                <w:sz w:val="21"/>
              </w:rPr>
            </w:pPr>
            <w:r>
              <w:rPr>
                <w:sz w:val="21"/>
              </w:rPr>
              <w:t>-</w:t>
            </w:r>
            <w:r>
              <w:rPr>
                <w:spacing w:val="-2"/>
                <w:sz w:val="21"/>
              </w:rPr>
              <w:t>31,325.03</w:t>
            </w:r>
          </w:p>
        </w:tc>
        <w:tc>
          <w:tcPr>
            <w:tcW w:w="999" w:type="dxa"/>
          </w:tcPr>
          <w:p>
            <w:pPr>
              <w:pStyle w:val="TableParagraph"/>
              <w:spacing w:before="0"/>
              <w:rPr>
                <w:rFonts w:ascii="Times New Roman"/>
                <w:sz w:val="20"/>
              </w:rPr>
            </w:pPr>
          </w:p>
        </w:tc>
        <w:tc>
          <w:tcPr>
            <w:tcW w:w="1583" w:type="dxa"/>
          </w:tcPr>
          <w:p>
            <w:pPr>
              <w:pStyle w:val="TableParagraph"/>
              <w:spacing w:before="135"/>
              <w:ind w:right="99"/>
              <w:jc w:val="right"/>
              <w:rPr>
                <w:sz w:val="21"/>
              </w:rPr>
            </w:pPr>
            <w:r>
              <w:rPr>
                <w:sz w:val="21"/>
              </w:rPr>
              <w:t>-</w:t>
            </w:r>
            <w:r>
              <w:rPr>
                <w:spacing w:val="-2"/>
                <w:sz w:val="21"/>
              </w:rPr>
              <w:t>42,232.17</w:t>
            </w:r>
          </w:p>
        </w:tc>
        <w:tc>
          <w:tcPr>
            <w:tcW w:w="1712" w:type="dxa"/>
          </w:tcPr>
          <w:p>
            <w:pPr>
              <w:pStyle w:val="TableParagraph"/>
              <w:spacing w:before="135"/>
              <w:ind w:right="99"/>
              <w:jc w:val="right"/>
              <w:rPr>
                <w:sz w:val="21"/>
              </w:rPr>
            </w:pPr>
            <w:r>
              <w:rPr>
                <w:sz w:val="21"/>
              </w:rPr>
              <w:t>-</w:t>
            </w:r>
            <w:r>
              <w:rPr>
                <w:spacing w:val="-2"/>
                <w:sz w:val="21"/>
              </w:rPr>
              <w:t>187,419.88</w:t>
            </w:r>
          </w:p>
        </w:tc>
      </w:tr>
      <w:tr>
        <w:trPr>
          <w:trHeight w:val="1360" w:hRule="atLeast"/>
        </w:trPr>
        <w:tc>
          <w:tcPr>
            <w:tcW w:w="3229" w:type="dxa"/>
          </w:tcPr>
          <w:p>
            <w:pPr>
              <w:pStyle w:val="TableParagraph"/>
              <w:spacing w:line="242" w:lineRule="auto"/>
              <w:ind w:left="107" w:right="89"/>
              <w:jc w:val="both"/>
              <w:rPr>
                <w:sz w:val="21"/>
              </w:rPr>
            </w:pPr>
            <w:r>
              <w:rPr>
                <w:spacing w:val="-2"/>
                <w:sz w:val="21"/>
              </w:rPr>
              <w:t>计入当期损益的政府补助，但与公司正常经营业务密切相关、符合国家政策规定、按照确定的标</w:t>
            </w:r>
            <w:r>
              <w:rPr>
                <w:spacing w:val="-1"/>
                <w:sz w:val="21"/>
              </w:rPr>
              <w:t>准享有、对公司损益产生持续影</w:t>
            </w:r>
          </w:p>
          <w:p>
            <w:pPr>
              <w:pStyle w:val="TableParagraph"/>
              <w:spacing w:line="250" w:lineRule="exact" w:before="2"/>
              <w:ind w:left="107"/>
              <w:rPr>
                <w:sz w:val="21"/>
              </w:rPr>
            </w:pPr>
            <w:r>
              <w:rPr>
                <w:spacing w:val="-4"/>
                <w:sz w:val="21"/>
              </w:rPr>
              <w:t>响的政府补助除外</w:t>
            </w:r>
          </w:p>
        </w:tc>
        <w:tc>
          <w:tcPr>
            <w:tcW w:w="1662" w:type="dxa"/>
          </w:tcPr>
          <w:p>
            <w:pPr>
              <w:pStyle w:val="TableParagraph"/>
              <w:spacing w:before="0"/>
              <w:rPr>
                <w:sz w:val="21"/>
              </w:rPr>
            </w:pPr>
          </w:p>
          <w:p>
            <w:pPr>
              <w:pStyle w:val="TableParagraph"/>
              <w:spacing w:before="7"/>
              <w:rPr>
                <w:sz w:val="21"/>
              </w:rPr>
            </w:pPr>
          </w:p>
          <w:p>
            <w:pPr>
              <w:pStyle w:val="TableParagraph"/>
              <w:spacing w:before="0"/>
              <w:ind w:right="97"/>
              <w:jc w:val="right"/>
              <w:rPr>
                <w:sz w:val="21"/>
              </w:rPr>
            </w:pPr>
            <w:r>
              <w:rPr>
                <w:spacing w:val="-2"/>
                <w:sz w:val="21"/>
              </w:rPr>
              <w:t>8,114,103.43</w:t>
            </w:r>
          </w:p>
        </w:tc>
        <w:tc>
          <w:tcPr>
            <w:tcW w:w="999" w:type="dxa"/>
          </w:tcPr>
          <w:p>
            <w:pPr>
              <w:pStyle w:val="TableParagraph"/>
              <w:spacing w:before="0"/>
              <w:rPr>
                <w:rFonts w:ascii="Times New Roman"/>
                <w:sz w:val="20"/>
              </w:rPr>
            </w:pPr>
          </w:p>
        </w:tc>
        <w:tc>
          <w:tcPr>
            <w:tcW w:w="1583" w:type="dxa"/>
          </w:tcPr>
          <w:p>
            <w:pPr>
              <w:pStyle w:val="TableParagraph"/>
              <w:spacing w:before="0"/>
              <w:rPr>
                <w:sz w:val="21"/>
              </w:rPr>
            </w:pPr>
          </w:p>
          <w:p>
            <w:pPr>
              <w:pStyle w:val="TableParagraph"/>
              <w:spacing w:before="7"/>
              <w:rPr>
                <w:sz w:val="21"/>
              </w:rPr>
            </w:pPr>
          </w:p>
          <w:p>
            <w:pPr>
              <w:pStyle w:val="TableParagraph"/>
              <w:spacing w:before="0"/>
              <w:ind w:right="99"/>
              <w:jc w:val="right"/>
              <w:rPr>
                <w:sz w:val="21"/>
              </w:rPr>
            </w:pPr>
            <w:r>
              <w:rPr>
                <w:spacing w:val="-2"/>
                <w:sz w:val="21"/>
              </w:rPr>
              <w:t>9,070,315.49</w:t>
            </w:r>
          </w:p>
        </w:tc>
        <w:tc>
          <w:tcPr>
            <w:tcW w:w="1712" w:type="dxa"/>
          </w:tcPr>
          <w:p>
            <w:pPr>
              <w:pStyle w:val="TableParagraph"/>
              <w:spacing w:before="0"/>
              <w:rPr>
                <w:sz w:val="21"/>
              </w:rPr>
            </w:pPr>
          </w:p>
          <w:p>
            <w:pPr>
              <w:pStyle w:val="TableParagraph"/>
              <w:spacing w:before="7"/>
              <w:rPr>
                <w:sz w:val="21"/>
              </w:rPr>
            </w:pPr>
          </w:p>
          <w:p>
            <w:pPr>
              <w:pStyle w:val="TableParagraph"/>
              <w:spacing w:before="0"/>
              <w:ind w:right="99"/>
              <w:jc w:val="right"/>
              <w:rPr>
                <w:sz w:val="21"/>
              </w:rPr>
            </w:pPr>
            <w:r>
              <w:rPr>
                <w:spacing w:val="-2"/>
                <w:sz w:val="21"/>
              </w:rPr>
              <w:t>1,185,221.13</w:t>
            </w:r>
          </w:p>
        </w:tc>
      </w:tr>
      <w:tr>
        <w:trPr>
          <w:trHeight w:val="1363" w:hRule="atLeast"/>
        </w:trPr>
        <w:tc>
          <w:tcPr>
            <w:tcW w:w="3229" w:type="dxa"/>
          </w:tcPr>
          <w:p>
            <w:pPr>
              <w:pStyle w:val="TableParagraph"/>
              <w:spacing w:line="242" w:lineRule="auto"/>
              <w:ind w:left="107" w:right="89"/>
              <w:jc w:val="both"/>
              <w:rPr>
                <w:sz w:val="21"/>
              </w:rPr>
            </w:pPr>
            <w:r>
              <w:rPr>
                <w:spacing w:val="-2"/>
                <w:sz w:val="21"/>
              </w:rPr>
              <w:t>除同公司正常经营业务相关的有效套期保值业务外，非金融企业</w:t>
            </w:r>
            <w:r>
              <w:rPr>
                <w:spacing w:val="-1"/>
                <w:sz w:val="21"/>
              </w:rPr>
              <w:t>持有金融资产和金融负债产生的</w:t>
            </w:r>
          </w:p>
          <w:p>
            <w:pPr>
              <w:pStyle w:val="TableParagraph"/>
              <w:spacing w:line="270" w:lineRule="atLeast" w:before="0"/>
              <w:ind w:left="107" w:right="89"/>
              <w:rPr>
                <w:sz w:val="21"/>
              </w:rPr>
            </w:pPr>
            <w:r>
              <w:rPr>
                <w:spacing w:val="-2"/>
                <w:sz w:val="21"/>
              </w:rPr>
              <w:t>公允价值变动损益以及处置金融资产和金融负债产生的损益</w:t>
            </w:r>
          </w:p>
        </w:tc>
        <w:tc>
          <w:tcPr>
            <w:tcW w:w="1662" w:type="dxa"/>
          </w:tcPr>
          <w:p>
            <w:pPr>
              <w:pStyle w:val="TableParagraph"/>
              <w:spacing w:before="0"/>
              <w:rPr>
                <w:sz w:val="21"/>
              </w:rPr>
            </w:pPr>
          </w:p>
          <w:p>
            <w:pPr>
              <w:pStyle w:val="TableParagraph"/>
              <w:spacing w:before="8"/>
              <w:rPr>
                <w:sz w:val="21"/>
              </w:rPr>
            </w:pPr>
          </w:p>
          <w:p>
            <w:pPr>
              <w:pStyle w:val="TableParagraph"/>
              <w:spacing w:before="0"/>
              <w:ind w:right="97"/>
              <w:jc w:val="right"/>
              <w:rPr>
                <w:sz w:val="21"/>
              </w:rPr>
            </w:pPr>
            <w:r>
              <w:rPr>
                <w:spacing w:val="-2"/>
                <w:sz w:val="21"/>
              </w:rPr>
              <w:t>25,028,266.20</w:t>
            </w:r>
          </w:p>
        </w:tc>
        <w:tc>
          <w:tcPr>
            <w:tcW w:w="999" w:type="dxa"/>
          </w:tcPr>
          <w:p>
            <w:pPr>
              <w:pStyle w:val="TableParagraph"/>
              <w:spacing w:before="0"/>
              <w:rPr>
                <w:rFonts w:ascii="Times New Roman"/>
                <w:sz w:val="20"/>
              </w:rPr>
            </w:pPr>
          </w:p>
        </w:tc>
        <w:tc>
          <w:tcPr>
            <w:tcW w:w="1583" w:type="dxa"/>
          </w:tcPr>
          <w:p>
            <w:pPr>
              <w:pStyle w:val="TableParagraph"/>
              <w:spacing w:before="0"/>
              <w:rPr>
                <w:sz w:val="21"/>
              </w:rPr>
            </w:pPr>
          </w:p>
          <w:p>
            <w:pPr>
              <w:pStyle w:val="TableParagraph"/>
              <w:spacing w:before="8"/>
              <w:rPr>
                <w:sz w:val="21"/>
              </w:rPr>
            </w:pPr>
          </w:p>
          <w:p>
            <w:pPr>
              <w:pStyle w:val="TableParagraph"/>
              <w:spacing w:before="0"/>
              <w:ind w:left="103"/>
              <w:rPr>
                <w:sz w:val="21"/>
              </w:rPr>
            </w:pPr>
            <w:r>
              <w:rPr>
                <w:spacing w:val="-2"/>
                <w:sz w:val="21"/>
              </w:rPr>
              <w:t>23,088,025.42</w:t>
            </w:r>
          </w:p>
        </w:tc>
        <w:tc>
          <w:tcPr>
            <w:tcW w:w="1712" w:type="dxa"/>
          </w:tcPr>
          <w:p>
            <w:pPr>
              <w:pStyle w:val="TableParagraph"/>
              <w:spacing w:before="0"/>
              <w:rPr>
                <w:sz w:val="21"/>
              </w:rPr>
            </w:pPr>
          </w:p>
          <w:p>
            <w:pPr>
              <w:pStyle w:val="TableParagraph"/>
              <w:spacing w:before="8"/>
              <w:rPr>
                <w:sz w:val="21"/>
              </w:rPr>
            </w:pPr>
          </w:p>
          <w:p>
            <w:pPr>
              <w:pStyle w:val="TableParagraph"/>
              <w:spacing w:before="0"/>
              <w:ind w:right="99"/>
              <w:jc w:val="right"/>
              <w:rPr>
                <w:sz w:val="21"/>
              </w:rPr>
            </w:pPr>
            <w:r>
              <w:rPr>
                <w:spacing w:val="-2"/>
                <w:sz w:val="21"/>
              </w:rPr>
              <w:t>59,627,706.24</w:t>
            </w:r>
          </w:p>
        </w:tc>
      </w:tr>
      <w:tr>
        <w:trPr>
          <w:trHeight w:val="544" w:hRule="atLeast"/>
        </w:trPr>
        <w:tc>
          <w:tcPr>
            <w:tcW w:w="3229" w:type="dxa"/>
          </w:tcPr>
          <w:p>
            <w:pPr>
              <w:pStyle w:val="TableParagraph"/>
              <w:ind w:left="107"/>
              <w:rPr>
                <w:sz w:val="21"/>
              </w:rPr>
            </w:pPr>
            <w:r>
              <w:rPr>
                <w:spacing w:val="-1"/>
                <w:sz w:val="21"/>
              </w:rPr>
              <w:t>除上述各项之外的其他营业外收</w:t>
            </w:r>
          </w:p>
          <w:p>
            <w:pPr>
              <w:pStyle w:val="TableParagraph"/>
              <w:spacing w:line="252" w:lineRule="exact" w:before="2"/>
              <w:ind w:left="107"/>
              <w:rPr>
                <w:sz w:val="21"/>
              </w:rPr>
            </w:pPr>
            <w:r>
              <w:rPr>
                <w:spacing w:val="-4"/>
                <w:sz w:val="21"/>
              </w:rPr>
              <w:t>入和支出</w:t>
            </w:r>
          </w:p>
        </w:tc>
        <w:tc>
          <w:tcPr>
            <w:tcW w:w="1662" w:type="dxa"/>
          </w:tcPr>
          <w:p>
            <w:pPr>
              <w:pStyle w:val="TableParagraph"/>
              <w:spacing w:before="137"/>
              <w:ind w:right="95"/>
              <w:jc w:val="right"/>
              <w:rPr>
                <w:sz w:val="21"/>
              </w:rPr>
            </w:pPr>
            <w:r>
              <w:rPr>
                <w:sz w:val="21"/>
              </w:rPr>
              <w:t>-</w:t>
            </w:r>
            <w:r>
              <w:rPr>
                <w:spacing w:val="-2"/>
                <w:sz w:val="21"/>
              </w:rPr>
              <w:t>208.54</w:t>
            </w:r>
          </w:p>
        </w:tc>
        <w:tc>
          <w:tcPr>
            <w:tcW w:w="999" w:type="dxa"/>
          </w:tcPr>
          <w:p>
            <w:pPr>
              <w:pStyle w:val="TableParagraph"/>
              <w:spacing w:before="0"/>
              <w:rPr>
                <w:rFonts w:ascii="Times New Roman"/>
                <w:sz w:val="20"/>
              </w:rPr>
            </w:pPr>
          </w:p>
        </w:tc>
        <w:tc>
          <w:tcPr>
            <w:tcW w:w="1583" w:type="dxa"/>
          </w:tcPr>
          <w:p>
            <w:pPr>
              <w:pStyle w:val="TableParagraph"/>
              <w:spacing w:before="137"/>
              <w:ind w:right="99"/>
              <w:jc w:val="right"/>
              <w:rPr>
                <w:sz w:val="21"/>
              </w:rPr>
            </w:pPr>
            <w:r>
              <w:rPr>
                <w:sz w:val="21"/>
              </w:rPr>
              <w:t>-</w:t>
            </w:r>
            <w:r>
              <w:rPr>
                <w:spacing w:val="-2"/>
                <w:sz w:val="21"/>
              </w:rPr>
              <w:t>19,624.79</w:t>
            </w:r>
          </w:p>
        </w:tc>
        <w:tc>
          <w:tcPr>
            <w:tcW w:w="1712" w:type="dxa"/>
          </w:tcPr>
          <w:p>
            <w:pPr>
              <w:pStyle w:val="TableParagraph"/>
              <w:spacing w:before="137"/>
              <w:ind w:right="99"/>
              <w:jc w:val="right"/>
              <w:rPr>
                <w:sz w:val="21"/>
              </w:rPr>
            </w:pPr>
            <w:r>
              <w:rPr>
                <w:sz w:val="21"/>
              </w:rPr>
              <w:t>-</w:t>
            </w:r>
            <w:r>
              <w:rPr>
                <w:spacing w:val="-2"/>
                <w:sz w:val="21"/>
              </w:rPr>
              <w:t>22,375.83</w:t>
            </w:r>
          </w:p>
        </w:tc>
      </w:tr>
      <w:tr>
        <w:trPr>
          <w:trHeight w:val="273" w:hRule="atLeast"/>
        </w:trPr>
        <w:tc>
          <w:tcPr>
            <w:tcW w:w="3229" w:type="dxa"/>
          </w:tcPr>
          <w:p>
            <w:pPr>
              <w:pStyle w:val="TableParagraph"/>
              <w:spacing w:line="252" w:lineRule="exact"/>
              <w:ind w:left="107"/>
              <w:rPr>
                <w:sz w:val="21"/>
              </w:rPr>
            </w:pPr>
            <w:r>
              <w:rPr>
                <w:spacing w:val="-4"/>
                <w:sz w:val="21"/>
              </w:rPr>
              <w:t>减：所得税影响额</w:t>
            </w:r>
          </w:p>
        </w:tc>
        <w:tc>
          <w:tcPr>
            <w:tcW w:w="1662" w:type="dxa"/>
          </w:tcPr>
          <w:p>
            <w:pPr>
              <w:pStyle w:val="TableParagraph"/>
              <w:spacing w:line="252" w:lineRule="exact"/>
              <w:ind w:right="95"/>
              <w:jc w:val="right"/>
              <w:rPr>
                <w:sz w:val="21"/>
              </w:rPr>
            </w:pPr>
            <w:r>
              <w:rPr>
                <w:spacing w:val="-2"/>
                <w:sz w:val="21"/>
              </w:rPr>
              <w:t>8,758,339.08</w:t>
            </w:r>
          </w:p>
        </w:tc>
        <w:tc>
          <w:tcPr>
            <w:tcW w:w="999" w:type="dxa"/>
          </w:tcPr>
          <w:p>
            <w:pPr>
              <w:pStyle w:val="TableParagraph"/>
              <w:spacing w:before="0"/>
              <w:rPr>
                <w:rFonts w:ascii="Times New Roman"/>
                <w:sz w:val="20"/>
              </w:rPr>
            </w:pPr>
          </w:p>
        </w:tc>
        <w:tc>
          <w:tcPr>
            <w:tcW w:w="1583" w:type="dxa"/>
          </w:tcPr>
          <w:p>
            <w:pPr>
              <w:pStyle w:val="TableParagraph"/>
              <w:spacing w:line="252" w:lineRule="exact"/>
              <w:ind w:right="99"/>
              <w:jc w:val="right"/>
              <w:rPr>
                <w:sz w:val="21"/>
              </w:rPr>
            </w:pPr>
            <w:r>
              <w:rPr>
                <w:spacing w:val="-2"/>
                <w:sz w:val="21"/>
              </w:rPr>
              <w:t>2,873,053.66</w:t>
            </w:r>
          </w:p>
        </w:tc>
        <w:tc>
          <w:tcPr>
            <w:tcW w:w="1712" w:type="dxa"/>
          </w:tcPr>
          <w:p>
            <w:pPr>
              <w:pStyle w:val="TableParagraph"/>
              <w:spacing w:line="252" w:lineRule="exact"/>
              <w:ind w:right="102"/>
              <w:jc w:val="right"/>
              <w:rPr>
                <w:sz w:val="21"/>
              </w:rPr>
            </w:pPr>
            <w:r>
              <w:rPr>
                <w:spacing w:val="-10"/>
                <w:sz w:val="21"/>
              </w:rPr>
              <w:t>-</w:t>
            </w:r>
          </w:p>
        </w:tc>
      </w:tr>
      <w:tr>
        <w:trPr>
          <w:trHeight w:val="270" w:hRule="atLeast"/>
        </w:trPr>
        <w:tc>
          <w:tcPr>
            <w:tcW w:w="3229" w:type="dxa"/>
          </w:tcPr>
          <w:p>
            <w:pPr>
              <w:pStyle w:val="TableParagraph"/>
              <w:spacing w:line="250" w:lineRule="exact"/>
              <w:ind w:left="107"/>
              <w:rPr>
                <w:sz w:val="21"/>
              </w:rPr>
            </w:pPr>
            <w:r>
              <w:rPr>
                <w:spacing w:val="-2"/>
                <w:sz w:val="21"/>
              </w:rPr>
              <w:t>少数股东权益影响额（税后</w:t>
            </w:r>
            <w:r>
              <w:rPr>
                <w:spacing w:val="-10"/>
                <w:sz w:val="21"/>
              </w:rPr>
              <w:t>）</w:t>
            </w:r>
          </w:p>
        </w:tc>
        <w:tc>
          <w:tcPr>
            <w:tcW w:w="1662" w:type="dxa"/>
          </w:tcPr>
          <w:p>
            <w:pPr>
              <w:pStyle w:val="TableParagraph"/>
              <w:spacing w:line="250" w:lineRule="exact"/>
              <w:ind w:right="97"/>
              <w:jc w:val="right"/>
              <w:rPr>
                <w:sz w:val="21"/>
              </w:rPr>
            </w:pPr>
            <w:r>
              <w:rPr>
                <w:spacing w:val="-10"/>
                <w:sz w:val="21"/>
              </w:rPr>
              <w:t>-</w:t>
            </w:r>
          </w:p>
        </w:tc>
        <w:tc>
          <w:tcPr>
            <w:tcW w:w="999" w:type="dxa"/>
          </w:tcPr>
          <w:p>
            <w:pPr>
              <w:pStyle w:val="TableParagraph"/>
              <w:spacing w:before="0"/>
              <w:rPr>
                <w:rFonts w:ascii="Times New Roman"/>
                <w:sz w:val="20"/>
              </w:rPr>
            </w:pPr>
          </w:p>
        </w:tc>
        <w:tc>
          <w:tcPr>
            <w:tcW w:w="1583" w:type="dxa"/>
          </w:tcPr>
          <w:p>
            <w:pPr>
              <w:pStyle w:val="TableParagraph"/>
              <w:spacing w:line="250" w:lineRule="exact"/>
              <w:ind w:right="101"/>
              <w:jc w:val="right"/>
              <w:rPr>
                <w:sz w:val="21"/>
              </w:rPr>
            </w:pPr>
            <w:r>
              <w:rPr>
                <w:spacing w:val="-10"/>
                <w:sz w:val="21"/>
              </w:rPr>
              <w:t>-</w:t>
            </w:r>
          </w:p>
        </w:tc>
        <w:tc>
          <w:tcPr>
            <w:tcW w:w="1712" w:type="dxa"/>
          </w:tcPr>
          <w:p>
            <w:pPr>
              <w:pStyle w:val="TableParagraph"/>
              <w:spacing w:line="250" w:lineRule="exact"/>
              <w:ind w:right="102"/>
              <w:jc w:val="right"/>
              <w:rPr>
                <w:sz w:val="21"/>
              </w:rPr>
            </w:pPr>
            <w:r>
              <w:rPr>
                <w:spacing w:val="-10"/>
                <w:sz w:val="21"/>
              </w:rPr>
              <w:t>-</w:t>
            </w:r>
          </w:p>
        </w:tc>
      </w:tr>
      <w:tr>
        <w:trPr>
          <w:trHeight w:val="393" w:hRule="atLeast"/>
        </w:trPr>
        <w:tc>
          <w:tcPr>
            <w:tcW w:w="3229" w:type="dxa"/>
          </w:tcPr>
          <w:p>
            <w:pPr>
              <w:pStyle w:val="TableParagraph"/>
              <w:ind w:left="107"/>
              <w:rPr>
                <w:sz w:val="21"/>
              </w:rPr>
            </w:pPr>
            <w:r>
              <w:rPr>
                <w:spacing w:val="-5"/>
                <w:sz w:val="21"/>
              </w:rPr>
              <w:t>合计</w:t>
            </w:r>
          </w:p>
        </w:tc>
        <w:tc>
          <w:tcPr>
            <w:tcW w:w="1662" w:type="dxa"/>
          </w:tcPr>
          <w:p>
            <w:pPr>
              <w:pStyle w:val="TableParagraph"/>
              <w:spacing w:before="61"/>
              <w:ind w:right="95"/>
              <w:jc w:val="right"/>
              <w:rPr>
                <w:sz w:val="21"/>
              </w:rPr>
            </w:pPr>
            <w:r>
              <w:rPr>
                <w:spacing w:val="-2"/>
                <w:sz w:val="21"/>
              </w:rPr>
              <w:t>24,352,496.98</w:t>
            </w:r>
          </w:p>
        </w:tc>
        <w:tc>
          <w:tcPr>
            <w:tcW w:w="999" w:type="dxa"/>
          </w:tcPr>
          <w:p>
            <w:pPr>
              <w:pStyle w:val="TableParagraph"/>
              <w:spacing w:before="0"/>
              <w:rPr>
                <w:rFonts w:ascii="Times New Roman"/>
                <w:sz w:val="20"/>
              </w:rPr>
            </w:pPr>
          </w:p>
        </w:tc>
        <w:tc>
          <w:tcPr>
            <w:tcW w:w="1583" w:type="dxa"/>
          </w:tcPr>
          <w:p>
            <w:pPr>
              <w:pStyle w:val="TableParagraph"/>
              <w:spacing w:before="61"/>
              <w:ind w:left="103"/>
              <w:rPr>
                <w:sz w:val="21"/>
              </w:rPr>
            </w:pPr>
            <w:r>
              <w:rPr>
                <w:spacing w:val="-2"/>
                <w:sz w:val="21"/>
              </w:rPr>
              <w:t>29,223,430.29</w:t>
            </w:r>
          </w:p>
        </w:tc>
        <w:tc>
          <w:tcPr>
            <w:tcW w:w="1712" w:type="dxa"/>
          </w:tcPr>
          <w:p>
            <w:pPr>
              <w:pStyle w:val="TableParagraph"/>
              <w:spacing w:before="61"/>
              <w:ind w:right="99"/>
              <w:jc w:val="right"/>
              <w:rPr>
                <w:sz w:val="21"/>
              </w:rPr>
            </w:pPr>
            <w:r>
              <w:rPr>
                <w:spacing w:val="-2"/>
                <w:sz w:val="21"/>
              </w:rPr>
              <w:t>60,603,131.66</w:t>
            </w:r>
          </w:p>
        </w:tc>
      </w:tr>
    </w:tbl>
    <w:p>
      <w:pPr>
        <w:pStyle w:val="BodyText"/>
        <w:spacing w:before="6"/>
      </w:pPr>
    </w:p>
    <w:p>
      <w:pPr>
        <w:pStyle w:val="BodyText"/>
        <w:ind w:left="658"/>
      </w:pPr>
      <w:r>
        <w:rPr>
          <w:spacing w:val="-4"/>
        </w:rPr>
        <w:t>对公司将《公开发行证券的公司信息披露解释性公告第 </w:t>
      </w:r>
      <w:r>
        <w:rPr>
          <w:spacing w:val="-2"/>
        </w:rPr>
        <w:t>1</w:t>
      </w:r>
      <w:r>
        <w:rPr>
          <w:spacing w:val="-9"/>
        </w:rPr>
        <w:t> 号——非经常性损益》未列举的项目认</w:t>
      </w:r>
    </w:p>
    <w:p>
      <w:pPr>
        <w:pStyle w:val="BodyText"/>
        <w:spacing w:line="242" w:lineRule="auto" w:before="5"/>
        <w:ind w:left="658" w:right="1008"/>
      </w:pPr>
      <w:r>
        <w:rPr>
          <w:spacing w:val="-1"/>
        </w:rPr>
        <w:t>定为的非经常性损益项目且金额重大的，以及将《公开发行证券的公司信息披露解释性公告第 </w:t>
      </w:r>
      <w:r>
        <w:rPr/>
        <w:t>1</w:t>
      </w:r>
      <w:r>
        <w:rPr>
          <w:spacing w:val="-2"/>
        </w:rPr>
        <w:t>号——非经常性损益》中列举的非经常性损益项目界定为经常性损益的项目，应说明原因。</w:t>
      </w:r>
    </w:p>
    <w:p>
      <w:pPr>
        <w:pStyle w:val="BodyText"/>
        <w:spacing w:before="1"/>
        <w:ind w:left="658"/>
      </w:pPr>
      <w:r>
        <w:rPr>
          <w:spacing w:val="-4"/>
        </w:rPr>
        <w:t>□适用 √不适用</w:t>
      </w:r>
    </w:p>
    <w:p>
      <w:pPr>
        <w:pStyle w:val="BodyText"/>
        <w:spacing w:before="67"/>
      </w:pPr>
    </w:p>
    <w:p>
      <w:pPr>
        <w:pStyle w:val="BodyText"/>
        <w:ind w:left="658"/>
      </w:pPr>
      <w:r>
        <w:rPr/>
        <w:t>十一、</w:t>
      </w:r>
      <w:r>
        <w:rPr>
          <w:spacing w:val="45"/>
          <w:w w:val="150"/>
        </w:rPr>
        <w:t> </w:t>
      </w:r>
      <w:r>
        <w:rPr>
          <w:spacing w:val="-1"/>
        </w:rPr>
        <w:t>采用公允价值计量的项目</w:t>
      </w:r>
    </w:p>
    <w:p>
      <w:pPr>
        <w:pStyle w:val="BodyText"/>
        <w:spacing w:before="62"/>
        <w:ind w:left="658"/>
      </w:pPr>
      <w:r>
        <w:rPr>
          <w:spacing w:val="-4"/>
        </w:rPr>
        <w:t>√适用 □不适用</w:t>
      </w:r>
    </w:p>
    <w:p>
      <w:pPr>
        <w:pStyle w:val="BodyText"/>
        <w:spacing w:before="5"/>
        <w:ind w:left="7179"/>
      </w:pPr>
      <w:r>
        <w:rPr/>
        <w:t>单位：元</w:t>
      </w:r>
      <w:r>
        <w:rPr>
          <w:spacing w:val="41"/>
          <w:w w:val="150"/>
        </w:rPr>
        <w:t> </w:t>
      </w:r>
      <w:r>
        <w:rPr>
          <w:spacing w:val="-2"/>
        </w:rPr>
        <w:t>币种：人民币</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702"/>
        <w:gridCol w:w="1702"/>
        <w:gridCol w:w="1844"/>
        <w:gridCol w:w="1709"/>
      </w:tblGrid>
      <w:tr>
        <w:trPr>
          <w:trHeight w:val="544" w:hRule="atLeast"/>
        </w:trPr>
        <w:tc>
          <w:tcPr>
            <w:tcW w:w="2093" w:type="dxa"/>
          </w:tcPr>
          <w:p>
            <w:pPr>
              <w:pStyle w:val="TableParagraph"/>
              <w:spacing w:before="137"/>
              <w:ind w:left="626"/>
              <w:rPr>
                <w:sz w:val="21"/>
              </w:rPr>
            </w:pPr>
            <w:r>
              <w:rPr>
                <w:spacing w:val="-4"/>
                <w:sz w:val="21"/>
              </w:rPr>
              <w:t>项目名称</w:t>
            </w:r>
          </w:p>
        </w:tc>
        <w:tc>
          <w:tcPr>
            <w:tcW w:w="1702" w:type="dxa"/>
          </w:tcPr>
          <w:p>
            <w:pPr>
              <w:pStyle w:val="TableParagraph"/>
              <w:spacing w:before="137"/>
              <w:ind w:left="26" w:right="17"/>
              <w:jc w:val="center"/>
              <w:rPr>
                <w:sz w:val="21"/>
              </w:rPr>
            </w:pPr>
            <w:r>
              <w:rPr>
                <w:spacing w:val="-4"/>
                <w:sz w:val="21"/>
              </w:rPr>
              <w:t>期初余额</w:t>
            </w:r>
          </w:p>
        </w:tc>
        <w:tc>
          <w:tcPr>
            <w:tcW w:w="1702" w:type="dxa"/>
          </w:tcPr>
          <w:p>
            <w:pPr>
              <w:pStyle w:val="TableParagraph"/>
              <w:spacing w:before="137"/>
              <w:ind w:left="26" w:right="17"/>
              <w:jc w:val="center"/>
              <w:rPr>
                <w:sz w:val="21"/>
              </w:rPr>
            </w:pPr>
            <w:r>
              <w:rPr>
                <w:spacing w:val="-4"/>
                <w:sz w:val="21"/>
              </w:rPr>
              <w:t>期末余额</w:t>
            </w:r>
          </w:p>
        </w:tc>
        <w:tc>
          <w:tcPr>
            <w:tcW w:w="1844" w:type="dxa"/>
          </w:tcPr>
          <w:p>
            <w:pPr>
              <w:pStyle w:val="TableParagraph"/>
              <w:spacing w:before="137"/>
              <w:ind w:left="6"/>
              <w:jc w:val="center"/>
              <w:rPr>
                <w:sz w:val="21"/>
              </w:rPr>
            </w:pPr>
            <w:r>
              <w:rPr>
                <w:spacing w:val="-4"/>
                <w:sz w:val="21"/>
              </w:rPr>
              <w:t>当期变动</w:t>
            </w:r>
          </w:p>
        </w:tc>
        <w:tc>
          <w:tcPr>
            <w:tcW w:w="1709" w:type="dxa"/>
          </w:tcPr>
          <w:p>
            <w:pPr>
              <w:pStyle w:val="TableParagraph"/>
              <w:ind w:left="34" w:right="26"/>
              <w:jc w:val="center"/>
              <w:rPr>
                <w:sz w:val="21"/>
              </w:rPr>
            </w:pPr>
            <w:r>
              <w:rPr>
                <w:spacing w:val="-4"/>
                <w:sz w:val="21"/>
              </w:rPr>
              <w:t>对当期利润的影</w:t>
            </w:r>
          </w:p>
          <w:p>
            <w:pPr>
              <w:pStyle w:val="TableParagraph"/>
              <w:spacing w:line="250" w:lineRule="exact" w:before="4"/>
              <w:ind w:left="34" w:right="26"/>
              <w:jc w:val="center"/>
              <w:rPr>
                <w:sz w:val="21"/>
              </w:rPr>
            </w:pPr>
            <w:r>
              <w:rPr>
                <w:spacing w:val="-4"/>
                <w:sz w:val="21"/>
              </w:rPr>
              <w:t>响金额</w:t>
            </w:r>
          </w:p>
        </w:tc>
      </w:tr>
      <w:tr>
        <w:trPr>
          <w:trHeight w:val="273" w:hRule="atLeast"/>
        </w:trPr>
        <w:tc>
          <w:tcPr>
            <w:tcW w:w="2093" w:type="dxa"/>
          </w:tcPr>
          <w:p>
            <w:pPr>
              <w:pStyle w:val="TableParagraph"/>
              <w:spacing w:line="250" w:lineRule="exact" w:before="3"/>
              <w:ind w:left="107"/>
              <w:rPr>
                <w:sz w:val="21"/>
              </w:rPr>
            </w:pPr>
            <w:r>
              <w:rPr>
                <w:spacing w:val="-4"/>
                <w:sz w:val="21"/>
              </w:rPr>
              <w:t>资产管理计划</w:t>
            </w:r>
          </w:p>
        </w:tc>
        <w:tc>
          <w:tcPr>
            <w:tcW w:w="1702" w:type="dxa"/>
          </w:tcPr>
          <w:p>
            <w:pPr>
              <w:pStyle w:val="TableParagraph"/>
              <w:spacing w:line="250" w:lineRule="exact" w:before="3"/>
              <w:ind w:left="26" w:right="14"/>
              <w:jc w:val="center"/>
              <w:rPr>
                <w:sz w:val="21"/>
              </w:rPr>
            </w:pPr>
            <w:r>
              <w:rPr>
                <w:spacing w:val="-2"/>
                <w:sz w:val="21"/>
              </w:rPr>
              <w:t>99,189,910.28</w:t>
            </w:r>
          </w:p>
        </w:tc>
        <w:tc>
          <w:tcPr>
            <w:tcW w:w="1702" w:type="dxa"/>
          </w:tcPr>
          <w:p>
            <w:pPr>
              <w:pStyle w:val="TableParagraph"/>
              <w:spacing w:line="250" w:lineRule="exact" w:before="3"/>
              <w:ind w:left="26" w:right="15"/>
              <w:jc w:val="center"/>
              <w:rPr>
                <w:sz w:val="21"/>
              </w:rPr>
            </w:pPr>
            <w:r>
              <w:rPr>
                <w:spacing w:val="-2"/>
                <w:sz w:val="21"/>
              </w:rPr>
              <w:t>51,555,000.00</w:t>
            </w:r>
          </w:p>
        </w:tc>
        <w:tc>
          <w:tcPr>
            <w:tcW w:w="1844" w:type="dxa"/>
          </w:tcPr>
          <w:p>
            <w:pPr>
              <w:pStyle w:val="TableParagraph"/>
              <w:spacing w:line="250" w:lineRule="exact" w:before="3"/>
              <w:ind w:left="3"/>
              <w:jc w:val="center"/>
              <w:rPr>
                <w:sz w:val="21"/>
              </w:rPr>
            </w:pPr>
            <w:r>
              <w:rPr>
                <w:sz w:val="21"/>
              </w:rPr>
              <w:t>-</w:t>
            </w:r>
            <w:r>
              <w:rPr>
                <w:spacing w:val="-2"/>
                <w:sz w:val="21"/>
              </w:rPr>
              <w:t>47,634,910.28</w:t>
            </w:r>
          </w:p>
        </w:tc>
        <w:tc>
          <w:tcPr>
            <w:tcW w:w="1709" w:type="dxa"/>
          </w:tcPr>
          <w:p>
            <w:pPr>
              <w:pStyle w:val="TableParagraph"/>
              <w:spacing w:line="250" w:lineRule="exact" w:before="3"/>
              <w:ind w:left="34" w:right="26"/>
              <w:jc w:val="center"/>
              <w:rPr>
                <w:sz w:val="21"/>
              </w:rPr>
            </w:pPr>
            <w:r>
              <w:rPr>
                <w:spacing w:val="-2"/>
                <w:sz w:val="21"/>
              </w:rPr>
              <w:t>13,547,224.06</w:t>
            </w:r>
          </w:p>
        </w:tc>
      </w:tr>
      <w:tr>
        <w:trPr>
          <w:trHeight w:val="273" w:hRule="atLeast"/>
        </w:trPr>
        <w:tc>
          <w:tcPr>
            <w:tcW w:w="2093" w:type="dxa"/>
          </w:tcPr>
          <w:p>
            <w:pPr>
              <w:pStyle w:val="TableParagraph"/>
              <w:spacing w:line="252" w:lineRule="exact"/>
              <w:ind w:left="107"/>
              <w:rPr>
                <w:sz w:val="21"/>
              </w:rPr>
            </w:pPr>
            <w:r>
              <w:rPr>
                <w:spacing w:val="-4"/>
                <w:sz w:val="21"/>
              </w:rPr>
              <w:t>基金产品</w:t>
            </w:r>
          </w:p>
        </w:tc>
        <w:tc>
          <w:tcPr>
            <w:tcW w:w="1702" w:type="dxa"/>
          </w:tcPr>
          <w:p>
            <w:pPr>
              <w:pStyle w:val="TableParagraph"/>
              <w:spacing w:line="252" w:lineRule="exact"/>
              <w:ind w:left="26" w:right="14"/>
              <w:jc w:val="center"/>
              <w:rPr>
                <w:sz w:val="21"/>
              </w:rPr>
            </w:pPr>
            <w:r>
              <w:rPr>
                <w:spacing w:val="-2"/>
                <w:sz w:val="21"/>
              </w:rPr>
              <w:t>25,480,000.00</w:t>
            </w:r>
          </w:p>
        </w:tc>
        <w:tc>
          <w:tcPr>
            <w:tcW w:w="1702" w:type="dxa"/>
          </w:tcPr>
          <w:p>
            <w:pPr>
              <w:pStyle w:val="TableParagraph"/>
              <w:spacing w:line="252" w:lineRule="exact"/>
              <w:ind w:left="26" w:right="15"/>
              <w:jc w:val="center"/>
              <w:rPr>
                <w:sz w:val="21"/>
              </w:rPr>
            </w:pPr>
            <w:r>
              <w:rPr>
                <w:spacing w:val="-2"/>
                <w:sz w:val="21"/>
              </w:rPr>
              <w:t>59,280,540.00</w:t>
            </w:r>
          </w:p>
        </w:tc>
        <w:tc>
          <w:tcPr>
            <w:tcW w:w="1844" w:type="dxa"/>
          </w:tcPr>
          <w:p>
            <w:pPr>
              <w:pStyle w:val="TableParagraph"/>
              <w:spacing w:line="252" w:lineRule="exact"/>
              <w:ind w:left="3"/>
              <w:jc w:val="center"/>
              <w:rPr>
                <w:sz w:val="21"/>
              </w:rPr>
            </w:pPr>
            <w:r>
              <w:rPr>
                <w:spacing w:val="-2"/>
                <w:sz w:val="21"/>
              </w:rPr>
              <w:t>33,800,540.00</w:t>
            </w:r>
          </w:p>
        </w:tc>
        <w:tc>
          <w:tcPr>
            <w:tcW w:w="1709" w:type="dxa"/>
          </w:tcPr>
          <w:p>
            <w:pPr>
              <w:pStyle w:val="TableParagraph"/>
              <w:spacing w:line="252" w:lineRule="exact"/>
              <w:ind w:left="34" w:right="26"/>
              <w:jc w:val="center"/>
              <w:rPr>
                <w:sz w:val="21"/>
              </w:rPr>
            </w:pPr>
            <w:r>
              <w:rPr>
                <w:sz w:val="21"/>
              </w:rPr>
              <w:t>-</w:t>
            </w:r>
            <w:r>
              <w:rPr>
                <w:spacing w:val="-2"/>
                <w:sz w:val="21"/>
              </w:rPr>
              <w:t>7,913,212.64</w:t>
            </w:r>
          </w:p>
        </w:tc>
      </w:tr>
      <w:tr>
        <w:trPr>
          <w:trHeight w:val="270" w:hRule="atLeast"/>
        </w:trPr>
        <w:tc>
          <w:tcPr>
            <w:tcW w:w="2093" w:type="dxa"/>
          </w:tcPr>
          <w:p>
            <w:pPr>
              <w:pStyle w:val="TableParagraph"/>
              <w:spacing w:line="250" w:lineRule="exact"/>
              <w:ind w:left="107"/>
              <w:rPr>
                <w:sz w:val="21"/>
              </w:rPr>
            </w:pPr>
            <w:r>
              <w:rPr>
                <w:spacing w:val="-4"/>
                <w:sz w:val="21"/>
              </w:rPr>
              <w:t>权益工具投资</w:t>
            </w:r>
          </w:p>
        </w:tc>
        <w:tc>
          <w:tcPr>
            <w:tcW w:w="1702" w:type="dxa"/>
          </w:tcPr>
          <w:p>
            <w:pPr>
              <w:pStyle w:val="TableParagraph"/>
              <w:spacing w:line="250" w:lineRule="exact"/>
              <w:ind w:left="26" w:right="14"/>
              <w:jc w:val="center"/>
              <w:rPr>
                <w:sz w:val="21"/>
              </w:rPr>
            </w:pPr>
            <w:r>
              <w:rPr>
                <w:spacing w:val="-2"/>
                <w:sz w:val="21"/>
              </w:rPr>
              <w:t>153,896,854.51</w:t>
            </w:r>
          </w:p>
        </w:tc>
        <w:tc>
          <w:tcPr>
            <w:tcW w:w="1702" w:type="dxa"/>
          </w:tcPr>
          <w:p>
            <w:pPr>
              <w:pStyle w:val="TableParagraph"/>
              <w:spacing w:line="250" w:lineRule="exact"/>
              <w:ind w:left="26" w:right="15"/>
              <w:jc w:val="center"/>
              <w:rPr>
                <w:sz w:val="21"/>
              </w:rPr>
            </w:pPr>
            <w:r>
              <w:rPr>
                <w:spacing w:val="-2"/>
                <w:sz w:val="21"/>
              </w:rPr>
              <w:t>35,639,008.64</w:t>
            </w:r>
          </w:p>
        </w:tc>
        <w:tc>
          <w:tcPr>
            <w:tcW w:w="1844" w:type="dxa"/>
          </w:tcPr>
          <w:p>
            <w:pPr>
              <w:pStyle w:val="TableParagraph"/>
              <w:spacing w:line="250" w:lineRule="exact"/>
              <w:ind w:left="6"/>
              <w:jc w:val="center"/>
              <w:rPr>
                <w:sz w:val="21"/>
              </w:rPr>
            </w:pPr>
            <w:r>
              <w:rPr>
                <w:sz w:val="21"/>
              </w:rPr>
              <w:t>-</w:t>
            </w:r>
            <w:r>
              <w:rPr>
                <w:spacing w:val="-2"/>
                <w:sz w:val="21"/>
              </w:rPr>
              <w:t>118,257,845.87</w:t>
            </w:r>
          </w:p>
        </w:tc>
        <w:tc>
          <w:tcPr>
            <w:tcW w:w="1709" w:type="dxa"/>
          </w:tcPr>
          <w:p>
            <w:pPr>
              <w:pStyle w:val="TableParagraph"/>
              <w:spacing w:line="250" w:lineRule="exact"/>
              <w:ind w:left="34" w:right="26"/>
              <w:jc w:val="center"/>
              <w:rPr>
                <w:sz w:val="21"/>
              </w:rPr>
            </w:pPr>
            <w:r>
              <w:rPr>
                <w:spacing w:val="-2"/>
                <w:sz w:val="21"/>
              </w:rPr>
              <w:t>16,160,689.39</w:t>
            </w:r>
          </w:p>
        </w:tc>
      </w:tr>
    </w:tbl>
    <w:p>
      <w:pPr>
        <w:spacing w:after="0" w:line="250" w:lineRule="exact"/>
        <w:jc w:val="center"/>
        <w:rPr>
          <w:sz w:val="21"/>
        </w:rPr>
        <w:sectPr>
          <w:pgSz w:w="11910" w:h="16840"/>
          <w:pgMar w:header="880" w:footer="975" w:top="1120" w:bottom="1160" w:left="1140" w:right="260"/>
        </w:sectPr>
      </w:pPr>
    </w:p>
    <w:p>
      <w:pPr>
        <w:pStyle w:val="BodyText"/>
        <w:spacing w:before="144"/>
        <w:rPr>
          <w:sz w:val="20"/>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702"/>
        <w:gridCol w:w="1702"/>
        <w:gridCol w:w="1844"/>
        <w:gridCol w:w="1709"/>
      </w:tblGrid>
      <w:tr>
        <w:trPr>
          <w:trHeight w:val="273" w:hRule="atLeast"/>
        </w:trPr>
        <w:tc>
          <w:tcPr>
            <w:tcW w:w="2093" w:type="dxa"/>
          </w:tcPr>
          <w:p>
            <w:pPr>
              <w:pStyle w:val="TableParagraph"/>
              <w:spacing w:line="250" w:lineRule="exact" w:before="3"/>
              <w:ind w:left="107"/>
              <w:rPr>
                <w:sz w:val="21"/>
              </w:rPr>
            </w:pPr>
            <w:r>
              <w:rPr>
                <w:spacing w:val="-4"/>
                <w:sz w:val="21"/>
              </w:rPr>
              <w:t>开放式净值型产品</w:t>
            </w:r>
          </w:p>
        </w:tc>
        <w:tc>
          <w:tcPr>
            <w:tcW w:w="1702" w:type="dxa"/>
          </w:tcPr>
          <w:p>
            <w:pPr>
              <w:pStyle w:val="TableParagraph"/>
              <w:spacing w:line="250" w:lineRule="exact" w:before="3"/>
              <w:ind w:left="26" w:right="14"/>
              <w:jc w:val="center"/>
              <w:rPr>
                <w:sz w:val="21"/>
              </w:rPr>
            </w:pPr>
            <w:r>
              <w:rPr>
                <w:spacing w:val="-2"/>
                <w:sz w:val="21"/>
              </w:rPr>
              <w:t>303,241,549.56</w:t>
            </w:r>
          </w:p>
        </w:tc>
        <w:tc>
          <w:tcPr>
            <w:tcW w:w="1702" w:type="dxa"/>
          </w:tcPr>
          <w:p>
            <w:pPr>
              <w:pStyle w:val="TableParagraph"/>
              <w:spacing w:before="0"/>
              <w:rPr>
                <w:rFonts w:ascii="Times New Roman"/>
                <w:sz w:val="20"/>
              </w:rPr>
            </w:pPr>
          </w:p>
        </w:tc>
        <w:tc>
          <w:tcPr>
            <w:tcW w:w="1844" w:type="dxa"/>
          </w:tcPr>
          <w:p>
            <w:pPr>
              <w:pStyle w:val="TableParagraph"/>
              <w:spacing w:line="250" w:lineRule="exact" w:before="3"/>
              <w:ind w:left="6"/>
              <w:jc w:val="center"/>
              <w:rPr>
                <w:sz w:val="21"/>
              </w:rPr>
            </w:pPr>
            <w:r>
              <w:rPr>
                <w:sz w:val="21"/>
              </w:rPr>
              <w:t>-</w:t>
            </w:r>
            <w:r>
              <w:rPr>
                <w:spacing w:val="-2"/>
                <w:sz w:val="21"/>
              </w:rPr>
              <w:t>303,241,549.56</w:t>
            </w:r>
          </w:p>
        </w:tc>
        <w:tc>
          <w:tcPr>
            <w:tcW w:w="1709" w:type="dxa"/>
          </w:tcPr>
          <w:p>
            <w:pPr>
              <w:pStyle w:val="TableParagraph"/>
              <w:spacing w:line="250" w:lineRule="exact" w:before="3"/>
              <w:ind w:left="34" w:right="26"/>
              <w:jc w:val="center"/>
              <w:rPr>
                <w:sz w:val="21"/>
              </w:rPr>
            </w:pPr>
            <w:r>
              <w:rPr>
                <w:spacing w:val="-2"/>
                <w:sz w:val="21"/>
              </w:rPr>
              <w:t>7,938,125.08</w:t>
            </w:r>
          </w:p>
        </w:tc>
      </w:tr>
      <w:tr>
        <w:trPr>
          <w:trHeight w:val="273" w:hRule="atLeast"/>
        </w:trPr>
        <w:tc>
          <w:tcPr>
            <w:tcW w:w="2093" w:type="dxa"/>
          </w:tcPr>
          <w:p>
            <w:pPr>
              <w:pStyle w:val="TableParagraph"/>
              <w:spacing w:line="252" w:lineRule="exact"/>
              <w:ind w:left="74" w:right="65"/>
              <w:jc w:val="center"/>
              <w:rPr>
                <w:sz w:val="21"/>
              </w:rPr>
            </w:pPr>
            <w:r>
              <w:rPr>
                <w:spacing w:val="-5"/>
                <w:sz w:val="21"/>
              </w:rPr>
              <w:t>合计</w:t>
            </w:r>
          </w:p>
        </w:tc>
        <w:tc>
          <w:tcPr>
            <w:tcW w:w="1702" w:type="dxa"/>
          </w:tcPr>
          <w:p>
            <w:pPr>
              <w:pStyle w:val="TableParagraph"/>
              <w:spacing w:line="252" w:lineRule="exact"/>
              <w:ind w:left="26" w:right="14"/>
              <w:jc w:val="center"/>
              <w:rPr>
                <w:sz w:val="21"/>
              </w:rPr>
            </w:pPr>
            <w:r>
              <w:rPr>
                <w:spacing w:val="-2"/>
                <w:sz w:val="21"/>
              </w:rPr>
              <w:t>581,808,314.35</w:t>
            </w:r>
          </w:p>
        </w:tc>
        <w:tc>
          <w:tcPr>
            <w:tcW w:w="1702" w:type="dxa"/>
          </w:tcPr>
          <w:p>
            <w:pPr>
              <w:pStyle w:val="TableParagraph"/>
              <w:spacing w:line="252" w:lineRule="exact"/>
              <w:ind w:left="114"/>
              <w:rPr>
                <w:sz w:val="21"/>
              </w:rPr>
            </w:pPr>
            <w:r>
              <w:rPr>
                <w:spacing w:val="-2"/>
                <w:sz w:val="21"/>
              </w:rPr>
              <w:t>146,474,548.64</w:t>
            </w:r>
          </w:p>
        </w:tc>
        <w:tc>
          <w:tcPr>
            <w:tcW w:w="1844" w:type="dxa"/>
          </w:tcPr>
          <w:p>
            <w:pPr>
              <w:pStyle w:val="TableParagraph"/>
              <w:spacing w:line="252" w:lineRule="exact"/>
              <w:ind w:left="6"/>
              <w:jc w:val="center"/>
              <w:rPr>
                <w:sz w:val="21"/>
              </w:rPr>
            </w:pPr>
            <w:r>
              <w:rPr>
                <w:sz w:val="21"/>
              </w:rPr>
              <w:t>-</w:t>
            </w:r>
            <w:r>
              <w:rPr>
                <w:spacing w:val="-2"/>
                <w:sz w:val="21"/>
              </w:rPr>
              <w:t>435,333,765.71</w:t>
            </w:r>
          </w:p>
        </w:tc>
        <w:tc>
          <w:tcPr>
            <w:tcW w:w="1709" w:type="dxa"/>
          </w:tcPr>
          <w:p>
            <w:pPr>
              <w:pStyle w:val="TableParagraph"/>
              <w:spacing w:line="252" w:lineRule="exact"/>
              <w:ind w:left="34" w:right="26"/>
              <w:jc w:val="center"/>
              <w:rPr>
                <w:sz w:val="21"/>
              </w:rPr>
            </w:pPr>
            <w:r>
              <w:rPr>
                <w:spacing w:val="-2"/>
                <w:sz w:val="21"/>
              </w:rPr>
              <w:t>29,732,825.89</w:t>
            </w:r>
          </w:p>
        </w:tc>
      </w:tr>
    </w:tbl>
    <w:p>
      <w:pPr>
        <w:pStyle w:val="BodyText"/>
        <w:spacing w:before="63"/>
      </w:pPr>
    </w:p>
    <w:p>
      <w:pPr>
        <w:pStyle w:val="BodyText"/>
        <w:ind w:left="658"/>
      </w:pPr>
      <w:r>
        <w:rPr/>
        <w:t>十二、</w:t>
      </w:r>
      <w:r>
        <w:rPr>
          <w:spacing w:val="48"/>
          <w:w w:val="150"/>
        </w:rPr>
        <w:t> </w:t>
      </w:r>
      <w:r>
        <w:rPr>
          <w:spacing w:val="-6"/>
        </w:rPr>
        <w:t>其他</w:t>
      </w:r>
    </w:p>
    <w:p>
      <w:pPr>
        <w:pStyle w:val="BodyText"/>
        <w:spacing w:before="65"/>
        <w:ind w:left="658"/>
      </w:pPr>
      <w:r>
        <w:rPr>
          <w:spacing w:val="-4"/>
        </w:rPr>
        <w:t>□适用 √不适用</w:t>
      </w:r>
    </w:p>
    <w:p>
      <w:pPr>
        <w:tabs>
          <w:tab w:pos="1259" w:val="left" w:leader="none"/>
        </w:tabs>
        <w:spacing w:before="375"/>
        <w:ind w:left="0" w:right="358" w:firstLine="0"/>
        <w:jc w:val="center"/>
        <w:rPr>
          <w:sz w:val="32"/>
        </w:rPr>
      </w:pPr>
      <w:bookmarkStart w:name="_bookmark2" w:id="3"/>
      <w:bookmarkEnd w:id="3"/>
      <w:r>
        <w:rPr/>
      </w:r>
      <w:r>
        <w:rPr>
          <w:sz w:val="28"/>
        </w:rPr>
        <w:t>第三</w:t>
      </w:r>
      <w:r>
        <w:rPr>
          <w:spacing w:val="-10"/>
          <w:sz w:val="28"/>
        </w:rPr>
        <w:t>节</w:t>
      </w:r>
      <w:r>
        <w:rPr>
          <w:sz w:val="28"/>
        </w:rPr>
        <w:tab/>
      </w:r>
      <w:r>
        <w:rPr>
          <w:spacing w:val="-2"/>
          <w:sz w:val="32"/>
        </w:rPr>
        <w:t>管理层讨论与分</w:t>
      </w:r>
      <w:r>
        <w:rPr>
          <w:spacing w:val="-10"/>
          <w:sz w:val="32"/>
        </w:rPr>
        <w:t>析</w:t>
      </w:r>
    </w:p>
    <w:p>
      <w:pPr>
        <w:pStyle w:val="BodyText"/>
        <w:spacing w:line="297" w:lineRule="auto" w:before="271"/>
        <w:ind w:left="972" w:right="7422" w:hanging="315"/>
      </w:pPr>
      <w:r>
        <w:rPr>
          <w:spacing w:val="-2"/>
        </w:rPr>
        <w:t>一、经营情况讨论与分析</w:t>
      </w:r>
      <w:r>
        <w:rPr>
          <w:spacing w:val="-3"/>
        </w:rPr>
        <w:t>拓宽市场及产品多元化</w:t>
      </w:r>
    </w:p>
    <w:p>
      <w:pPr>
        <w:pStyle w:val="BodyText"/>
        <w:spacing w:line="242" w:lineRule="auto" w:before="57"/>
        <w:ind w:left="658" w:right="1008" w:firstLine="419"/>
        <w:jc w:val="both"/>
      </w:pPr>
      <w:r>
        <w:rPr>
          <w:spacing w:val="-2"/>
        </w:rPr>
        <w:t>2023</w:t>
      </w:r>
      <w:r>
        <w:rPr>
          <w:spacing w:val="-7"/>
        </w:rPr>
        <w:t> 年度，本集团适应市场需求，在管理优势与资金优势的支撑下，始终致力于以先进的生</w:t>
      </w:r>
      <w:r>
        <w:rPr>
          <w:spacing w:val="-2"/>
        </w:rPr>
        <w:t>产技术、优良的产品品质及完善的客户服务在市场中赢得稳步发展。经过多年的努力，本集团的销售网络已扩展至世界主要国家和地区，包括美国、日本、欧洲、大洋洲、非洲、南美洲诸国及</w:t>
      </w:r>
      <w:r>
        <w:rPr>
          <w:spacing w:val="-3"/>
        </w:rPr>
        <w:t>中国内需市场。同时，随着公司在 </w:t>
      </w:r>
      <w:r>
        <w:rPr>
          <w:spacing w:val="-2"/>
        </w:rPr>
        <w:t>2020</w:t>
      </w:r>
      <w:r>
        <w:rPr>
          <w:spacing w:val="-6"/>
        </w:rPr>
        <w:t> 年成为国内首家果汁饮料行业“</w:t>
      </w:r>
      <w:r>
        <w:rPr>
          <w:spacing w:val="-2"/>
        </w:rPr>
        <w:t>A+H”双上市企业，公司在行业内的知名度得到了明显的提升，公司将乘势继续致力于新产品市场与客户群体开发，本集团希望在未来继续努力开拓市场，使销售份额有所增加。</w:t>
      </w:r>
    </w:p>
    <w:p>
      <w:pPr>
        <w:pStyle w:val="BodyText"/>
        <w:spacing w:before="125"/>
        <w:ind w:left="1080"/>
      </w:pPr>
      <w:r>
        <w:rPr>
          <w:spacing w:val="-2"/>
        </w:rPr>
        <w:t>扩大国内销售市场</w:t>
      </w:r>
    </w:p>
    <w:p>
      <w:pPr>
        <w:pStyle w:val="BodyText"/>
        <w:spacing w:line="242" w:lineRule="auto" w:before="124"/>
        <w:ind w:left="658" w:right="1017" w:firstLine="419"/>
        <w:jc w:val="both"/>
      </w:pPr>
      <w:r>
        <w:rPr>
          <w:spacing w:val="-2"/>
        </w:rPr>
        <w:t>本集团继续与国内若干著名饮料加工生产商保持优质、稳定的合作关系，并开发新的著名优</w:t>
      </w:r>
      <w:r>
        <w:rPr/>
        <w:t>良客户，开拓新的销售渠道。在国内继续加大苹果果糖、NFC</w:t>
      </w:r>
      <w:r>
        <w:rPr>
          <w:spacing w:val="-5"/>
        </w:rPr>
        <w:t> 苹果汁、苹果浊汁、桃汁、山楂汁</w:t>
      </w:r>
      <w:r>
        <w:rPr>
          <w:spacing w:val="-2"/>
        </w:rPr>
        <w:t>等高附加值产品销售，扩大产品的多样化。本着保持并增加市场占有率的原则开展销售工作，及时了解市场信息与客户情况，争取了更多订单。</w:t>
      </w:r>
    </w:p>
    <w:p>
      <w:pPr>
        <w:pStyle w:val="BodyText"/>
        <w:spacing w:before="123"/>
        <w:ind w:left="1080"/>
      </w:pPr>
      <w:r>
        <w:rPr>
          <w:spacing w:val="-2"/>
        </w:rPr>
        <w:t>优化客户群体</w:t>
      </w:r>
    </w:p>
    <w:p>
      <w:pPr>
        <w:pStyle w:val="BodyText"/>
        <w:spacing w:line="242" w:lineRule="auto" w:before="122"/>
        <w:ind w:left="658" w:right="1017" w:firstLine="419"/>
        <w:jc w:val="both"/>
      </w:pPr>
      <w:r>
        <w:rPr>
          <w:spacing w:val="-2"/>
        </w:rPr>
        <w:t>本集团在拓宽市场、提高市场占有率不断完善和提升产品质量的同时，继续优化现有客户群体，并通过展会、拜访等多种渠道增加与新客户交流合作的机会，了解客户的需求，为客户提供更好的产品和服务，增强客户对公司的信任度。目前，本集团的客户群体主要是世界上著名的饮料生产商和贸易商。</w:t>
      </w:r>
    </w:p>
    <w:p>
      <w:pPr>
        <w:pStyle w:val="BodyText"/>
        <w:spacing w:before="123"/>
        <w:ind w:left="1080"/>
      </w:pPr>
      <w:r>
        <w:rPr>
          <w:spacing w:val="-3"/>
        </w:rPr>
        <w:t>布局新疆、扩大产能、打通中亚，沿“一带一路”拓展欧亚新市场</w:t>
      </w:r>
    </w:p>
    <w:p>
      <w:pPr>
        <w:pStyle w:val="BodyText"/>
        <w:spacing w:before="122"/>
        <w:ind w:left="1078"/>
      </w:pPr>
      <w:r>
        <w:rPr>
          <w:spacing w:val="1"/>
        </w:rPr>
        <w:t>公司旗下全资子公司阿克苏安德利于</w:t>
      </w:r>
      <w:r>
        <w:rPr/>
        <w:t>2023</w:t>
      </w:r>
      <w:r>
        <w:rPr>
          <w:spacing w:val="-24"/>
        </w:rPr>
        <w:t> 年</w:t>
      </w:r>
      <w:r>
        <w:rPr/>
        <w:t>5</w:t>
      </w:r>
      <w:r>
        <w:rPr>
          <w:spacing w:val="-24"/>
        </w:rPr>
        <w:t> 月</w:t>
      </w:r>
      <w:r>
        <w:rPr/>
        <w:t>20</w:t>
      </w:r>
      <w:r>
        <w:rPr>
          <w:spacing w:val="-19"/>
        </w:rPr>
        <w:t> 日取得《司法拍卖网络竞价成功确认书》，</w:t>
      </w:r>
    </w:p>
    <w:p>
      <w:pPr>
        <w:pStyle w:val="BodyText"/>
        <w:spacing w:line="242" w:lineRule="auto" w:before="5"/>
        <w:ind w:left="658" w:right="1008"/>
      </w:pPr>
      <w:r>
        <w:rPr>
          <w:spacing w:val="-3"/>
        </w:rPr>
        <w:t>阿克苏安德利以 </w:t>
      </w:r>
      <w:r>
        <w:rPr/>
        <w:t>5,990.64</w:t>
      </w:r>
      <w:r>
        <w:rPr>
          <w:spacing w:val="-5"/>
        </w:rPr>
        <w:t> 万元竞得阿克苏恒通果汁有限公司位于新疆温宿县农副产品加工园区</w:t>
      </w:r>
      <w:r>
        <w:rPr>
          <w:spacing w:val="-4"/>
        </w:rPr>
        <w:t>的土地使用权、房屋建筑、机器设备及附属物，在扩大产能的同时，布局新疆,从此安德利向西经</w:t>
      </w:r>
      <w:r>
        <w:rPr>
          <w:spacing w:val="-18"/>
        </w:rPr>
        <w:t>中亚拓展“一带一路”新兴市场，以及向俄罗斯、土耳其等国家和地区出口都将获得更大的优势。</w:t>
      </w:r>
      <w:r>
        <w:rPr>
          <w:spacing w:val="-2"/>
        </w:rPr>
        <w:t>不仅生产规模再上台阶，而且也将补强中亚及西部市场，进一步巩固公司行业龙头地位，再次改变浓缩果汁行业竞争格局。</w:t>
      </w:r>
    </w:p>
    <w:p>
      <w:pPr>
        <w:pStyle w:val="BodyText"/>
        <w:spacing w:before="122"/>
        <w:ind w:left="1080"/>
      </w:pPr>
      <w:r>
        <w:rPr>
          <w:spacing w:val="-3"/>
        </w:rPr>
        <w:t>完善公司管理体系，提高管理效率</w:t>
      </w:r>
    </w:p>
    <w:p>
      <w:pPr>
        <w:pStyle w:val="BodyText"/>
        <w:spacing w:line="242" w:lineRule="auto" w:before="125"/>
        <w:ind w:left="658" w:right="1017" w:firstLine="419"/>
        <w:jc w:val="both"/>
      </w:pPr>
      <w:r>
        <w:rPr>
          <w:spacing w:val="-2"/>
        </w:rPr>
        <w:t>以市场化为取向，完善公司运营管控体系、考核分配体系。以效益优先为原则，优化公司资产、人力和技术等资源配置。以业绩为导向，推进全员绩效考核，充分调动广大员工的积极性；进一步完善公司治理结构以适应企业规模不断增长的趋势，提高管理效率。</w:t>
      </w:r>
    </w:p>
    <w:p>
      <w:pPr>
        <w:pStyle w:val="BodyText"/>
        <w:spacing w:before="121"/>
        <w:ind w:left="658"/>
      </w:pPr>
      <w:r>
        <w:rPr>
          <w:spacing w:val="-3"/>
        </w:rPr>
        <w:t>二、报告期内公司所处行业情况</w:t>
      </w:r>
    </w:p>
    <w:p>
      <w:pPr>
        <w:pStyle w:val="BodyText"/>
        <w:spacing w:line="242" w:lineRule="auto" w:before="64"/>
        <w:ind w:left="658" w:right="1017" w:firstLine="419"/>
        <w:jc w:val="both"/>
      </w:pPr>
      <w:r>
        <w:rPr>
          <w:spacing w:val="-2"/>
        </w:rPr>
        <w:t>浓缩苹果汁是采用新鲜苹果为原料，经过挑选、清洗、破碎、压榨、浓缩、杀菌等工艺，制成的一种果汁，是用于配制各种果汁及其饮料的最重要基料之一，也用于酿造，是国内外市场上</w:t>
      </w:r>
      <w:r>
        <w:rPr/>
        <w:t>苹果醋和苹果酒的主要原料。2023</w:t>
      </w:r>
      <w:r>
        <w:rPr>
          <w:spacing w:val="-11"/>
        </w:rPr>
        <w:t> 年度，中国浓缩苹果汁出口量约 </w:t>
      </w:r>
      <w:r>
        <w:rPr/>
        <w:t>268,105</w:t>
      </w:r>
      <w:r>
        <w:rPr>
          <w:spacing w:val="-20"/>
        </w:rPr>
        <w:t> 吨，与 </w:t>
      </w:r>
      <w:r>
        <w:rPr/>
        <w:t>2022</w:t>
      </w:r>
      <w:r>
        <w:rPr>
          <w:spacing w:val="-12"/>
        </w:rPr>
        <w:t> 年的约</w:t>
      </w:r>
    </w:p>
    <w:p>
      <w:pPr>
        <w:pStyle w:val="BodyText"/>
        <w:spacing w:before="1"/>
        <w:ind w:left="658"/>
        <w:jc w:val="both"/>
      </w:pPr>
      <w:r>
        <w:rPr>
          <w:spacing w:val="-4"/>
        </w:rPr>
        <w:t>399,139</w:t>
      </w:r>
      <w:r>
        <w:rPr>
          <w:spacing w:val="-14"/>
        </w:rPr>
        <w:t> 吨相比，减少 </w:t>
      </w:r>
      <w:r>
        <w:rPr>
          <w:spacing w:val="-4"/>
        </w:rPr>
        <w:t>33</w:t>
      </w:r>
      <w:r>
        <w:rPr>
          <w:spacing w:val="-5"/>
        </w:rPr>
        <w:t>%。中国浓缩苹果汁行业大规模生产起始于上世纪九十年代后期，但由于</w:t>
      </w:r>
    </w:p>
    <w:p>
      <w:pPr>
        <w:pStyle w:val="BodyText"/>
        <w:spacing w:line="242" w:lineRule="auto" w:before="4"/>
        <w:ind w:left="658" w:right="1007"/>
        <w:jc w:val="both"/>
      </w:pPr>
      <w:r>
        <w:rPr>
          <w:spacing w:val="-13"/>
        </w:rPr>
        <w:t>中国有着丰富的苹果资源，发展速度十分惊人，仅十年左右就占据了世界浓缩苹果汁市场超过 </w:t>
      </w:r>
      <w:r>
        <w:rPr>
          <w:spacing w:val="-2"/>
        </w:rPr>
        <w:t>50%</w:t>
      </w:r>
      <w:r>
        <w:rPr>
          <w:spacing w:val="-4"/>
        </w:rPr>
        <w:t>的份额。1999</w:t>
      </w:r>
      <w:r>
        <w:rPr>
          <w:spacing w:val="-12"/>
        </w:rPr>
        <w:t> 年，美国拟对中国浓缩果汁征收 </w:t>
      </w:r>
      <w:r>
        <w:rPr>
          <w:spacing w:val="-4"/>
        </w:rPr>
        <w:t>91.84%</w:t>
      </w:r>
      <w:r>
        <w:rPr>
          <w:spacing w:val="-5"/>
        </w:rPr>
        <w:t>的反倾销税。面对严峻的形势，公司主动联</w:t>
      </w:r>
    </w:p>
    <w:p>
      <w:pPr>
        <w:spacing w:after="0" w:line="242" w:lineRule="auto"/>
        <w:jc w:val="both"/>
        <w:sectPr>
          <w:pgSz w:w="11910" w:h="16840"/>
          <w:pgMar w:header="880" w:footer="975" w:top="1120" w:bottom="1160" w:left="1140" w:right="260"/>
        </w:sectPr>
      </w:pPr>
    </w:p>
    <w:p>
      <w:pPr>
        <w:pStyle w:val="BodyText"/>
        <w:spacing w:before="132"/>
      </w:pPr>
    </w:p>
    <w:p>
      <w:pPr>
        <w:pStyle w:val="BodyText"/>
        <w:spacing w:line="242" w:lineRule="auto" w:before="1"/>
        <w:ind w:left="658" w:right="1007"/>
        <w:jc w:val="both"/>
      </w:pPr>
      <w:r>
        <w:rPr>
          <w:spacing w:val="-9"/>
        </w:rPr>
        <w:t>合国内 </w:t>
      </w:r>
      <w:r>
        <w:rPr>
          <w:spacing w:val="-4"/>
        </w:rPr>
        <w:t>11</w:t>
      </w:r>
      <w:r>
        <w:rPr>
          <w:spacing w:val="-8"/>
        </w:rPr>
        <w:t> 家果汁加工企业奋力应对，并代表中国企业应诉，打赢了“洋官司”。安德利果汁公司</w:t>
      </w:r>
      <w:r>
        <w:rPr>
          <w:spacing w:val="-2"/>
        </w:rPr>
        <w:t>是唯一获得零税率的公司。这一行动，挽救和保护了中国浓缩果汁行业，巩固了中国浓缩果汁产业在国际浓缩果汁行业中的地位。</w:t>
      </w:r>
    </w:p>
    <w:p>
      <w:pPr>
        <w:pStyle w:val="BodyText"/>
        <w:spacing w:line="242" w:lineRule="auto" w:before="3"/>
        <w:ind w:left="658" w:right="1007" w:firstLine="419"/>
        <w:jc w:val="both"/>
      </w:pPr>
      <w:r>
        <w:rPr>
          <w:spacing w:val="-2"/>
        </w:rPr>
        <w:t>世界主要浓缩苹果汁的产区除中国外，欧洲为第二大产区，因此除了世界经济的影响，欧洲浓缩苹果汁的产销情况也会影响到中国浓缩苹果汁的出口量和价格。美国是世界浓缩苹果汁的主</w:t>
      </w:r>
      <w:r>
        <w:rPr>
          <w:spacing w:val="-5"/>
        </w:rPr>
        <w:t>要需求国，是中国浓缩苹果汁主要出口国。自 </w:t>
      </w:r>
      <w:r>
        <w:rPr>
          <w:spacing w:val="-4"/>
        </w:rPr>
        <w:t>2018</w:t>
      </w:r>
      <w:r>
        <w:rPr>
          <w:spacing w:val="-8"/>
        </w:rPr>
        <w:t> 年中美贸易摩擦开始后，受高额关税影响中国</w:t>
      </w:r>
      <w:r>
        <w:rPr>
          <w:spacing w:val="-2"/>
        </w:rPr>
        <w:t>浓缩苹果汁的国际市场竞争力下降，对美出口量出现大幅下滑，中国浓缩苹果汁出口全球的数量</w:t>
      </w:r>
      <w:r>
        <w:rPr/>
        <w:t>出现了下降。2019</w:t>
      </w:r>
      <w:r>
        <w:rPr>
          <w:spacing w:val="-25"/>
        </w:rPr>
        <w:t> 年至 </w:t>
      </w:r>
      <w:r>
        <w:rPr/>
        <w:t>2022</w:t>
      </w:r>
      <w:r>
        <w:rPr>
          <w:spacing w:val="-10"/>
        </w:rPr>
        <w:t> 年，中国浓缩苹果汁的出口量稳定在 </w:t>
      </w:r>
      <w:r>
        <w:rPr/>
        <w:t>40</w:t>
      </w:r>
      <w:r>
        <w:rPr>
          <w:spacing w:val="-11"/>
        </w:rPr>
        <w:t> 万吨左右，但由于 </w:t>
      </w:r>
      <w:r>
        <w:rPr/>
        <w:t>2022</w:t>
      </w:r>
      <w:r>
        <w:rPr>
          <w:spacing w:val="-25"/>
        </w:rPr>
        <w:t> 榨</w:t>
      </w:r>
    </w:p>
    <w:p>
      <w:pPr>
        <w:pStyle w:val="BodyText"/>
        <w:spacing w:line="242" w:lineRule="auto" w:before="2"/>
        <w:ind w:left="658" w:right="1010"/>
        <w:jc w:val="both"/>
      </w:pPr>
      <w:r>
        <w:rPr>
          <w:spacing w:val="-6"/>
        </w:rPr>
        <w:t>季，中国浓缩苹果汁出现大减产，导致 </w:t>
      </w:r>
      <w:r>
        <w:rPr>
          <w:spacing w:val="-4"/>
        </w:rPr>
        <w:t>2023</w:t>
      </w:r>
      <w:r>
        <w:rPr>
          <w:spacing w:val="-8"/>
        </w:rPr>
        <w:t> 年度中国浓缩苹果汁的出口量下降。本公司利用管理</w:t>
      </w:r>
      <w:r>
        <w:rPr>
          <w:spacing w:val="-2"/>
        </w:rPr>
        <w:t>优势、技术优势与资金优势，始终保持着良好的发展态势，致力于为客户提供高品质产品，已成为全球浓缩果汁行业内领先的知名企业，在世界浓缩果汁行业的产销量总体呈增长态势，公司的利润总额与利润率水平，多年来一直在国内保持行业领先地位。</w:t>
      </w:r>
    </w:p>
    <w:p>
      <w:pPr>
        <w:pStyle w:val="BodyText"/>
        <w:spacing w:line="242" w:lineRule="auto" w:before="3"/>
        <w:ind w:left="658" w:right="1017" w:firstLine="419"/>
        <w:jc w:val="both"/>
      </w:pPr>
      <w:r>
        <w:rPr>
          <w:spacing w:val="-2"/>
        </w:rPr>
        <w:t>由于苹果汁本身具有多种营养功能，随着人们对绿色、健康食品的不断追求，必将给苹果汁市场带来更大的发展空间。目前世界苹果汁消费市场有 </w:t>
      </w:r>
      <w:r>
        <w:rPr/>
        <w:t>80%集中在发达国家，发达国家对苹果汁</w:t>
      </w:r>
      <w:r>
        <w:rPr>
          <w:spacing w:val="-2"/>
        </w:rPr>
        <w:t>的需求已经基本形成刚性，需求量也保持较为稳定的增长趋势，虽然短期会受中美贸易摩擦的影响，但在这些主要的消费国家，我们都已拥有比较固定的市场份额和客户群体，因此浓缩苹果汁总体需求量不会因中美贸易摩擦而减少。与此同时，发展中国家也越来越注重饮食的营养搭配，特别是俄罗斯、中国、印度、埃及等市场的苹果汁消费需求不断上升，已形成一股新的消费增长力。这个正慢慢成熟的消费市场必将成为未来苹果汁消费的腾飞区。长期来看，健康、纯天然的果汁将会受到越来越多消费者的喜爱。</w:t>
      </w:r>
    </w:p>
    <w:p>
      <w:pPr>
        <w:pStyle w:val="BodyText"/>
        <w:spacing w:line="242" w:lineRule="auto" w:before="6"/>
        <w:ind w:left="658" w:right="1017" w:firstLine="419"/>
        <w:jc w:val="both"/>
      </w:pPr>
      <w:r>
        <w:rPr>
          <w:spacing w:val="-2"/>
        </w:rPr>
        <w:t>作为中国浓缩苹果汁行业龙头企业，本公司领导锐意进取，审时度势，利用公司在资金、管理方面的优势，在逐步扩大国内市场占有率的同时，稳定本公司在本行业的出口领导地位，谋求公司更快更好的发展。</w:t>
      </w:r>
    </w:p>
    <w:p>
      <w:pPr>
        <w:pStyle w:val="BodyText"/>
        <w:spacing w:before="65"/>
      </w:pPr>
    </w:p>
    <w:p>
      <w:pPr>
        <w:pStyle w:val="BodyText"/>
        <w:ind w:left="658"/>
      </w:pPr>
      <w:r>
        <w:rPr>
          <w:spacing w:val="-3"/>
        </w:rPr>
        <w:t>三、报告期内公司从事的业务情况</w:t>
      </w:r>
    </w:p>
    <w:p>
      <w:pPr>
        <w:pStyle w:val="BodyText"/>
        <w:spacing w:before="122"/>
        <w:ind w:left="1078"/>
      </w:pPr>
      <w:r>
        <w:rPr>
          <w:spacing w:val="-2"/>
        </w:rPr>
        <w:t>（一）</w:t>
      </w:r>
      <w:r>
        <w:rPr>
          <w:spacing w:val="-5"/>
        </w:rPr>
        <w:t>主要业务</w:t>
      </w:r>
    </w:p>
    <w:p>
      <w:pPr>
        <w:pStyle w:val="BodyText"/>
        <w:spacing w:line="242" w:lineRule="auto" w:before="125"/>
        <w:ind w:left="658" w:right="1008" w:firstLine="419"/>
        <w:jc w:val="both"/>
      </w:pPr>
      <w:r>
        <w:rPr>
          <w:spacing w:val="-2"/>
        </w:rPr>
        <w:t>公司主营业务为浓缩果汁的加工生产及销售，是全球主要的浓缩果汁加工企业之一。主要产品由浓缩苹果汁、浓缩梨汁和果糖逐渐发展为多品种浓缩果汁，包括浓缩柠檬汁、浓缩桃汁、浓缩草莓汁等产品。产品主要销往中国、美国、日本、俄罗斯、南非等国家和地区的著名饮料生产商、贸易商，具有较高的市场占有率。</w:t>
      </w:r>
    </w:p>
    <w:p>
      <w:pPr>
        <w:pStyle w:val="BodyText"/>
        <w:spacing w:line="242" w:lineRule="auto" w:before="123"/>
        <w:ind w:left="658" w:right="1007" w:firstLine="199"/>
        <w:jc w:val="both"/>
      </w:pPr>
      <w:r>
        <w:rPr>
          <w:spacing w:val="-2"/>
        </w:rPr>
        <w:t>本年度面对上个榨季产量下降、美国市场关税等诸多影响因素，本集团对内“聚焦管理，向精细化管理要效益”，在强化内部管理的基础上，积极推进全员改进创新，以精细化管理为抓手，坚持稳中求进，全方位开展节能降耗；同时为了扩大生产能力，择机收购了阿克苏恒通果汁有限</w:t>
      </w:r>
      <w:r>
        <w:rPr>
          <w:spacing w:val="-3"/>
        </w:rPr>
        <w:t>公司在阿克苏的果汁厂的经营性资产，并在永济安德利新上一条 </w:t>
      </w:r>
      <w:r>
        <w:rPr>
          <w:spacing w:val="-2"/>
        </w:rPr>
        <w:t>40</w:t>
      </w:r>
      <w:r>
        <w:rPr>
          <w:spacing w:val="-5"/>
        </w:rPr>
        <w:t> 吨浓缩桃汁、</w:t>
      </w:r>
      <w:r>
        <w:rPr>
          <w:spacing w:val="-2"/>
        </w:rPr>
        <w:t>10</w:t>
      </w:r>
      <w:r>
        <w:rPr>
          <w:spacing w:val="-5"/>
        </w:rPr>
        <w:t> 吨浓缩山楂</w:t>
      </w:r>
      <w:r>
        <w:rPr>
          <w:spacing w:val="-2"/>
        </w:rPr>
        <w:t>汁生产线；对外根据浓缩果汁供不应求的情况，我们调整销售策略，在控制成本的前提下，继续</w:t>
      </w:r>
      <w:r>
        <w:rPr>
          <w:spacing w:val="-5"/>
        </w:rPr>
        <w:t>保持较高的市场销售价格，提高了毛利率。在 </w:t>
      </w:r>
      <w:r>
        <w:rPr>
          <w:spacing w:val="-4"/>
        </w:rPr>
        <w:t>2023</w:t>
      </w:r>
      <w:r>
        <w:rPr>
          <w:spacing w:val="-8"/>
        </w:rPr>
        <w:t> 年年度，人民币对美元继续贬值及本集团资产</w:t>
      </w:r>
      <w:r>
        <w:rPr>
          <w:spacing w:val="-2"/>
        </w:rPr>
        <w:t>负债率逐年下降的形势下，本集团继续加强与国内外著名金融机构的合作，关注汇率变动，并择机结汇，在有效降低本集团汇率风险的同时，实现汇兑收益，以便更好地促进业务的发展。</w:t>
      </w:r>
    </w:p>
    <w:p>
      <w:pPr>
        <w:pStyle w:val="BodyText"/>
        <w:spacing w:before="125"/>
        <w:ind w:left="1078"/>
      </w:pPr>
      <w:r>
        <w:rPr>
          <w:spacing w:val="-2"/>
        </w:rPr>
        <w:t>（二）</w:t>
      </w:r>
      <w:r>
        <w:rPr>
          <w:spacing w:val="-5"/>
        </w:rPr>
        <w:t>经营模式</w:t>
      </w:r>
    </w:p>
    <w:p>
      <w:pPr>
        <w:pStyle w:val="BodyText"/>
        <w:spacing w:before="122"/>
        <w:ind w:left="1078"/>
      </w:pPr>
      <w:r>
        <w:rPr>
          <w:spacing w:val="-6"/>
        </w:rPr>
        <w:t>公司是国内最早涉足浓缩果汁加工生产的企业之一，自 </w:t>
      </w:r>
      <w:r>
        <w:rPr>
          <w:spacing w:val="-4"/>
        </w:rPr>
        <w:t>1996</w:t>
      </w:r>
      <w:r>
        <w:rPr>
          <w:spacing w:val="-11"/>
        </w:rPr>
        <w:t> 年成立以来，在山东、陕西、山</w:t>
      </w:r>
    </w:p>
    <w:p>
      <w:pPr>
        <w:pStyle w:val="BodyText"/>
        <w:spacing w:before="3"/>
        <w:ind w:left="658"/>
      </w:pPr>
      <w:r>
        <w:rPr>
          <w:spacing w:val="-7"/>
        </w:rPr>
        <w:t>西、辽宁、江苏及四川省的原料果主产区附近建有 </w:t>
      </w:r>
      <w:r>
        <w:rPr>
          <w:spacing w:val="-4"/>
        </w:rPr>
        <w:t>8</w:t>
      </w:r>
      <w:r>
        <w:rPr>
          <w:spacing w:val="-14"/>
        </w:rPr>
        <w:t> 个浓缩果汁加工基地，拥有 </w:t>
      </w:r>
      <w:r>
        <w:rPr>
          <w:spacing w:val="-4"/>
        </w:rPr>
        <w:t>16</w:t>
      </w:r>
      <w:r>
        <w:rPr>
          <w:spacing w:val="-13"/>
        </w:rPr>
        <w:t> 条浓缩果汁生</w:t>
      </w:r>
    </w:p>
    <w:p>
      <w:pPr>
        <w:pStyle w:val="BodyText"/>
        <w:spacing w:before="4"/>
        <w:ind w:left="658"/>
      </w:pPr>
      <w:r>
        <w:rPr>
          <w:spacing w:val="-4"/>
        </w:rPr>
        <w:t>产线，浓缩果汁加工能力和生产规模居全国同行业前列。公司 </w:t>
      </w:r>
      <w:r>
        <w:rPr>
          <w:spacing w:val="-2"/>
        </w:rPr>
        <w:t>2023</w:t>
      </w:r>
      <w:r>
        <w:rPr>
          <w:spacing w:val="-13"/>
        </w:rPr>
        <w:t> 年又在永济新建 </w:t>
      </w:r>
      <w:r>
        <w:rPr>
          <w:spacing w:val="-2"/>
        </w:rPr>
        <w:t>40</w:t>
      </w:r>
      <w:r>
        <w:rPr>
          <w:spacing w:val="-13"/>
        </w:rPr>
        <w:t> 吨浓缩桃</w:t>
      </w:r>
    </w:p>
    <w:p>
      <w:pPr>
        <w:pStyle w:val="BodyText"/>
        <w:spacing w:before="2"/>
        <w:ind w:left="658"/>
      </w:pPr>
      <w:r>
        <w:rPr>
          <w:spacing w:val="-20"/>
        </w:rPr>
        <w:t>汁及 </w:t>
      </w:r>
      <w:r>
        <w:rPr>
          <w:spacing w:val="-4"/>
        </w:rPr>
        <w:t>10</w:t>
      </w:r>
      <w:r>
        <w:rPr>
          <w:spacing w:val="-13"/>
        </w:rPr>
        <w:t> 吨浓缩山楂汁生产线一条，并通过竞拍在新疆设厂，使公司的产业布局由 </w:t>
      </w:r>
      <w:r>
        <w:rPr>
          <w:spacing w:val="-4"/>
        </w:rPr>
        <w:t>6</w:t>
      </w:r>
      <w:r>
        <w:rPr>
          <w:spacing w:val="-36"/>
        </w:rPr>
        <w:t> 省 </w:t>
      </w:r>
      <w:r>
        <w:rPr>
          <w:spacing w:val="-4"/>
        </w:rPr>
        <w:t>8</w:t>
      </w:r>
      <w:r>
        <w:rPr>
          <w:spacing w:val="-15"/>
        </w:rPr>
        <w:t> 个工厂增</w:t>
      </w:r>
    </w:p>
    <w:p>
      <w:pPr>
        <w:pStyle w:val="BodyText"/>
        <w:spacing w:line="242" w:lineRule="auto" w:before="5"/>
        <w:ind w:left="658" w:right="1008"/>
        <w:jc w:val="both"/>
      </w:pPr>
      <w:r>
        <w:rPr>
          <w:spacing w:val="-14"/>
        </w:rPr>
        <w:t>至 </w:t>
      </w:r>
      <w:r>
        <w:rPr>
          <w:spacing w:val="-10"/>
        </w:rPr>
        <w:t>7</w:t>
      </w:r>
      <w:r>
        <w:rPr>
          <w:spacing w:val="-14"/>
        </w:rPr>
        <w:t> 省 </w:t>
      </w:r>
      <w:r>
        <w:rPr>
          <w:spacing w:val="-10"/>
        </w:rPr>
        <w:t>9</w:t>
      </w:r>
      <w:r>
        <w:rPr>
          <w:spacing w:val="-13"/>
        </w:rPr>
        <w:t> 个工厂，生产线由 </w:t>
      </w:r>
      <w:r>
        <w:rPr>
          <w:spacing w:val="-10"/>
        </w:rPr>
        <w:t>16</w:t>
      </w:r>
      <w:r>
        <w:rPr>
          <w:spacing w:val="-13"/>
        </w:rPr>
        <w:t> 条增至 </w:t>
      </w:r>
      <w:r>
        <w:rPr>
          <w:spacing w:val="-10"/>
        </w:rPr>
        <w:t>18</w:t>
      </w:r>
      <w:r>
        <w:rPr>
          <w:spacing w:val="-12"/>
        </w:rPr>
        <w:t> 条。</w:t>
      </w:r>
      <w:r>
        <w:rPr>
          <w:spacing w:val="-10"/>
        </w:rPr>
        <w:t>2003</w:t>
      </w:r>
      <w:r>
        <w:rPr>
          <w:spacing w:val="-15"/>
        </w:rPr>
        <w:t> 年 </w:t>
      </w:r>
      <w:r>
        <w:rPr>
          <w:spacing w:val="-10"/>
        </w:rPr>
        <w:t>4</w:t>
      </w:r>
      <w:r>
        <w:rPr>
          <w:spacing w:val="-12"/>
        </w:rPr>
        <w:t> 月，公司</w:t>
      </w:r>
      <w:r>
        <w:rPr>
          <w:spacing w:val="-10"/>
        </w:rPr>
        <w:t>H</w:t>
      </w:r>
      <w:r>
        <w:rPr>
          <w:spacing w:val="-12"/>
        </w:rPr>
        <w:t> 股在香港上市，是国内最早上</w:t>
      </w:r>
      <w:r>
        <w:rPr>
          <w:spacing w:val="-6"/>
        </w:rPr>
        <w:t>市的浓缩果汁企业；2020</w:t>
      </w:r>
      <w:r>
        <w:rPr>
          <w:spacing w:val="-13"/>
        </w:rPr>
        <w:t> 年 </w:t>
      </w:r>
      <w:r>
        <w:rPr>
          <w:spacing w:val="-6"/>
        </w:rPr>
        <w:t>9</w:t>
      </w:r>
      <w:r>
        <w:rPr>
          <w:spacing w:val="-10"/>
        </w:rPr>
        <w:t> 月，公司 </w:t>
      </w:r>
      <w:r>
        <w:rPr>
          <w:spacing w:val="-6"/>
        </w:rPr>
        <w:t>A</w:t>
      </w:r>
      <w:r>
        <w:rPr>
          <w:spacing w:val="-9"/>
        </w:rPr>
        <w:t> 股在上海证券交易所上市，成为国内第一家果汁饮料类</w:t>
      </w:r>
      <w:r>
        <w:rPr>
          <w:spacing w:val="-6"/>
        </w:rPr>
        <w:t> </w:t>
      </w:r>
      <w:r>
        <w:rPr>
          <w:spacing w:val="-2"/>
        </w:rPr>
        <w:t>“A+H”双上市企业。</w:t>
      </w:r>
    </w:p>
    <w:p>
      <w:pPr>
        <w:pStyle w:val="BodyText"/>
        <w:spacing w:line="244" w:lineRule="auto" w:before="120"/>
        <w:ind w:left="658" w:right="1008" w:firstLine="199"/>
        <w:jc w:val="both"/>
      </w:pPr>
      <w:r>
        <w:rPr>
          <w:spacing w:val="-7"/>
        </w:rPr>
        <w:t>在扩大市场销售方面，随着公司 </w:t>
      </w:r>
      <w:r>
        <w:rPr>
          <w:spacing w:val="-6"/>
        </w:rPr>
        <w:t>A</w:t>
      </w:r>
      <w:r>
        <w:rPr>
          <w:spacing w:val="-12"/>
        </w:rPr>
        <w:t> 股于 </w:t>
      </w:r>
      <w:r>
        <w:rPr>
          <w:spacing w:val="-6"/>
        </w:rPr>
        <w:t>2020</w:t>
      </w:r>
      <w:r>
        <w:rPr>
          <w:spacing w:val="-10"/>
        </w:rPr>
        <w:t> 年在上海证券交易所主板成功上市，成为国内首家</w:t>
      </w:r>
      <w:r>
        <w:rPr>
          <w:spacing w:val="-4"/>
        </w:rPr>
        <w:t>饮料行业“A+H</w:t>
      </w:r>
      <w:r>
        <w:rPr>
          <w:spacing w:val="-5"/>
        </w:rPr>
        <w:t>”双上市企业，公司在行业内的知名度得到了明显的提升。本集团积极致力于与国</w:t>
      </w:r>
    </w:p>
    <w:p>
      <w:pPr>
        <w:spacing w:after="0" w:line="244" w:lineRule="auto"/>
        <w:jc w:val="both"/>
        <w:sectPr>
          <w:pgSz w:w="11910" w:h="16840"/>
          <w:pgMar w:header="880" w:footer="975" w:top="1120" w:bottom="1160" w:left="1140" w:right="260"/>
        </w:sectPr>
      </w:pPr>
    </w:p>
    <w:p>
      <w:pPr>
        <w:pStyle w:val="BodyText"/>
        <w:spacing w:before="132"/>
      </w:pPr>
    </w:p>
    <w:p>
      <w:pPr>
        <w:pStyle w:val="BodyText"/>
        <w:spacing w:line="242" w:lineRule="auto" w:before="1"/>
        <w:ind w:left="658" w:right="1008"/>
        <w:jc w:val="both"/>
      </w:pPr>
      <w:r>
        <w:rPr>
          <w:spacing w:val="-2"/>
        </w:rPr>
        <w:t>内外著名饮料加工生产商保持优质、稳定的合作关系的同时，积极开发新的优良客户，开拓新的</w:t>
      </w:r>
      <w:r>
        <w:rPr>
          <w:spacing w:val="-7"/>
        </w:rPr>
        <w:t>销售渠道，目前与 </w:t>
      </w:r>
      <w:r>
        <w:rPr>
          <w:spacing w:val="-4"/>
        </w:rPr>
        <w:t>30</w:t>
      </w:r>
      <w:r>
        <w:rPr>
          <w:spacing w:val="-8"/>
        </w:rPr>
        <w:t> 多个国家的客户建立了长期稳定的合作关系。在扩大浓缩果汁市场份额的同</w:t>
      </w:r>
      <w:r>
        <w:rPr/>
        <w:t>时，还加大了苹果果糖、NFC</w:t>
      </w:r>
      <w:r>
        <w:rPr>
          <w:spacing w:val="-4"/>
        </w:rPr>
        <w:t> 苹果汁、苹果浊汁、桃汁、山楂汁等小品种的销售，使其成为公司</w:t>
      </w:r>
      <w:r>
        <w:rPr>
          <w:spacing w:val="-2"/>
        </w:rPr>
        <w:t>新的利润增长点。</w:t>
      </w:r>
    </w:p>
    <w:p>
      <w:pPr>
        <w:pStyle w:val="BodyText"/>
        <w:spacing w:before="123"/>
        <w:ind w:left="658"/>
      </w:pPr>
      <w:r>
        <w:rPr>
          <w:spacing w:val="-3"/>
        </w:rPr>
        <w:t>四、报告期内核心竞争力分析</w:t>
      </w:r>
    </w:p>
    <w:p>
      <w:pPr>
        <w:pStyle w:val="BodyText"/>
        <w:spacing w:before="64"/>
        <w:ind w:left="658"/>
      </w:pPr>
      <w:r>
        <w:rPr>
          <w:spacing w:val="-4"/>
        </w:rPr>
        <w:t>√适用 □不适用</w:t>
      </w:r>
    </w:p>
    <w:p>
      <w:pPr>
        <w:spacing w:before="1"/>
        <w:ind w:left="658" w:right="0" w:firstLine="0"/>
        <w:jc w:val="left"/>
        <w:rPr>
          <w:sz w:val="21"/>
        </w:rPr>
      </w:pPr>
      <w:r>
        <w:rPr>
          <w:spacing w:val="-2"/>
          <w:sz w:val="24"/>
        </w:rPr>
        <w:t>（一）</w:t>
      </w:r>
      <w:r>
        <w:rPr>
          <w:spacing w:val="-4"/>
          <w:sz w:val="21"/>
        </w:rPr>
        <w:t>质量与品牌优势</w:t>
      </w:r>
    </w:p>
    <w:p>
      <w:pPr>
        <w:pStyle w:val="BodyText"/>
        <w:spacing w:line="242" w:lineRule="auto" w:before="126"/>
        <w:ind w:left="658" w:right="1007" w:firstLine="419"/>
        <w:jc w:val="both"/>
      </w:pPr>
      <w:r>
        <w:rPr>
          <w:spacing w:val="-6"/>
        </w:rPr>
        <w:t>公司拥有完善的质量管理体系和食品安全管理体系，先后通过了 </w:t>
      </w:r>
      <w:r>
        <w:rPr>
          <w:spacing w:val="-2"/>
        </w:rPr>
        <w:t>ISO9001</w:t>
      </w:r>
      <w:r>
        <w:rPr>
          <w:spacing w:val="-89"/>
        </w:rPr>
        <w:t>、</w:t>
      </w:r>
      <w:r>
        <w:rPr>
          <w:spacing w:val="-2"/>
        </w:rPr>
        <w:t>HACCP</w:t>
      </w:r>
      <w:r>
        <w:rPr>
          <w:spacing w:val="-89"/>
        </w:rPr>
        <w:t>、</w:t>
      </w:r>
      <w:r>
        <w:rPr>
          <w:spacing w:val="-2"/>
        </w:rPr>
        <w:t>BRC</w:t>
      </w:r>
      <w:r>
        <w:rPr>
          <w:spacing w:val="-89"/>
        </w:rPr>
        <w:t>、</w:t>
      </w:r>
      <w:r>
        <w:rPr>
          <w:spacing w:val="-2"/>
        </w:rPr>
        <w:t>KOSHER</w:t>
      </w:r>
      <w:r>
        <w:rPr>
          <w:spacing w:val="-11"/>
        </w:rPr>
        <w:t>和 </w:t>
      </w:r>
      <w:r>
        <w:rPr/>
        <w:t>HALAL</w:t>
      </w:r>
      <w:r>
        <w:rPr>
          <w:spacing w:val="-5"/>
        </w:rPr>
        <w:t> 等认证，还通过了可口可乐、百事可乐等国际知名企业的供应商审核。</w:t>
      </w:r>
    </w:p>
    <w:p>
      <w:pPr>
        <w:pStyle w:val="BodyText"/>
        <w:spacing w:line="242" w:lineRule="auto" w:before="121"/>
        <w:ind w:left="658" w:right="1007" w:firstLine="419"/>
        <w:jc w:val="both"/>
      </w:pPr>
      <w:r>
        <w:rPr>
          <w:spacing w:val="-8"/>
        </w:rPr>
        <w:t>公司先后获得了 </w:t>
      </w:r>
      <w:r>
        <w:rPr>
          <w:spacing w:val="-6"/>
        </w:rPr>
        <w:t>7</w:t>
      </w:r>
      <w:r>
        <w:rPr>
          <w:spacing w:val="-9"/>
        </w:rPr>
        <w:t> 项国家发明专利，</w:t>
      </w:r>
      <w:r>
        <w:rPr>
          <w:spacing w:val="-6"/>
        </w:rPr>
        <w:t>14</w:t>
      </w:r>
      <w:r>
        <w:rPr>
          <w:spacing w:val="-11"/>
        </w:rPr>
        <w:t> 项科技成果通过了省级鉴定，参与起草了 </w:t>
      </w:r>
      <w:r>
        <w:rPr>
          <w:spacing w:val="-6"/>
        </w:rPr>
        <w:t>3</w:t>
      </w:r>
      <w:r>
        <w:rPr>
          <w:spacing w:val="-10"/>
        </w:rPr>
        <w:t> 项国家标</w:t>
      </w:r>
      <w:r>
        <w:rPr/>
        <w:t>准，1</w:t>
      </w:r>
      <w:r>
        <w:rPr>
          <w:spacing w:val="-4"/>
        </w:rPr>
        <w:t> 项行业标准并颁布实施。在国内和美国注册商标四件，并被评为山东省著名商标，生产的</w:t>
      </w:r>
      <w:r>
        <w:rPr>
          <w:spacing w:val="-2"/>
        </w:rPr>
        <w:t>浓缩苹果清汁被评为“中国名牌产品”。公司先后获得“国家科学技术进步二等奖”、“中国专利金奖”、农业国际贸易高质量发展基地、农业产业化国家重点龙头企业、2023</w:t>
      </w:r>
      <w:r>
        <w:rPr>
          <w:spacing w:val="-7"/>
        </w:rPr>
        <w:t> 年中国农业企业</w:t>
      </w:r>
      <w:r>
        <w:rPr>
          <w:spacing w:val="-6"/>
        </w:rPr>
        <w:t>饮料和酒行业 </w:t>
      </w:r>
      <w:r>
        <w:rPr>
          <w:spacing w:val="-4"/>
        </w:rPr>
        <w:t>20</w:t>
      </w:r>
      <w:r>
        <w:rPr>
          <w:spacing w:val="-6"/>
        </w:rPr>
        <w:t> 强、</w:t>
      </w:r>
      <w:r>
        <w:rPr>
          <w:spacing w:val="-4"/>
        </w:rPr>
        <w:t>2023</w:t>
      </w:r>
      <w:r>
        <w:rPr>
          <w:spacing w:val="-6"/>
        </w:rPr>
        <w:t> 年度山东省饮料行业“诚信企业”、“</w:t>
      </w:r>
      <w:r>
        <w:rPr>
          <w:spacing w:val="-4"/>
        </w:rPr>
        <w:t>2023</w:t>
      </w:r>
      <w:r>
        <w:rPr>
          <w:spacing w:val="-7"/>
        </w:rPr>
        <w:t> 年度山东省饮料行业最佳</w:t>
      </w:r>
      <w:r>
        <w:rPr>
          <w:spacing w:val="-2"/>
        </w:rPr>
        <w:t>供应商”、“山东省科学技术奖”、“神农中华农业科技奖一等奖”等。</w:t>
      </w:r>
    </w:p>
    <w:p>
      <w:pPr>
        <w:pStyle w:val="BodyText"/>
        <w:spacing w:before="125"/>
        <w:ind w:left="1078"/>
        <w:jc w:val="both"/>
      </w:pPr>
      <w:r>
        <w:rPr>
          <w:spacing w:val="-4"/>
        </w:rPr>
        <w:t>1999</w:t>
      </w:r>
      <w:r>
        <w:rPr>
          <w:spacing w:val="-13"/>
        </w:rPr>
        <w:t> 年，美国拟对中国浓缩果汁征收 </w:t>
      </w:r>
      <w:r>
        <w:rPr>
          <w:spacing w:val="-4"/>
        </w:rPr>
        <w:t>91.84</w:t>
      </w:r>
      <w:r>
        <w:rPr>
          <w:spacing w:val="-5"/>
        </w:rPr>
        <w:t>%的反倾销税。面对严峻的形势，公司主动联合国</w:t>
      </w:r>
    </w:p>
    <w:p>
      <w:pPr>
        <w:pStyle w:val="BodyText"/>
        <w:spacing w:line="242" w:lineRule="auto" w:before="2"/>
        <w:ind w:left="658" w:right="1008"/>
        <w:jc w:val="both"/>
      </w:pPr>
      <w:r>
        <w:rPr>
          <w:spacing w:val="-14"/>
        </w:rPr>
        <w:t>内 </w:t>
      </w:r>
      <w:r>
        <w:rPr>
          <w:spacing w:val="-4"/>
        </w:rPr>
        <w:t>11</w:t>
      </w:r>
      <w:r>
        <w:rPr>
          <w:spacing w:val="-8"/>
        </w:rPr>
        <w:t> 家果汁加工企业奋力应对，并代表中国企业应诉，打赢了“洋官司”，安德利果汁公司是唯</w:t>
      </w:r>
      <w:r>
        <w:rPr>
          <w:spacing w:val="-2"/>
        </w:rPr>
        <w:t>一获得零税率的公司。这一行动，不仅挽救和保护了中国浓缩果汁行业，巩固了中国浓缩果汁产业在国际浓缩果汁行业中的地位，还在国际上树立了“安德利”这一金字招牌。</w:t>
      </w:r>
    </w:p>
    <w:p>
      <w:pPr>
        <w:pStyle w:val="BodyText"/>
        <w:spacing w:line="242" w:lineRule="auto" w:before="123"/>
        <w:ind w:left="658" w:right="1008" w:firstLine="419"/>
        <w:jc w:val="both"/>
      </w:pPr>
      <w:r>
        <w:rPr>
          <w:spacing w:val="-2"/>
        </w:rPr>
        <w:t>经过多年的激烈市场竞争，国内浓缩苹果汁行业市场份额逐步向几家龙头企业聚集，公司是</w:t>
      </w:r>
      <w:r>
        <w:rPr>
          <w:spacing w:val="-4"/>
        </w:rPr>
        <w:t>中国浓缩苹果汁行业龙头企业之一，现为香港主板、上交所主板的“A+H”双上市公司，受到国内</w:t>
      </w:r>
      <w:r>
        <w:rPr>
          <w:spacing w:val="-2"/>
        </w:rPr>
        <w:t>外客户的广泛认可，产销量规模、品牌及效益在行业内处于领先地位。</w:t>
      </w:r>
    </w:p>
    <w:p>
      <w:pPr>
        <w:pStyle w:val="BodyText"/>
        <w:spacing w:before="125"/>
      </w:pPr>
    </w:p>
    <w:p>
      <w:pPr>
        <w:pStyle w:val="BodyText"/>
        <w:ind w:left="658"/>
      </w:pPr>
      <w:r>
        <w:rPr>
          <w:spacing w:val="-2"/>
        </w:rPr>
        <w:t>（二）</w:t>
      </w:r>
      <w:r>
        <w:rPr>
          <w:spacing w:val="-4"/>
        </w:rPr>
        <w:t>设备及技术优势</w:t>
      </w:r>
    </w:p>
    <w:p>
      <w:pPr>
        <w:pStyle w:val="BodyText"/>
        <w:spacing w:line="242" w:lineRule="auto" w:before="123"/>
        <w:ind w:left="658" w:right="1008" w:firstLine="419"/>
        <w:jc w:val="both"/>
      </w:pPr>
      <w:r>
        <w:rPr>
          <w:spacing w:val="-2"/>
        </w:rPr>
        <w:t>在科技配备方面，公司建立了设施先进的研发实验室和检测中心；组建了一支经验丰富的质控检测及新产品开发队伍；研发中心配备了功能齐全、配套设施完善的综合果蔬加工小试线，用于开展研发多品种果蔬汁、浆加工；本公司的研发部门在果蔬精深加工研究方面具有技术及人才优势，先后被认定为国家苹果加工技术研发分中心、全国农产品加工企业技术创新机构、山东省苹果汁加工工程技术研究中心、山东省苹果精深加工技术重点实验室、山东省企业技术中心、山东省果蔬贮藏加工技术创新中心。为加强“产学研”合作，公司持续与部分国内著名的高校及科研院所保持良好的合作关系，旨在促进公司科技创新和高端人才队伍的培养，提供高品质产品以满足客户需求，并响应国家乡村振兴战略，致力发展成为全球知名的饮料企业。</w:t>
      </w:r>
    </w:p>
    <w:p>
      <w:pPr>
        <w:pStyle w:val="BodyText"/>
        <w:spacing w:before="7"/>
      </w:pPr>
    </w:p>
    <w:p>
      <w:pPr>
        <w:pStyle w:val="BodyText"/>
        <w:ind w:left="658"/>
      </w:pPr>
      <w:r>
        <w:rPr>
          <w:spacing w:val="-2"/>
        </w:rPr>
        <w:t>（三）</w:t>
      </w:r>
      <w:r>
        <w:rPr>
          <w:spacing w:val="-4"/>
        </w:rPr>
        <w:t>团队与管理优势</w:t>
      </w:r>
    </w:p>
    <w:p>
      <w:pPr>
        <w:pStyle w:val="BodyText"/>
        <w:spacing w:line="242" w:lineRule="auto" w:before="125"/>
        <w:ind w:left="658" w:right="1008" w:firstLine="419"/>
        <w:jc w:val="both"/>
      </w:pPr>
      <w:r>
        <w:rPr>
          <w:spacing w:val="-1"/>
        </w:rPr>
        <w:t>通过公司的发展，已历练形成一支稳定、富于活力和创新力的高效团队，实现了以 </w:t>
      </w:r>
      <w:r>
        <w:rPr/>
        <w:t>ISO9001</w:t>
      </w:r>
      <w:r>
        <w:rPr>
          <w:spacing w:val="-2"/>
        </w:rPr>
        <w:t>质量管理体系为基础的生产自动化、工艺标准化、品质控制规范化、日常管理制度化、保证了公司产品的稳定生产，也使得公司的优质产品得到了全球客户的广泛认可。</w:t>
      </w:r>
    </w:p>
    <w:p>
      <w:pPr>
        <w:pStyle w:val="BodyText"/>
        <w:spacing w:line="242" w:lineRule="auto" w:before="121"/>
        <w:ind w:left="658" w:right="1008" w:firstLine="419"/>
        <w:jc w:val="both"/>
      </w:pPr>
      <w:r>
        <w:rPr>
          <w:spacing w:val="-15"/>
        </w:rPr>
        <w:t>公司建立的管理体系，经过历年来各部门的健全、完善已自成系统，逐步形成“管理制度化、</w:t>
      </w:r>
      <w:r>
        <w:rPr>
          <w:spacing w:val="-2"/>
        </w:rPr>
        <w:t>制度流程化、流程岗位化、控制信息化”的标准流程，强化全员效益意识和成本意识，不断提升企业的核心竞争力。</w:t>
      </w:r>
    </w:p>
    <w:p>
      <w:pPr>
        <w:pStyle w:val="BodyText"/>
        <w:spacing w:before="123"/>
        <w:ind w:left="658"/>
      </w:pPr>
      <w:r>
        <w:rPr>
          <w:spacing w:val="-2"/>
        </w:rPr>
        <w:t>（四）</w:t>
      </w:r>
      <w:r>
        <w:rPr>
          <w:spacing w:val="-4"/>
        </w:rPr>
        <w:t>客户与营销优势</w:t>
      </w:r>
    </w:p>
    <w:p>
      <w:pPr>
        <w:pStyle w:val="BodyText"/>
        <w:spacing w:line="242" w:lineRule="auto" w:before="122"/>
        <w:ind w:left="658" w:right="1008" w:firstLine="419"/>
        <w:jc w:val="both"/>
      </w:pPr>
      <w:r>
        <w:rPr>
          <w:spacing w:val="-13"/>
        </w:rPr>
        <w:t>公司主要产品由浓缩苹果汁、浓缩梨汁和果糖逐渐发展为多品种浓缩果汁，包括浓缩山楂汁、</w:t>
      </w:r>
      <w:r>
        <w:rPr>
          <w:spacing w:val="-2"/>
        </w:rPr>
        <w:t>浓缩桃汁、浓缩草莓汁等产品。公司与国内外著名饮料生产商、贸易商长期稳定合作，产品主要</w:t>
      </w:r>
      <w:r>
        <w:rPr>
          <w:spacing w:val="-23"/>
        </w:rPr>
        <w:t>销往中国、美国、日本、欧洲、俄罗斯、南非等国家和地区，近年来公司外销收入占比约 </w:t>
      </w:r>
      <w:r>
        <w:rPr>
          <w:spacing w:val="-2"/>
        </w:rPr>
        <w:t>60%-70%，</w:t>
      </w:r>
      <w:r>
        <w:rPr>
          <w:spacing w:val="-3"/>
        </w:rPr>
        <w:t>在国内外主要市场均具有较高的市场占有率。在客户选择上，公司关注行业地位、信用度、采购</w:t>
      </w:r>
    </w:p>
    <w:p>
      <w:pPr>
        <w:spacing w:after="0" w:line="242" w:lineRule="auto"/>
        <w:jc w:val="both"/>
        <w:sectPr>
          <w:pgSz w:w="11910" w:h="16840"/>
          <w:pgMar w:header="880" w:footer="975" w:top="1120" w:bottom="1160" w:left="1140" w:right="260"/>
        </w:sectPr>
      </w:pPr>
    </w:p>
    <w:p>
      <w:pPr>
        <w:pStyle w:val="BodyText"/>
        <w:spacing w:before="132"/>
      </w:pPr>
    </w:p>
    <w:p>
      <w:pPr>
        <w:pStyle w:val="BodyText"/>
        <w:spacing w:line="244" w:lineRule="auto" w:before="1"/>
        <w:ind w:left="658" w:right="1008"/>
      </w:pPr>
      <w:r>
        <w:rPr>
          <w:spacing w:val="-2"/>
        </w:rPr>
        <w:t>量，争取与有品牌、有发展、有实力的客户合作，主要产品销售分布合理。公司产品的优质质量和售后服务，得到客户的认可。</w:t>
      </w:r>
    </w:p>
    <w:p>
      <w:pPr>
        <w:pStyle w:val="BodyText"/>
      </w:pPr>
    </w:p>
    <w:p>
      <w:pPr>
        <w:pStyle w:val="BodyText"/>
        <w:ind w:left="658"/>
      </w:pPr>
      <w:r>
        <w:rPr>
          <w:spacing w:val="-2"/>
        </w:rPr>
        <w:t>（五）</w:t>
      </w:r>
      <w:r>
        <w:rPr>
          <w:spacing w:val="-3"/>
        </w:rPr>
        <w:t>产能布局与规模优势</w:t>
      </w:r>
    </w:p>
    <w:p>
      <w:pPr>
        <w:pStyle w:val="BodyText"/>
        <w:spacing w:before="123"/>
        <w:ind w:left="1078"/>
      </w:pPr>
      <w:r>
        <w:rPr>
          <w:spacing w:val="-3"/>
        </w:rPr>
        <w:t>公司创建以来，先后在山东、陕西、山西、辽宁、江苏、四川省的原料果产区周边建有 </w:t>
      </w:r>
      <w:r>
        <w:rPr>
          <w:spacing w:val="-2"/>
        </w:rPr>
        <w:t>8</w:t>
      </w:r>
      <w:r>
        <w:rPr>
          <w:spacing w:val="-25"/>
        </w:rPr>
        <w:t> 个</w:t>
      </w:r>
    </w:p>
    <w:p>
      <w:pPr>
        <w:pStyle w:val="BodyText"/>
        <w:spacing w:before="4"/>
        <w:ind w:left="658"/>
      </w:pPr>
      <w:r>
        <w:rPr>
          <w:spacing w:val="-15"/>
        </w:rPr>
        <w:t>浓缩果汁加工基地，拥有 </w:t>
      </w:r>
      <w:r>
        <w:rPr>
          <w:spacing w:val="-2"/>
        </w:rPr>
        <w:t>16</w:t>
      </w:r>
      <w:r>
        <w:rPr>
          <w:spacing w:val="-15"/>
        </w:rPr>
        <w:t> 条浓缩果汁生产线，浓缩果汁加工能力和生产规模居全国同行业前列。</w:t>
      </w:r>
    </w:p>
    <w:p>
      <w:pPr>
        <w:pStyle w:val="BodyText"/>
        <w:spacing w:before="2"/>
        <w:ind w:left="658"/>
      </w:pPr>
      <w:r>
        <w:rPr>
          <w:spacing w:val="-6"/>
        </w:rPr>
        <w:t>公司今年又在永济新建 </w:t>
      </w:r>
      <w:r>
        <w:rPr>
          <w:spacing w:val="-2"/>
        </w:rPr>
        <w:t>40</w:t>
      </w:r>
      <w:r>
        <w:rPr>
          <w:spacing w:val="-15"/>
        </w:rPr>
        <w:t> 吨浓缩桃汁及 </w:t>
      </w:r>
      <w:r>
        <w:rPr>
          <w:spacing w:val="-2"/>
        </w:rPr>
        <w:t>10</w:t>
      </w:r>
      <w:r>
        <w:rPr>
          <w:spacing w:val="-10"/>
        </w:rPr>
        <w:t> 吨浓缩山楂汁生产线一条，并通过竞拍在新疆设厂，</w:t>
      </w:r>
    </w:p>
    <w:p>
      <w:pPr>
        <w:pStyle w:val="BodyText"/>
        <w:spacing w:line="242" w:lineRule="auto" w:before="5"/>
        <w:ind w:left="658" w:right="1017"/>
        <w:jc w:val="both"/>
      </w:pPr>
      <w:r>
        <w:rPr>
          <w:spacing w:val="-11"/>
        </w:rPr>
        <w:t>使公司的产业布局由 </w:t>
      </w:r>
      <w:r>
        <w:rPr>
          <w:spacing w:val="-10"/>
        </w:rPr>
        <w:t>6</w:t>
      </w:r>
      <w:r>
        <w:rPr>
          <w:spacing w:val="-14"/>
        </w:rPr>
        <w:t> 省 </w:t>
      </w:r>
      <w:r>
        <w:rPr>
          <w:spacing w:val="-10"/>
        </w:rPr>
        <w:t>8</w:t>
      </w:r>
      <w:r>
        <w:rPr>
          <w:spacing w:val="-13"/>
        </w:rPr>
        <w:t> 个工厂增至 </w:t>
      </w:r>
      <w:r>
        <w:rPr>
          <w:spacing w:val="-10"/>
        </w:rPr>
        <w:t>7</w:t>
      </w:r>
      <w:r>
        <w:rPr>
          <w:spacing w:val="-14"/>
        </w:rPr>
        <w:t> 省 </w:t>
      </w:r>
      <w:r>
        <w:rPr>
          <w:spacing w:val="-10"/>
        </w:rPr>
        <w:t>9</w:t>
      </w:r>
      <w:r>
        <w:rPr>
          <w:spacing w:val="-13"/>
        </w:rPr>
        <w:t> 个工厂，生产线由 </w:t>
      </w:r>
      <w:r>
        <w:rPr>
          <w:spacing w:val="-10"/>
        </w:rPr>
        <w:t>16</w:t>
      </w:r>
      <w:r>
        <w:rPr>
          <w:spacing w:val="-13"/>
        </w:rPr>
        <w:t> 条增至 </w:t>
      </w:r>
      <w:r>
        <w:rPr>
          <w:spacing w:val="-10"/>
        </w:rPr>
        <w:t>18</w:t>
      </w:r>
      <w:r>
        <w:rPr>
          <w:spacing w:val="-12"/>
        </w:rPr>
        <w:t> 条。由于阿克苏是</w:t>
      </w:r>
      <w:r>
        <w:rPr>
          <w:spacing w:val="-2"/>
        </w:rPr>
        <w:t>新疆最主要的苹果产区，而且是辐射亚欧大陆的门户，由此安德利向西经中亚拓展“一带一路”新兴市场，以及向俄罗斯、土耳其等国家和地区出口都将获得更大的优势。</w:t>
      </w:r>
    </w:p>
    <w:p>
      <w:pPr>
        <w:pStyle w:val="BodyText"/>
        <w:spacing w:before="65"/>
      </w:pPr>
    </w:p>
    <w:p>
      <w:pPr>
        <w:pStyle w:val="BodyText"/>
        <w:ind w:left="658"/>
      </w:pPr>
      <w:r>
        <w:rPr>
          <w:spacing w:val="-3"/>
        </w:rPr>
        <w:t>五、报告期内主要经营情况</w:t>
      </w:r>
    </w:p>
    <w:p>
      <w:pPr>
        <w:pStyle w:val="BodyText"/>
        <w:spacing w:line="244" w:lineRule="auto" w:before="122"/>
        <w:ind w:left="658" w:right="1007" w:firstLine="631"/>
        <w:jc w:val="both"/>
      </w:pPr>
      <w:r>
        <w:rPr>
          <w:spacing w:val="-2"/>
        </w:rPr>
        <w:t>面对原料果价格上涨、美国市场关税居高不下等风险和挑战，本公司加大生产经营管控与</w:t>
      </w:r>
      <w:r>
        <w:rPr>
          <w:spacing w:val="-6"/>
        </w:rPr>
        <w:t>市场开拓力度，产量较 </w:t>
      </w:r>
      <w:r>
        <w:rPr>
          <w:spacing w:val="-2"/>
        </w:rPr>
        <w:t>2022</w:t>
      </w:r>
      <w:r>
        <w:rPr>
          <w:spacing w:val="-11"/>
        </w:rPr>
        <w:t> 年度实现了明显的增长，销售量因 </w:t>
      </w:r>
      <w:r>
        <w:rPr>
          <w:spacing w:val="-2"/>
        </w:rPr>
        <w:t>2022</w:t>
      </w:r>
      <w:r>
        <w:rPr>
          <w:spacing w:val="-10"/>
        </w:rPr>
        <w:t> 年减产出现了下降，销售收</w:t>
      </w:r>
    </w:p>
    <w:p>
      <w:pPr>
        <w:pStyle w:val="BodyText"/>
        <w:spacing w:line="242" w:lineRule="auto"/>
        <w:ind w:left="658" w:right="1008"/>
        <w:jc w:val="both"/>
      </w:pPr>
      <w:r>
        <w:rPr>
          <w:spacing w:val="-6"/>
        </w:rPr>
        <w:t>入也因此出现了下降，但因我国 </w:t>
      </w:r>
      <w:r>
        <w:rPr>
          <w:spacing w:val="-4"/>
        </w:rPr>
        <w:t>2022</w:t>
      </w:r>
      <w:r>
        <w:rPr>
          <w:spacing w:val="-8"/>
        </w:rPr>
        <w:t> 年浓缩果汁减产，造成了国际市场上浓缩果汁供不应求，致</w:t>
      </w:r>
      <w:r>
        <w:rPr>
          <w:spacing w:val="-2"/>
        </w:rPr>
        <w:t>使销售价格在国际市场上大幅上升，公司在积极控制成本的前提下，毛利率和毛利总额皆出现了明显的增长，使公司的净利润比 </w:t>
      </w:r>
      <w:r>
        <w:rPr/>
        <w:t>2022</w:t>
      </w:r>
      <w:r>
        <w:rPr>
          <w:spacing w:val="-5"/>
        </w:rPr>
        <w:t> 年度实现了明显的增长。</w:t>
      </w:r>
    </w:p>
    <w:p>
      <w:pPr>
        <w:pStyle w:val="BodyText"/>
        <w:spacing w:before="120"/>
        <w:ind w:left="1078"/>
        <w:jc w:val="both"/>
      </w:pPr>
      <w:r>
        <w:rPr/>
        <w:t>2023</w:t>
      </w:r>
      <w:r>
        <w:rPr>
          <w:spacing w:val="29"/>
        </w:rPr>
        <w:t> 年度，公司毛利 </w:t>
      </w:r>
      <w:r>
        <w:rPr/>
        <w:t>289,041,021.10</w:t>
      </w:r>
      <w:r>
        <w:rPr>
          <w:spacing w:val="13"/>
        </w:rPr>
        <w:t> 元, 毛利率为 </w:t>
      </w:r>
      <w:r>
        <w:rPr/>
        <w:t>32.99%</w:t>
      </w:r>
      <w:r>
        <w:rPr>
          <w:spacing w:val="-47"/>
        </w:rPr>
        <w:t> ； </w:t>
      </w:r>
      <w:r>
        <w:rPr/>
        <w:t>2022</w:t>
      </w:r>
      <w:r>
        <w:rPr>
          <w:spacing w:val="32"/>
        </w:rPr>
        <w:t> 年同期的毛利</w:t>
      </w:r>
    </w:p>
    <w:p>
      <w:pPr>
        <w:pStyle w:val="BodyText"/>
        <w:spacing w:line="242" w:lineRule="auto" w:before="2"/>
        <w:ind w:left="658" w:right="1007"/>
        <w:jc w:val="both"/>
      </w:pPr>
      <w:r>
        <w:rPr>
          <w:spacing w:val="-2"/>
        </w:rPr>
        <w:t>213,135,180.84</w:t>
      </w:r>
      <w:r>
        <w:rPr>
          <w:spacing w:val="-5"/>
        </w:rPr>
        <w:t> 元,毛利率为 </w:t>
      </w:r>
      <w:r>
        <w:rPr>
          <w:spacing w:val="-2"/>
        </w:rPr>
        <w:t>20.00%。毛利总额以及毛利率上涨主要是由于产品销售价格比去年大幅增长及海运费下降所致。</w:t>
      </w:r>
    </w:p>
    <w:p>
      <w:pPr>
        <w:pStyle w:val="BodyText"/>
        <w:spacing w:before="121"/>
        <w:ind w:left="1078"/>
        <w:jc w:val="both"/>
      </w:pPr>
      <w:r>
        <w:rPr>
          <w:spacing w:val="-2"/>
        </w:rPr>
        <w:t>2023</w:t>
      </w:r>
      <w:r>
        <w:rPr>
          <w:spacing w:val="-7"/>
        </w:rPr>
        <w:t> 年度，公司实现净利润约人民币 </w:t>
      </w:r>
      <w:r>
        <w:rPr>
          <w:spacing w:val="-2"/>
        </w:rPr>
        <w:t>255,520,074.21</w:t>
      </w:r>
      <w:r>
        <w:rPr>
          <w:spacing w:val="-6"/>
        </w:rPr>
        <w:t> 元，全部为归属于母公司所有者的净</w:t>
      </w:r>
    </w:p>
    <w:p>
      <w:pPr>
        <w:pStyle w:val="BodyText"/>
        <w:spacing w:line="242" w:lineRule="auto" w:before="2"/>
        <w:ind w:left="658" w:right="1007"/>
        <w:jc w:val="both"/>
      </w:pPr>
      <w:r>
        <w:rPr>
          <w:spacing w:val="-3"/>
        </w:rPr>
        <w:t>利润，与去年同期约人民币 </w:t>
      </w:r>
      <w:r>
        <w:rPr/>
        <w:t>194,348,829.93</w:t>
      </w:r>
      <w:r>
        <w:rPr>
          <w:spacing w:val="-7"/>
        </w:rPr>
        <w:t> 元相比，增加人民币 </w:t>
      </w:r>
      <w:r>
        <w:rPr/>
        <w:t>61,171,245.28</w:t>
      </w:r>
      <w:r>
        <w:rPr>
          <w:spacing w:val="-5"/>
        </w:rPr>
        <w:t> 元，增幅约为</w:t>
      </w:r>
      <w:r>
        <w:rPr/>
        <w:t> </w:t>
      </w:r>
      <w:r>
        <w:rPr>
          <w:spacing w:val="-2"/>
        </w:rPr>
        <w:t>31.47%。净利润的增加一方面是由于销售价格增加以及海运费减少，导致毛利总额以及毛利率出现了明显的上涨；另一方面是由于报告期内本集团应收账款余额减少，按照企业会计准则计提的信用资产减值损失减少所致。</w:t>
      </w:r>
    </w:p>
    <w:p>
      <w:pPr>
        <w:pStyle w:val="BodyText"/>
        <w:spacing w:before="123"/>
        <w:ind w:left="658"/>
        <w:jc w:val="both"/>
      </w:pPr>
      <w:r>
        <w:rPr>
          <w:spacing w:val="-9"/>
        </w:rPr>
        <w:t>(一) 主营业务分析</w:t>
      </w:r>
    </w:p>
    <w:p>
      <w:pPr>
        <w:pStyle w:val="ListParagraph"/>
        <w:numPr>
          <w:ilvl w:val="0"/>
          <w:numId w:val="1"/>
        </w:numPr>
        <w:tabs>
          <w:tab w:pos="1077" w:val="left" w:leader="none"/>
        </w:tabs>
        <w:spacing w:line="295" w:lineRule="auto" w:before="65" w:after="0"/>
        <w:ind w:left="658" w:right="5629" w:firstLine="0"/>
        <w:jc w:val="both"/>
        <w:rPr>
          <w:sz w:val="21"/>
        </w:rPr>
      </w:pPr>
      <w:r>
        <w:rPr>
          <w:spacing w:val="-2"/>
          <w:sz w:val="21"/>
        </w:rPr>
        <w:t>利润表及现金流量表相关科目变动分析表</w:t>
      </w:r>
      <w:r>
        <w:rPr>
          <w:spacing w:val="1"/>
          <w:sz w:val="21"/>
        </w:rPr>
        <w:t>单位：元 币种：人民币</w:t>
      </w:r>
    </w:p>
    <w:p>
      <w:pPr>
        <w:pStyle w:val="BodyText"/>
        <w:spacing w:before="10"/>
        <w:rPr>
          <w:sz w:val="4"/>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5"/>
        <w:gridCol w:w="2127"/>
        <w:gridCol w:w="1986"/>
        <w:gridCol w:w="1844"/>
      </w:tblGrid>
      <w:tr>
        <w:trPr>
          <w:trHeight w:val="390" w:hRule="atLeast"/>
        </w:trPr>
        <w:tc>
          <w:tcPr>
            <w:tcW w:w="3085" w:type="dxa"/>
          </w:tcPr>
          <w:p>
            <w:pPr>
              <w:pStyle w:val="TableParagraph"/>
              <w:ind w:left="107"/>
              <w:rPr>
                <w:sz w:val="21"/>
              </w:rPr>
            </w:pPr>
            <w:r>
              <w:rPr>
                <w:spacing w:val="-5"/>
                <w:sz w:val="21"/>
              </w:rPr>
              <w:t>科目</w:t>
            </w:r>
          </w:p>
        </w:tc>
        <w:tc>
          <w:tcPr>
            <w:tcW w:w="2127" w:type="dxa"/>
          </w:tcPr>
          <w:p>
            <w:pPr>
              <w:pStyle w:val="TableParagraph"/>
              <w:ind w:left="107"/>
              <w:rPr>
                <w:sz w:val="21"/>
              </w:rPr>
            </w:pPr>
            <w:r>
              <w:rPr>
                <w:spacing w:val="-4"/>
                <w:sz w:val="21"/>
              </w:rPr>
              <w:t>本期数</w:t>
            </w:r>
          </w:p>
        </w:tc>
        <w:tc>
          <w:tcPr>
            <w:tcW w:w="1986" w:type="dxa"/>
          </w:tcPr>
          <w:p>
            <w:pPr>
              <w:pStyle w:val="TableParagraph"/>
              <w:ind w:left="107"/>
              <w:rPr>
                <w:sz w:val="21"/>
              </w:rPr>
            </w:pPr>
            <w:r>
              <w:rPr>
                <w:spacing w:val="-4"/>
                <w:sz w:val="21"/>
              </w:rPr>
              <w:t>上年同期数</w:t>
            </w:r>
          </w:p>
        </w:tc>
        <w:tc>
          <w:tcPr>
            <w:tcW w:w="1844" w:type="dxa"/>
          </w:tcPr>
          <w:p>
            <w:pPr>
              <w:pStyle w:val="TableParagraph"/>
              <w:ind w:left="106"/>
              <w:rPr>
                <w:sz w:val="21"/>
              </w:rPr>
            </w:pPr>
            <w:r>
              <w:rPr>
                <w:spacing w:val="-2"/>
                <w:sz w:val="21"/>
              </w:rPr>
              <w:t>变动比例</w:t>
            </w:r>
            <w:r>
              <w:rPr>
                <w:spacing w:val="-5"/>
                <w:sz w:val="21"/>
              </w:rPr>
              <w:t>（</w:t>
            </w:r>
            <w:r>
              <w:rPr>
                <w:rFonts w:ascii="Calibri" w:eastAsia="Calibri"/>
                <w:spacing w:val="-5"/>
                <w:sz w:val="21"/>
              </w:rPr>
              <w:t>%</w:t>
            </w:r>
            <w:r>
              <w:rPr>
                <w:spacing w:val="-5"/>
                <w:sz w:val="21"/>
              </w:rPr>
              <w:t>）</w:t>
            </w:r>
          </w:p>
        </w:tc>
      </w:tr>
      <w:tr>
        <w:trPr>
          <w:trHeight w:val="273" w:hRule="atLeast"/>
        </w:trPr>
        <w:tc>
          <w:tcPr>
            <w:tcW w:w="3085" w:type="dxa"/>
          </w:tcPr>
          <w:p>
            <w:pPr>
              <w:pStyle w:val="TableParagraph"/>
              <w:spacing w:line="250" w:lineRule="exact" w:before="3"/>
              <w:ind w:left="318"/>
              <w:rPr>
                <w:sz w:val="21"/>
              </w:rPr>
            </w:pPr>
            <w:r>
              <w:rPr>
                <w:spacing w:val="-4"/>
                <w:sz w:val="21"/>
              </w:rPr>
              <w:t>营业收入</w:t>
            </w:r>
          </w:p>
        </w:tc>
        <w:tc>
          <w:tcPr>
            <w:tcW w:w="2127" w:type="dxa"/>
          </w:tcPr>
          <w:p>
            <w:pPr>
              <w:pStyle w:val="TableParagraph"/>
              <w:spacing w:line="250" w:lineRule="exact" w:before="3"/>
              <w:ind w:right="94"/>
              <w:jc w:val="right"/>
              <w:rPr>
                <w:sz w:val="21"/>
              </w:rPr>
            </w:pPr>
            <w:r>
              <w:rPr>
                <w:spacing w:val="-2"/>
                <w:sz w:val="21"/>
              </w:rPr>
              <w:t>876,104,953.71</w:t>
            </w:r>
          </w:p>
        </w:tc>
        <w:tc>
          <w:tcPr>
            <w:tcW w:w="1986" w:type="dxa"/>
          </w:tcPr>
          <w:p>
            <w:pPr>
              <w:pStyle w:val="TableParagraph"/>
              <w:spacing w:line="250" w:lineRule="exact" w:before="3"/>
              <w:ind w:right="95"/>
              <w:jc w:val="right"/>
              <w:rPr>
                <w:sz w:val="21"/>
              </w:rPr>
            </w:pPr>
            <w:r>
              <w:rPr>
                <w:spacing w:val="-2"/>
                <w:sz w:val="21"/>
              </w:rPr>
              <w:t>1,065,429,309.28</w:t>
            </w:r>
          </w:p>
        </w:tc>
        <w:tc>
          <w:tcPr>
            <w:tcW w:w="1844" w:type="dxa"/>
          </w:tcPr>
          <w:p>
            <w:pPr>
              <w:pStyle w:val="TableParagraph"/>
              <w:spacing w:line="250" w:lineRule="exact" w:before="3"/>
              <w:ind w:right="95"/>
              <w:jc w:val="right"/>
              <w:rPr>
                <w:sz w:val="21"/>
              </w:rPr>
            </w:pPr>
            <w:r>
              <w:rPr>
                <w:sz w:val="21"/>
              </w:rPr>
              <w:t>-</w:t>
            </w:r>
            <w:r>
              <w:rPr>
                <w:spacing w:val="-2"/>
                <w:sz w:val="21"/>
              </w:rPr>
              <w:t>17.77</w:t>
            </w:r>
          </w:p>
        </w:tc>
      </w:tr>
      <w:tr>
        <w:trPr>
          <w:trHeight w:val="273" w:hRule="atLeast"/>
        </w:trPr>
        <w:tc>
          <w:tcPr>
            <w:tcW w:w="3085" w:type="dxa"/>
          </w:tcPr>
          <w:p>
            <w:pPr>
              <w:pStyle w:val="TableParagraph"/>
              <w:spacing w:line="252" w:lineRule="exact"/>
              <w:ind w:left="318"/>
              <w:rPr>
                <w:sz w:val="21"/>
              </w:rPr>
            </w:pPr>
            <w:r>
              <w:rPr>
                <w:spacing w:val="-4"/>
                <w:sz w:val="21"/>
              </w:rPr>
              <w:t>营业成本</w:t>
            </w:r>
          </w:p>
        </w:tc>
        <w:tc>
          <w:tcPr>
            <w:tcW w:w="2127" w:type="dxa"/>
          </w:tcPr>
          <w:p>
            <w:pPr>
              <w:pStyle w:val="TableParagraph"/>
              <w:spacing w:line="252" w:lineRule="exact"/>
              <w:ind w:right="94"/>
              <w:jc w:val="right"/>
              <w:rPr>
                <w:sz w:val="21"/>
              </w:rPr>
            </w:pPr>
            <w:r>
              <w:rPr>
                <w:spacing w:val="-2"/>
                <w:sz w:val="21"/>
              </w:rPr>
              <w:t>587,063,932.61</w:t>
            </w:r>
          </w:p>
        </w:tc>
        <w:tc>
          <w:tcPr>
            <w:tcW w:w="1986" w:type="dxa"/>
          </w:tcPr>
          <w:p>
            <w:pPr>
              <w:pStyle w:val="TableParagraph"/>
              <w:spacing w:line="252" w:lineRule="exact"/>
              <w:ind w:right="95"/>
              <w:jc w:val="right"/>
              <w:rPr>
                <w:sz w:val="21"/>
              </w:rPr>
            </w:pPr>
            <w:r>
              <w:rPr>
                <w:spacing w:val="-2"/>
                <w:sz w:val="21"/>
              </w:rPr>
              <w:t>852,294,128.44</w:t>
            </w:r>
          </w:p>
        </w:tc>
        <w:tc>
          <w:tcPr>
            <w:tcW w:w="1844" w:type="dxa"/>
          </w:tcPr>
          <w:p>
            <w:pPr>
              <w:pStyle w:val="TableParagraph"/>
              <w:spacing w:line="252" w:lineRule="exact"/>
              <w:ind w:right="95"/>
              <w:jc w:val="right"/>
              <w:rPr>
                <w:sz w:val="21"/>
              </w:rPr>
            </w:pPr>
            <w:r>
              <w:rPr>
                <w:sz w:val="21"/>
              </w:rPr>
              <w:t>-</w:t>
            </w:r>
            <w:r>
              <w:rPr>
                <w:spacing w:val="-2"/>
                <w:sz w:val="21"/>
              </w:rPr>
              <w:t>31.12</w:t>
            </w:r>
          </w:p>
        </w:tc>
      </w:tr>
      <w:tr>
        <w:trPr>
          <w:trHeight w:val="270" w:hRule="atLeast"/>
        </w:trPr>
        <w:tc>
          <w:tcPr>
            <w:tcW w:w="3085" w:type="dxa"/>
          </w:tcPr>
          <w:p>
            <w:pPr>
              <w:pStyle w:val="TableParagraph"/>
              <w:spacing w:line="250" w:lineRule="exact"/>
              <w:ind w:left="318"/>
              <w:rPr>
                <w:sz w:val="21"/>
              </w:rPr>
            </w:pPr>
            <w:r>
              <w:rPr>
                <w:spacing w:val="-4"/>
                <w:sz w:val="21"/>
              </w:rPr>
              <w:t>销售费用</w:t>
            </w:r>
          </w:p>
        </w:tc>
        <w:tc>
          <w:tcPr>
            <w:tcW w:w="2127" w:type="dxa"/>
          </w:tcPr>
          <w:p>
            <w:pPr>
              <w:pStyle w:val="TableParagraph"/>
              <w:spacing w:line="250" w:lineRule="exact"/>
              <w:ind w:right="94"/>
              <w:jc w:val="right"/>
              <w:rPr>
                <w:sz w:val="21"/>
              </w:rPr>
            </w:pPr>
            <w:r>
              <w:rPr>
                <w:spacing w:val="-2"/>
                <w:sz w:val="21"/>
              </w:rPr>
              <w:t>3,365,778.73</w:t>
            </w:r>
          </w:p>
        </w:tc>
        <w:tc>
          <w:tcPr>
            <w:tcW w:w="1986" w:type="dxa"/>
          </w:tcPr>
          <w:p>
            <w:pPr>
              <w:pStyle w:val="TableParagraph"/>
              <w:spacing w:line="250" w:lineRule="exact"/>
              <w:ind w:right="95"/>
              <w:jc w:val="right"/>
              <w:rPr>
                <w:sz w:val="21"/>
              </w:rPr>
            </w:pPr>
            <w:r>
              <w:rPr>
                <w:spacing w:val="-2"/>
                <w:sz w:val="21"/>
              </w:rPr>
              <w:t>4,248,926.54</w:t>
            </w:r>
          </w:p>
        </w:tc>
        <w:tc>
          <w:tcPr>
            <w:tcW w:w="1844" w:type="dxa"/>
          </w:tcPr>
          <w:p>
            <w:pPr>
              <w:pStyle w:val="TableParagraph"/>
              <w:spacing w:line="250" w:lineRule="exact"/>
              <w:ind w:right="95"/>
              <w:jc w:val="right"/>
              <w:rPr>
                <w:sz w:val="21"/>
              </w:rPr>
            </w:pPr>
            <w:r>
              <w:rPr>
                <w:sz w:val="21"/>
              </w:rPr>
              <w:t>-</w:t>
            </w:r>
            <w:r>
              <w:rPr>
                <w:spacing w:val="-2"/>
                <w:sz w:val="21"/>
              </w:rPr>
              <w:t>20.79</w:t>
            </w:r>
          </w:p>
        </w:tc>
      </w:tr>
      <w:tr>
        <w:trPr>
          <w:trHeight w:val="273" w:hRule="atLeast"/>
        </w:trPr>
        <w:tc>
          <w:tcPr>
            <w:tcW w:w="3085" w:type="dxa"/>
          </w:tcPr>
          <w:p>
            <w:pPr>
              <w:pStyle w:val="TableParagraph"/>
              <w:spacing w:line="250" w:lineRule="exact" w:before="3"/>
              <w:ind w:left="318"/>
              <w:rPr>
                <w:sz w:val="21"/>
              </w:rPr>
            </w:pPr>
            <w:r>
              <w:rPr>
                <w:spacing w:val="-4"/>
                <w:sz w:val="21"/>
              </w:rPr>
              <w:t>管理费用</w:t>
            </w:r>
          </w:p>
        </w:tc>
        <w:tc>
          <w:tcPr>
            <w:tcW w:w="2127" w:type="dxa"/>
          </w:tcPr>
          <w:p>
            <w:pPr>
              <w:pStyle w:val="TableParagraph"/>
              <w:spacing w:line="250" w:lineRule="exact" w:before="3"/>
              <w:ind w:right="94"/>
              <w:jc w:val="right"/>
              <w:rPr>
                <w:sz w:val="21"/>
              </w:rPr>
            </w:pPr>
            <w:r>
              <w:rPr>
                <w:spacing w:val="-2"/>
                <w:sz w:val="21"/>
              </w:rPr>
              <w:t>45,640,614.97</w:t>
            </w:r>
          </w:p>
        </w:tc>
        <w:tc>
          <w:tcPr>
            <w:tcW w:w="1986" w:type="dxa"/>
          </w:tcPr>
          <w:p>
            <w:pPr>
              <w:pStyle w:val="TableParagraph"/>
              <w:spacing w:line="250" w:lineRule="exact" w:before="3"/>
              <w:ind w:right="95"/>
              <w:jc w:val="right"/>
              <w:rPr>
                <w:sz w:val="21"/>
              </w:rPr>
            </w:pPr>
            <w:r>
              <w:rPr>
                <w:spacing w:val="-2"/>
                <w:sz w:val="21"/>
              </w:rPr>
              <w:t>41,140,551.58</w:t>
            </w:r>
          </w:p>
        </w:tc>
        <w:tc>
          <w:tcPr>
            <w:tcW w:w="1844" w:type="dxa"/>
          </w:tcPr>
          <w:p>
            <w:pPr>
              <w:pStyle w:val="TableParagraph"/>
              <w:spacing w:line="250" w:lineRule="exact" w:before="3"/>
              <w:ind w:right="95"/>
              <w:jc w:val="right"/>
              <w:rPr>
                <w:sz w:val="21"/>
              </w:rPr>
            </w:pPr>
            <w:r>
              <w:rPr>
                <w:spacing w:val="-2"/>
                <w:sz w:val="21"/>
              </w:rPr>
              <w:t>10.94</w:t>
            </w:r>
          </w:p>
        </w:tc>
      </w:tr>
      <w:tr>
        <w:trPr>
          <w:trHeight w:val="273" w:hRule="atLeast"/>
        </w:trPr>
        <w:tc>
          <w:tcPr>
            <w:tcW w:w="3085" w:type="dxa"/>
          </w:tcPr>
          <w:p>
            <w:pPr>
              <w:pStyle w:val="TableParagraph"/>
              <w:spacing w:line="252" w:lineRule="exact"/>
              <w:ind w:left="318"/>
              <w:rPr>
                <w:sz w:val="21"/>
              </w:rPr>
            </w:pPr>
            <w:r>
              <w:rPr>
                <w:spacing w:val="-4"/>
                <w:sz w:val="21"/>
              </w:rPr>
              <w:t>财务费用</w:t>
            </w:r>
          </w:p>
        </w:tc>
        <w:tc>
          <w:tcPr>
            <w:tcW w:w="2127" w:type="dxa"/>
          </w:tcPr>
          <w:p>
            <w:pPr>
              <w:pStyle w:val="TableParagraph"/>
              <w:spacing w:line="252" w:lineRule="exact"/>
              <w:ind w:right="94"/>
              <w:jc w:val="right"/>
              <w:rPr>
                <w:sz w:val="21"/>
              </w:rPr>
            </w:pPr>
            <w:r>
              <w:rPr>
                <w:sz w:val="21"/>
              </w:rPr>
              <w:t>-</w:t>
            </w:r>
            <w:r>
              <w:rPr>
                <w:spacing w:val="-2"/>
                <w:sz w:val="21"/>
              </w:rPr>
              <w:t>13,530,626.35</w:t>
            </w:r>
          </w:p>
        </w:tc>
        <w:tc>
          <w:tcPr>
            <w:tcW w:w="1986" w:type="dxa"/>
          </w:tcPr>
          <w:p>
            <w:pPr>
              <w:pStyle w:val="TableParagraph"/>
              <w:spacing w:line="252" w:lineRule="exact"/>
              <w:ind w:right="95"/>
              <w:jc w:val="right"/>
              <w:rPr>
                <w:sz w:val="21"/>
              </w:rPr>
            </w:pPr>
            <w:r>
              <w:rPr>
                <w:sz w:val="21"/>
              </w:rPr>
              <w:t>-</w:t>
            </w:r>
            <w:r>
              <w:rPr>
                <w:spacing w:val="-2"/>
                <w:sz w:val="21"/>
              </w:rPr>
              <w:t>48,655,828.43</w:t>
            </w:r>
          </w:p>
        </w:tc>
        <w:tc>
          <w:tcPr>
            <w:tcW w:w="1844" w:type="dxa"/>
          </w:tcPr>
          <w:p>
            <w:pPr>
              <w:pStyle w:val="TableParagraph"/>
              <w:spacing w:line="252" w:lineRule="exact"/>
              <w:ind w:right="95"/>
              <w:jc w:val="right"/>
              <w:rPr>
                <w:sz w:val="21"/>
              </w:rPr>
            </w:pPr>
            <w:r>
              <w:rPr>
                <w:spacing w:val="-2"/>
                <w:sz w:val="21"/>
              </w:rPr>
              <w:t>72.19</w:t>
            </w:r>
          </w:p>
        </w:tc>
      </w:tr>
      <w:tr>
        <w:trPr>
          <w:trHeight w:val="270" w:hRule="atLeast"/>
        </w:trPr>
        <w:tc>
          <w:tcPr>
            <w:tcW w:w="3085" w:type="dxa"/>
          </w:tcPr>
          <w:p>
            <w:pPr>
              <w:pStyle w:val="TableParagraph"/>
              <w:spacing w:line="250" w:lineRule="exact"/>
              <w:ind w:left="318"/>
              <w:rPr>
                <w:sz w:val="21"/>
              </w:rPr>
            </w:pPr>
            <w:r>
              <w:rPr>
                <w:spacing w:val="-4"/>
                <w:sz w:val="21"/>
              </w:rPr>
              <w:t>研发费用</w:t>
            </w:r>
          </w:p>
        </w:tc>
        <w:tc>
          <w:tcPr>
            <w:tcW w:w="2127" w:type="dxa"/>
          </w:tcPr>
          <w:p>
            <w:pPr>
              <w:pStyle w:val="TableParagraph"/>
              <w:spacing w:line="250" w:lineRule="exact"/>
              <w:ind w:right="94"/>
              <w:jc w:val="right"/>
              <w:rPr>
                <w:sz w:val="21"/>
              </w:rPr>
            </w:pPr>
            <w:r>
              <w:rPr>
                <w:spacing w:val="-2"/>
                <w:sz w:val="21"/>
              </w:rPr>
              <w:t>17,215,831.65</w:t>
            </w:r>
          </w:p>
        </w:tc>
        <w:tc>
          <w:tcPr>
            <w:tcW w:w="1986" w:type="dxa"/>
          </w:tcPr>
          <w:p>
            <w:pPr>
              <w:pStyle w:val="TableParagraph"/>
              <w:spacing w:line="250" w:lineRule="exact"/>
              <w:ind w:right="95"/>
              <w:jc w:val="right"/>
              <w:rPr>
                <w:sz w:val="21"/>
              </w:rPr>
            </w:pPr>
            <w:r>
              <w:rPr>
                <w:spacing w:val="-2"/>
                <w:sz w:val="21"/>
              </w:rPr>
              <w:t>17,939,967.61</w:t>
            </w:r>
          </w:p>
        </w:tc>
        <w:tc>
          <w:tcPr>
            <w:tcW w:w="1844" w:type="dxa"/>
          </w:tcPr>
          <w:p>
            <w:pPr>
              <w:pStyle w:val="TableParagraph"/>
              <w:spacing w:line="250" w:lineRule="exact"/>
              <w:ind w:right="95"/>
              <w:jc w:val="right"/>
              <w:rPr>
                <w:sz w:val="21"/>
              </w:rPr>
            </w:pPr>
            <w:r>
              <w:rPr>
                <w:sz w:val="21"/>
              </w:rPr>
              <w:t>-</w:t>
            </w:r>
            <w:r>
              <w:rPr>
                <w:spacing w:val="-4"/>
                <w:sz w:val="21"/>
              </w:rPr>
              <w:t>4.04</w:t>
            </w:r>
          </w:p>
        </w:tc>
      </w:tr>
      <w:tr>
        <w:trPr>
          <w:trHeight w:val="273" w:hRule="atLeast"/>
        </w:trPr>
        <w:tc>
          <w:tcPr>
            <w:tcW w:w="3085" w:type="dxa"/>
          </w:tcPr>
          <w:p>
            <w:pPr>
              <w:pStyle w:val="TableParagraph"/>
              <w:spacing w:line="252" w:lineRule="exact"/>
              <w:ind w:left="318"/>
              <w:rPr>
                <w:sz w:val="21"/>
              </w:rPr>
            </w:pPr>
            <w:r>
              <w:rPr>
                <w:spacing w:val="-4"/>
                <w:sz w:val="21"/>
              </w:rPr>
              <w:t>其他收益</w:t>
            </w:r>
          </w:p>
        </w:tc>
        <w:tc>
          <w:tcPr>
            <w:tcW w:w="2127" w:type="dxa"/>
          </w:tcPr>
          <w:p>
            <w:pPr>
              <w:pStyle w:val="TableParagraph"/>
              <w:spacing w:line="252" w:lineRule="exact"/>
              <w:ind w:right="94"/>
              <w:jc w:val="right"/>
              <w:rPr>
                <w:sz w:val="21"/>
              </w:rPr>
            </w:pPr>
            <w:r>
              <w:rPr>
                <w:spacing w:val="-2"/>
                <w:sz w:val="21"/>
              </w:rPr>
              <w:t>2,782,781.64</w:t>
            </w:r>
          </w:p>
        </w:tc>
        <w:tc>
          <w:tcPr>
            <w:tcW w:w="1986" w:type="dxa"/>
          </w:tcPr>
          <w:p>
            <w:pPr>
              <w:pStyle w:val="TableParagraph"/>
              <w:spacing w:line="252" w:lineRule="exact"/>
              <w:ind w:right="95"/>
              <w:jc w:val="right"/>
              <w:rPr>
                <w:sz w:val="21"/>
              </w:rPr>
            </w:pPr>
            <w:r>
              <w:rPr>
                <w:spacing w:val="-2"/>
                <w:sz w:val="21"/>
              </w:rPr>
              <w:t>9,071,997.83</w:t>
            </w:r>
          </w:p>
        </w:tc>
        <w:tc>
          <w:tcPr>
            <w:tcW w:w="1844" w:type="dxa"/>
          </w:tcPr>
          <w:p>
            <w:pPr>
              <w:pStyle w:val="TableParagraph"/>
              <w:spacing w:line="252" w:lineRule="exact"/>
              <w:ind w:right="95"/>
              <w:jc w:val="right"/>
              <w:rPr>
                <w:sz w:val="21"/>
              </w:rPr>
            </w:pPr>
            <w:r>
              <w:rPr>
                <w:sz w:val="21"/>
              </w:rPr>
              <w:t>-</w:t>
            </w:r>
            <w:r>
              <w:rPr>
                <w:spacing w:val="-2"/>
                <w:sz w:val="21"/>
              </w:rPr>
              <w:t>69.33</w:t>
            </w:r>
          </w:p>
        </w:tc>
      </w:tr>
      <w:tr>
        <w:trPr>
          <w:trHeight w:val="273" w:hRule="atLeast"/>
        </w:trPr>
        <w:tc>
          <w:tcPr>
            <w:tcW w:w="3085" w:type="dxa"/>
          </w:tcPr>
          <w:p>
            <w:pPr>
              <w:pStyle w:val="TableParagraph"/>
              <w:spacing w:line="252" w:lineRule="exact"/>
              <w:ind w:left="318"/>
              <w:rPr>
                <w:sz w:val="21"/>
              </w:rPr>
            </w:pPr>
            <w:r>
              <w:rPr>
                <w:spacing w:val="-4"/>
                <w:sz w:val="21"/>
              </w:rPr>
              <w:t>公允价值变动收益</w:t>
            </w:r>
          </w:p>
        </w:tc>
        <w:tc>
          <w:tcPr>
            <w:tcW w:w="2127" w:type="dxa"/>
          </w:tcPr>
          <w:p>
            <w:pPr>
              <w:pStyle w:val="TableParagraph"/>
              <w:spacing w:line="252" w:lineRule="exact"/>
              <w:ind w:right="94"/>
              <w:jc w:val="right"/>
              <w:rPr>
                <w:sz w:val="21"/>
              </w:rPr>
            </w:pPr>
            <w:r>
              <w:rPr>
                <w:sz w:val="21"/>
              </w:rPr>
              <w:t>-</w:t>
            </w:r>
            <w:r>
              <w:rPr>
                <w:spacing w:val="-2"/>
                <w:sz w:val="21"/>
              </w:rPr>
              <w:t>41,947,500.14</w:t>
            </w:r>
          </w:p>
        </w:tc>
        <w:tc>
          <w:tcPr>
            <w:tcW w:w="1986" w:type="dxa"/>
          </w:tcPr>
          <w:p>
            <w:pPr>
              <w:pStyle w:val="TableParagraph"/>
              <w:spacing w:line="252" w:lineRule="exact"/>
              <w:ind w:right="95"/>
              <w:jc w:val="right"/>
              <w:rPr>
                <w:sz w:val="21"/>
              </w:rPr>
            </w:pPr>
            <w:r>
              <w:rPr>
                <w:sz w:val="21"/>
              </w:rPr>
              <w:t>-</w:t>
            </w:r>
            <w:r>
              <w:rPr>
                <w:spacing w:val="-2"/>
                <w:sz w:val="21"/>
              </w:rPr>
              <w:t>23,631,653.19</w:t>
            </w:r>
          </w:p>
        </w:tc>
        <w:tc>
          <w:tcPr>
            <w:tcW w:w="1844" w:type="dxa"/>
          </w:tcPr>
          <w:p>
            <w:pPr>
              <w:pStyle w:val="TableParagraph"/>
              <w:spacing w:line="252" w:lineRule="exact"/>
              <w:ind w:right="95"/>
              <w:jc w:val="right"/>
              <w:rPr>
                <w:sz w:val="21"/>
              </w:rPr>
            </w:pPr>
            <w:r>
              <w:rPr>
                <w:spacing w:val="-2"/>
                <w:sz w:val="21"/>
              </w:rPr>
              <w:t>77.51</w:t>
            </w:r>
          </w:p>
        </w:tc>
      </w:tr>
      <w:tr>
        <w:trPr>
          <w:trHeight w:val="270" w:hRule="atLeast"/>
        </w:trPr>
        <w:tc>
          <w:tcPr>
            <w:tcW w:w="3085" w:type="dxa"/>
          </w:tcPr>
          <w:p>
            <w:pPr>
              <w:pStyle w:val="TableParagraph"/>
              <w:spacing w:line="250" w:lineRule="exact"/>
              <w:ind w:left="318"/>
              <w:rPr>
                <w:sz w:val="21"/>
              </w:rPr>
            </w:pPr>
            <w:r>
              <w:rPr>
                <w:spacing w:val="-4"/>
                <w:sz w:val="21"/>
              </w:rPr>
              <w:t>信用减值损失</w:t>
            </w:r>
          </w:p>
        </w:tc>
        <w:tc>
          <w:tcPr>
            <w:tcW w:w="2127" w:type="dxa"/>
          </w:tcPr>
          <w:p>
            <w:pPr>
              <w:pStyle w:val="TableParagraph"/>
              <w:spacing w:line="250" w:lineRule="exact"/>
              <w:ind w:right="94"/>
              <w:jc w:val="right"/>
              <w:rPr>
                <w:sz w:val="21"/>
              </w:rPr>
            </w:pPr>
            <w:r>
              <w:rPr>
                <w:spacing w:val="-2"/>
                <w:sz w:val="21"/>
              </w:rPr>
              <w:t>14,217,611.13</w:t>
            </w:r>
          </w:p>
        </w:tc>
        <w:tc>
          <w:tcPr>
            <w:tcW w:w="1986" w:type="dxa"/>
          </w:tcPr>
          <w:p>
            <w:pPr>
              <w:pStyle w:val="TableParagraph"/>
              <w:spacing w:line="250" w:lineRule="exact"/>
              <w:ind w:right="95"/>
              <w:jc w:val="right"/>
              <w:rPr>
                <w:sz w:val="21"/>
              </w:rPr>
            </w:pPr>
            <w:r>
              <w:rPr>
                <w:sz w:val="21"/>
              </w:rPr>
              <w:t>-</w:t>
            </w:r>
            <w:r>
              <w:rPr>
                <w:spacing w:val="-2"/>
                <w:sz w:val="21"/>
              </w:rPr>
              <w:t>9,796,311.24</w:t>
            </w:r>
          </w:p>
        </w:tc>
        <w:tc>
          <w:tcPr>
            <w:tcW w:w="1844" w:type="dxa"/>
          </w:tcPr>
          <w:p>
            <w:pPr>
              <w:pStyle w:val="TableParagraph"/>
              <w:spacing w:line="250" w:lineRule="exact"/>
              <w:ind w:right="95"/>
              <w:jc w:val="right"/>
              <w:rPr>
                <w:sz w:val="21"/>
              </w:rPr>
            </w:pPr>
            <w:r>
              <w:rPr>
                <w:sz w:val="21"/>
              </w:rPr>
              <w:t>-</w:t>
            </w:r>
            <w:r>
              <w:rPr>
                <w:spacing w:val="-2"/>
                <w:sz w:val="21"/>
              </w:rPr>
              <w:t>245.13</w:t>
            </w:r>
          </w:p>
        </w:tc>
      </w:tr>
      <w:tr>
        <w:trPr>
          <w:trHeight w:val="273" w:hRule="atLeast"/>
        </w:trPr>
        <w:tc>
          <w:tcPr>
            <w:tcW w:w="3085" w:type="dxa"/>
          </w:tcPr>
          <w:p>
            <w:pPr>
              <w:pStyle w:val="TableParagraph"/>
              <w:spacing w:line="252" w:lineRule="exact"/>
              <w:ind w:left="318"/>
              <w:rPr>
                <w:sz w:val="21"/>
              </w:rPr>
            </w:pPr>
            <w:r>
              <w:rPr>
                <w:spacing w:val="-4"/>
                <w:sz w:val="21"/>
              </w:rPr>
              <w:t>资产减值损失</w:t>
            </w:r>
          </w:p>
        </w:tc>
        <w:tc>
          <w:tcPr>
            <w:tcW w:w="2127" w:type="dxa"/>
          </w:tcPr>
          <w:p>
            <w:pPr>
              <w:pStyle w:val="TableParagraph"/>
              <w:spacing w:line="252" w:lineRule="exact"/>
              <w:ind w:right="94"/>
              <w:jc w:val="right"/>
              <w:rPr>
                <w:sz w:val="21"/>
              </w:rPr>
            </w:pPr>
            <w:r>
              <w:rPr>
                <w:spacing w:val="-2"/>
                <w:sz w:val="21"/>
              </w:rPr>
              <w:t>114,382.34</w:t>
            </w:r>
          </w:p>
        </w:tc>
        <w:tc>
          <w:tcPr>
            <w:tcW w:w="1986" w:type="dxa"/>
          </w:tcPr>
          <w:p>
            <w:pPr>
              <w:pStyle w:val="TableParagraph"/>
              <w:spacing w:line="252" w:lineRule="exact"/>
              <w:ind w:right="95"/>
              <w:jc w:val="right"/>
              <w:rPr>
                <w:sz w:val="21"/>
              </w:rPr>
            </w:pPr>
            <w:r>
              <w:rPr>
                <w:sz w:val="21"/>
              </w:rPr>
              <w:t>-</w:t>
            </w:r>
            <w:r>
              <w:rPr>
                <w:spacing w:val="-2"/>
                <w:sz w:val="21"/>
              </w:rPr>
              <w:t>8,802,178.61</w:t>
            </w:r>
          </w:p>
        </w:tc>
        <w:tc>
          <w:tcPr>
            <w:tcW w:w="1844" w:type="dxa"/>
          </w:tcPr>
          <w:p>
            <w:pPr>
              <w:pStyle w:val="TableParagraph"/>
              <w:spacing w:line="252" w:lineRule="exact"/>
              <w:ind w:right="95"/>
              <w:jc w:val="right"/>
              <w:rPr>
                <w:sz w:val="21"/>
              </w:rPr>
            </w:pPr>
            <w:r>
              <w:rPr>
                <w:sz w:val="21"/>
              </w:rPr>
              <w:t>-</w:t>
            </w:r>
            <w:r>
              <w:rPr>
                <w:spacing w:val="-2"/>
                <w:sz w:val="21"/>
              </w:rPr>
              <w:t>101.30</w:t>
            </w:r>
          </w:p>
        </w:tc>
      </w:tr>
      <w:tr>
        <w:trPr>
          <w:trHeight w:val="270" w:hRule="atLeast"/>
        </w:trPr>
        <w:tc>
          <w:tcPr>
            <w:tcW w:w="3085" w:type="dxa"/>
          </w:tcPr>
          <w:p>
            <w:pPr>
              <w:pStyle w:val="TableParagraph"/>
              <w:spacing w:line="250" w:lineRule="exact"/>
              <w:ind w:left="318"/>
              <w:rPr>
                <w:sz w:val="21"/>
              </w:rPr>
            </w:pPr>
            <w:r>
              <w:rPr>
                <w:spacing w:val="-4"/>
                <w:sz w:val="21"/>
              </w:rPr>
              <w:t>资产处置收益</w:t>
            </w:r>
          </w:p>
        </w:tc>
        <w:tc>
          <w:tcPr>
            <w:tcW w:w="2127" w:type="dxa"/>
          </w:tcPr>
          <w:p>
            <w:pPr>
              <w:pStyle w:val="TableParagraph"/>
              <w:spacing w:line="250" w:lineRule="exact"/>
              <w:ind w:right="94"/>
              <w:jc w:val="right"/>
              <w:rPr>
                <w:sz w:val="21"/>
              </w:rPr>
            </w:pPr>
            <w:r>
              <w:rPr>
                <w:spacing w:val="-2"/>
                <w:sz w:val="21"/>
              </w:rPr>
              <w:t>11,204.64</w:t>
            </w:r>
          </w:p>
        </w:tc>
        <w:tc>
          <w:tcPr>
            <w:tcW w:w="1986" w:type="dxa"/>
          </w:tcPr>
          <w:p>
            <w:pPr>
              <w:pStyle w:val="TableParagraph"/>
              <w:spacing w:line="250" w:lineRule="exact"/>
              <w:ind w:right="95"/>
              <w:jc w:val="right"/>
              <w:rPr>
                <w:sz w:val="21"/>
              </w:rPr>
            </w:pPr>
            <w:r>
              <w:rPr>
                <w:spacing w:val="-2"/>
                <w:sz w:val="21"/>
              </w:rPr>
              <w:t>2,568.45</w:t>
            </w:r>
          </w:p>
        </w:tc>
        <w:tc>
          <w:tcPr>
            <w:tcW w:w="1844" w:type="dxa"/>
          </w:tcPr>
          <w:p>
            <w:pPr>
              <w:pStyle w:val="TableParagraph"/>
              <w:spacing w:line="250" w:lineRule="exact"/>
              <w:ind w:right="95"/>
              <w:jc w:val="right"/>
              <w:rPr>
                <w:sz w:val="21"/>
              </w:rPr>
            </w:pPr>
            <w:r>
              <w:rPr>
                <w:spacing w:val="-2"/>
                <w:sz w:val="21"/>
              </w:rPr>
              <w:t>336.24</w:t>
            </w:r>
          </w:p>
        </w:tc>
      </w:tr>
      <w:tr>
        <w:trPr>
          <w:trHeight w:val="273" w:hRule="atLeast"/>
        </w:trPr>
        <w:tc>
          <w:tcPr>
            <w:tcW w:w="3085" w:type="dxa"/>
          </w:tcPr>
          <w:p>
            <w:pPr>
              <w:pStyle w:val="TableParagraph"/>
              <w:spacing w:line="250" w:lineRule="exact" w:before="3"/>
              <w:ind w:left="318"/>
              <w:rPr>
                <w:sz w:val="21"/>
              </w:rPr>
            </w:pPr>
            <w:r>
              <w:rPr>
                <w:spacing w:val="-4"/>
                <w:sz w:val="21"/>
              </w:rPr>
              <w:t>所得税费用</w:t>
            </w:r>
          </w:p>
        </w:tc>
        <w:tc>
          <w:tcPr>
            <w:tcW w:w="2127" w:type="dxa"/>
          </w:tcPr>
          <w:p>
            <w:pPr>
              <w:pStyle w:val="TableParagraph"/>
              <w:spacing w:line="250" w:lineRule="exact" w:before="3"/>
              <w:ind w:right="94"/>
              <w:jc w:val="right"/>
              <w:rPr>
                <w:sz w:val="21"/>
              </w:rPr>
            </w:pPr>
            <w:r>
              <w:rPr>
                <w:spacing w:val="-2"/>
                <w:sz w:val="21"/>
              </w:rPr>
              <w:t>8,758,339.08</w:t>
            </w:r>
          </w:p>
        </w:tc>
        <w:tc>
          <w:tcPr>
            <w:tcW w:w="1986" w:type="dxa"/>
          </w:tcPr>
          <w:p>
            <w:pPr>
              <w:pStyle w:val="TableParagraph"/>
              <w:spacing w:line="250" w:lineRule="exact" w:before="3"/>
              <w:ind w:right="95"/>
              <w:jc w:val="right"/>
              <w:rPr>
                <w:sz w:val="21"/>
              </w:rPr>
            </w:pPr>
            <w:r>
              <w:rPr>
                <w:spacing w:val="-2"/>
                <w:sz w:val="21"/>
              </w:rPr>
              <w:t>2,873,053.66</w:t>
            </w:r>
          </w:p>
        </w:tc>
        <w:tc>
          <w:tcPr>
            <w:tcW w:w="1844" w:type="dxa"/>
          </w:tcPr>
          <w:p>
            <w:pPr>
              <w:pStyle w:val="TableParagraph"/>
              <w:spacing w:line="250" w:lineRule="exact" w:before="3"/>
              <w:ind w:right="95"/>
              <w:jc w:val="right"/>
              <w:rPr>
                <w:sz w:val="21"/>
              </w:rPr>
            </w:pPr>
            <w:r>
              <w:rPr>
                <w:spacing w:val="-2"/>
                <w:sz w:val="21"/>
              </w:rPr>
              <w:t>204.84</w:t>
            </w:r>
          </w:p>
        </w:tc>
      </w:tr>
      <w:tr>
        <w:trPr>
          <w:trHeight w:val="273" w:hRule="atLeast"/>
        </w:trPr>
        <w:tc>
          <w:tcPr>
            <w:tcW w:w="3085" w:type="dxa"/>
          </w:tcPr>
          <w:p>
            <w:pPr>
              <w:pStyle w:val="TableParagraph"/>
              <w:spacing w:line="252" w:lineRule="exact"/>
              <w:ind w:right="94"/>
              <w:jc w:val="right"/>
              <w:rPr>
                <w:sz w:val="21"/>
              </w:rPr>
            </w:pPr>
            <w:r>
              <w:rPr>
                <w:spacing w:val="-3"/>
                <w:sz w:val="21"/>
              </w:rPr>
              <w:t>经营活动产生的现金流量净额</w:t>
            </w:r>
          </w:p>
        </w:tc>
        <w:tc>
          <w:tcPr>
            <w:tcW w:w="2127" w:type="dxa"/>
          </w:tcPr>
          <w:p>
            <w:pPr>
              <w:pStyle w:val="TableParagraph"/>
              <w:spacing w:line="252" w:lineRule="exact"/>
              <w:ind w:right="94"/>
              <w:jc w:val="right"/>
              <w:rPr>
                <w:sz w:val="21"/>
              </w:rPr>
            </w:pPr>
            <w:r>
              <w:rPr>
                <w:sz w:val="21"/>
              </w:rPr>
              <w:t>-</w:t>
            </w:r>
            <w:r>
              <w:rPr>
                <w:spacing w:val="-2"/>
                <w:sz w:val="21"/>
              </w:rPr>
              <w:t>29,851,675.83</w:t>
            </w:r>
          </w:p>
        </w:tc>
        <w:tc>
          <w:tcPr>
            <w:tcW w:w="1986" w:type="dxa"/>
          </w:tcPr>
          <w:p>
            <w:pPr>
              <w:pStyle w:val="TableParagraph"/>
              <w:spacing w:line="252" w:lineRule="exact"/>
              <w:ind w:right="95"/>
              <w:jc w:val="right"/>
              <w:rPr>
                <w:sz w:val="21"/>
              </w:rPr>
            </w:pPr>
            <w:r>
              <w:rPr>
                <w:spacing w:val="-2"/>
                <w:sz w:val="21"/>
              </w:rPr>
              <w:t>240,769,360.62</w:t>
            </w:r>
          </w:p>
        </w:tc>
        <w:tc>
          <w:tcPr>
            <w:tcW w:w="1844" w:type="dxa"/>
          </w:tcPr>
          <w:p>
            <w:pPr>
              <w:pStyle w:val="TableParagraph"/>
              <w:spacing w:line="252" w:lineRule="exact"/>
              <w:ind w:right="95"/>
              <w:jc w:val="right"/>
              <w:rPr>
                <w:sz w:val="21"/>
              </w:rPr>
            </w:pPr>
            <w:r>
              <w:rPr>
                <w:sz w:val="21"/>
              </w:rPr>
              <w:t>-</w:t>
            </w:r>
            <w:r>
              <w:rPr>
                <w:spacing w:val="-2"/>
                <w:sz w:val="21"/>
              </w:rPr>
              <w:t>112.40</w:t>
            </w:r>
          </w:p>
        </w:tc>
      </w:tr>
      <w:tr>
        <w:trPr>
          <w:trHeight w:val="270" w:hRule="atLeast"/>
        </w:trPr>
        <w:tc>
          <w:tcPr>
            <w:tcW w:w="3085" w:type="dxa"/>
          </w:tcPr>
          <w:p>
            <w:pPr>
              <w:pStyle w:val="TableParagraph"/>
              <w:spacing w:line="250" w:lineRule="exact"/>
              <w:ind w:right="94"/>
              <w:jc w:val="right"/>
              <w:rPr>
                <w:sz w:val="21"/>
              </w:rPr>
            </w:pPr>
            <w:r>
              <w:rPr>
                <w:spacing w:val="-3"/>
                <w:sz w:val="21"/>
              </w:rPr>
              <w:t>投资活动产生的现金流量净额</w:t>
            </w:r>
          </w:p>
        </w:tc>
        <w:tc>
          <w:tcPr>
            <w:tcW w:w="2127" w:type="dxa"/>
          </w:tcPr>
          <w:p>
            <w:pPr>
              <w:pStyle w:val="TableParagraph"/>
              <w:spacing w:line="250" w:lineRule="exact"/>
              <w:ind w:right="94"/>
              <w:jc w:val="right"/>
              <w:rPr>
                <w:sz w:val="21"/>
              </w:rPr>
            </w:pPr>
            <w:r>
              <w:rPr>
                <w:spacing w:val="-2"/>
                <w:sz w:val="21"/>
              </w:rPr>
              <w:t>572,424,192.56</w:t>
            </w:r>
          </w:p>
        </w:tc>
        <w:tc>
          <w:tcPr>
            <w:tcW w:w="1986" w:type="dxa"/>
          </w:tcPr>
          <w:p>
            <w:pPr>
              <w:pStyle w:val="TableParagraph"/>
              <w:spacing w:line="250" w:lineRule="exact"/>
              <w:ind w:right="95"/>
              <w:jc w:val="right"/>
              <w:rPr>
                <w:sz w:val="21"/>
              </w:rPr>
            </w:pPr>
            <w:r>
              <w:rPr>
                <w:sz w:val="21"/>
              </w:rPr>
              <w:t>-</w:t>
            </w:r>
            <w:r>
              <w:rPr>
                <w:spacing w:val="-2"/>
                <w:sz w:val="21"/>
              </w:rPr>
              <w:t>377,616,253.96</w:t>
            </w:r>
          </w:p>
        </w:tc>
        <w:tc>
          <w:tcPr>
            <w:tcW w:w="1844" w:type="dxa"/>
          </w:tcPr>
          <w:p>
            <w:pPr>
              <w:pStyle w:val="TableParagraph"/>
              <w:spacing w:line="250" w:lineRule="exact"/>
              <w:ind w:right="95"/>
              <w:jc w:val="right"/>
              <w:rPr>
                <w:sz w:val="21"/>
              </w:rPr>
            </w:pPr>
            <w:r>
              <w:rPr>
                <w:spacing w:val="-2"/>
                <w:sz w:val="21"/>
              </w:rPr>
              <w:t>251.59</w:t>
            </w:r>
          </w:p>
        </w:tc>
      </w:tr>
      <w:tr>
        <w:trPr>
          <w:trHeight w:val="273" w:hRule="atLeast"/>
        </w:trPr>
        <w:tc>
          <w:tcPr>
            <w:tcW w:w="3085" w:type="dxa"/>
          </w:tcPr>
          <w:p>
            <w:pPr>
              <w:pStyle w:val="TableParagraph"/>
              <w:spacing w:line="250" w:lineRule="exact" w:before="3"/>
              <w:ind w:right="94"/>
              <w:jc w:val="right"/>
              <w:rPr>
                <w:sz w:val="21"/>
              </w:rPr>
            </w:pPr>
            <w:r>
              <w:rPr>
                <w:spacing w:val="-3"/>
                <w:sz w:val="21"/>
              </w:rPr>
              <w:t>筹资活动产生的现金流量净额</w:t>
            </w:r>
          </w:p>
        </w:tc>
        <w:tc>
          <w:tcPr>
            <w:tcW w:w="2127" w:type="dxa"/>
          </w:tcPr>
          <w:p>
            <w:pPr>
              <w:pStyle w:val="TableParagraph"/>
              <w:spacing w:line="250" w:lineRule="exact" w:before="3"/>
              <w:ind w:right="94"/>
              <w:jc w:val="right"/>
              <w:rPr>
                <w:sz w:val="21"/>
              </w:rPr>
            </w:pPr>
            <w:r>
              <w:rPr>
                <w:sz w:val="21"/>
              </w:rPr>
              <w:t>-</w:t>
            </w:r>
            <w:r>
              <w:rPr>
                <w:spacing w:val="-2"/>
                <w:sz w:val="21"/>
              </w:rPr>
              <w:t>226,590,659.48</w:t>
            </w:r>
          </w:p>
        </w:tc>
        <w:tc>
          <w:tcPr>
            <w:tcW w:w="1986" w:type="dxa"/>
          </w:tcPr>
          <w:p>
            <w:pPr>
              <w:pStyle w:val="TableParagraph"/>
              <w:spacing w:line="250" w:lineRule="exact" w:before="3"/>
              <w:ind w:right="95"/>
              <w:jc w:val="right"/>
              <w:rPr>
                <w:sz w:val="21"/>
              </w:rPr>
            </w:pPr>
            <w:r>
              <w:rPr>
                <w:sz w:val="21"/>
              </w:rPr>
              <w:t>-</w:t>
            </w:r>
            <w:r>
              <w:rPr>
                <w:spacing w:val="-2"/>
                <w:sz w:val="21"/>
              </w:rPr>
              <w:t>33,123,056.25</w:t>
            </w:r>
          </w:p>
        </w:tc>
        <w:tc>
          <w:tcPr>
            <w:tcW w:w="1844" w:type="dxa"/>
          </w:tcPr>
          <w:p>
            <w:pPr>
              <w:pStyle w:val="TableParagraph"/>
              <w:spacing w:line="250" w:lineRule="exact" w:before="3"/>
              <w:ind w:right="95"/>
              <w:jc w:val="right"/>
              <w:rPr>
                <w:sz w:val="21"/>
              </w:rPr>
            </w:pPr>
            <w:r>
              <w:rPr>
                <w:spacing w:val="-2"/>
                <w:sz w:val="21"/>
              </w:rPr>
              <w:t>584.09</w:t>
            </w:r>
          </w:p>
        </w:tc>
      </w:tr>
    </w:tbl>
    <w:p>
      <w:pPr>
        <w:pStyle w:val="BodyText"/>
        <w:spacing w:before="13"/>
      </w:pPr>
    </w:p>
    <w:p>
      <w:pPr>
        <w:pStyle w:val="BodyText"/>
        <w:ind w:left="658"/>
      </w:pPr>
      <w:r>
        <w:rPr>
          <w:spacing w:val="-3"/>
        </w:rPr>
        <w:t>营业收入变动原因说明：主要是报告期内浓缩果汁销售数量减少所致</w:t>
      </w:r>
    </w:p>
    <w:p>
      <w:pPr>
        <w:spacing w:after="0"/>
        <w:sectPr>
          <w:pgSz w:w="11910" w:h="16840"/>
          <w:pgMar w:header="880" w:footer="975" w:top="1120" w:bottom="1160" w:left="1140" w:right="260"/>
        </w:sectPr>
      </w:pPr>
    </w:p>
    <w:p>
      <w:pPr>
        <w:pStyle w:val="BodyText"/>
        <w:spacing w:before="132"/>
      </w:pPr>
    </w:p>
    <w:p>
      <w:pPr>
        <w:pStyle w:val="BodyText"/>
        <w:spacing w:line="244" w:lineRule="auto" w:before="1"/>
        <w:ind w:left="658" w:right="2068"/>
      </w:pPr>
      <w:r>
        <w:rPr>
          <w:spacing w:val="-2"/>
        </w:rPr>
        <w:t>营业成本变动原因说明：主要是报告期内浓缩果汁销售数量减少以及海运费下降所致销售费用变动原因说明：主要是报告期内支付的佣金减少所致</w:t>
      </w:r>
    </w:p>
    <w:p>
      <w:pPr>
        <w:pStyle w:val="BodyText"/>
        <w:spacing w:line="265" w:lineRule="exact"/>
        <w:ind w:left="658"/>
      </w:pPr>
      <w:r>
        <w:rPr>
          <w:spacing w:val="-3"/>
        </w:rPr>
        <w:t>管理费用变动原因说明：主要是报告期内管理人员薪酬增加所致</w:t>
      </w:r>
    </w:p>
    <w:p>
      <w:pPr>
        <w:pStyle w:val="BodyText"/>
        <w:spacing w:line="242" w:lineRule="auto" w:before="4"/>
        <w:ind w:left="658" w:right="2909"/>
      </w:pPr>
      <w:r>
        <w:rPr>
          <w:spacing w:val="-2"/>
        </w:rPr>
        <w:t>财务费用变动原因说明：主要是报告期内取得汇兑收益比去年同期减少所致研发费用变动原因说明：主要是报告期内公司研发投入略有下降所致</w:t>
      </w:r>
    </w:p>
    <w:p>
      <w:pPr>
        <w:pStyle w:val="BodyText"/>
        <w:spacing w:line="242" w:lineRule="auto" w:before="1"/>
        <w:ind w:left="658" w:right="1017"/>
      </w:pPr>
      <w:r>
        <w:rPr>
          <w:spacing w:val="-2"/>
        </w:rPr>
        <w:t>经营活动产生的现金流量净额变动原因说明：主要是报告期内销售收入减少以及生产量增加使得存货增加所致</w:t>
      </w:r>
    </w:p>
    <w:p>
      <w:pPr>
        <w:pStyle w:val="BodyText"/>
        <w:spacing w:line="242" w:lineRule="auto" w:before="122"/>
        <w:ind w:left="658" w:right="1017"/>
      </w:pPr>
      <w:r>
        <w:rPr>
          <w:spacing w:val="-2"/>
        </w:rPr>
        <w:t>投资活动产生的现金流量净额变动原因说明：主要是报告期内购买证券投资与定期理财产品的投入减少以及收回股权投资意向金所致</w:t>
      </w:r>
    </w:p>
    <w:p>
      <w:pPr>
        <w:pStyle w:val="BodyText"/>
        <w:spacing w:line="242" w:lineRule="auto" w:before="121"/>
        <w:ind w:left="658" w:right="1010"/>
      </w:pPr>
      <w:r>
        <w:rPr>
          <w:spacing w:val="1"/>
        </w:rPr>
        <w:t>筹资活动产生的现金流量净额变动原因说明：主要是报告期内公司偿还短期借款以及回购</w:t>
      </w:r>
      <w:r>
        <w:rPr>
          <w:rFonts w:ascii="Calibri" w:eastAsia="Calibri"/>
        </w:rPr>
        <w:t>H</w:t>
      </w:r>
      <w:r>
        <w:rPr>
          <w:rFonts w:ascii="Calibri" w:eastAsia="Calibri"/>
          <w:spacing w:val="-12"/>
        </w:rPr>
        <w:t> </w:t>
      </w:r>
      <w:r>
        <w:rPr/>
        <w:t>股股</w:t>
      </w:r>
      <w:r>
        <w:rPr>
          <w:spacing w:val="-2"/>
        </w:rPr>
        <w:t>票资金投入增加所致</w:t>
      </w:r>
    </w:p>
    <w:p>
      <w:pPr>
        <w:pStyle w:val="BodyText"/>
        <w:spacing w:before="121"/>
        <w:ind w:left="658"/>
      </w:pPr>
      <w:r>
        <w:rPr>
          <w:spacing w:val="-3"/>
        </w:rPr>
        <w:t>其他收益变动原因说明：主要是报告期内收到的政府补助减少所致</w:t>
      </w:r>
    </w:p>
    <w:p>
      <w:pPr>
        <w:pStyle w:val="BodyText"/>
        <w:spacing w:before="3"/>
        <w:ind w:left="658"/>
      </w:pPr>
      <w:r>
        <w:rPr>
          <w:spacing w:val="-3"/>
        </w:rPr>
        <w:t>公允价值变动收益变动原因说明：主要是报告期末持有股票等交易性金融资产公允价值下降所致</w:t>
      </w:r>
    </w:p>
    <w:p>
      <w:pPr>
        <w:pStyle w:val="BodyText"/>
        <w:spacing w:line="242" w:lineRule="auto" w:before="125"/>
        <w:ind w:left="658" w:right="1017"/>
      </w:pPr>
      <w:r>
        <w:rPr>
          <w:spacing w:val="-2"/>
        </w:rPr>
        <w:t>信用减值损失变动原因说明：主要是报告期内应收款项余额减少，按企业会计准则计提信用资产减值损失减少所致</w:t>
      </w:r>
    </w:p>
    <w:p>
      <w:pPr>
        <w:pStyle w:val="BodyText"/>
        <w:spacing w:line="242" w:lineRule="auto" w:before="121"/>
        <w:ind w:left="658" w:right="1228"/>
      </w:pPr>
      <w:r>
        <w:rPr>
          <w:spacing w:val="-2"/>
        </w:rPr>
        <w:t>资产减值损失变动原因说明：主要是去年同期安岳子公司计提固定资产减值准备 </w:t>
      </w:r>
      <w:r>
        <w:rPr/>
        <w:t>964</w:t>
      </w:r>
      <w:r>
        <w:rPr>
          <w:spacing w:val="-12"/>
        </w:rPr>
        <w:t> 万元所致</w:t>
      </w:r>
      <w:r>
        <w:rPr>
          <w:spacing w:val="-2"/>
        </w:rPr>
        <w:t>资产处置收益变动原因说明：主要是报告期内处置固定资产取得的收益增加所致</w:t>
      </w:r>
    </w:p>
    <w:p>
      <w:pPr>
        <w:pStyle w:val="BodyText"/>
        <w:spacing w:line="242" w:lineRule="auto" w:before="1"/>
        <w:ind w:left="658" w:right="1017"/>
      </w:pPr>
      <w:r>
        <w:rPr>
          <w:spacing w:val="-2"/>
        </w:rPr>
        <w:t>所得税费用变动原因说明：主要是报告期内非免税的证券投资取得收益增加计提所得税费用所致本期公司业务类型、利润构成或利润来源发生重大变动的详细说明</w:t>
      </w:r>
    </w:p>
    <w:p>
      <w:pPr>
        <w:pStyle w:val="BodyText"/>
        <w:spacing w:line="268" w:lineRule="exact"/>
        <w:ind w:left="658"/>
      </w:pPr>
      <w:r>
        <w:rPr>
          <w:spacing w:val="-4"/>
        </w:rPr>
        <w:t>□适用 √不适用</w:t>
      </w:r>
    </w:p>
    <w:p>
      <w:pPr>
        <w:pStyle w:val="ListParagraph"/>
        <w:numPr>
          <w:ilvl w:val="0"/>
          <w:numId w:val="1"/>
        </w:numPr>
        <w:tabs>
          <w:tab w:pos="1077" w:val="left" w:leader="none"/>
        </w:tabs>
        <w:spacing w:line="240" w:lineRule="auto" w:before="65" w:after="0"/>
        <w:ind w:left="1077" w:right="0" w:hanging="419"/>
        <w:jc w:val="left"/>
        <w:rPr>
          <w:sz w:val="21"/>
        </w:rPr>
      </w:pPr>
      <w:r>
        <w:rPr>
          <w:spacing w:val="-2"/>
          <w:sz w:val="21"/>
        </w:rPr>
        <w:t>收入和成本分析</w:t>
      </w:r>
    </w:p>
    <w:p>
      <w:pPr>
        <w:pStyle w:val="BodyText"/>
        <w:spacing w:before="62"/>
        <w:ind w:left="658"/>
      </w:pPr>
      <w:r>
        <w:rPr>
          <w:spacing w:val="-4"/>
        </w:rPr>
        <w:t>√适用 □不适用</w:t>
      </w:r>
    </w:p>
    <w:p>
      <w:pPr>
        <w:pStyle w:val="BodyText"/>
        <w:spacing w:line="242" w:lineRule="auto" w:before="4"/>
        <w:ind w:left="658" w:right="1072" w:firstLine="419"/>
      </w:pPr>
      <w:r>
        <w:rPr/>
        <w:t>2023</w:t>
      </w:r>
      <w:r>
        <w:rPr>
          <w:spacing w:val="-10"/>
        </w:rPr>
        <w:t> 年公司主营业务收入 </w:t>
      </w:r>
      <w:r>
        <w:rPr/>
        <w:t>868,537,450.63</w:t>
      </w:r>
      <w:r>
        <w:rPr>
          <w:spacing w:val="-15"/>
        </w:rPr>
        <w:t> 元，同比减少 </w:t>
      </w:r>
      <w:r>
        <w:rPr/>
        <w:t>17.53%；2023</w:t>
      </w:r>
      <w:r>
        <w:rPr>
          <w:spacing w:val="-2"/>
        </w:rPr>
        <w:t> 年公司主营业务成</w:t>
      </w:r>
      <w:r>
        <w:rPr>
          <w:spacing w:val="-8"/>
        </w:rPr>
        <w:t>本 </w:t>
      </w:r>
      <w:r>
        <w:rPr/>
        <w:t>584,135,235.96</w:t>
      </w:r>
      <w:r>
        <w:rPr>
          <w:spacing w:val="-7"/>
        </w:rPr>
        <w:t> 元，同比减少 </w:t>
      </w:r>
      <w:r>
        <w:rPr/>
        <w:t>30.89%。</w:t>
      </w:r>
    </w:p>
    <w:p>
      <w:pPr>
        <w:pStyle w:val="BodyText"/>
        <w:spacing w:before="64"/>
      </w:pPr>
    </w:p>
    <w:p>
      <w:pPr>
        <w:pStyle w:val="ListParagraph"/>
        <w:numPr>
          <w:ilvl w:val="1"/>
          <w:numId w:val="1"/>
        </w:numPr>
        <w:tabs>
          <w:tab w:pos="1223" w:val="left" w:leader="none"/>
        </w:tabs>
        <w:spacing w:line="240" w:lineRule="auto" w:before="0" w:after="0"/>
        <w:ind w:left="1223" w:right="0" w:hanging="445"/>
        <w:jc w:val="left"/>
        <w:rPr>
          <w:sz w:val="21"/>
        </w:rPr>
      </w:pPr>
      <w:r>
        <w:rPr>
          <w:spacing w:val="-3"/>
          <w:sz w:val="21"/>
        </w:rPr>
        <w:t>主营业务分行业、分产品、分地区、分销售模式情况</w:t>
      </w:r>
    </w:p>
    <w:p>
      <w:pPr>
        <w:pStyle w:val="BodyText"/>
        <w:spacing w:before="65"/>
        <w:ind w:left="7391"/>
      </w:pPr>
      <w:r>
        <w:rPr/>
        <w:t>单位:元</w:t>
      </w:r>
      <w:r>
        <w:rPr>
          <w:spacing w:val="41"/>
          <w:w w:val="150"/>
        </w:rPr>
        <w:t> </w:t>
      </w:r>
      <w:r>
        <w:rPr>
          <w:spacing w:val="-2"/>
        </w:rPr>
        <w:t>币种:人民币</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1707"/>
        <w:gridCol w:w="1700"/>
        <w:gridCol w:w="862"/>
        <w:gridCol w:w="274"/>
        <w:gridCol w:w="996"/>
        <w:gridCol w:w="1136"/>
        <w:gridCol w:w="994"/>
      </w:tblGrid>
      <w:tr>
        <w:trPr>
          <w:trHeight w:val="273" w:hRule="atLeast"/>
        </w:trPr>
        <w:tc>
          <w:tcPr>
            <w:tcW w:w="9051" w:type="dxa"/>
            <w:gridSpan w:val="8"/>
          </w:tcPr>
          <w:p>
            <w:pPr>
              <w:pStyle w:val="TableParagraph"/>
              <w:spacing w:line="252" w:lineRule="exact"/>
              <w:ind w:left="10"/>
              <w:jc w:val="center"/>
              <w:rPr>
                <w:sz w:val="21"/>
              </w:rPr>
            </w:pPr>
            <w:r>
              <w:rPr>
                <w:spacing w:val="-3"/>
                <w:sz w:val="21"/>
              </w:rPr>
              <w:t>主营业务分行业情况</w:t>
            </w:r>
          </w:p>
        </w:tc>
      </w:tr>
      <w:tr>
        <w:trPr>
          <w:trHeight w:val="1089" w:hRule="atLeast"/>
        </w:trPr>
        <w:tc>
          <w:tcPr>
            <w:tcW w:w="1382" w:type="dxa"/>
          </w:tcPr>
          <w:p>
            <w:pPr>
              <w:pStyle w:val="TableParagraph"/>
              <w:spacing w:before="139"/>
              <w:rPr>
                <w:sz w:val="21"/>
              </w:rPr>
            </w:pPr>
          </w:p>
          <w:p>
            <w:pPr>
              <w:pStyle w:val="TableParagraph"/>
              <w:ind w:left="374"/>
              <w:rPr>
                <w:sz w:val="21"/>
              </w:rPr>
            </w:pPr>
            <w:r>
              <w:rPr>
                <w:spacing w:val="-4"/>
                <w:sz w:val="21"/>
              </w:rPr>
              <w:t>分行业</w:t>
            </w:r>
          </w:p>
        </w:tc>
        <w:tc>
          <w:tcPr>
            <w:tcW w:w="1707" w:type="dxa"/>
          </w:tcPr>
          <w:p>
            <w:pPr>
              <w:pStyle w:val="TableParagraph"/>
              <w:spacing w:before="139"/>
              <w:rPr>
                <w:sz w:val="21"/>
              </w:rPr>
            </w:pPr>
          </w:p>
          <w:p>
            <w:pPr>
              <w:pStyle w:val="TableParagraph"/>
              <w:ind w:left="26" w:right="17"/>
              <w:jc w:val="center"/>
              <w:rPr>
                <w:sz w:val="21"/>
              </w:rPr>
            </w:pPr>
            <w:r>
              <w:rPr>
                <w:spacing w:val="-4"/>
                <w:sz w:val="21"/>
              </w:rPr>
              <w:t>营业收入</w:t>
            </w:r>
          </w:p>
        </w:tc>
        <w:tc>
          <w:tcPr>
            <w:tcW w:w="1700" w:type="dxa"/>
          </w:tcPr>
          <w:p>
            <w:pPr>
              <w:pStyle w:val="TableParagraph"/>
              <w:spacing w:before="139"/>
              <w:rPr>
                <w:sz w:val="21"/>
              </w:rPr>
            </w:pPr>
          </w:p>
          <w:p>
            <w:pPr>
              <w:pStyle w:val="TableParagraph"/>
              <w:ind w:left="427"/>
              <w:rPr>
                <w:sz w:val="21"/>
              </w:rPr>
            </w:pPr>
            <w:r>
              <w:rPr>
                <w:spacing w:val="-4"/>
                <w:sz w:val="21"/>
              </w:rPr>
              <w:t>营业成本</w:t>
            </w:r>
          </w:p>
        </w:tc>
        <w:tc>
          <w:tcPr>
            <w:tcW w:w="1136" w:type="dxa"/>
            <w:gridSpan w:val="2"/>
          </w:tcPr>
          <w:p>
            <w:pPr>
              <w:pStyle w:val="TableParagraph"/>
              <w:spacing w:before="5"/>
              <w:rPr>
                <w:sz w:val="21"/>
              </w:rPr>
            </w:pPr>
          </w:p>
          <w:p>
            <w:pPr>
              <w:pStyle w:val="TableParagraph"/>
              <w:spacing w:before="0"/>
              <w:ind w:left="251"/>
              <w:rPr>
                <w:sz w:val="21"/>
              </w:rPr>
            </w:pPr>
            <w:r>
              <w:rPr>
                <w:spacing w:val="-4"/>
                <w:sz w:val="21"/>
              </w:rPr>
              <w:t>毛利率</w:t>
            </w:r>
          </w:p>
          <w:p>
            <w:pPr>
              <w:pStyle w:val="TableParagraph"/>
              <w:spacing w:before="2"/>
              <w:ind w:left="304"/>
              <w:rPr>
                <w:sz w:val="21"/>
              </w:rPr>
            </w:pPr>
            <w:r>
              <w:rPr>
                <w:spacing w:val="-5"/>
                <w:sz w:val="21"/>
              </w:rPr>
              <w:t>（%）</w:t>
            </w:r>
          </w:p>
        </w:tc>
        <w:tc>
          <w:tcPr>
            <w:tcW w:w="996" w:type="dxa"/>
          </w:tcPr>
          <w:p>
            <w:pPr>
              <w:pStyle w:val="TableParagraph"/>
              <w:spacing w:line="242" w:lineRule="auto"/>
              <w:ind w:left="178" w:right="171"/>
              <w:jc w:val="both"/>
              <w:rPr>
                <w:sz w:val="21"/>
              </w:rPr>
            </w:pPr>
            <w:r>
              <w:rPr>
                <w:spacing w:val="-4"/>
                <w:sz w:val="21"/>
              </w:rPr>
              <w:t>营业收入比上年增减</w:t>
            </w:r>
          </w:p>
          <w:p>
            <w:pPr>
              <w:pStyle w:val="TableParagraph"/>
              <w:spacing w:line="250" w:lineRule="exact" w:before="3"/>
              <w:ind w:left="231"/>
              <w:rPr>
                <w:sz w:val="21"/>
              </w:rPr>
            </w:pPr>
            <w:r>
              <w:rPr>
                <w:spacing w:val="-5"/>
                <w:sz w:val="21"/>
              </w:rPr>
              <w:t>（%）</w:t>
            </w:r>
          </w:p>
        </w:tc>
        <w:tc>
          <w:tcPr>
            <w:tcW w:w="1136" w:type="dxa"/>
          </w:tcPr>
          <w:p>
            <w:pPr>
              <w:pStyle w:val="TableParagraph"/>
              <w:spacing w:line="242" w:lineRule="auto" w:before="138"/>
              <w:ind w:left="145" w:right="136"/>
              <w:jc w:val="both"/>
              <w:rPr>
                <w:sz w:val="21"/>
              </w:rPr>
            </w:pPr>
            <w:r>
              <w:rPr>
                <w:spacing w:val="-4"/>
                <w:sz w:val="21"/>
              </w:rPr>
              <w:t>营业成本比上年增减（%）</w:t>
            </w:r>
          </w:p>
        </w:tc>
        <w:tc>
          <w:tcPr>
            <w:tcW w:w="994" w:type="dxa"/>
          </w:tcPr>
          <w:p>
            <w:pPr>
              <w:pStyle w:val="TableParagraph"/>
              <w:spacing w:line="242" w:lineRule="auto" w:before="138"/>
              <w:ind w:left="106" w:right="-15" w:firstLine="72"/>
              <w:rPr>
                <w:sz w:val="21"/>
              </w:rPr>
            </w:pPr>
            <w:r>
              <w:rPr>
                <w:spacing w:val="-4"/>
                <w:sz w:val="21"/>
              </w:rPr>
              <w:t>毛利率比上年</w:t>
            </w:r>
            <w:r>
              <w:rPr>
                <w:spacing w:val="40"/>
                <w:sz w:val="21"/>
              </w:rPr>
              <w:t> </w:t>
            </w:r>
            <w:r>
              <w:rPr>
                <w:spacing w:val="-34"/>
                <w:sz w:val="21"/>
              </w:rPr>
              <w:t>增减</w:t>
            </w:r>
            <w:r>
              <w:rPr>
                <w:spacing w:val="-4"/>
                <w:sz w:val="21"/>
              </w:rPr>
              <w:t>（%）</w:t>
            </w:r>
          </w:p>
        </w:tc>
      </w:tr>
      <w:tr>
        <w:trPr>
          <w:trHeight w:val="817" w:hRule="atLeast"/>
        </w:trPr>
        <w:tc>
          <w:tcPr>
            <w:tcW w:w="1382" w:type="dxa"/>
          </w:tcPr>
          <w:p>
            <w:pPr>
              <w:pStyle w:val="TableParagraph"/>
              <w:spacing w:before="5"/>
              <w:rPr>
                <w:sz w:val="21"/>
              </w:rPr>
            </w:pPr>
          </w:p>
          <w:p>
            <w:pPr>
              <w:pStyle w:val="TableParagraph"/>
              <w:spacing w:before="0"/>
              <w:ind w:right="150"/>
              <w:jc w:val="right"/>
              <w:rPr>
                <w:sz w:val="21"/>
              </w:rPr>
            </w:pPr>
            <w:r>
              <w:rPr>
                <w:spacing w:val="-4"/>
                <w:sz w:val="21"/>
              </w:rPr>
              <w:t>饮料制造业</w:t>
            </w:r>
          </w:p>
        </w:tc>
        <w:tc>
          <w:tcPr>
            <w:tcW w:w="1707" w:type="dxa"/>
          </w:tcPr>
          <w:p>
            <w:pPr>
              <w:pStyle w:val="TableParagraph"/>
              <w:spacing w:before="5"/>
              <w:rPr>
                <w:sz w:val="21"/>
              </w:rPr>
            </w:pPr>
          </w:p>
          <w:p>
            <w:pPr>
              <w:pStyle w:val="TableParagraph"/>
              <w:spacing w:before="0"/>
              <w:ind w:left="26"/>
              <w:jc w:val="center"/>
              <w:rPr>
                <w:sz w:val="21"/>
              </w:rPr>
            </w:pPr>
            <w:r>
              <w:rPr>
                <w:spacing w:val="-2"/>
                <w:sz w:val="21"/>
              </w:rPr>
              <w:t>828,767,349.73</w:t>
            </w:r>
          </w:p>
        </w:tc>
        <w:tc>
          <w:tcPr>
            <w:tcW w:w="1700" w:type="dxa"/>
          </w:tcPr>
          <w:p>
            <w:pPr>
              <w:pStyle w:val="TableParagraph"/>
              <w:spacing w:before="5"/>
              <w:rPr>
                <w:sz w:val="21"/>
              </w:rPr>
            </w:pPr>
          </w:p>
          <w:p>
            <w:pPr>
              <w:pStyle w:val="TableParagraph"/>
              <w:spacing w:before="0"/>
              <w:ind w:left="120"/>
              <w:rPr>
                <w:sz w:val="21"/>
              </w:rPr>
            </w:pPr>
            <w:r>
              <w:rPr>
                <w:spacing w:val="-2"/>
                <w:sz w:val="21"/>
              </w:rPr>
              <w:t>564,764,912.29</w:t>
            </w:r>
          </w:p>
        </w:tc>
        <w:tc>
          <w:tcPr>
            <w:tcW w:w="1136" w:type="dxa"/>
            <w:gridSpan w:val="2"/>
          </w:tcPr>
          <w:p>
            <w:pPr>
              <w:pStyle w:val="TableParagraph"/>
              <w:spacing w:before="5"/>
              <w:rPr>
                <w:sz w:val="21"/>
              </w:rPr>
            </w:pPr>
          </w:p>
          <w:p>
            <w:pPr>
              <w:pStyle w:val="TableParagraph"/>
              <w:spacing w:before="0"/>
              <w:ind w:left="304"/>
              <w:rPr>
                <w:sz w:val="21"/>
              </w:rPr>
            </w:pPr>
            <w:r>
              <w:rPr>
                <w:spacing w:val="-2"/>
                <w:sz w:val="21"/>
              </w:rPr>
              <w:t>31.85</w:t>
            </w:r>
          </w:p>
        </w:tc>
        <w:tc>
          <w:tcPr>
            <w:tcW w:w="996" w:type="dxa"/>
          </w:tcPr>
          <w:p>
            <w:pPr>
              <w:pStyle w:val="TableParagraph"/>
              <w:spacing w:before="5"/>
              <w:rPr>
                <w:sz w:val="21"/>
              </w:rPr>
            </w:pPr>
          </w:p>
          <w:p>
            <w:pPr>
              <w:pStyle w:val="TableParagraph"/>
              <w:spacing w:before="0"/>
              <w:ind w:left="5"/>
              <w:jc w:val="center"/>
              <w:rPr>
                <w:sz w:val="21"/>
              </w:rPr>
            </w:pPr>
            <w:r>
              <w:rPr>
                <w:sz w:val="21"/>
              </w:rPr>
              <w:t>-</w:t>
            </w:r>
            <w:r>
              <w:rPr>
                <w:spacing w:val="-2"/>
                <w:sz w:val="21"/>
              </w:rPr>
              <w:t>19.74</w:t>
            </w:r>
          </w:p>
        </w:tc>
        <w:tc>
          <w:tcPr>
            <w:tcW w:w="1136" w:type="dxa"/>
          </w:tcPr>
          <w:p>
            <w:pPr>
              <w:pStyle w:val="TableParagraph"/>
              <w:spacing w:before="5"/>
              <w:rPr>
                <w:sz w:val="21"/>
              </w:rPr>
            </w:pPr>
          </w:p>
          <w:p>
            <w:pPr>
              <w:pStyle w:val="TableParagraph"/>
              <w:spacing w:before="0"/>
              <w:ind w:left="7" w:right="2"/>
              <w:jc w:val="center"/>
              <w:rPr>
                <w:sz w:val="21"/>
              </w:rPr>
            </w:pPr>
            <w:r>
              <w:rPr>
                <w:sz w:val="21"/>
              </w:rPr>
              <w:t>-</w:t>
            </w:r>
            <w:r>
              <w:rPr>
                <w:spacing w:val="-2"/>
                <w:sz w:val="21"/>
              </w:rPr>
              <w:t>32.29</w:t>
            </w:r>
          </w:p>
        </w:tc>
        <w:tc>
          <w:tcPr>
            <w:tcW w:w="994" w:type="dxa"/>
          </w:tcPr>
          <w:p>
            <w:pPr>
              <w:pStyle w:val="TableParagraph"/>
              <w:ind w:left="284"/>
              <w:rPr>
                <w:sz w:val="21"/>
              </w:rPr>
            </w:pPr>
            <w:r>
              <w:rPr>
                <w:spacing w:val="-5"/>
                <w:sz w:val="21"/>
              </w:rPr>
              <w:t>增加</w:t>
            </w:r>
          </w:p>
          <w:p>
            <w:pPr>
              <w:pStyle w:val="TableParagraph"/>
              <w:spacing w:before="4"/>
              <w:ind w:left="106"/>
              <w:rPr>
                <w:sz w:val="21"/>
              </w:rPr>
            </w:pPr>
            <w:r>
              <w:rPr>
                <w:sz w:val="21"/>
              </w:rPr>
              <w:t>12.62</w:t>
            </w:r>
            <w:r>
              <w:rPr>
                <w:spacing w:val="-38"/>
                <w:sz w:val="21"/>
              </w:rPr>
              <w:t> 个</w:t>
            </w:r>
          </w:p>
          <w:p>
            <w:pPr>
              <w:pStyle w:val="TableParagraph"/>
              <w:spacing w:line="252" w:lineRule="exact" w:before="2"/>
              <w:ind w:left="178"/>
              <w:rPr>
                <w:sz w:val="21"/>
              </w:rPr>
            </w:pPr>
            <w:r>
              <w:rPr>
                <w:spacing w:val="-4"/>
                <w:sz w:val="21"/>
              </w:rPr>
              <w:t>百分点</w:t>
            </w:r>
          </w:p>
        </w:tc>
      </w:tr>
      <w:tr>
        <w:trPr>
          <w:trHeight w:val="270" w:hRule="atLeast"/>
        </w:trPr>
        <w:tc>
          <w:tcPr>
            <w:tcW w:w="1382" w:type="dxa"/>
          </w:tcPr>
          <w:p>
            <w:pPr>
              <w:pStyle w:val="TableParagraph"/>
              <w:spacing w:line="250" w:lineRule="exact"/>
              <w:ind w:right="150"/>
              <w:jc w:val="right"/>
              <w:rPr>
                <w:sz w:val="21"/>
              </w:rPr>
            </w:pPr>
            <w:r>
              <w:rPr>
                <w:spacing w:val="-4"/>
                <w:sz w:val="21"/>
              </w:rPr>
              <w:t>果渣制造业</w:t>
            </w:r>
          </w:p>
        </w:tc>
        <w:tc>
          <w:tcPr>
            <w:tcW w:w="1707" w:type="dxa"/>
          </w:tcPr>
          <w:p>
            <w:pPr>
              <w:pStyle w:val="TableParagraph"/>
              <w:spacing w:line="250" w:lineRule="exact"/>
              <w:ind w:left="132"/>
              <w:jc w:val="center"/>
              <w:rPr>
                <w:sz w:val="21"/>
              </w:rPr>
            </w:pPr>
            <w:r>
              <w:rPr>
                <w:spacing w:val="-2"/>
                <w:sz w:val="21"/>
              </w:rPr>
              <w:t>39,770,100.90</w:t>
            </w:r>
          </w:p>
        </w:tc>
        <w:tc>
          <w:tcPr>
            <w:tcW w:w="1700" w:type="dxa"/>
          </w:tcPr>
          <w:p>
            <w:pPr>
              <w:pStyle w:val="TableParagraph"/>
              <w:spacing w:line="250" w:lineRule="exact"/>
              <w:ind w:left="225"/>
              <w:rPr>
                <w:sz w:val="21"/>
              </w:rPr>
            </w:pPr>
            <w:r>
              <w:rPr>
                <w:spacing w:val="-2"/>
                <w:sz w:val="21"/>
              </w:rPr>
              <w:t>19,370,323.67</w:t>
            </w:r>
          </w:p>
        </w:tc>
        <w:tc>
          <w:tcPr>
            <w:tcW w:w="1136" w:type="dxa"/>
            <w:gridSpan w:val="2"/>
          </w:tcPr>
          <w:p>
            <w:pPr>
              <w:pStyle w:val="TableParagraph"/>
              <w:spacing w:line="250" w:lineRule="exact"/>
              <w:ind w:left="304"/>
              <w:rPr>
                <w:sz w:val="21"/>
              </w:rPr>
            </w:pPr>
            <w:r>
              <w:rPr>
                <w:spacing w:val="-2"/>
                <w:sz w:val="21"/>
              </w:rPr>
              <w:t>51.29</w:t>
            </w:r>
          </w:p>
        </w:tc>
        <w:tc>
          <w:tcPr>
            <w:tcW w:w="996" w:type="dxa"/>
          </w:tcPr>
          <w:p>
            <w:pPr>
              <w:pStyle w:val="TableParagraph"/>
              <w:spacing w:line="250" w:lineRule="exact"/>
              <w:ind w:left="5"/>
              <w:jc w:val="center"/>
              <w:rPr>
                <w:sz w:val="21"/>
              </w:rPr>
            </w:pPr>
            <w:r>
              <w:rPr>
                <w:spacing w:val="-2"/>
                <w:sz w:val="21"/>
              </w:rPr>
              <w:t>94.03</w:t>
            </w:r>
          </w:p>
        </w:tc>
        <w:tc>
          <w:tcPr>
            <w:tcW w:w="1136" w:type="dxa"/>
          </w:tcPr>
          <w:p>
            <w:pPr>
              <w:pStyle w:val="TableParagraph"/>
              <w:spacing w:line="250" w:lineRule="exact"/>
              <w:ind w:left="7" w:right="2"/>
              <w:jc w:val="center"/>
              <w:rPr>
                <w:sz w:val="21"/>
              </w:rPr>
            </w:pPr>
            <w:r>
              <w:rPr>
                <w:spacing w:val="-2"/>
                <w:sz w:val="21"/>
              </w:rPr>
              <w:t>72.26</w:t>
            </w:r>
          </w:p>
        </w:tc>
        <w:tc>
          <w:tcPr>
            <w:tcW w:w="994" w:type="dxa"/>
          </w:tcPr>
          <w:p>
            <w:pPr>
              <w:pStyle w:val="TableParagraph"/>
              <w:spacing w:line="250" w:lineRule="exact"/>
              <w:ind w:left="106" w:right="99"/>
              <w:jc w:val="center"/>
              <w:rPr>
                <w:sz w:val="21"/>
              </w:rPr>
            </w:pPr>
            <w:r>
              <w:rPr>
                <w:spacing w:val="-4"/>
                <w:sz w:val="21"/>
              </w:rPr>
              <w:t>6.15</w:t>
            </w:r>
          </w:p>
        </w:tc>
      </w:tr>
      <w:tr>
        <w:trPr>
          <w:trHeight w:val="273" w:hRule="atLeast"/>
        </w:trPr>
        <w:tc>
          <w:tcPr>
            <w:tcW w:w="1382" w:type="dxa"/>
          </w:tcPr>
          <w:p>
            <w:pPr>
              <w:pStyle w:val="TableParagraph"/>
              <w:spacing w:line="253" w:lineRule="exact"/>
              <w:ind w:left="9"/>
              <w:jc w:val="center"/>
              <w:rPr>
                <w:sz w:val="21"/>
              </w:rPr>
            </w:pPr>
            <w:r>
              <w:rPr>
                <w:spacing w:val="-5"/>
                <w:sz w:val="21"/>
              </w:rPr>
              <w:t>合计</w:t>
            </w:r>
          </w:p>
        </w:tc>
        <w:tc>
          <w:tcPr>
            <w:tcW w:w="1707" w:type="dxa"/>
          </w:tcPr>
          <w:p>
            <w:pPr>
              <w:pStyle w:val="TableParagraph"/>
              <w:spacing w:line="253" w:lineRule="exact"/>
              <w:ind w:left="26"/>
              <w:jc w:val="center"/>
              <w:rPr>
                <w:sz w:val="21"/>
              </w:rPr>
            </w:pPr>
            <w:r>
              <w:rPr>
                <w:spacing w:val="-2"/>
                <w:sz w:val="21"/>
              </w:rPr>
              <w:t>868,537,450.63</w:t>
            </w:r>
          </w:p>
        </w:tc>
        <w:tc>
          <w:tcPr>
            <w:tcW w:w="1700" w:type="dxa"/>
          </w:tcPr>
          <w:p>
            <w:pPr>
              <w:pStyle w:val="TableParagraph"/>
              <w:spacing w:line="253" w:lineRule="exact"/>
              <w:ind w:left="120"/>
              <w:rPr>
                <w:sz w:val="21"/>
              </w:rPr>
            </w:pPr>
            <w:r>
              <w:rPr>
                <w:spacing w:val="-2"/>
                <w:sz w:val="21"/>
              </w:rPr>
              <w:t>584,135,235.96</w:t>
            </w:r>
          </w:p>
        </w:tc>
        <w:tc>
          <w:tcPr>
            <w:tcW w:w="1136" w:type="dxa"/>
            <w:gridSpan w:val="2"/>
          </w:tcPr>
          <w:p>
            <w:pPr>
              <w:pStyle w:val="TableParagraph"/>
              <w:spacing w:line="253" w:lineRule="exact"/>
              <w:ind w:left="304"/>
              <w:rPr>
                <w:sz w:val="21"/>
              </w:rPr>
            </w:pPr>
            <w:r>
              <w:rPr>
                <w:spacing w:val="-2"/>
                <w:sz w:val="21"/>
              </w:rPr>
              <w:t>32.74</w:t>
            </w:r>
          </w:p>
        </w:tc>
        <w:tc>
          <w:tcPr>
            <w:tcW w:w="996" w:type="dxa"/>
          </w:tcPr>
          <w:p>
            <w:pPr>
              <w:pStyle w:val="TableParagraph"/>
              <w:spacing w:line="253" w:lineRule="exact"/>
              <w:ind w:left="5"/>
              <w:jc w:val="center"/>
              <w:rPr>
                <w:sz w:val="21"/>
              </w:rPr>
            </w:pPr>
            <w:r>
              <w:rPr>
                <w:sz w:val="21"/>
              </w:rPr>
              <w:t>-</w:t>
            </w:r>
            <w:r>
              <w:rPr>
                <w:spacing w:val="-2"/>
                <w:sz w:val="21"/>
              </w:rPr>
              <w:t>17.53</w:t>
            </w:r>
          </w:p>
        </w:tc>
        <w:tc>
          <w:tcPr>
            <w:tcW w:w="1136" w:type="dxa"/>
          </w:tcPr>
          <w:p>
            <w:pPr>
              <w:pStyle w:val="TableParagraph"/>
              <w:spacing w:line="253" w:lineRule="exact"/>
              <w:ind w:left="7" w:right="2"/>
              <w:jc w:val="center"/>
              <w:rPr>
                <w:sz w:val="21"/>
              </w:rPr>
            </w:pPr>
            <w:r>
              <w:rPr>
                <w:sz w:val="21"/>
              </w:rPr>
              <w:t>-</w:t>
            </w:r>
            <w:r>
              <w:rPr>
                <w:spacing w:val="-2"/>
                <w:sz w:val="21"/>
              </w:rPr>
              <w:t>30.89</w:t>
            </w:r>
          </w:p>
        </w:tc>
        <w:tc>
          <w:tcPr>
            <w:tcW w:w="994" w:type="dxa"/>
          </w:tcPr>
          <w:p>
            <w:pPr>
              <w:pStyle w:val="TableParagraph"/>
              <w:spacing w:line="253" w:lineRule="exact"/>
              <w:ind w:left="106" w:right="99"/>
              <w:jc w:val="center"/>
              <w:rPr>
                <w:sz w:val="21"/>
              </w:rPr>
            </w:pPr>
            <w:r>
              <w:rPr>
                <w:spacing w:val="-2"/>
                <w:sz w:val="21"/>
              </w:rPr>
              <w:t>13.00</w:t>
            </w:r>
          </w:p>
        </w:tc>
      </w:tr>
      <w:tr>
        <w:trPr>
          <w:trHeight w:val="273" w:hRule="atLeast"/>
        </w:trPr>
        <w:tc>
          <w:tcPr>
            <w:tcW w:w="9051" w:type="dxa"/>
            <w:gridSpan w:val="8"/>
          </w:tcPr>
          <w:p>
            <w:pPr>
              <w:pStyle w:val="TableParagraph"/>
              <w:spacing w:line="252" w:lineRule="exact"/>
              <w:ind w:left="10"/>
              <w:jc w:val="center"/>
              <w:rPr>
                <w:sz w:val="21"/>
              </w:rPr>
            </w:pPr>
            <w:r>
              <w:rPr>
                <w:spacing w:val="-3"/>
                <w:sz w:val="21"/>
              </w:rPr>
              <w:t>主营业务分产品情况</w:t>
            </w:r>
          </w:p>
        </w:tc>
      </w:tr>
      <w:tr>
        <w:trPr>
          <w:trHeight w:val="815" w:hRule="atLeast"/>
        </w:trPr>
        <w:tc>
          <w:tcPr>
            <w:tcW w:w="1382" w:type="dxa"/>
          </w:tcPr>
          <w:p>
            <w:pPr>
              <w:pStyle w:val="TableParagraph"/>
              <w:spacing w:before="212"/>
              <w:ind w:left="107"/>
              <w:rPr>
                <w:sz w:val="21"/>
              </w:rPr>
            </w:pPr>
            <w:r>
              <w:rPr>
                <w:spacing w:val="-4"/>
                <w:sz w:val="21"/>
              </w:rPr>
              <w:t>分产品</w:t>
            </w:r>
          </w:p>
        </w:tc>
        <w:tc>
          <w:tcPr>
            <w:tcW w:w="1707" w:type="dxa"/>
          </w:tcPr>
          <w:p>
            <w:pPr>
              <w:pStyle w:val="TableParagraph"/>
              <w:spacing w:before="3"/>
              <w:rPr>
                <w:sz w:val="21"/>
              </w:rPr>
            </w:pPr>
          </w:p>
          <w:p>
            <w:pPr>
              <w:pStyle w:val="TableParagraph"/>
              <w:spacing w:before="0"/>
              <w:ind w:left="26" w:right="17"/>
              <w:jc w:val="center"/>
              <w:rPr>
                <w:sz w:val="21"/>
              </w:rPr>
            </w:pPr>
            <w:r>
              <w:rPr>
                <w:spacing w:val="-4"/>
                <w:sz w:val="21"/>
              </w:rPr>
              <w:t>营业收入</w:t>
            </w:r>
          </w:p>
        </w:tc>
        <w:tc>
          <w:tcPr>
            <w:tcW w:w="1700" w:type="dxa"/>
          </w:tcPr>
          <w:p>
            <w:pPr>
              <w:pStyle w:val="TableParagraph"/>
              <w:spacing w:before="3"/>
              <w:rPr>
                <w:sz w:val="21"/>
              </w:rPr>
            </w:pPr>
          </w:p>
          <w:p>
            <w:pPr>
              <w:pStyle w:val="TableParagraph"/>
              <w:spacing w:before="0"/>
              <w:ind w:left="427"/>
              <w:rPr>
                <w:sz w:val="21"/>
              </w:rPr>
            </w:pPr>
            <w:r>
              <w:rPr>
                <w:spacing w:val="-4"/>
                <w:sz w:val="21"/>
              </w:rPr>
              <w:t>营业成本</w:t>
            </w:r>
          </w:p>
        </w:tc>
        <w:tc>
          <w:tcPr>
            <w:tcW w:w="862" w:type="dxa"/>
          </w:tcPr>
          <w:p>
            <w:pPr>
              <w:pStyle w:val="TableParagraph"/>
              <w:spacing w:before="135"/>
              <w:ind w:left="112"/>
              <w:rPr>
                <w:sz w:val="21"/>
              </w:rPr>
            </w:pPr>
            <w:r>
              <w:rPr>
                <w:spacing w:val="-4"/>
                <w:sz w:val="21"/>
              </w:rPr>
              <w:t>毛利率</w:t>
            </w:r>
          </w:p>
          <w:p>
            <w:pPr>
              <w:pStyle w:val="TableParagraph"/>
              <w:spacing w:before="5"/>
              <w:ind w:left="165"/>
              <w:rPr>
                <w:sz w:val="21"/>
              </w:rPr>
            </w:pPr>
            <w:r>
              <w:rPr>
                <w:spacing w:val="-5"/>
                <w:sz w:val="21"/>
              </w:rPr>
              <w:t>（%）</w:t>
            </w:r>
          </w:p>
        </w:tc>
        <w:tc>
          <w:tcPr>
            <w:tcW w:w="1270" w:type="dxa"/>
            <w:gridSpan w:val="2"/>
          </w:tcPr>
          <w:p>
            <w:pPr>
              <w:pStyle w:val="TableParagraph"/>
              <w:spacing w:line="242" w:lineRule="auto"/>
              <w:ind w:left="107" w:right="97"/>
              <w:jc w:val="center"/>
              <w:rPr>
                <w:sz w:val="21"/>
              </w:rPr>
            </w:pPr>
            <w:r>
              <w:rPr>
                <w:spacing w:val="-2"/>
                <w:sz w:val="21"/>
              </w:rPr>
              <w:t>营业收入比</w:t>
            </w:r>
            <w:r>
              <w:rPr>
                <w:spacing w:val="-4"/>
                <w:sz w:val="21"/>
              </w:rPr>
              <w:t>上年增减</w:t>
            </w:r>
          </w:p>
          <w:p>
            <w:pPr>
              <w:pStyle w:val="TableParagraph"/>
              <w:spacing w:line="250" w:lineRule="exact"/>
              <w:ind w:left="107" w:right="97"/>
              <w:jc w:val="center"/>
              <w:rPr>
                <w:sz w:val="21"/>
              </w:rPr>
            </w:pPr>
            <w:r>
              <w:rPr>
                <w:spacing w:val="-5"/>
                <w:sz w:val="21"/>
              </w:rPr>
              <w:t>（%）</w:t>
            </w:r>
          </w:p>
        </w:tc>
        <w:tc>
          <w:tcPr>
            <w:tcW w:w="1136" w:type="dxa"/>
          </w:tcPr>
          <w:p>
            <w:pPr>
              <w:pStyle w:val="TableParagraph"/>
              <w:spacing w:line="242" w:lineRule="auto"/>
              <w:ind w:left="145" w:right="136"/>
              <w:rPr>
                <w:sz w:val="21"/>
              </w:rPr>
            </w:pPr>
            <w:r>
              <w:rPr>
                <w:spacing w:val="-4"/>
                <w:sz w:val="21"/>
              </w:rPr>
              <w:t>营业成本比上年增</w:t>
            </w:r>
          </w:p>
          <w:p>
            <w:pPr>
              <w:pStyle w:val="TableParagraph"/>
              <w:spacing w:line="250" w:lineRule="exact"/>
              <w:ind w:left="198"/>
              <w:rPr>
                <w:sz w:val="21"/>
              </w:rPr>
            </w:pPr>
            <w:r>
              <w:rPr>
                <w:sz w:val="21"/>
              </w:rPr>
              <w:t>减</w:t>
            </w:r>
            <w:r>
              <w:rPr>
                <w:spacing w:val="-5"/>
                <w:sz w:val="21"/>
              </w:rPr>
              <w:t>（%）</w:t>
            </w:r>
          </w:p>
        </w:tc>
        <w:tc>
          <w:tcPr>
            <w:tcW w:w="994" w:type="dxa"/>
          </w:tcPr>
          <w:p>
            <w:pPr>
              <w:pStyle w:val="TableParagraph"/>
              <w:spacing w:line="242" w:lineRule="auto"/>
              <w:ind w:left="178" w:right="169"/>
              <w:rPr>
                <w:sz w:val="21"/>
              </w:rPr>
            </w:pPr>
            <w:r>
              <w:rPr>
                <w:spacing w:val="-4"/>
                <w:sz w:val="21"/>
              </w:rPr>
              <w:t>毛利率比上年</w:t>
            </w:r>
          </w:p>
          <w:p>
            <w:pPr>
              <w:pStyle w:val="TableParagraph"/>
              <w:spacing w:line="250" w:lineRule="exact"/>
              <w:ind w:left="106" w:right="-15"/>
              <w:rPr>
                <w:sz w:val="21"/>
              </w:rPr>
            </w:pPr>
            <w:r>
              <w:rPr>
                <w:spacing w:val="-32"/>
                <w:sz w:val="21"/>
              </w:rPr>
              <w:t>增减</w:t>
            </w:r>
            <w:r>
              <w:rPr>
                <w:spacing w:val="-5"/>
                <w:sz w:val="21"/>
              </w:rPr>
              <w:t>（%）</w:t>
            </w:r>
          </w:p>
        </w:tc>
      </w:tr>
      <w:tr>
        <w:trPr>
          <w:trHeight w:val="273" w:hRule="atLeast"/>
        </w:trPr>
        <w:tc>
          <w:tcPr>
            <w:tcW w:w="1382" w:type="dxa"/>
          </w:tcPr>
          <w:p>
            <w:pPr>
              <w:pStyle w:val="TableParagraph"/>
              <w:spacing w:line="252" w:lineRule="exact"/>
              <w:ind w:right="150"/>
              <w:jc w:val="right"/>
              <w:rPr>
                <w:sz w:val="21"/>
              </w:rPr>
            </w:pPr>
            <w:r>
              <w:rPr>
                <w:spacing w:val="-4"/>
                <w:sz w:val="21"/>
              </w:rPr>
              <w:t>果汁、香精</w:t>
            </w:r>
          </w:p>
        </w:tc>
        <w:tc>
          <w:tcPr>
            <w:tcW w:w="1707" w:type="dxa"/>
          </w:tcPr>
          <w:p>
            <w:pPr>
              <w:pStyle w:val="TableParagraph"/>
              <w:spacing w:line="252" w:lineRule="exact"/>
              <w:ind w:left="26" w:right="19"/>
              <w:jc w:val="center"/>
              <w:rPr>
                <w:sz w:val="21"/>
              </w:rPr>
            </w:pPr>
            <w:r>
              <w:rPr>
                <w:spacing w:val="-2"/>
                <w:sz w:val="21"/>
              </w:rPr>
              <w:t>828,767,349.73</w:t>
            </w:r>
          </w:p>
        </w:tc>
        <w:tc>
          <w:tcPr>
            <w:tcW w:w="1700" w:type="dxa"/>
          </w:tcPr>
          <w:p>
            <w:pPr>
              <w:pStyle w:val="TableParagraph"/>
              <w:spacing w:line="252" w:lineRule="exact"/>
              <w:ind w:left="112"/>
              <w:rPr>
                <w:sz w:val="21"/>
              </w:rPr>
            </w:pPr>
            <w:r>
              <w:rPr>
                <w:spacing w:val="-2"/>
                <w:sz w:val="21"/>
              </w:rPr>
              <w:t>564,764,912.29</w:t>
            </w:r>
          </w:p>
        </w:tc>
        <w:tc>
          <w:tcPr>
            <w:tcW w:w="862" w:type="dxa"/>
          </w:tcPr>
          <w:p>
            <w:pPr>
              <w:pStyle w:val="TableParagraph"/>
              <w:spacing w:line="252" w:lineRule="exact"/>
              <w:ind w:left="6"/>
              <w:jc w:val="center"/>
              <w:rPr>
                <w:sz w:val="21"/>
              </w:rPr>
            </w:pPr>
            <w:r>
              <w:rPr>
                <w:spacing w:val="-2"/>
                <w:sz w:val="21"/>
              </w:rPr>
              <w:t>31.85</w:t>
            </w:r>
          </w:p>
        </w:tc>
        <w:tc>
          <w:tcPr>
            <w:tcW w:w="1270" w:type="dxa"/>
            <w:gridSpan w:val="2"/>
          </w:tcPr>
          <w:p>
            <w:pPr>
              <w:pStyle w:val="TableParagraph"/>
              <w:spacing w:line="252" w:lineRule="exact"/>
              <w:ind w:left="318"/>
              <w:rPr>
                <w:sz w:val="21"/>
              </w:rPr>
            </w:pPr>
            <w:r>
              <w:rPr>
                <w:sz w:val="21"/>
              </w:rPr>
              <w:t>-</w:t>
            </w:r>
            <w:r>
              <w:rPr>
                <w:spacing w:val="-2"/>
                <w:sz w:val="21"/>
              </w:rPr>
              <w:t>19.74</w:t>
            </w:r>
          </w:p>
        </w:tc>
        <w:tc>
          <w:tcPr>
            <w:tcW w:w="1136" w:type="dxa"/>
          </w:tcPr>
          <w:p>
            <w:pPr>
              <w:pStyle w:val="TableParagraph"/>
              <w:spacing w:line="252" w:lineRule="exact"/>
              <w:ind w:left="7" w:right="2"/>
              <w:jc w:val="center"/>
              <w:rPr>
                <w:sz w:val="21"/>
              </w:rPr>
            </w:pPr>
            <w:r>
              <w:rPr>
                <w:sz w:val="21"/>
              </w:rPr>
              <w:t>-</w:t>
            </w:r>
            <w:r>
              <w:rPr>
                <w:spacing w:val="-2"/>
                <w:sz w:val="21"/>
              </w:rPr>
              <w:t>32.29</w:t>
            </w:r>
          </w:p>
        </w:tc>
        <w:tc>
          <w:tcPr>
            <w:tcW w:w="994" w:type="dxa"/>
          </w:tcPr>
          <w:p>
            <w:pPr>
              <w:pStyle w:val="TableParagraph"/>
              <w:spacing w:line="252" w:lineRule="exact"/>
              <w:ind w:left="106" w:right="99"/>
              <w:jc w:val="center"/>
              <w:rPr>
                <w:sz w:val="21"/>
              </w:rPr>
            </w:pPr>
            <w:r>
              <w:rPr>
                <w:spacing w:val="-2"/>
                <w:sz w:val="21"/>
              </w:rPr>
              <w:t>12.62</w:t>
            </w:r>
          </w:p>
        </w:tc>
      </w:tr>
      <w:tr>
        <w:trPr>
          <w:trHeight w:val="270" w:hRule="atLeast"/>
        </w:trPr>
        <w:tc>
          <w:tcPr>
            <w:tcW w:w="1382" w:type="dxa"/>
          </w:tcPr>
          <w:p>
            <w:pPr>
              <w:pStyle w:val="TableParagraph"/>
              <w:spacing w:line="250" w:lineRule="exact"/>
              <w:ind w:left="9"/>
              <w:jc w:val="center"/>
              <w:rPr>
                <w:sz w:val="21"/>
              </w:rPr>
            </w:pPr>
            <w:r>
              <w:rPr>
                <w:spacing w:val="-5"/>
                <w:sz w:val="21"/>
              </w:rPr>
              <w:t>果渣</w:t>
            </w:r>
          </w:p>
        </w:tc>
        <w:tc>
          <w:tcPr>
            <w:tcW w:w="1707" w:type="dxa"/>
          </w:tcPr>
          <w:p>
            <w:pPr>
              <w:pStyle w:val="TableParagraph"/>
              <w:spacing w:line="250" w:lineRule="exact"/>
              <w:ind w:left="26" w:right="19"/>
              <w:jc w:val="center"/>
              <w:rPr>
                <w:sz w:val="21"/>
              </w:rPr>
            </w:pPr>
            <w:r>
              <w:rPr>
                <w:spacing w:val="-2"/>
                <w:sz w:val="21"/>
              </w:rPr>
              <w:t>39,770,100.90</w:t>
            </w:r>
          </w:p>
        </w:tc>
        <w:tc>
          <w:tcPr>
            <w:tcW w:w="1700" w:type="dxa"/>
          </w:tcPr>
          <w:p>
            <w:pPr>
              <w:pStyle w:val="TableParagraph"/>
              <w:spacing w:line="250" w:lineRule="exact"/>
              <w:ind w:left="165"/>
              <w:rPr>
                <w:sz w:val="21"/>
              </w:rPr>
            </w:pPr>
            <w:r>
              <w:rPr>
                <w:spacing w:val="-2"/>
                <w:sz w:val="21"/>
              </w:rPr>
              <w:t>19,370,323.67</w:t>
            </w:r>
          </w:p>
        </w:tc>
        <w:tc>
          <w:tcPr>
            <w:tcW w:w="862" w:type="dxa"/>
          </w:tcPr>
          <w:p>
            <w:pPr>
              <w:pStyle w:val="TableParagraph"/>
              <w:spacing w:line="250" w:lineRule="exact"/>
              <w:ind w:left="6"/>
              <w:jc w:val="center"/>
              <w:rPr>
                <w:sz w:val="21"/>
              </w:rPr>
            </w:pPr>
            <w:r>
              <w:rPr>
                <w:spacing w:val="-2"/>
                <w:sz w:val="21"/>
              </w:rPr>
              <w:t>51.29</w:t>
            </w:r>
          </w:p>
        </w:tc>
        <w:tc>
          <w:tcPr>
            <w:tcW w:w="1270" w:type="dxa"/>
            <w:gridSpan w:val="2"/>
          </w:tcPr>
          <w:p>
            <w:pPr>
              <w:pStyle w:val="TableParagraph"/>
              <w:spacing w:line="250" w:lineRule="exact"/>
              <w:ind w:left="371"/>
              <w:rPr>
                <w:sz w:val="21"/>
              </w:rPr>
            </w:pPr>
            <w:r>
              <w:rPr>
                <w:spacing w:val="-2"/>
                <w:sz w:val="21"/>
              </w:rPr>
              <w:t>94.03</w:t>
            </w:r>
          </w:p>
        </w:tc>
        <w:tc>
          <w:tcPr>
            <w:tcW w:w="1136" w:type="dxa"/>
          </w:tcPr>
          <w:p>
            <w:pPr>
              <w:pStyle w:val="TableParagraph"/>
              <w:spacing w:line="250" w:lineRule="exact"/>
              <w:ind w:left="7" w:right="2"/>
              <w:jc w:val="center"/>
              <w:rPr>
                <w:sz w:val="21"/>
              </w:rPr>
            </w:pPr>
            <w:r>
              <w:rPr>
                <w:spacing w:val="-2"/>
                <w:sz w:val="21"/>
              </w:rPr>
              <w:t>72.26</w:t>
            </w:r>
          </w:p>
        </w:tc>
        <w:tc>
          <w:tcPr>
            <w:tcW w:w="994" w:type="dxa"/>
          </w:tcPr>
          <w:p>
            <w:pPr>
              <w:pStyle w:val="TableParagraph"/>
              <w:spacing w:line="250" w:lineRule="exact"/>
              <w:ind w:left="106" w:right="99"/>
              <w:jc w:val="center"/>
              <w:rPr>
                <w:sz w:val="21"/>
              </w:rPr>
            </w:pPr>
            <w:r>
              <w:rPr>
                <w:spacing w:val="-4"/>
                <w:sz w:val="21"/>
              </w:rPr>
              <w:t>6.15</w:t>
            </w:r>
          </w:p>
        </w:tc>
      </w:tr>
      <w:tr>
        <w:trPr>
          <w:trHeight w:val="273" w:hRule="atLeast"/>
        </w:trPr>
        <w:tc>
          <w:tcPr>
            <w:tcW w:w="1382" w:type="dxa"/>
          </w:tcPr>
          <w:p>
            <w:pPr>
              <w:pStyle w:val="TableParagraph"/>
              <w:spacing w:line="250" w:lineRule="exact" w:before="3"/>
              <w:ind w:left="9"/>
              <w:jc w:val="center"/>
              <w:rPr>
                <w:sz w:val="21"/>
              </w:rPr>
            </w:pPr>
            <w:r>
              <w:rPr>
                <w:spacing w:val="-5"/>
                <w:sz w:val="21"/>
              </w:rPr>
              <w:t>合计</w:t>
            </w:r>
          </w:p>
        </w:tc>
        <w:tc>
          <w:tcPr>
            <w:tcW w:w="1707" w:type="dxa"/>
          </w:tcPr>
          <w:p>
            <w:pPr>
              <w:pStyle w:val="TableParagraph"/>
              <w:spacing w:line="250" w:lineRule="exact" w:before="3"/>
              <w:ind w:left="26" w:right="19"/>
              <w:jc w:val="center"/>
              <w:rPr>
                <w:sz w:val="21"/>
              </w:rPr>
            </w:pPr>
            <w:r>
              <w:rPr>
                <w:spacing w:val="-2"/>
                <w:sz w:val="21"/>
              </w:rPr>
              <w:t>868,537,450.63</w:t>
            </w:r>
          </w:p>
        </w:tc>
        <w:tc>
          <w:tcPr>
            <w:tcW w:w="1700" w:type="dxa"/>
          </w:tcPr>
          <w:p>
            <w:pPr>
              <w:pStyle w:val="TableParagraph"/>
              <w:spacing w:line="250" w:lineRule="exact" w:before="3"/>
              <w:ind w:left="112"/>
              <w:rPr>
                <w:sz w:val="21"/>
              </w:rPr>
            </w:pPr>
            <w:r>
              <w:rPr>
                <w:spacing w:val="-2"/>
                <w:sz w:val="21"/>
              </w:rPr>
              <w:t>584,135,235.96</w:t>
            </w:r>
          </w:p>
        </w:tc>
        <w:tc>
          <w:tcPr>
            <w:tcW w:w="862" w:type="dxa"/>
          </w:tcPr>
          <w:p>
            <w:pPr>
              <w:pStyle w:val="TableParagraph"/>
              <w:spacing w:line="250" w:lineRule="exact" w:before="3"/>
              <w:ind w:left="6"/>
              <w:jc w:val="center"/>
              <w:rPr>
                <w:sz w:val="21"/>
              </w:rPr>
            </w:pPr>
            <w:r>
              <w:rPr>
                <w:spacing w:val="-2"/>
                <w:sz w:val="21"/>
              </w:rPr>
              <w:t>32.74</w:t>
            </w:r>
          </w:p>
        </w:tc>
        <w:tc>
          <w:tcPr>
            <w:tcW w:w="1270" w:type="dxa"/>
            <w:gridSpan w:val="2"/>
          </w:tcPr>
          <w:p>
            <w:pPr>
              <w:pStyle w:val="TableParagraph"/>
              <w:spacing w:line="250" w:lineRule="exact" w:before="3"/>
              <w:ind w:left="318"/>
              <w:rPr>
                <w:sz w:val="21"/>
              </w:rPr>
            </w:pPr>
            <w:r>
              <w:rPr>
                <w:sz w:val="21"/>
              </w:rPr>
              <w:t>-</w:t>
            </w:r>
            <w:r>
              <w:rPr>
                <w:spacing w:val="-2"/>
                <w:sz w:val="21"/>
              </w:rPr>
              <w:t>17.53</w:t>
            </w:r>
          </w:p>
        </w:tc>
        <w:tc>
          <w:tcPr>
            <w:tcW w:w="1136" w:type="dxa"/>
          </w:tcPr>
          <w:p>
            <w:pPr>
              <w:pStyle w:val="TableParagraph"/>
              <w:spacing w:line="250" w:lineRule="exact" w:before="3"/>
              <w:ind w:left="7" w:right="2"/>
              <w:jc w:val="center"/>
              <w:rPr>
                <w:sz w:val="21"/>
              </w:rPr>
            </w:pPr>
            <w:r>
              <w:rPr>
                <w:sz w:val="21"/>
              </w:rPr>
              <w:t>-</w:t>
            </w:r>
            <w:r>
              <w:rPr>
                <w:spacing w:val="-2"/>
                <w:sz w:val="21"/>
              </w:rPr>
              <w:t>30.89</w:t>
            </w:r>
          </w:p>
        </w:tc>
        <w:tc>
          <w:tcPr>
            <w:tcW w:w="994" w:type="dxa"/>
          </w:tcPr>
          <w:p>
            <w:pPr>
              <w:pStyle w:val="TableParagraph"/>
              <w:spacing w:line="250" w:lineRule="exact" w:before="3"/>
              <w:ind w:left="106" w:right="99"/>
              <w:jc w:val="center"/>
              <w:rPr>
                <w:sz w:val="21"/>
              </w:rPr>
            </w:pPr>
            <w:r>
              <w:rPr>
                <w:spacing w:val="-2"/>
                <w:sz w:val="21"/>
              </w:rPr>
              <w:t>13.00</w:t>
            </w:r>
          </w:p>
        </w:tc>
      </w:tr>
      <w:tr>
        <w:trPr>
          <w:trHeight w:val="273" w:hRule="atLeast"/>
        </w:trPr>
        <w:tc>
          <w:tcPr>
            <w:tcW w:w="9051" w:type="dxa"/>
            <w:gridSpan w:val="8"/>
          </w:tcPr>
          <w:p>
            <w:pPr>
              <w:pStyle w:val="TableParagraph"/>
              <w:spacing w:line="252" w:lineRule="exact"/>
              <w:ind w:left="10"/>
              <w:jc w:val="center"/>
              <w:rPr>
                <w:sz w:val="21"/>
              </w:rPr>
            </w:pPr>
            <w:r>
              <w:rPr>
                <w:spacing w:val="-3"/>
                <w:sz w:val="21"/>
              </w:rPr>
              <w:t>主营业务分地区情况</w:t>
            </w:r>
          </w:p>
        </w:tc>
      </w:tr>
      <w:tr>
        <w:trPr>
          <w:trHeight w:val="544" w:hRule="atLeast"/>
        </w:trPr>
        <w:tc>
          <w:tcPr>
            <w:tcW w:w="1382" w:type="dxa"/>
          </w:tcPr>
          <w:p>
            <w:pPr>
              <w:pStyle w:val="TableParagraph"/>
              <w:spacing w:before="137"/>
              <w:ind w:left="374"/>
              <w:rPr>
                <w:sz w:val="21"/>
              </w:rPr>
            </w:pPr>
            <w:r>
              <w:rPr>
                <w:spacing w:val="-4"/>
                <w:sz w:val="21"/>
              </w:rPr>
              <w:t>分地区</w:t>
            </w:r>
          </w:p>
        </w:tc>
        <w:tc>
          <w:tcPr>
            <w:tcW w:w="1707" w:type="dxa"/>
          </w:tcPr>
          <w:p>
            <w:pPr>
              <w:pStyle w:val="TableParagraph"/>
              <w:spacing w:before="137"/>
              <w:ind w:left="26" w:right="17"/>
              <w:jc w:val="center"/>
              <w:rPr>
                <w:sz w:val="21"/>
              </w:rPr>
            </w:pPr>
            <w:r>
              <w:rPr>
                <w:spacing w:val="-4"/>
                <w:sz w:val="21"/>
              </w:rPr>
              <w:t>营业收入</w:t>
            </w:r>
          </w:p>
        </w:tc>
        <w:tc>
          <w:tcPr>
            <w:tcW w:w="1700" w:type="dxa"/>
          </w:tcPr>
          <w:p>
            <w:pPr>
              <w:pStyle w:val="TableParagraph"/>
              <w:spacing w:before="137"/>
              <w:ind w:left="427"/>
              <w:rPr>
                <w:sz w:val="21"/>
              </w:rPr>
            </w:pPr>
            <w:r>
              <w:rPr>
                <w:spacing w:val="-4"/>
                <w:sz w:val="21"/>
              </w:rPr>
              <w:t>营业成本</w:t>
            </w:r>
          </w:p>
        </w:tc>
        <w:tc>
          <w:tcPr>
            <w:tcW w:w="862" w:type="dxa"/>
          </w:tcPr>
          <w:p>
            <w:pPr>
              <w:pStyle w:val="TableParagraph"/>
              <w:ind w:left="112"/>
              <w:rPr>
                <w:sz w:val="21"/>
              </w:rPr>
            </w:pPr>
            <w:r>
              <w:rPr>
                <w:spacing w:val="-4"/>
                <w:sz w:val="21"/>
              </w:rPr>
              <w:t>毛利率</w:t>
            </w:r>
          </w:p>
          <w:p>
            <w:pPr>
              <w:pStyle w:val="TableParagraph"/>
              <w:spacing w:line="252" w:lineRule="exact" w:before="2"/>
              <w:ind w:left="165"/>
              <w:rPr>
                <w:sz w:val="21"/>
              </w:rPr>
            </w:pPr>
            <w:r>
              <w:rPr>
                <w:spacing w:val="-5"/>
                <w:sz w:val="21"/>
              </w:rPr>
              <w:t>（%）</w:t>
            </w:r>
          </w:p>
        </w:tc>
        <w:tc>
          <w:tcPr>
            <w:tcW w:w="1270" w:type="dxa"/>
            <w:gridSpan w:val="2"/>
          </w:tcPr>
          <w:p>
            <w:pPr>
              <w:pStyle w:val="TableParagraph"/>
              <w:ind w:left="107"/>
              <w:rPr>
                <w:sz w:val="21"/>
              </w:rPr>
            </w:pPr>
            <w:r>
              <w:rPr>
                <w:spacing w:val="-4"/>
                <w:sz w:val="21"/>
              </w:rPr>
              <w:t>营业收入比</w:t>
            </w:r>
          </w:p>
          <w:p>
            <w:pPr>
              <w:pStyle w:val="TableParagraph"/>
              <w:spacing w:line="252" w:lineRule="exact" w:before="2"/>
              <w:ind w:left="212"/>
              <w:rPr>
                <w:sz w:val="21"/>
              </w:rPr>
            </w:pPr>
            <w:r>
              <w:rPr>
                <w:spacing w:val="-4"/>
                <w:sz w:val="21"/>
              </w:rPr>
              <w:t>上年增减</w:t>
            </w:r>
          </w:p>
        </w:tc>
        <w:tc>
          <w:tcPr>
            <w:tcW w:w="1136" w:type="dxa"/>
          </w:tcPr>
          <w:p>
            <w:pPr>
              <w:pStyle w:val="TableParagraph"/>
              <w:ind w:left="145"/>
              <w:rPr>
                <w:sz w:val="21"/>
              </w:rPr>
            </w:pPr>
            <w:r>
              <w:rPr>
                <w:spacing w:val="-4"/>
                <w:sz w:val="21"/>
              </w:rPr>
              <w:t>营业成本</w:t>
            </w:r>
          </w:p>
          <w:p>
            <w:pPr>
              <w:pStyle w:val="TableParagraph"/>
              <w:spacing w:line="252" w:lineRule="exact" w:before="2"/>
              <w:ind w:left="145"/>
              <w:rPr>
                <w:sz w:val="21"/>
              </w:rPr>
            </w:pPr>
            <w:r>
              <w:rPr>
                <w:spacing w:val="-4"/>
                <w:sz w:val="21"/>
              </w:rPr>
              <w:t>比上年增</w:t>
            </w:r>
          </w:p>
        </w:tc>
        <w:tc>
          <w:tcPr>
            <w:tcW w:w="994" w:type="dxa"/>
          </w:tcPr>
          <w:p>
            <w:pPr>
              <w:pStyle w:val="TableParagraph"/>
              <w:ind w:left="178"/>
              <w:rPr>
                <w:sz w:val="21"/>
              </w:rPr>
            </w:pPr>
            <w:r>
              <w:rPr>
                <w:spacing w:val="-4"/>
                <w:sz w:val="21"/>
              </w:rPr>
              <w:t>毛利率</w:t>
            </w:r>
          </w:p>
          <w:p>
            <w:pPr>
              <w:pStyle w:val="TableParagraph"/>
              <w:spacing w:line="252" w:lineRule="exact" w:before="2"/>
              <w:ind w:left="178"/>
              <w:rPr>
                <w:sz w:val="21"/>
              </w:rPr>
            </w:pPr>
            <w:r>
              <w:rPr>
                <w:spacing w:val="-4"/>
                <w:sz w:val="21"/>
              </w:rPr>
              <w:t>比上年</w:t>
            </w:r>
          </w:p>
        </w:tc>
      </w:tr>
    </w:tbl>
    <w:p>
      <w:pPr>
        <w:spacing w:after="0" w:line="252" w:lineRule="exact"/>
        <w:rPr>
          <w:sz w:val="21"/>
        </w:rPr>
        <w:sectPr>
          <w:pgSz w:w="11910" w:h="16840"/>
          <w:pgMar w:header="880" w:footer="975" w:top="1120" w:bottom="1160" w:left="1140" w:right="260"/>
        </w:sectPr>
      </w:pPr>
    </w:p>
    <w:p>
      <w:pPr>
        <w:pStyle w:val="BodyText"/>
        <w:spacing w:before="144"/>
        <w:rPr>
          <w:sz w:val="20"/>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1707"/>
        <w:gridCol w:w="1700"/>
        <w:gridCol w:w="862"/>
        <w:gridCol w:w="1270"/>
        <w:gridCol w:w="1136"/>
        <w:gridCol w:w="994"/>
      </w:tblGrid>
      <w:tr>
        <w:trPr>
          <w:trHeight w:val="273" w:hRule="atLeast"/>
        </w:trPr>
        <w:tc>
          <w:tcPr>
            <w:tcW w:w="1382" w:type="dxa"/>
          </w:tcPr>
          <w:p>
            <w:pPr>
              <w:pStyle w:val="TableParagraph"/>
              <w:spacing w:before="0"/>
              <w:rPr>
                <w:rFonts w:ascii="Times New Roman"/>
                <w:sz w:val="20"/>
              </w:rPr>
            </w:pPr>
          </w:p>
        </w:tc>
        <w:tc>
          <w:tcPr>
            <w:tcW w:w="1707" w:type="dxa"/>
          </w:tcPr>
          <w:p>
            <w:pPr>
              <w:pStyle w:val="TableParagraph"/>
              <w:spacing w:before="0"/>
              <w:rPr>
                <w:rFonts w:ascii="Times New Roman"/>
                <w:sz w:val="20"/>
              </w:rPr>
            </w:pPr>
          </w:p>
        </w:tc>
        <w:tc>
          <w:tcPr>
            <w:tcW w:w="1700" w:type="dxa"/>
          </w:tcPr>
          <w:p>
            <w:pPr>
              <w:pStyle w:val="TableParagraph"/>
              <w:spacing w:before="0"/>
              <w:rPr>
                <w:rFonts w:ascii="Times New Roman"/>
                <w:sz w:val="20"/>
              </w:rPr>
            </w:pPr>
          </w:p>
        </w:tc>
        <w:tc>
          <w:tcPr>
            <w:tcW w:w="862" w:type="dxa"/>
          </w:tcPr>
          <w:p>
            <w:pPr>
              <w:pStyle w:val="TableParagraph"/>
              <w:spacing w:before="0"/>
              <w:rPr>
                <w:rFonts w:ascii="Times New Roman"/>
                <w:sz w:val="20"/>
              </w:rPr>
            </w:pPr>
          </w:p>
        </w:tc>
        <w:tc>
          <w:tcPr>
            <w:tcW w:w="1270" w:type="dxa"/>
          </w:tcPr>
          <w:p>
            <w:pPr>
              <w:pStyle w:val="TableParagraph"/>
              <w:spacing w:line="250" w:lineRule="exact" w:before="3"/>
              <w:ind w:left="371"/>
              <w:rPr>
                <w:sz w:val="21"/>
              </w:rPr>
            </w:pPr>
            <w:r>
              <w:rPr>
                <w:spacing w:val="-5"/>
                <w:sz w:val="21"/>
              </w:rPr>
              <w:t>（%）</w:t>
            </w:r>
          </w:p>
        </w:tc>
        <w:tc>
          <w:tcPr>
            <w:tcW w:w="1136" w:type="dxa"/>
          </w:tcPr>
          <w:p>
            <w:pPr>
              <w:pStyle w:val="TableParagraph"/>
              <w:spacing w:line="250" w:lineRule="exact" w:before="3"/>
              <w:ind w:left="7"/>
              <w:jc w:val="center"/>
              <w:rPr>
                <w:sz w:val="21"/>
              </w:rPr>
            </w:pPr>
            <w:r>
              <w:rPr>
                <w:sz w:val="21"/>
              </w:rPr>
              <w:t>减</w:t>
            </w:r>
            <w:r>
              <w:rPr>
                <w:spacing w:val="-5"/>
                <w:sz w:val="21"/>
              </w:rPr>
              <w:t>（%）</w:t>
            </w:r>
          </w:p>
        </w:tc>
        <w:tc>
          <w:tcPr>
            <w:tcW w:w="994" w:type="dxa"/>
          </w:tcPr>
          <w:p>
            <w:pPr>
              <w:pStyle w:val="TableParagraph"/>
              <w:spacing w:line="250" w:lineRule="exact" w:before="3"/>
              <w:ind w:left="106" w:right="-15"/>
              <w:jc w:val="center"/>
              <w:rPr>
                <w:sz w:val="21"/>
              </w:rPr>
            </w:pPr>
            <w:r>
              <w:rPr>
                <w:spacing w:val="-32"/>
                <w:sz w:val="21"/>
              </w:rPr>
              <w:t>增减</w:t>
            </w:r>
            <w:r>
              <w:rPr>
                <w:spacing w:val="-5"/>
                <w:sz w:val="21"/>
              </w:rPr>
              <w:t>（%）</w:t>
            </w:r>
          </w:p>
        </w:tc>
      </w:tr>
      <w:tr>
        <w:trPr>
          <w:trHeight w:val="273" w:hRule="atLeast"/>
        </w:trPr>
        <w:tc>
          <w:tcPr>
            <w:tcW w:w="1382" w:type="dxa"/>
          </w:tcPr>
          <w:p>
            <w:pPr>
              <w:pStyle w:val="TableParagraph"/>
              <w:spacing w:line="252" w:lineRule="exact"/>
              <w:ind w:right="256"/>
              <w:jc w:val="right"/>
              <w:rPr>
                <w:sz w:val="21"/>
              </w:rPr>
            </w:pPr>
            <w:r>
              <w:rPr>
                <w:spacing w:val="-4"/>
                <w:sz w:val="21"/>
              </w:rPr>
              <w:t>国际市场</w:t>
            </w:r>
          </w:p>
        </w:tc>
        <w:tc>
          <w:tcPr>
            <w:tcW w:w="1707" w:type="dxa"/>
          </w:tcPr>
          <w:p>
            <w:pPr>
              <w:pStyle w:val="TableParagraph"/>
              <w:spacing w:line="252" w:lineRule="exact"/>
              <w:ind w:left="26" w:right="19"/>
              <w:jc w:val="center"/>
              <w:rPr>
                <w:sz w:val="21"/>
              </w:rPr>
            </w:pPr>
            <w:r>
              <w:rPr>
                <w:spacing w:val="-2"/>
                <w:sz w:val="21"/>
              </w:rPr>
              <w:t>546,242,756.95</w:t>
            </w:r>
          </w:p>
        </w:tc>
        <w:tc>
          <w:tcPr>
            <w:tcW w:w="1700" w:type="dxa"/>
          </w:tcPr>
          <w:p>
            <w:pPr>
              <w:pStyle w:val="TableParagraph"/>
              <w:spacing w:line="252" w:lineRule="exact"/>
              <w:ind w:left="10" w:right="6"/>
              <w:jc w:val="center"/>
              <w:rPr>
                <w:sz w:val="21"/>
              </w:rPr>
            </w:pPr>
            <w:r>
              <w:rPr>
                <w:spacing w:val="-10"/>
                <w:sz w:val="21"/>
              </w:rPr>
              <w:t>-</w:t>
            </w:r>
          </w:p>
        </w:tc>
        <w:tc>
          <w:tcPr>
            <w:tcW w:w="862" w:type="dxa"/>
          </w:tcPr>
          <w:p>
            <w:pPr>
              <w:pStyle w:val="TableParagraph"/>
              <w:spacing w:line="252" w:lineRule="exact"/>
              <w:ind w:left="6"/>
              <w:jc w:val="center"/>
              <w:rPr>
                <w:sz w:val="21"/>
              </w:rPr>
            </w:pPr>
            <w:r>
              <w:rPr>
                <w:spacing w:val="-10"/>
                <w:sz w:val="21"/>
              </w:rPr>
              <w:t>-</w:t>
            </w:r>
          </w:p>
        </w:tc>
        <w:tc>
          <w:tcPr>
            <w:tcW w:w="1270" w:type="dxa"/>
          </w:tcPr>
          <w:p>
            <w:pPr>
              <w:pStyle w:val="TableParagraph"/>
              <w:spacing w:line="252" w:lineRule="exact"/>
              <w:ind w:right="94"/>
              <w:jc w:val="right"/>
              <w:rPr>
                <w:sz w:val="21"/>
              </w:rPr>
            </w:pPr>
            <w:r>
              <w:rPr>
                <w:sz w:val="21"/>
              </w:rPr>
              <w:t>-</w:t>
            </w:r>
            <w:r>
              <w:rPr>
                <w:spacing w:val="-2"/>
                <w:sz w:val="21"/>
              </w:rPr>
              <w:t>29.32</w:t>
            </w:r>
          </w:p>
        </w:tc>
        <w:tc>
          <w:tcPr>
            <w:tcW w:w="1136" w:type="dxa"/>
          </w:tcPr>
          <w:p>
            <w:pPr>
              <w:pStyle w:val="TableParagraph"/>
              <w:spacing w:line="252" w:lineRule="exact"/>
              <w:ind w:left="7" w:right="2"/>
              <w:jc w:val="center"/>
              <w:rPr>
                <w:sz w:val="21"/>
              </w:rPr>
            </w:pPr>
            <w:r>
              <w:rPr>
                <w:spacing w:val="-10"/>
                <w:sz w:val="21"/>
              </w:rPr>
              <w:t>-</w:t>
            </w:r>
          </w:p>
        </w:tc>
        <w:tc>
          <w:tcPr>
            <w:tcW w:w="994" w:type="dxa"/>
          </w:tcPr>
          <w:p>
            <w:pPr>
              <w:pStyle w:val="TableParagraph"/>
              <w:spacing w:line="252" w:lineRule="exact"/>
              <w:ind w:left="106" w:right="99"/>
              <w:jc w:val="center"/>
              <w:rPr>
                <w:sz w:val="21"/>
              </w:rPr>
            </w:pPr>
            <w:r>
              <w:rPr>
                <w:spacing w:val="-10"/>
                <w:sz w:val="21"/>
              </w:rPr>
              <w:t>-</w:t>
            </w:r>
          </w:p>
        </w:tc>
      </w:tr>
      <w:tr>
        <w:trPr>
          <w:trHeight w:val="270" w:hRule="atLeast"/>
        </w:trPr>
        <w:tc>
          <w:tcPr>
            <w:tcW w:w="1382" w:type="dxa"/>
          </w:tcPr>
          <w:p>
            <w:pPr>
              <w:pStyle w:val="TableParagraph"/>
              <w:spacing w:line="250" w:lineRule="exact"/>
              <w:ind w:right="256"/>
              <w:jc w:val="right"/>
              <w:rPr>
                <w:sz w:val="21"/>
              </w:rPr>
            </w:pPr>
            <w:r>
              <w:rPr>
                <w:spacing w:val="-4"/>
                <w:sz w:val="21"/>
              </w:rPr>
              <w:t>国内市场</w:t>
            </w:r>
          </w:p>
        </w:tc>
        <w:tc>
          <w:tcPr>
            <w:tcW w:w="1707" w:type="dxa"/>
          </w:tcPr>
          <w:p>
            <w:pPr>
              <w:pStyle w:val="TableParagraph"/>
              <w:spacing w:line="250" w:lineRule="exact"/>
              <w:ind w:left="26" w:right="19"/>
              <w:jc w:val="center"/>
              <w:rPr>
                <w:sz w:val="21"/>
              </w:rPr>
            </w:pPr>
            <w:r>
              <w:rPr>
                <w:spacing w:val="-2"/>
                <w:sz w:val="21"/>
              </w:rPr>
              <w:t>322,294,693.68</w:t>
            </w:r>
          </w:p>
        </w:tc>
        <w:tc>
          <w:tcPr>
            <w:tcW w:w="1700" w:type="dxa"/>
          </w:tcPr>
          <w:p>
            <w:pPr>
              <w:pStyle w:val="TableParagraph"/>
              <w:spacing w:line="250" w:lineRule="exact"/>
              <w:ind w:left="10" w:right="6"/>
              <w:jc w:val="center"/>
              <w:rPr>
                <w:sz w:val="21"/>
              </w:rPr>
            </w:pPr>
            <w:r>
              <w:rPr>
                <w:spacing w:val="-10"/>
                <w:sz w:val="21"/>
              </w:rPr>
              <w:t>-</w:t>
            </w:r>
          </w:p>
        </w:tc>
        <w:tc>
          <w:tcPr>
            <w:tcW w:w="862" w:type="dxa"/>
          </w:tcPr>
          <w:p>
            <w:pPr>
              <w:pStyle w:val="TableParagraph"/>
              <w:spacing w:line="250" w:lineRule="exact"/>
              <w:ind w:left="6"/>
              <w:jc w:val="center"/>
              <w:rPr>
                <w:sz w:val="21"/>
              </w:rPr>
            </w:pPr>
            <w:r>
              <w:rPr>
                <w:spacing w:val="-10"/>
                <w:sz w:val="21"/>
              </w:rPr>
              <w:t>-</w:t>
            </w:r>
          </w:p>
        </w:tc>
        <w:tc>
          <w:tcPr>
            <w:tcW w:w="1270" w:type="dxa"/>
          </w:tcPr>
          <w:p>
            <w:pPr>
              <w:pStyle w:val="TableParagraph"/>
              <w:spacing w:line="250" w:lineRule="exact"/>
              <w:ind w:right="94"/>
              <w:jc w:val="right"/>
              <w:rPr>
                <w:sz w:val="21"/>
              </w:rPr>
            </w:pPr>
            <w:r>
              <w:rPr>
                <w:spacing w:val="-2"/>
                <w:sz w:val="21"/>
              </w:rPr>
              <w:t>15.01</w:t>
            </w:r>
          </w:p>
        </w:tc>
        <w:tc>
          <w:tcPr>
            <w:tcW w:w="1136" w:type="dxa"/>
          </w:tcPr>
          <w:p>
            <w:pPr>
              <w:pStyle w:val="TableParagraph"/>
              <w:spacing w:line="250" w:lineRule="exact"/>
              <w:ind w:left="7" w:right="2"/>
              <w:jc w:val="center"/>
              <w:rPr>
                <w:sz w:val="21"/>
              </w:rPr>
            </w:pPr>
            <w:r>
              <w:rPr>
                <w:spacing w:val="-10"/>
                <w:sz w:val="21"/>
              </w:rPr>
              <w:t>-</w:t>
            </w:r>
          </w:p>
        </w:tc>
        <w:tc>
          <w:tcPr>
            <w:tcW w:w="994" w:type="dxa"/>
          </w:tcPr>
          <w:p>
            <w:pPr>
              <w:pStyle w:val="TableParagraph"/>
              <w:spacing w:line="250" w:lineRule="exact"/>
              <w:ind w:left="106" w:right="99"/>
              <w:jc w:val="center"/>
              <w:rPr>
                <w:sz w:val="21"/>
              </w:rPr>
            </w:pPr>
            <w:r>
              <w:rPr>
                <w:spacing w:val="-10"/>
                <w:sz w:val="21"/>
              </w:rPr>
              <w:t>-</w:t>
            </w:r>
          </w:p>
        </w:tc>
      </w:tr>
      <w:tr>
        <w:trPr>
          <w:trHeight w:val="273" w:hRule="atLeast"/>
        </w:trPr>
        <w:tc>
          <w:tcPr>
            <w:tcW w:w="1382" w:type="dxa"/>
          </w:tcPr>
          <w:p>
            <w:pPr>
              <w:pStyle w:val="TableParagraph"/>
              <w:spacing w:line="250" w:lineRule="exact" w:before="3"/>
              <w:ind w:left="9"/>
              <w:jc w:val="center"/>
              <w:rPr>
                <w:sz w:val="21"/>
              </w:rPr>
            </w:pPr>
            <w:r>
              <w:rPr>
                <w:spacing w:val="-5"/>
                <w:sz w:val="21"/>
              </w:rPr>
              <w:t>合计</w:t>
            </w:r>
          </w:p>
        </w:tc>
        <w:tc>
          <w:tcPr>
            <w:tcW w:w="1707" w:type="dxa"/>
          </w:tcPr>
          <w:p>
            <w:pPr>
              <w:pStyle w:val="TableParagraph"/>
              <w:spacing w:line="250" w:lineRule="exact" w:before="3"/>
              <w:ind w:left="26" w:right="19"/>
              <w:jc w:val="center"/>
              <w:rPr>
                <w:sz w:val="21"/>
              </w:rPr>
            </w:pPr>
            <w:r>
              <w:rPr>
                <w:spacing w:val="-2"/>
                <w:sz w:val="21"/>
              </w:rPr>
              <w:t>868,537,450.63</w:t>
            </w:r>
          </w:p>
        </w:tc>
        <w:tc>
          <w:tcPr>
            <w:tcW w:w="1700" w:type="dxa"/>
          </w:tcPr>
          <w:p>
            <w:pPr>
              <w:pStyle w:val="TableParagraph"/>
              <w:spacing w:line="250" w:lineRule="exact" w:before="3"/>
              <w:ind w:left="10" w:right="6"/>
              <w:jc w:val="center"/>
              <w:rPr>
                <w:sz w:val="21"/>
              </w:rPr>
            </w:pPr>
            <w:r>
              <w:rPr>
                <w:spacing w:val="-10"/>
                <w:sz w:val="21"/>
              </w:rPr>
              <w:t>-</w:t>
            </w:r>
          </w:p>
        </w:tc>
        <w:tc>
          <w:tcPr>
            <w:tcW w:w="862" w:type="dxa"/>
          </w:tcPr>
          <w:p>
            <w:pPr>
              <w:pStyle w:val="TableParagraph"/>
              <w:spacing w:line="250" w:lineRule="exact" w:before="3"/>
              <w:ind w:left="6"/>
              <w:jc w:val="center"/>
              <w:rPr>
                <w:sz w:val="21"/>
              </w:rPr>
            </w:pPr>
            <w:r>
              <w:rPr>
                <w:spacing w:val="-10"/>
                <w:sz w:val="21"/>
              </w:rPr>
              <w:t>-</w:t>
            </w:r>
          </w:p>
        </w:tc>
        <w:tc>
          <w:tcPr>
            <w:tcW w:w="1270" w:type="dxa"/>
          </w:tcPr>
          <w:p>
            <w:pPr>
              <w:pStyle w:val="TableParagraph"/>
              <w:spacing w:line="250" w:lineRule="exact" w:before="3"/>
              <w:ind w:right="94"/>
              <w:jc w:val="right"/>
              <w:rPr>
                <w:sz w:val="21"/>
              </w:rPr>
            </w:pPr>
            <w:r>
              <w:rPr>
                <w:sz w:val="21"/>
              </w:rPr>
              <w:t>-</w:t>
            </w:r>
            <w:r>
              <w:rPr>
                <w:spacing w:val="-2"/>
                <w:sz w:val="21"/>
              </w:rPr>
              <w:t>17.53</w:t>
            </w:r>
          </w:p>
        </w:tc>
        <w:tc>
          <w:tcPr>
            <w:tcW w:w="1136" w:type="dxa"/>
          </w:tcPr>
          <w:p>
            <w:pPr>
              <w:pStyle w:val="TableParagraph"/>
              <w:spacing w:line="250" w:lineRule="exact" w:before="3"/>
              <w:ind w:left="7" w:right="2"/>
              <w:jc w:val="center"/>
              <w:rPr>
                <w:sz w:val="21"/>
              </w:rPr>
            </w:pPr>
            <w:r>
              <w:rPr>
                <w:spacing w:val="-10"/>
                <w:sz w:val="21"/>
              </w:rPr>
              <w:t>-</w:t>
            </w:r>
          </w:p>
        </w:tc>
        <w:tc>
          <w:tcPr>
            <w:tcW w:w="994" w:type="dxa"/>
          </w:tcPr>
          <w:p>
            <w:pPr>
              <w:pStyle w:val="TableParagraph"/>
              <w:spacing w:line="250" w:lineRule="exact" w:before="3"/>
              <w:ind w:left="106" w:right="99"/>
              <w:jc w:val="center"/>
              <w:rPr>
                <w:sz w:val="21"/>
              </w:rPr>
            </w:pPr>
            <w:r>
              <w:rPr>
                <w:spacing w:val="-10"/>
                <w:sz w:val="21"/>
              </w:rPr>
              <w:t>-</w:t>
            </w:r>
          </w:p>
        </w:tc>
      </w:tr>
      <w:tr>
        <w:trPr>
          <w:trHeight w:val="273" w:hRule="atLeast"/>
        </w:trPr>
        <w:tc>
          <w:tcPr>
            <w:tcW w:w="9051" w:type="dxa"/>
            <w:gridSpan w:val="7"/>
          </w:tcPr>
          <w:p>
            <w:pPr>
              <w:pStyle w:val="TableParagraph"/>
              <w:spacing w:line="252" w:lineRule="exact"/>
              <w:ind w:left="10" w:right="3"/>
              <w:jc w:val="center"/>
              <w:rPr>
                <w:sz w:val="21"/>
              </w:rPr>
            </w:pPr>
            <w:r>
              <w:rPr>
                <w:spacing w:val="-3"/>
                <w:sz w:val="21"/>
              </w:rPr>
              <w:t>主营业务分销售模式情况</w:t>
            </w:r>
          </w:p>
        </w:tc>
      </w:tr>
      <w:tr>
        <w:trPr>
          <w:trHeight w:val="815" w:hRule="atLeast"/>
        </w:trPr>
        <w:tc>
          <w:tcPr>
            <w:tcW w:w="1382" w:type="dxa"/>
          </w:tcPr>
          <w:p>
            <w:pPr>
              <w:pStyle w:val="TableParagraph"/>
              <w:spacing w:before="212"/>
              <w:ind w:left="107"/>
              <w:rPr>
                <w:sz w:val="21"/>
              </w:rPr>
            </w:pPr>
            <w:r>
              <w:rPr>
                <w:spacing w:val="-4"/>
                <w:sz w:val="21"/>
              </w:rPr>
              <w:t>销售模式</w:t>
            </w:r>
          </w:p>
        </w:tc>
        <w:tc>
          <w:tcPr>
            <w:tcW w:w="1707" w:type="dxa"/>
          </w:tcPr>
          <w:p>
            <w:pPr>
              <w:pStyle w:val="TableParagraph"/>
              <w:spacing w:before="3"/>
              <w:rPr>
                <w:sz w:val="21"/>
              </w:rPr>
            </w:pPr>
          </w:p>
          <w:p>
            <w:pPr>
              <w:pStyle w:val="TableParagraph"/>
              <w:spacing w:before="0"/>
              <w:ind w:left="26" w:right="17"/>
              <w:jc w:val="center"/>
              <w:rPr>
                <w:sz w:val="21"/>
              </w:rPr>
            </w:pPr>
            <w:r>
              <w:rPr>
                <w:spacing w:val="-4"/>
                <w:sz w:val="21"/>
              </w:rPr>
              <w:t>营业收入</w:t>
            </w:r>
          </w:p>
        </w:tc>
        <w:tc>
          <w:tcPr>
            <w:tcW w:w="1700" w:type="dxa"/>
          </w:tcPr>
          <w:p>
            <w:pPr>
              <w:pStyle w:val="TableParagraph"/>
              <w:spacing w:before="3"/>
              <w:rPr>
                <w:sz w:val="21"/>
              </w:rPr>
            </w:pPr>
          </w:p>
          <w:p>
            <w:pPr>
              <w:pStyle w:val="TableParagraph"/>
              <w:spacing w:before="0"/>
              <w:ind w:left="10" w:right="3"/>
              <w:jc w:val="center"/>
              <w:rPr>
                <w:sz w:val="21"/>
              </w:rPr>
            </w:pPr>
            <w:r>
              <w:rPr>
                <w:spacing w:val="-4"/>
                <w:sz w:val="21"/>
              </w:rPr>
              <w:t>营业成本</w:t>
            </w:r>
          </w:p>
        </w:tc>
        <w:tc>
          <w:tcPr>
            <w:tcW w:w="862" w:type="dxa"/>
          </w:tcPr>
          <w:p>
            <w:pPr>
              <w:pStyle w:val="TableParagraph"/>
              <w:spacing w:before="137"/>
              <w:ind w:left="112"/>
              <w:rPr>
                <w:sz w:val="21"/>
              </w:rPr>
            </w:pPr>
            <w:r>
              <w:rPr>
                <w:spacing w:val="-4"/>
                <w:sz w:val="21"/>
              </w:rPr>
              <w:t>毛利率</w:t>
            </w:r>
          </w:p>
          <w:p>
            <w:pPr>
              <w:pStyle w:val="TableParagraph"/>
              <w:spacing w:before="3"/>
              <w:ind w:left="165"/>
              <w:rPr>
                <w:sz w:val="21"/>
              </w:rPr>
            </w:pPr>
            <w:r>
              <w:rPr>
                <w:spacing w:val="-5"/>
                <w:sz w:val="21"/>
              </w:rPr>
              <w:t>（%）</w:t>
            </w:r>
          </w:p>
        </w:tc>
        <w:tc>
          <w:tcPr>
            <w:tcW w:w="1270" w:type="dxa"/>
          </w:tcPr>
          <w:p>
            <w:pPr>
              <w:pStyle w:val="TableParagraph"/>
              <w:spacing w:line="242" w:lineRule="auto"/>
              <w:ind w:left="107" w:right="97"/>
              <w:jc w:val="center"/>
              <w:rPr>
                <w:sz w:val="21"/>
              </w:rPr>
            </w:pPr>
            <w:r>
              <w:rPr>
                <w:spacing w:val="-2"/>
                <w:sz w:val="21"/>
              </w:rPr>
              <w:t>营业收入比</w:t>
            </w:r>
            <w:r>
              <w:rPr>
                <w:spacing w:val="-4"/>
                <w:sz w:val="21"/>
              </w:rPr>
              <w:t>上年增减</w:t>
            </w:r>
          </w:p>
          <w:p>
            <w:pPr>
              <w:pStyle w:val="TableParagraph"/>
              <w:spacing w:line="250" w:lineRule="exact"/>
              <w:ind w:left="107" w:right="97"/>
              <w:jc w:val="center"/>
              <w:rPr>
                <w:sz w:val="21"/>
              </w:rPr>
            </w:pPr>
            <w:r>
              <w:rPr>
                <w:spacing w:val="-5"/>
                <w:sz w:val="21"/>
              </w:rPr>
              <w:t>（%）</w:t>
            </w:r>
          </w:p>
        </w:tc>
        <w:tc>
          <w:tcPr>
            <w:tcW w:w="1136" w:type="dxa"/>
          </w:tcPr>
          <w:p>
            <w:pPr>
              <w:pStyle w:val="TableParagraph"/>
              <w:spacing w:line="242" w:lineRule="auto"/>
              <w:ind w:left="145" w:right="136"/>
              <w:rPr>
                <w:sz w:val="21"/>
              </w:rPr>
            </w:pPr>
            <w:r>
              <w:rPr>
                <w:spacing w:val="-4"/>
                <w:sz w:val="21"/>
              </w:rPr>
              <w:t>营业成本比上年增</w:t>
            </w:r>
          </w:p>
          <w:p>
            <w:pPr>
              <w:pStyle w:val="TableParagraph"/>
              <w:spacing w:line="250" w:lineRule="exact"/>
              <w:ind w:left="198"/>
              <w:rPr>
                <w:sz w:val="21"/>
              </w:rPr>
            </w:pPr>
            <w:r>
              <w:rPr>
                <w:sz w:val="21"/>
              </w:rPr>
              <w:t>减</w:t>
            </w:r>
            <w:r>
              <w:rPr>
                <w:spacing w:val="-5"/>
                <w:sz w:val="21"/>
              </w:rPr>
              <w:t>（%）</w:t>
            </w:r>
          </w:p>
        </w:tc>
        <w:tc>
          <w:tcPr>
            <w:tcW w:w="994" w:type="dxa"/>
          </w:tcPr>
          <w:p>
            <w:pPr>
              <w:pStyle w:val="TableParagraph"/>
              <w:spacing w:line="242" w:lineRule="auto"/>
              <w:ind w:left="178" w:right="169"/>
              <w:rPr>
                <w:sz w:val="21"/>
              </w:rPr>
            </w:pPr>
            <w:r>
              <w:rPr>
                <w:spacing w:val="-4"/>
                <w:sz w:val="21"/>
              </w:rPr>
              <w:t>毛利率比上年</w:t>
            </w:r>
          </w:p>
          <w:p>
            <w:pPr>
              <w:pStyle w:val="TableParagraph"/>
              <w:spacing w:line="250" w:lineRule="exact"/>
              <w:ind w:left="106" w:right="-15"/>
              <w:rPr>
                <w:sz w:val="21"/>
              </w:rPr>
            </w:pPr>
            <w:r>
              <w:rPr>
                <w:spacing w:val="-32"/>
                <w:sz w:val="21"/>
              </w:rPr>
              <w:t>增减</w:t>
            </w:r>
            <w:r>
              <w:rPr>
                <w:spacing w:val="-5"/>
                <w:sz w:val="21"/>
              </w:rPr>
              <w:t>（%）</w:t>
            </w:r>
          </w:p>
        </w:tc>
      </w:tr>
      <w:tr>
        <w:trPr>
          <w:trHeight w:val="273" w:hRule="atLeast"/>
        </w:trPr>
        <w:tc>
          <w:tcPr>
            <w:tcW w:w="1382" w:type="dxa"/>
          </w:tcPr>
          <w:p>
            <w:pPr>
              <w:pStyle w:val="TableParagraph"/>
              <w:spacing w:line="252" w:lineRule="exact"/>
              <w:ind w:left="9"/>
              <w:jc w:val="center"/>
              <w:rPr>
                <w:sz w:val="21"/>
              </w:rPr>
            </w:pPr>
            <w:r>
              <w:rPr>
                <w:spacing w:val="-5"/>
                <w:sz w:val="21"/>
              </w:rPr>
              <w:t>外销</w:t>
            </w:r>
          </w:p>
        </w:tc>
        <w:tc>
          <w:tcPr>
            <w:tcW w:w="1707" w:type="dxa"/>
          </w:tcPr>
          <w:p>
            <w:pPr>
              <w:pStyle w:val="TableParagraph"/>
              <w:spacing w:line="252" w:lineRule="exact"/>
              <w:ind w:left="26" w:right="19"/>
              <w:jc w:val="center"/>
              <w:rPr>
                <w:sz w:val="21"/>
              </w:rPr>
            </w:pPr>
            <w:r>
              <w:rPr>
                <w:spacing w:val="-2"/>
                <w:sz w:val="21"/>
              </w:rPr>
              <w:t>546,242,756.95</w:t>
            </w:r>
          </w:p>
        </w:tc>
        <w:tc>
          <w:tcPr>
            <w:tcW w:w="1700" w:type="dxa"/>
          </w:tcPr>
          <w:p>
            <w:pPr>
              <w:pStyle w:val="TableParagraph"/>
              <w:spacing w:line="252" w:lineRule="exact"/>
              <w:ind w:left="10" w:right="6"/>
              <w:jc w:val="center"/>
              <w:rPr>
                <w:sz w:val="21"/>
              </w:rPr>
            </w:pPr>
            <w:r>
              <w:rPr>
                <w:spacing w:val="-10"/>
                <w:sz w:val="21"/>
              </w:rPr>
              <w:t>-</w:t>
            </w:r>
          </w:p>
        </w:tc>
        <w:tc>
          <w:tcPr>
            <w:tcW w:w="862" w:type="dxa"/>
          </w:tcPr>
          <w:p>
            <w:pPr>
              <w:pStyle w:val="TableParagraph"/>
              <w:spacing w:line="252" w:lineRule="exact"/>
              <w:ind w:left="6"/>
              <w:jc w:val="center"/>
              <w:rPr>
                <w:sz w:val="21"/>
              </w:rPr>
            </w:pPr>
            <w:r>
              <w:rPr>
                <w:spacing w:val="-10"/>
                <w:sz w:val="21"/>
              </w:rPr>
              <w:t>-</w:t>
            </w:r>
          </w:p>
        </w:tc>
        <w:tc>
          <w:tcPr>
            <w:tcW w:w="1270" w:type="dxa"/>
          </w:tcPr>
          <w:p>
            <w:pPr>
              <w:pStyle w:val="TableParagraph"/>
              <w:spacing w:line="252" w:lineRule="exact"/>
              <w:ind w:left="318"/>
              <w:rPr>
                <w:sz w:val="21"/>
              </w:rPr>
            </w:pPr>
            <w:r>
              <w:rPr>
                <w:sz w:val="21"/>
              </w:rPr>
              <w:t>-</w:t>
            </w:r>
            <w:r>
              <w:rPr>
                <w:spacing w:val="-2"/>
                <w:sz w:val="21"/>
              </w:rPr>
              <w:t>29.32</w:t>
            </w:r>
          </w:p>
        </w:tc>
        <w:tc>
          <w:tcPr>
            <w:tcW w:w="1136" w:type="dxa"/>
          </w:tcPr>
          <w:p>
            <w:pPr>
              <w:pStyle w:val="TableParagraph"/>
              <w:spacing w:line="252" w:lineRule="exact"/>
              <w:ind w:left="7" w:right="2"/>
              <w:jc w:val="center"/>
              <w:rPr>
                <w:sz w:val="21"/>
              </w:rPr>
            </w:pPr>
            <w:r>
              <w:rPr>
                <w:spacing w:val="-10"/>
                <w:sz w:val="21"/>
              </w:rPr>
              <w:t>-</w:t>
            </w:r>
          </w:p>
        </w:tc>
        <w:tc>
          <w:tcPr>
            <w:tcW w:w="994" w:type="dxa"/>
          </w:tcPr>
          <w:p>
            <w:pPr>
              <w:pStyle w:val="TableParagraph"/>
              <w:spacing w:line="252" w:lineRule="exact"/>
              <w:ind w:left="106" w:right="99"/>
              <w:jc w:val="center"/>
              <w:rPr>
                <w:sz w:val="21"/>
              </w:rPr>
            </w:pPr>
            <w:r>
              <w:rPr>
                <w:spacing w:val="-10"/>
                <w:sz w:val="21"/>
              </w:rPr>
              <w:t>-</w:t>
            </w:r>
          </w:p>
        </w:tc>
      </w:tr>
      <w:tr>
        <w:trPr>
          <w:trHeight w:val="273" w:hRule="atLeast"/>
        </w:trPr>
        <w:tc>
          <w:tcPr>
            <w:tcW w:w="1382" w:type="dxa"/>
          </w:tcPr>
          <w:p>
            <w:pPr>
              <w:pStyle w:val="TableParagraph"/>
              <w:spacing w:line="252" w:lineRule="exact"/>
              <w:ind w:left="9"/>
              <w:jc w:val="center"/>
              <w:rPr>
                <w:sz w:val="21"/>
              </w:rPr>
            </w:pPr>
            <w:r>
              <w:rPr>
                <w:spacing w:val="-5"/>
                <w:sz w:val="21"/>
              </w:rPr>
              <w:t>内销</w:t>
            </w:r>
          </w:p>
        </w:tc>
        <w:tc>
          <w:tcPr>
            <w:tcW w:w="1707" w:type="dxa"/>
          </w:tcPr>
          <w:p>
            <w:pPr>
              <w:pStyle w:val="TableParagraph"/>
              <w:spacing w:line="252" w:lineRule="exact"/>
              <w:ind w:left="26" w:right="19"/>
              <w:jc w:val="center"/>
              <w:rPr>
                <w:sz w:val="21"/>
              </w:rPr>
            </w:pPr>
            <w:r>
              <w:rPr>
                <w:spacing w:val="-2"/>
                <w:sz w:val="21"/>
              </w:rPr>
              <w:t>322,294,693.68</w:t>
            </w:r>
          </w:p>
        </w:tc>
        <w:tc>
          <w:tcPr>
            <w:tcW w:w="1700" w:type="dxa"/>
          </w:tcPr>
          <w:p>
            <w:pPr>
              <w:pStyle w:val="TableParagraph"/>
              <w:spacing w:line="252" w:lineRule="exact"/>
              <w:ind w:left="10" w:right="6"/>
              <w:jc w:val="center"/>
              <w:rPr>
                <w:sz w:val="21"/>
              </w:rPr>
            </w:pPr>
            <w:r>
              <w:rPr>
                <w:spacing w:val="-10"/>
                <w:sz w:val="21"/>
              </w:rPr>
              <w:t>-</w:t>
            </w:r>
          </w:p>
        </w:tc>
        <w:tc>
          <w:tcPr>
            <w:tcW w:w="862" w:type="dxa"/>
          </w:tcPr>
          <w:p>
            <w:pPr>
              <w:pStyle w:val="TableParagraph"/>
              <w:spacing w:line="252" w:lineRule="exact"/>
              <w:ind w:left="6"/>
              <w:jc w:val="center"/>
              <w:rPr>
                <w:sz w:val="21"/>
              </w:rPr>
            </w:pPr>
            <w:r>
              <w:rPr>
                <w:spacing w:val="-10"/>
                <w:sz w:val="21"/>
              </w:rPr>
              <w:t>-</w:t>
            </w:r>
          </w:p>
        </w:tc>
        <w:tc>
          <w:tcPr>
            <w:tcW w:w="1270" w:type="dxa"/>
          </w:tcPr>
          <w:p>
            <w:pPr>
              <w:pStyle w:val="TableParagraph"/>
              <w:spacing w:line="252" w:lineRule="exact"/>
              <w:ind w:left="371"/>
              <w:rPr>
                <w:sz w:val="21"/>
              </w:rPr>
            </w:pPr>
            <w:r>
              <w:rPr>
                <w:spacing w:val="-2"/>
                <w:sz w:val="21"/>
              </w:rPr>
              <w:t>15.01</w:t>
            </w:r>
          </w:p>
        </w:tc>
        <w:tc>
          <w:tcPr>
            <w:tcW w:w="1136" w:type="dxa"/>
          </w:tcPr>
          <w:p>
            <w:pPr>
              <w:pStyle w:val="TableParagraph"/>
              <w:spacing w:line="252" w:lineRule="exact"/>
              <w:ind w:left="7" w:right="2"/>
              <w:jc w:val="center"/>
              <w:rPr>
                <w:sz w:val="21"/>
              </w:rPr>
            </w:pPr>
            <w:r>
              <w:rPr>
                <w:spacing w:val="-10"/>
                <w:sz w:val="21"/>
              </w:rPr>
              <w:t>-</w:t>
            </w:r>
          </w:p>
        </w:tc>
        <w:tc>
          <w:tcPr>
            <w:tcW w:w="994" w:type="dxa"/>
          </w:tcPr>
          <w:p>
            <w:pPr>
              <w:pStyle w:val="TableParagraph"/>
              <w:spacing w:line="252" w:lineRule="exact"/>
              <w:ind w:left="106" w:right="99"/>
              <w:jc w:val="center"/>
              <w:rPr>
                <w:sz w:val="21"/>
              </w:rPr>
            </w:pPr>
            <w:r>
              <w:rPr>
                <w:spacing w:val="-10"/>
                <w:sz w:val="21"/>
              </w:rPr>
              <w:t>-</w:t>
            </w:r>
          </w:p>
        </w:tc>
      </w:tr>
      <w:tr>
        <w:trPr>
          <w:trHeight w:val="270" w:hRule="atLeast"/>
        </w:trPr>
        <w:tc>
          <w:tcPr>
            <w:tcW w:w="1382" w:type="dxa"/>
          </w:tcPr>
          <w:p>
            <w:pPr>
              <w:pStyle w:val="TableParagraph"/>
              <w:spacing w:line="250" w:lineRule="exact"/>
              <w:ind w:left="9"/>
              <w:jc w:val="center"/>
              <w:rPr>
                <w:sz w:val="21"/>
              </w:rPr>
            </w:pPr>
            <w:r>
              <w:rPr>
                <w:spacing w:val="-5"/>
                <w:sz w:val="21"/>
              </w:rPr>
              <w:t>合计</w:t>
            </w:r>
          </w:p>
        </w:tc>
        <w:tc>
          <w:tcPr>
            <w:tcW w:w="1707" w:type="dxa"/>
          </w:tcPr>
          <w:p>
            <w:pPr>
              <w:pStyle w:val="TableParagraph"/>
              <w:spacing w:line="250" w:lineRule="exact"/>
              <w:ind w:left="26" w:right="19"/>
              <w:jc w:val="center"/>
              <w:rPr>
                <w:sz w:val="21"/>
              </w:rPr>
            </w:pPr>
            <w:r>
              <w:rPr>
                <w:spacing w:val="-2"/>
                <w:sz w:val="21"/>
              </w:rPr>
              <w:t>868,537,450.63</w:t>
            </w:r>
          </w:p>
        </w:tc>
        <w:tc>
          <w:tcPr>
            <w:tcW w:w="1700" w:type="dxa"/>
          </w:tcPr>
          <w:p>
            <w:pPr>
              <w:pStyle w:val="TableParagraph"/>
              <w:spacing w:line="250" w:lineRule="exact"/>
              <w:ind w:left="10" w:right="6"/>
              <w:jc w:val="center"/>
              <w:rPr>
                <w:sz w:val="21"/>
              </w:rPr>
            </w:pPr>
            <w:r>
              <w:rPr>
                <w:spacing w:val="-10"/>
                <w:sz w:val="21"/>
              </w:rPr>
              <w:t>-</w:t>
            </w:r>
          </w:p>
        </w:tc>
        <w:tc>
          <w:tcPr>
            <w:tcW w:w="862" w:type="dxa"/>
          </w:tcPr>
          <w:p>
            <w:pPr>
              <w:pStyle w:val="TableParagraph"/>
              <w:spacing w:line="250" w:lineRule="exact"/>
              <w:ind w:left="6"/>
              <w:jc w:val="center"/>
              <w:rPr>
                <w:sz w:val="21"/>
              </w:rPr>
            </w:pPr>
            <w:r>
              <w:rPr>
                <w:spacing w:val="-10"/>
                <w:sz w:val="21"/>
              </w:rPr>
              <w:t>-</w:t>
            </w:r>
          </w:p>
        </w:tc>
        <w:tc>
          <w:tcPr>
            <w:tcW w:w="1270" w:type="dxa"/>
          </w:tcPr>
          <w:p>
            <w:pPr>
              <w:pStyle w:val="TableParagraph"/>
              <w:spacing w:line="250" w:lineRule="exact"/>
              <w:ind w:left="318"/>
              <w:rPr>
                <w:sz w:val="21"/>
              </w:rPr>
            </w:pPr>
            <w:r>
              <w:rPr>
                <w:sz w:val="21"/>
              </w:rPr>
              <w:t>-</w:t>
            </w:r>
            <w:r>
              <w:rPr>
                <w:spacing w:val="-2"/>
                <w:sz w:val="21"/>
              </w:rPr>
              <w:t>17.53</w:t>
            </w:r>
          </w:p>
        </w:tc>
        <w:tc>
          <w:tcPr>
            <w:tcW w:w="1136" w:type="dxa"/>
          </w:tcPr>
          <w:p>
            <w:pPr>
              <w:pStyle w:val="TableParagraph"/>
              <w:spacing w:line="250" w:lineRule="exact"/>
              <w:ind w:left="7" w:right="2"/>
              <w:jc w:val="center"/>
              <w:rPr>
                <w:sz w:val="21"/>
              </w:rPr>
            </w:pPr>
            <w:r>
              <w:rPr>
                <w:spacing w:val="-10"/>
                <w:sz w:val="21"/>
              </w:rPr>
              <w:t>-</w:t>
            </w:r>
          </w:p>
        </w:tc>
        <w:tc>
          <w:tcPr>
            <w:tcW w:w="994" w:type="dxa"/>
          </w:tcPr>
          <w:p>
            <w:pPr>
              <w:pStyle w:val="TableParagraph"/>
              <w:spacing w:line="250" w:lineRule="exact"/>
              <w:ind w:left="106" w:right="99"/>
              <w:jc w:val="center"/>
              <w:rPr>
                <w:sz w:val="21"/>
              </w:rPr>
            </w:pPr>
            <w:r>
              <w:rPr>
                <w:spacing w:val="-10"/>
                <w:sz w:val="21"/>
              </w:rPr>
              <w:t>-</w:t>
            </w:r>
          </w:p>
        </w:tc>
      </w:tr>
    </w:tbl>
    <w:p>
      <w:pPr>
        <w:pStyle w:val="BodyText"/>
        <w:spacing w:before="9"/>
      </w:pPr>
    </w:p>
    <w:p>
      <w:pPr>
        <w:pStyle w:val="BodyText"/>
        <w:ind w:left="658"/>
      </w:pPr>
      <w:r>
        <w:rPr>
          <w:spacing w:val="-3"/>
        </w:rPr>
        <w:t>主营业务分行业、分产品、分地区、分销售模式情况的说明</w:t>
      </w:r>
    </w:p>
    <w:p>
      <w:pPr>
        <w:pStyle w:val="BodyText"/>
        <w:spacing w:line="242" w:lineRule="auto" w:before="3"/>
        <w:ind w:left="658" w:right="1017" w:firstLine="419"/>
        <w:jc w:val="both"/>
      </w:pPr>
      <w:r>
        <w:rPr>
          <w:spacing w:val="-2"/>
        </w:rPr>
        <w:t>公司按产品品种及类别进行成本核算，未分客户以及销售模式进行成本的分摊或估算，所以主营业务分地区及分销售模式情况仅列示收入金额，未列分地区或销售模式对应的成本、毛利率及变动数据。</w:t>
      </w:r>
    </w:p>
    <w:p>
      <w:pPr>
        <w:pStyle w:val="BodyText"/>
        <w:spacing w:before="103"/>
      </w:pPr>
    </w:p>
    <w:p>
      <w:pPr>
        <w:pStyle w:val="ListParagraph"/>
        <w:numPr>
          <w:ilvl w:val="1"/>
          <w:numId w:val="1"/>
        </w:numPr>
        <w:tabs>
          <w:tab w:pos="1223" w:val="left" w:leader="none"/>
        </w:tabs>
        <w:spacing w:line="240" w:lineRule="auto" w:before="0" w:after="0"/>
        <w:ind w:left="1223" w:right="0" w:hanging="445"/>
        <w:jc w:val="left"/>
        <w:rPr>
          <w:sz w:val="21"/>
        </w:rPr>
      </w:pPr>
      <w:r>
        <w:rPr>
          <w:spacing w:val="-2"/>
          <w:sz w:val="21"/>
        </w:rPr>
        <w:t>产销量情况分析表</w:t>
      </w:r>
    </w:p>
    <w:p>
      <w:pPr>
        <w:pStyle w:val="BodyText"/>
        <w:spacing w:before="65"/>
        <w:ind w:left="658"/>
      </w:pPr>
      <w:r>
        <w:rPr>
          <w:spacing w:val="-4"/>
        </w:rPr>
        <w:t>√适用 □不适用</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1131"/>
        <w:gridCol w:w="1130"/>
        <w:gridCol w:w="1130"/>
        <w:gridCol w:w="1133"/>
        <w:gridCol w:w="1133"/>
        <w:gridCol w:w="1131"/>
        <w:gridCol w:w="1130"/>
      </w:tblGrid>
      <w:tr>
        <w:trPr>
          <w:trHeight w:val="817" w:hRule="atLeast"/>
        </w:trPr>
        <w:tc>
          <w:tcPr>
            <w:tcW w:w="1130" w:type="dxa"/>
          </w:tcPr>
          <w:p>
            <w:pPr>
              <w:pStyle w:val="TableParagraph"/>
              <w:spacing w:before="5"/>
              <w:rPr>
                <w:sz w:val="21"/>
              </w:rPr>
            </w:pPr>
          </w:p>
          <w:p>
            <w:pPr>
              <w:pStyle w:val="TableParagraph"/>
              <w:spacing w:before="0"/>
              <w:ind w:left="14" w:right="4"/>
              <w:jc w:val="center"/>
              <w:rPr>
                <w:sz w:val="21"/>
              </w:rPr>
            </w:pPr>
            <w:r>
              <w:rPr>
                <w:spacing w:val="-4"/>
                <w:sz w:val="21"/>
              </w:rPr>
              <w:t>主要产品</w:t>
            </w:r>
          </w:p>
        </w:tc>
        <w:tc>
          <w:tcPr>
            <w:tcW w:w="1131" w:type="dxa"/>
          </w:tcPr>
          <w:p>
            <w:pPr>
              <w:pStyle w:val="TableParagraph"/>
              <w:spacing w:before="5"/>
              <w:rPr>
                <w:sz w:val="21"/>
              </w:rPr>
            </w:pPr>
          </w:p>
          <w:p>
            <w:pPr>
              <w:pStyle w:val="TableParagraph"/>
              <w:spacing w:before="0"/>
              <w:ind w:left="12"/>
              <w:jc w:val="center"/>
              <w:rPr>
                <w:sz w:val="21"/>
              </w:rPr>
            </w:pPr>
            <w:r>
              <w:rPr>
                <w:spacing w:val="-5"/>
                <w:sz w:val="21"/>
              </w:rPr>
              <w:t>单位</w:t>
            </w:r>
          </w:p>
        </w:tc>
        <w:tc>
          <w:tcPr>
            <w:tcW w:w="1130" w:type="dxa"/>
          </w:tcPr>
          <w:p>
            <w:pPr>
              <w:pStyle w:val="TableParagraph"/>
              <w:spacing w:before="5"/>
              <w:rPr>
                <w:sz w:val="21"/>
              </w:rPr>
            </w:pPr>
          </w:p>
          <w:p>
            <w:pPr>
              <w:pStyle w:val="TableParagraph"/>
              <w:spacing w:before="0"/>
              <w:ind w:left="247"/>
              <w:rPr>
                <w:sz w:val="21"/>
              </w:rPr>
            </w:pPr>
            <w:r>
              <w:rPr>
                <w:spacing w:val="-4"/>
                <w:sz w:val="21"/>
              </w:rPr>
              <w:t>生产量</w:t>
            </w:r>
          </w:p>
        </w:tc>
        <w:tc>
          <w:tcPr>
            <w:tcW w:w="1130" w:type="dxa"/>
          </w:tcPr>
          <w:p>
            <w:pPr>
              <w:pStyle w:val="TableParagraph"/>
              <w:spacing w:before="5"/>
              <w:rPr>
                <w:sz w:val="21"/>
              </w:rPr>
            </w:pPr>
          </w:p>
          <w:p>
            <w:pPr>
              <w:pStyle w:val="TableParagraph"/>
              <w:spacing w:before="0"/>
              <w:ind w:left="247"/>
              <w:rPr>
                <w:sz w:val="21"/>
              </w:rPr>
            </w:pPr>
            <w:r>
              <w:rPr>
                <w:spacing w:val="-4"/>
                <w:sz w:val="21"/>
              </w:rPr>
              <w:t>销售量</w:t>
            </w:r>
          </w:p>
        </w:tc>
        <w:tc>
          <w:tcPr>
            <w:tcW w:w="1133" w:type="dxa"/>
          </w:tcPr>
          <w:p>
            <w:pPr>
              <w:pStyle w:val="TableParagraph"/>
              <w:spacing w:before="5"/>
              <w:rPr>
                <w:sz w:val="21"/>
              </w:rPr>
            </w:pPr>
          </w:p>
          <w:p>
            <w:pPr>
              <w:pStyle w:val="TableParagraph"/>
              <w:spacing w:before="0"/>
              <w:ind w:left="250"/>
              <w:rPr>
                <w:sz w:val="21"/>
              </w:rPr>
            </w:pPr>
            <w:r>
              <w:rPr>
                <w:spacing w:val="-4"/>
                <w:sz w:val="21"/>
              </w:rPr>
              <w:t>库存量</w:t>
            </w:r>
          </w:p>
        </w:tc>
        <w:tc>
          <w:tcPr>
            <w:tcW w:w="1133" w:type="dxa"/>
          </w:tcPr>
          <w:p>
            <w:pPr>
              <w:pStyle w:val="TableParagraph"/>
              <w:spacing w:line="242" w:lineRule="auto" w:before="3"/>
              <w:ind w:left="147" w:right="131"/>
              <w:jc w:val="center"/>
              <w:rPr>
                <w:sz w:val="21"/>
              </w:rPr>
            </w:pPr>
            <w:r>
              <w:rPr>
                <w:spacing w:val="-4"/>
                <w:sz w:val="21"/>
              </w:rPr>
              <w:t>生产量比上年增减</w:t>
            </w:r>
          </w:p>
          <w:p>
            <w:pPr>
              <w:pStyle w:val="TableParagraph"/>
              <w:spacing w:line="251" w:lineRule="exact" w:before="0"/>
              <w:ind w:left="12"/>
              <w:jc w:val="center"/>
              <w:rPr>
                <w:sz w:val="21"/>
              </w:rPr>
            </w:pPr>
            <w:r>
              <w:rPr>
                <w:spacing w:val="-5"/>
                <w:sz w:val="21"/>
              </w:rPr>
              <w:t>（%）</w:t>
            </w:r>
          </w:p>
        </w:tc>
        <w:tc>
          <w:tcPr>
            <w:tcW w:w="1131" w:type="dxa"/>
          </w:tcPr>
          <w:p>
            <w:pPr>
              <w:pStyle w:val="TableParagraph"/>
              <w:spacing w:line="242" w:lineRule="auto" w:before="3"/>
              <w:ind w:left="144" w:right="131"/>
              <w:jc w:val="center"/>
              <w:rPr>
                <w:sz w:val="21"/>
              </w:rPr>
            </w:pPr>
            <w:r>
              <w:rPr>
                <w:spacing w:val="-4"/>
                <w:sz w:val="21"/>
              </w:rPr>
              <w:t>销售量比上年增减</w:t>
            </w:r>
          </w:p>
          <w:p>
            <w:pPr>
              <w:pStyle w:val="TableParagraph"/>
              <w:spacing w:line="251" w:lineRule="exact" w:before="0"/>
              <w:ind w:left="9"/>
              <w:jc w:val="center"/>
              <w:rPr>
                <w:sz w:val="21"/>
              </w:rPr>
            </w:pPr>
            <w:r>
              <w:rPr>
                <w:spacing w:val="-5"/>
                <w:sz w:val="21"/>
              </w:rPr>
              <w:t>（%）</w:t>
            </w:r>
          </w:p>
        </w:tc>
        <w:tc>
          <w:tcPr>
            <w:tcW w:w="1130" w:type="dxa"/>
          </w:tcPr>
          <w:p>
            <w:pPr>
              <w:pStyle w:val="TableParagraph"/>
              <w:spacing w:line="242" w:lineRule="auto" w:before="3"/>
              <w:ind w:left="144" w:right="130"/>
              <w:jc w:val="center"/>
              <w:rPr>
                <w:sz w:val="21"/>
              </w:rPr>
            </w:pPr>
            <w:r>
              <w:rPr>
                <w:spacing w:val="-4"/>
                <w:sz w:val="21"/>
              </w:rPr>
              <w:t>库存量比上年增减</w:t>
            </w:r>
          </w:p>
          <w:p>
            <w:pPr>
              <w:pStyle w:val="TableParagraph"/>
              <w:spacing w:line="251" w:lineRule="exact" w:before="0"/>
              <w:ind w:left="14"/>
              <w:jc w:val="center"/>
              <w:rPr>
                <w:sz w:val="21"/>
              </w:rPr>
            </w:pPr>
            <w:r>
              <w:rPr>
                <w:spacing w:val="-5"/>
                <w:sz w:val="21"/>
              </w:rPr>
              <w:t>（%）</w:t>
            </w:r>
          </w:p>
        </w:tc>
      </w:tr>
      <w:tr>
        <w:trPr>
          <w:trHeight w:val="273" w:hRule="atLeast"/>
        </w:trPr>
        <w:tc>
          <w:tcPr>
            <w:tcW w:w="1130" w:type="dxa"/>
          </w:tcPr>
          <w:p>
            <w:pPr>
              <w:pStyle w:val="TableParagraph"/>
              <w:spacing w:line="252" w:lineRule="exact"/>
              <w:ind w:left="14" w:right="2"/>
              <w:jc w:val="center"/>
              <w:rPr>
                <w:sz w:val="21"/>
              </w:rPr>
            </w:pPr>
            <w:r>
              <w:rPr>
                <w:spacing w:val="-4"/>
                <w:sz w:val="21"/>
              </w:rPr>
              <w:t>苹果汁</w:t>
            </w:r>
          </w:p>
        </w:tc>
        <w:tc>
          <w:tcPr>
            <w:tcW w:w="1131" w:type="dxa"/>
          </w:tcPr>
          <w:p>
            <w:pPr>
              <w:pStyle w:val="TableParagraph"/>
              <w:spacing w:line="252" w:lineRule="exact"/>
              <w:ind w:left="12"/>
              <w:jc w:val="center"/>
              <w:rPr>
                <w:sz w:val="21"/>
              </w:rPr>
            </w:pPr>
            <w:r>
              <w:rPr>
                <w:spacing w:val="-5"/>
                <w:sz w:val="21"/>
              </w:rPr>
              <w:t>万吨</w:t>
            </w:r>
          </w:p>
        </w:tc>
        <w:tc>
          <w:tcPr>
            <w:tcW w:w="1130" w:type="dxa"/>
          </w:tcPr>
          <w:p>
            <w:pPr>
              <w:pStyle w:val="TableParagraph"/>
              <w:spacing w:line="252" w:lineRule="exact"/>
              <w:ind w:left="600"/>
              <w:rPr>
                <w:sz w:val="21"/>
              </w:rPr>
            </w:pPr>
            <w:r>
              <w:rPr>
                <w:spacing w:val="-4"/>
                <w:sz w:val="21"/>
              </w:rPr>
              <w:t>9.47</w:t>
            </w:r>
          </w:p>
        </w:tc>
        <w:tc>
          <w:tcPr>
            <w:tcW w:w="1130" w:type="dxa"/>
          </w:tcPr>
          <w:p>
            <w:pPr>
              <w:pStyle w:val="TableParagraph"/>
              <w:spacing w:line="252" w:lineRule="exact"/>
              <w:ind w:left="602"/>
              <w:rPr>
                <w:sz w:val="21"/>
              </w:rPr>
            </w:pPr>
            <w:r>
              <w:rPr>
                <w:spacing w:val="-4"/>
                <w:sz w:val="21"/>
              </w:rPr>
              <w:t>6.50</w:t>
            </w:r>
          </w:p>
        </w:tc>
        <w:tc>
          <w:tcPr>
            <w:tcW w:w="1133" w:type="dxa"/>
          </w:tcPr>
          <w:p>
            <w:pPr>
              <w:pStyle w:val="TableParagraph"/>
              <w:spacing w:line="252" w:lineRule="exact"/>
              <w:ind w:left="606"/>
              <w:rPr>
                <w:sz w:val="21"/>
              </w:rPr>
            </w:pPr>
            <w:r>
              <w:rPr>
                <w:spacing w:val="-4"/>
                <w:sz w:val="21"/>
              </w:rPr>
              <w:t>9.27</w:t>
            </w:r>
          </w:p>
        </w:tc>
        <w:tc>
          <w:tcPr>
            <w:tcW w:w="1133" w:type="dxa"/>
          </w:tcPr>
          <w:p>
            <w:pPr>
              <w:pStyle w:val="TableParagraph"/>
              <w:spacing w:line="252" w:lineRule="exact"/>
              <w:ind w:left="500"/>
              <w:rPr>
                <w:sz w:val="21"/>
              </w:rPr>
            </w:pPr>
            <w:r>
              <w:rPr>
                <w:spacing w:val="-2"/>
                <w:sz w:val="21"/>
              </w:rPr>
              <w:t>57.83</w:t>
            </w:r>
          </w:p>
        </w:tc>
        <w:tc>
          <w:tcPr>
            <w:tcW w:w="1131" w:type="dxa"/>
          </w:tcPr>
          <w:p>
            <w:pPr>
              <w:pStyle w:val="TableParagraph"/>
              <w:spacing w:line="252" w:lineRule="exact"/>
              <w:ind w:left="392"/>
              <w:rPr>
                <w:sz w:val="21"/>
              </w:rPr>
            </w:pPr>
            <w:r>
              <w:rPr>
                <w:sz w:val="21"/>
              </w:rPr>
              <w:t>-</w:t>
            </w:r>
            <w:r>
              <w:rPr>
                <w:spacing w:val="-2"/>
                <w:sz w:val="21"/>
              </w:rPr>
              <w:t>44.01</w:t>
            </w:r>
          </w:p>
        </w:tc>
        <w:tc>
          <w:tcPr>
            <w:tcW w:w="1130" w:type="dxa"/>
          </w:tcPr>
          <w:p>
            <w:pPr>
              <w:pStyle w:val="TableParagraph"/>
              <w:spacing w:line="252" w:lineRule="exact"/>
              <w:ind w:left="497"/>
              <w:rPr>
                <w:sz w:val="21"/>
              </w:rPr>
            </w:pPr>
            <w:r>
              <w:rPr>
                <w:spacing w:val="-2"/>
                <w:sz w:val="21"/>
              </w:rPr>
              <w:t>45.75</w:t>
            </w:r>
          </w:p>
        </w:tc>
      </w:tr>
    </w:tbl>
    <w:p>
      <w:pPr>
        <w:pStyle w:val="BodyText"/>
        <w:spacing w:before="4"/>
      </w:pPr>
    </w:p>
    <w:p>
      <w:pPr>
        <w:pStyle w:val="BodyText"/>
        <w:ind w:left="658"/>
      </w:pPr>
      <w:r>
        <w:rPr>
          <w:spacing w:val="-4"/>
        </w:rPr>
        <w:t>产销量情况说明</w:t>
      </w:r>
    </w:p>
    <w:p>
      <w:pPr>
        <w:pStyle w:val="BodyText"/>
        <w:spacing w:line="242" w:lineRule="auto" w:before="4"/>
        <w:ind w:left="658" w:right="1017"/>
      </w:pPr>
      <w:r>
        <w:rPr>
          <w:spacing w:val="-2"/>
        </w:rPr>
        <w:t>生产量增加是因为报告期内浓缩果汁销售价格上涨致使毛利率上升，公司抓紧机会在本年度加大了生产，以增加收益；</w:t>
      </w:r>
    </w:p>
    <w:p>
      <w:pPr>
        <w:pStyle w:val="BodyText"/>
        <w:spacing w:before="2"/>
        <w:ind w:left="658"/>
      </w:pPr>
      <w:r>
        <w:rPr>
          <w:spacing w:val="-3"/>
        </w:rPr>
        <w:t>销售量减少主要是上个年度生产量减少导致本年度可销售数量减少所致。</w:t>
      </w:r>
    </w:p>
    <w:p>
      <w:pPr>
        <w:pStyle w:val="ListParagraph"/>
        <w:numPr>
          <w:ilvl w:val="1"/>
          <w:numId w:val="1"/>
        </w:numPr>
        <w:tabs>
          <w:tab w:pos="1223" w:val="left" w:leader="none"/>
        </w:tabs>
        <w:spacing w:line="240" w:lineRule="auto" w:before="62" w:after="0"/>
        <w:ind w:left="1223" w:right="0" w:hanging="445"/>
        <w:jc w:val="left"/>
        <w:rPr>
          <w:sz w:val="21"/>
        </w:rPr>
      </w:pPr>
      <w:r>
        <w:rPr>
          <w:spacing w:val="-3"/>
          <w:sz w:val="21"/>
        </w:rPr>
        <w:t>重大采购合同、重大销售合同的履行情况</w:t>
      </w:r>
    </w:p>
    <w:p>
      <w:pPr>
        <w:pStyle w:val="BodyText"/>
        <w:spacing w:before="65"/>
        <w:ind w:left="658"/>
      </w:pPr>
      <w:r>
        <w:rPr>
          <w:spacing w:val="-4"/>
        </w:rPr>
        <w:t>□适用 √不适用</w:t>
      </w:r>
    </w:p>
    <w:p>
      <w:pPr>
        <w:pStyle w:val="ListParagraph"/>
        <w:numPr>
          <w:ilvl w:val="1"/>
          <w:numId w:val="1"/>
        </w:numPr>
        <w:tabs>
          <w:tab w:pos="1223" w:val="left" w:leader="none"/>
        </w:tabs>
        <w:spacing w:line="297" w:lineRule="auto" w:before="62" w:after="57"/>
        <w:ind w:left="658" w:right="8224" w:firstLine="120"/>
        <w:jc w:val="left"/>
        <w:rPr>
          <w:sz w:val="21"/>
        </w:rPr>
      </w:pPr>
      <w:r>
        <w:rPr>
          <w:spacing w:val="-2"/>
          <w:sz w:val="21"/>
        </w:rPr>
        <w:t>成本分析表</w:t>
      </w:r>
      <w:r>
        <w:rPr>
          <w:spacing w:val="-4"/>
          <w:sz w:val="21"/>
        </w:rPr>
        <w:t>单位：元</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662"/>
        <w:gridCol w:w="1687"/>
        <w:gridCol w:w="818"/>
        <w:gridCol w:w="1687"/>
        <w:gridCol w:w="878"/>
        <w:gridCol w:w="874"/>
        <w:gridCol w:w="1109"/>
      </w:tblGrid>
      <w:tr>
        <w:trPr>
          <w:trHeight w:val="273" w:hRule="atLeast"/>
        </w:trPr>
        <w:tc>
          <w:tcPr>
            <w:tcW w:w="9047" w:type="dxa"/>
            <w:gridSpan w:val="8"/>
          </w:tcPr>
          <w:p>
            <w:pPr>
              <w:pStyle w:val="TableParagraph"/>
              <w:spacing w:line="252" w:lineRule="exact"/>
              <w:ind w:left="14"/>
              <w:jc w:val="center"/>
              <w:rPr>
                <w:sz w:val="21"/>
              </w:rPr>
            </w:pPr>
            <w:r>
              <w:rPr>
                <w:spacing w:val="-4"/>
                <w:sz w:val="21"/>
              </w:rPr>
              <w:t>分行业情况</w:t>
            </w:r>
          </w:p>
        </w:tc>
      </w:tr>
      <w:tr>
        <w:trPr>
          <w:trHeight w:val="1361" w:hRule="atLeast"/>
        </w:trPr>
        <w:tc>
          <w:tcPr>
            <w:tcW w:w="1332" w:type="dxa"/>
          </w:tcPr>
          <w:p>
            <w:pPr>
              <w:pStyle w:val="TableParagraph"/>
              <w:spacing w:before="0"/>
              <w:rPr>
                <w:sz w:val="21"/>
              </w:rPr>
            </w:pPr>
          </w:p>
          <w:p>
            <w:pPr>
              <w:pStyle w:val="TableParagraph"/>
              <w:spacing w:before="7"/>
              <w:rPr>
                <w:sz w:val="21"/>
              </w:rPr>
            </w:pPr>
          </w:p>
          <w:p>
            <w:pPr>
              <w:pStyle w:val="TableParagraph"/>
              <w:spacing w:before="0"/>
              <w:ind w:left="11"/>
              <w:jc w:val="center"/>
              <w:rPr>
                <w:sz w:val="21"/>
              </w:rPr>
            </w:pPr>
            <w:r>
              <w:rPr>
                <w:spacing w:val="-4"/>
                <w:sz w:val="21"/>
              </w:rPr>
              <w:t>分行业</w:t>
            </w:r>
          </w:p>
        </w:tc>
        <w:tc>
          <w:tcPr>
            <w:tcW w:w="662" w:type="dxa"/>
          </w:tcPr>
          <w:p>
            <w:pPr>
              <w:pStyle w:val="TableParagraph"/>
              <w:spacing w:before="3"/>
              <w:rPr>
                <w:sz w:val="21"/>
              </w:rPr>
            </w:pPr>
          </w:p>
          <w:p>
            <w:pPr>
              <w:pStyle w:val="TableParagraph"/>
              <w:spacing w:line="242" w:lineRule="auto" w:before="0"/>
              <w:ind w:left="119" w:right="107"/>
              <w:jc w:val="both"/>
              <w:rPr>
                <w:sz w:val="21"/>
              </w:rPr>
            </w:pPr>
            <w:r>
              <w:rPr>
                <w:spacing w:val="-6"/>
                <w:sz w:val="21"/>
              </w:rPr>
              <w:t>成本构成</w:t>
            </w:r>
            <w:r>
              <w:rPr>
                <w:spacing w:val="-5"/>
                <w:sz w:val="21"/>
              </w:rPr>
              <w:t>项目</w:t>
            </w:r>
          </w:p>
        </w:tc>
        <w:tc>
          <w:tcPr>
            <w:tcW w:w="1687" w:type="dxa"/>
          </w:tcPr>
          <w:p>
            <w:pPr>
              <w:pStyle w:val="TableParagraph"/>
              <w:spacing w:before="0"/>
              <w:rPr>
                <w:sz w:val="21"/>
              </w:rPr>
            </w:pPr>
          </w:p>
          <w:p>
            <w:pPr>
              <w:pStyle w:val="TableParagraph"/>
              <w:spacing w:before="7"/>
              <w:rPr>
                <w:sz w:val="21"/>
              </w:rPr>
            </w:pPr>
          </w:p>
          <w:p>
            <w:pPr>
              <w:pStyle w:val="TableParagraph"/>
              <w:spacing w:before="0"/>
              <w:ind w:left="423"/>
              <w:rPr>
                <w:sz w:val="21"/>
              </w:rPr>
            </w:pPr>
            <w:r>
              <w:rPr>
                <w:spacing w:val="-4"/>
                <w:sz w:val="21"/>
              </w:rPr>
              <w:t>本期金额</w:t>
            </w:r>
          </w:p>
        </w:tc>
        <w:tc>
          <w:tcPr>
            <w:tcW w:w="818" w:type="dxa"/>
          </w:tcPr>
          <w:p>
            <w:pPr>
              <w:pStyle w:val="TableParagraph"/>
              <w:spacing w:line="242" w:lineRule="auto"/>
              <w:ind w:left="197" w:right="185"/>
              <w:jc w:val="both"/>
              <w:rPr>
                <w:sz w:val="21"/>
              </w:rPr>
            </w:pPr>
            <w:r>
              <w:rPr>
                <w:spacing w:val="-6"/>
                <w:sz w:val="21"/>
              </w:rPr>
              <w:t>本期占总成本</w:t>
            </w:r>
            <w:r>
              <w:rPr>
                <w:spacing w:val="-5"/>
                <w:sz w:val="21"/>
              </w:rPr>
              <w:t>比例</w:t>
            </w:r>
          </w:p>
          <w:p>
            <w:pPr>
              <w:pStyle w:val="TableParagraph"/>
              <w:spacing w:line="250" w:lineRule="exact" w:before="3"/>
              <w:ind w:left="250"/>
              <w:rPr>
                <w:sz w:val="21"/>
              </w:rPr>
            </w:pPr>
            <w:r>
              <w:rPr>
                <w:spacing w:val="-5"/>
                <w:sz w:val="21"/>
              </w:rPr>
              <w:t>(%)</w:t>
            </w:r>
          </w:p>
        </w:tc>
        <w:tc>
          <w:tcPr>
            <w:tcW w:w="1687" w:type="dxa"/>
          </w:tcPr>
          <w:p>
            <w:pPr>
              <w:pStyle w:val="TableParagraph"/>
              <w:spacing w:before="0"/>
              <w:rPr>
                <w:sz w:val="21"/>
              </w:rPr>
            </w:pPr>
          </w:p>
          <w:p>
            <w:pPr>
              <w:pStyle w:val="TableParagraph"/>
              <w:spacing w:before="7"/>
              <w:rPr>
                <w:sz w:val="21"/>
              </w:rPr>
            </w:pPr>
          </w:p>
          <w:p>
            <w:pPr>
              <w:pStyle w:val="TableParagraph"/>
              <w:spacing w:before="0"/>
              <w:ind w:left="215"/>
              <w:rPr>
                <w:sz w:val="21"/>
              </w:rPr>
            </w:pPr>
            <w:r>
              <w:rPr>
                <w:spacing w:val="-4"/>
                <w:sz w:val="21"/>
              </w:rPr>
              <w:t>上年同期金额</w:t>
            </w:r>
          </w:p>
        </w:tc>
        <w:tc>
          <w:tcPr>
            <w:tcW w:w="878" w:type="dxa"/>
          </w:tcPr>
          <w:p>
            <w:pPr>
              <w:pStyle w:val="TableParagraph"/>
              <w:spacing w:line="242" w:lineRule="auto" w:before="137"/>
              <w:ind w:left="124" w:right="108"/>
              <w:jc w:val="both"/>
              <w:rPr>
                <w:sz w:val="21"/>
              </w:rPr>
            </w:pPr>
            <w:r>
              <w:rPr>
                <w:spacing w:val="-4"/>
                <w:sz w:val="21"/>
              </w:rPr>
              <w:t>上年同期占总成本比例(%)</w:t>
            </w:r>
          </w:p>
        </w:tc>
        <w:tc>
          <w:tcPr>
            <w:tcW w:w="874" w:type="dxa"/>
          </w:tcPr>
          <w:p>
            <w:pPr>
              <w:pStyle w:val="TableParagraph"/>
              <w:spacing w:line="242" w:lineRule="auto"/>
              <w:ind w:left="122" w:right="105"/>
              <w:jc w:val="both"/>
              <w:rPr>
                <w:sz w:val="21"/>
              </w:rPr>
            </w:pPr>
            <w:r>
              <w:rPr>
                <w:spacing w:val="-4"/>
                <w:sz w:val="21"/>
              </w:rPr>
              <w:t>本期金额较上年同期变动比</w:t>
            </w:r>
          </w:p>
          <w:p>
            <w:pPr>
              <w:pStyle w:val="TableParagraph"/>
              <w:spacing w:line="250" w:lineRule="exact" w:before="3"/>
              <w:ind w:left="175"/>
              <w:rPr>
                <w:sz w:val="21"/>
              </w:rPr>
            </w:pPr>
            <w:r>
              <w:rPr>
                <w:spacing w:val="-4"/>
                <w:sz w:val="21"/>
              </w:rPr>
              <w:t>例(%)</w:t>
            </w:r>
          </w:p>
        </w:tc>
        <w:tc>
          <w:tcPr>
            <w:tcW w:w="1109" w:type="dxa"/>
          </w:tcPr>
          <w:p>
            <w:pPr>
              <w:pStyle w:val="TableParagraph"/>
              <w:spacing w:before="139"/>
              <w:rPr>
                <w:sz w:val="21"/>
              </w:rPr>
            </w:pPr>
          </w:p>
          <w:p>
            <w:pPr>
              <w:pStyle w:val="TableParagraph"/>
              <w:spacing w:line="244" w:lineRule="auto"/>
              <w:ind w:left="345" w:right="328"/>
              <w:rPr>
                <w:sz w:val="21"/>
              </w:rPr>
            </w:pPr>
            <w:r>
              <w:rPr>
                <w:spacing w:val="-6"/>
                <w:sz w:val="21"/>
              </w:rPr>
              <w:t>情况</w:t>
            </w:r>
            <w:r>
              <w:rPr>
                <w:spacing w:val="-5"/>
                <w:sz w:val="21"/>
              </w:rPr>
              <w:t>说明</w:t>
            </w:r>
          </w:p>
        </w:tc>
      </w:tr>
      <w:tr>
        <w:trPr>
          <w:trHeight w:val="818" w:hRule="atLeast"/>
        </w:trPr>
        <w:tc>
          <w:tcPr>
            <w:tcW w:w="1332" w:type="dxa"/>
          </w:tcPr>
          <w:p>
            <w:pPr>
              <w:pStyle w:val="TableParagraph"/>
              <w:spacing w:before="5"/>
              <w:rPr>
                <w:sz w:val="21"/>
              </w:rPr>
            </w:pPr>
          </w:p>
          <w:p>
            <w:pPr>
              <w:pStyle w:val="TableParagraph"/>
              <w:spacing w:before="0"/>
              <w:ind w:left="11" w:right="2"/>
              <w:jc w:val="center"/>
              <w:rPr>
                <w:sz w:val="21"/>
              </w:rPr>
            </w:pPr>
            <w:r>
              <w:rPr>
                <w:spacing w:val="-4"/>
                <w:sz w:val="21"/>
              </w:rPr>
              <w:t>饮料制造业</w:t>
            </w:r>
          </w:p>
        </w:tc>
        <w:tc>
          <w:tcPr>
            <w:tcW w:w="662" w:type="dxa"/>
          </w:tcPr>
          <w:p>
            <w:pPr>
              <w:pStyle w:val="TableParagraph"/>
              <w:spacing w:before="5"/>
              <w:rPr>
                <w:sz w:val="21"/>
              </w:rPr>
            </w:pPr>
          </w:p>
          <w:p>
            <w:pPr>
              <w:pStyle w:val="TableParagraph"/>
              <w:spacing w:before="0"/>
              <w:ind w:left="21" w:right="12"/>
              <w:jc w:val="center"/>
              <w:rPr>
                <w:sz w:val="21"/>
              </w:rPr>
            </w:pPr>
            <w:r>
              <w:rPr>
                <w:spacing w:val="-5"/>
                <w:sz w:val="21"/>
              </w:rPr>
              <w:t>原料</w:t>
            </w:r>
          </w:p>
        </w:tc>
        <w:tc>
          <w:tcPr>
            <w:tcW w:w="1687" w:type="dxa"/>
          </w:tcPr>
          <w:p>
            <w:pPr>
              <w:pStyle w:val="TableParagraph"/>
              <w:spacing w:before="5"/>
              <w:rPr>
                <w:sz w:val="21"/>
              </w:rPr>
            </w:pPr>
          </w:p>
          <w:p>
            <w:pPr>
              <w:pStyle w:val="TableParagraph"/>
              <w:spacing w:before="0"/>
              <w:ind w:right="92"/>
              <w:jc w:val="right"/>
              <w:rPr>
                <w:sz w:val="21"/>
              </w:rPr>
            </w:pPr>
            <w:r>
              <w:rPr>
                <w:spacing w:val="-2"/>
                <w:sz w:val="21"/>
              </w:rPr>
              <w:t>733,999,768.68</w:t>
            </w:r>
          </w:p>
        </w:tc>
        <w:tc>
          <w:tcPr>
            <w:tcW w:w="818" w:type="dxa"/>
          </w:tcPr>
          <w:p>
            <w:pPr>
              <w:pStyle w:val="TableParagraph"/>
              <w:spacing w:before="5"/>
              <w:rPr>
                <w:sz w:val="21"/>
              </w:rPr>
            </w:pPr>
          </w:p>
          <w:p>
            <w:pPr>
              <w:pStyle w:val="TableParagraph"/>
              <w:spacing w:before="0"/>
              <w:ind w:left="91"/>
              <w:jc w:val="center"/>
              <w:rPr>
                <w:sz w:val="21"/>
              </w:rPr>
            </w:pPr>
            <w:r>
              <w:rPr>
                <w:spacing w:val="-2"/>
                <w:sz w:val="21"/>
              </w:rPr>
              <w:t>78.49</w:t>
            </w:r>
          </w:p>
        </w:tc>
        <w:tc>
          <w:tcPr>
            <w:tcW w:w="1687" w:type="dxa"/>
          </w:tcPr>
          <w:p>
            <w:pPr>
              <w:pStyle w:val="TableParagraph"/>
              <w:spacing w:before="5"/>
              <w:rPr>
                <w:sz w:val="21"/>
              </w:rPr>
            </w:pPr>
          </w:p>
          <w:p>
            <w:pPr>
              <w:pStyle w:val="TableParagraph"/>
              <w:spacing w:before="0"/>
              <w:ind w:right="91"/>
              <w:jc w:val="right"/>
              <w:rPr>
                <w:sz w:val="21"/>
              </w:rPr>
            </w:pPr>
            <w:r>
              <w:rPr>
                <w:spacing w:val="-2"/>
                <w:sz w:val="21"/>
              </w:rPr>
              <w:t>465,845,317.82</w:t>
            </w:r>
          </w:p>
        </w:tc>
        <w:tc>
          <w:tcPr>
            <w:tcW w:w="878" w:type="dxa"/>
          </w:tcPr>
          <w:p>
            <w:pPr>
              <w:pStyle w:val="TableParagraph"/>
              <w:spacing w:before="5"/>
              <w:rPr>
                <w:sz w:val="21"/>
              </w:rPr>
            </w:pPr>
          </w:p>
          <w:p>
            <w:pPr>
              <w:pStyle w:val="TableParagraph"/>
              <w:spacing w:before="0"/>
              <w:ind w:left="14"/>
              <w:jc w:val="center"/>
              <w:rPr>
                <w:sz w:val="21"/>
              </w:rPr>
            </w:pPr>
            <w:r>
              <w:rPr>
                <w:spacing w:val="-2"/>
                <w:sz w:val="21"/>
              </w:rPr>
              <w:t>60.88</w:t>
            </w:r>
          </w:p>
        </w:tc>
        <w:tc>
          <w:tcPr>
            <w:tcW w:w="874" w:type="dxa"/>
          </w:tcPr>
          <w:p>
            <w:pPr>
              <w:pStyle w:val="TableParagraph"/>
              <w:spacing w:before="5"/>
              <w:rPr>
                <w:sz w:val="21"/>
              </w:rPr>
            </w:pPr>
          </w:p>
          <w:p>
            <w:pPr>
              <w:pStyle w:val="TableParagraph"/>
              <w:spacing w:before="0"/>
              <w:ind w:left="15"/>
              <w:jc w:val="center"/>
              <w:rPr>
                <w:sz w:val="21"/>
              </w:rPr>
            </w:pPr>
            <w:r>
              <w:rPr>
                <w:spacing w:val="-2"/>
                <w:sz w:val="21"/>
              </w:rPr>
              <w:t>57.56</w:t>
            </w:r>
          </w:p>
        </w:tc>
        <w:tc>
          <w:tcPr>
            <w:tcW w:w="1109" w:type="dxa"/>
          </w:tcPr>
          <w:p>
            <w:pPr>
              <w:pStyle w:val="TableParagraph"/>
              <w:ind w:left="108"/>
              <w:rPr>
                <w:sz w:val="21"/>
              </w:rPr>
            </w:pPr>
            <w:r>
              <w:rPr>
                <w:spacing w:val="10"/>
                <w:sz w:val="21"/>
              </w:rPr>
              <w:t>主要是生</w:t>
            </w:r>
          </w:p>
          <w:p>
            <w:pPr>
              <w:pStyle w:val="TableParagraph"/>
              <w:spacing w:line="270" w:lineRule="atLeast" w:before="0"/>
              <w:ind w:left="108" w:right="91"/>
              <w:rPr>
                <w:sz w:val="21"/>
              </w:rPr>
            </w:pPr>
            <w:r>
              <w:rPr>
                <w:spacing w:val="9"/>
                <w:sz w:val="21"/>
              </w:rPr>
              <w:t>产数量增</w:t>
            </w:r>
            <w:r>
              <w:rPr>
                <w:spacing w:val="-4"/>
                <w:sz w:val="21"/>
              </w:rPr>
              <w:t>加所致</w:t>
            </w:r>
          </w:p>
        </w:tc>
      </w:tr>
      <w:tr>
        <w:trPr>
          <w:trHeight w:val="815" w:hRule="atLeast"/>
        </w:trPr>
        <w:tc>
          <w:tcPr>
            <w:tcW w:w="1332" w:type="dxa"/>
          </w:tcPr>
          <w:p>
            <w:pPr>
              <w:pStyle w:val="TableParagraph"/>
              <w:spacing w:before="3"/>
              <w:rPr>
                <w:sz w:val="21"/>
              </w:rPr>
            </w:pPr>
          </w:p>
          <w:p>
            <w:pPr>
              <w:pStyle w:val="TableParagraph"/>
              <w:spacing w:before="0"/>
              <w:ind w:left="11" w:right="2"/>
              <w:jc w:val="center"/>
              <w:rPr>
                <w:sz w:val="21"/>
              </w:rPr>
            </w:pPr>
            <w:r>
              <w:rPr>
                <w:spacing w:val="-4"/>
                <w:sz w:val="21"/>
              </w:rPr>
              <w:t>果渣制造业</w:t>
            </w:r>
          </w:p>
        </w:tc>
        <w:tc>
          <w:tcPr>
            <w:tcW w:w="662" w:type="dxa"/>
          </w:tcPr>
          <w:p>
            <w:pPr>
              <w:pStyle w:val="TableParagraph"/>
              <w:spacing w:before="3"/>
              <w:rPr>
                <w:sz w:val="21"/>
              </w:rPr>
            </w:pPr>
          </w:p>
          <w:p>
            <w:pPr>
              <w:pStyle w:val="TableParagraph"/>
              <w:spacing w:before="0"/>
              <w:ind w:left="21" w:right="12"/>
              <w:jc w:val="center"/>
              <w:rPr>
                <w:sz w:val="21"/>
              </w:rPr>
            </w:pPr>
            <w:r>
              <w:rPr>
                <w:spacing w:val="-5"/>
                <w:sz w:val="21"/>
              </w:rPr>
              <w:t>原料</w:t>
            </w:r>
          </w:p>
        </w:tc>
        <w:tc>
          <w:tcPr>
            <w:tcW w:w="1687" w:type="dxa"/>
          </w:tcPr>
          <w:p>
            <w:pPr>
              <w:pStyle w:val="TableParagraph"/>
              <w:spacing w:before="3"/>
              <w:rPr>
                <w:sz w:val="21"/>
              </w:rPr>
            </w:pPr>
          </w:p>
          <w:p>
            <w:pPr>
              <w:pStyle w:val="TableParagraph"/>
              <w:spacing w:before="0"/>
              <w:ind w:right="92"/>
              <w:jc w:val="right"/>
              <w:rPr>
                <w:sz w:val="21"/>
              </w:rPr>
            </w:pPr>
            <w:r>
              <w:rPr>
                <w:spacing w:val="-2"/>
                <w:sz w:val="21"/>
              </w:rPr>
              <w:t>1,350,001.73</w:t>
            </w:r>
          </w:p>
        </w:tc>
        <w:tc>
          <w:tcPr>
            <w:tcW w:w="818" w:type="dxa"/>
          </w:tcPr>
          <w:p>
            <w:pPr>
              <w:pStyle w:val="TableParagraph"/>
              <w:spacing w:before="3"/>
              <w:rPr>
                <w:sz w:val="21"/>
              </w:rPr>
            </w:pPr>
          </w:p>
          <w:p>
            <w:pPr>
              <w:pStyle w:val="TableParagraph"/>
              <w:spacing w:before="0"/>
              <w:ind w:left="197"/>
              <w:jc w:val="center"/>
              <w:rPr>
                <w:sz w:val="21"/>
              </w:rPr>
            </w:pPr>
            <w:r>
              <w:rPr>
                <w:spacing w:val="-4"/>
                <w:sz w:val="21"/>
              </w:rPr>
              <w:t>0.14</w:t>
            </w:r>
          </w:p>
        </w:tc>
        <w:tc>
          <w:tcPr>
            <w:tcW w:w="1687" w:type="dxa"/>
          </w:tcPr>
          <w:p>
            <w:pPr>
              <w:pStyle w:val="TableParagraph"/>
              <w:spacing w:before="3"/>
              <w:rPr>
                <w:sz w:val="21"/>
              </w:rPr>
            </w:pPr>
          </w:p>
          <w:p>
            <w:pPr>
              <w:pStyle w:val="TableParagraph"/>
              <w:spacing w:before="0"/>
              <w:ind w:right="91"/>
              <w:jc w:val="right"/>
              <w:rPr>
                <w:sz w:val="21"/>
              </w:rPr>
            </w:pPr>
            <w:r>
              <w:rPr>
                <w:spacing w:val="-2"/>
                <w:sz w:val="21"/>
              </w:rPr>
              <w:t>833,739.50</w:t>
            </w:r>
          </w:p>
        </w:tc>
        <w:tc>
          <w:tcPr>
            <w:tcW w:w="878" w:type="dxa"/>
          </w:tcPr>
          <w:p>
            <w:pPr>
              <w:pStyle w:val="TableParagraph"/>
              <w:spacing w:before="3"/>
              <w:rPr>
                <w:sz w:val="21"/>
              </w:rPr>
            </w:pPr>
          </w:p>
          <w:p>
            <w:pPr>
              <w:pStyle w:val="TableParagraph"/>
              <w:spacing w:before="0"/>
              <w:ind w:left="14"/>
              <w:jc w:val="center"/>
              <w:rPr>
                <w:sz w:val="21"/>
              </w:rPr>
            </w:pPr>
            <w:r>
              <w:rPr>
                <w:spacing w:val="-4"/>
                <w:sz w:val="21"/>
              </w:rPr>
              <w:t>0.27</w:t>
            </w:r>
          </w:p>
        </w:tc>
        <w:tc>
          <w:tcPr>
            <w:tcW w:w="874" w:type="dxa"/>
          </w:tcPr>
          <w:p>
            <w:pPr>
              <w:pStyle w:val="TableParagraph"/>
              <w:spacing w:before="3"/>
              <w:rPr>
                <w:sz w:val="21"/>
              </w:rPr>
            </w:pPr>
          </w:p>
          <w:p>
            <w:pPr>
              <w:pStyle w:val="TableParagraph"/>
              <w:spacing w:before="0"/>
              <w:ind w:left="15"/>
              <w:jc w:val="center"/>
              <w:rPr>
                <w:sz w:val="21"/>
              </w:rPr>
            </w:pPr>
            <w:r>
              <w:rPr>
                <w:spacing w:val="-2"/>
                <w:sz w:val="21"/>
              </w:rPr>
              <w:t>61.92</w:t>
            </w:r>
          </w:p>
        </w:tc>
        <w:tc>
          <w:tcPr>
            <w:tcW w:w="1109" w:type="dxa"/>
          </w:tcPr>
          <w:p>
            <w:pPr>
              <w:pStyle w:val="TableParagraph"/>
              <w:spacing w:line="242" w:lineRule="auto"/>
              <w:ind w:left="108" w:right="91"/>
              <w:rPr>
                <w:sz w:val="21"/>
              </w:rPr>
            </w:pPr>
            <w:r>
              <w:rPr>
                <w:spacing w:val="9"/>
                <w:sz w:val="21"/>
              </w:rPr>
              <w:t>主要是加</w:t>
            </w:r>
            <w:r>
              <w:rPr>
                <w:spacing w:val="10"/>
                <w:sz w:val="21"/>
              </w:rPr>
              <w:t>工数量增</w:t>
            </w:r>
          </w:p>
          <w:p>
            <w:pPr>
              <w:pStyle w:val="TableParagraph"/>
              <w:spacing w:line="250" w:lineRule="exact"/>
              <w:ind w:left="108"/>
              <w:rPr>
                <w:sz w:val="21"/>
              </w:rPr>
            </w:pPr>
            <w:r>
              <w:rPr>
                <w:spacing w:val="-4"/>
                <w:sz w:val="21"/>
              </w:rPr>
              <w:t>加所致</w:t>
            </w:r>
          </w:p>
        </w:tc>
      </w:tr>
      <w:tr>
        <w:trPr>
          <w:trHeight w:val="273" w:hRule="atLeast"/>
        </w:trPr>
        <w:tc>
          <w:tcPr>
            <w:tcW w:w="9047" w:type="dxa"/>
            <w:gridSpan w:val="8"/>
          </w:tcPr>
          <w:p>
            <w:pPr>
              <w:pStyle w:val="TableParagraph"/>
              <w:spacing w:line="250" w:lineRule="exact" w:before="3"/>
              <w:ind w:left="14"/>
              <w:jc w:val="center"/>
              <w:rPr>
                <w:sz w:val="21"/>
              </w:rPr>
            </w:pPr>
            <w:r>
              <w:rPr>
                <w:spacing w:val="-4"/>
                <w:sz w:val="21"/>
              </w:rPr>
              <w:t>分产品情况</w:t>
            </w:r>
          </w:p>
        </w:tc>
      </w:tr>
      <w:tr>
        <w:trPr>
          <w:trHeight w:val="817" w:hRule="atLeast"/>
        </w:trPr>
        <w:tc>
          <w:tcPr>
            <w:tcW w:w="1332" w:type="dxa"/>
          </w:tcPr>
          <w:p>
            <w:pPr>
              <w:pStyle w:val="TableParagraph"/>
              <w:spacing w:before="5"/>
              <w:rPr>
                <w:sz w:val="21"/>
              </w:rPr>
            </w:pPr>
          </w:p>
          <w:p>
            <w:pPr>
              <w:pStyle w:val="TableParagraph"/>
              <w:spacing w:before="0"/>
              <w:ind w:left="11"/>
              <w:jc w:val="center"/>
              <w:rPr>
                <w:sz w:val="21"/>
              </w:rPr>
            </w:pPr>
            <w:r>
              <w:rPr>
                <w:spacing w:val="-4"/>
                <w:sz w:val="21"/>
              </w:rPr>
              <w:t>分产品</w:t>
            </w:r>
          </w:p>
        </w:tc>
        <w:tc>
          <w:tcPr>
            <w:tcW w:w="662" w:type="dxa"/>
          </w:tcPr>
          <w:p>
            <w:pPr>
              <w:pStyle w:val="TableParagraph"/>
              <w:ind w:left="119"/>
              <w:rPr>
                <w:sz w:val="21"/>
              </w:rPr>
            </w:pPr>
            <w:r>
              <w:rPr>
                <w:spacing w:val="-5"/>
                <w:sz w:val="21"/>
              </w:rPr>
              <w:t>成本</w:t>
            </w:r>
          </w:p>
          <w:p>
            <w:pPr>
              <w:pStyle w:val="TableParagraph"/>
              <w:spacing w:line="270" w:lineRule="atLeast" w:before="0"/>
              <w:ind w:left="119" w:right="107"/>
              <w:rPr>
                <w:sz w:val="21"/>
              </w:rPr>
            </w:pPr>
            <w:r>
              <w:rPr>
                <w:spacing w:val="-6"/>
                <w:sz w:val="21"/>
              </w:rPr>
              <w:t>构成</w:t>
            </w:r>
            <w:r>
              <w:rPr>
                <w:spacing w:val="-5"/>
                <w:sz w:val="21"/>
              </w:rPr>
              <w:t>项目</w:t>
            </w:r>
          </w:p>
        </w:tc>
        <w:tc>
          <w:tcPr>
            <w:tcW w:w="1687" w:type="dxa"/>
          </w:tcPr>
          <w:p>
            <w:pPr>
              <w:pStyle w:val="TableParagraph"/>
              <w:spacing w:before="5"/>
              <w:rPr>
                <w:sz w:val="21"/>
              </w:rPr>
            </w:pPr>
          </w:p>
          <w:p>
            <w:pPr>
              <w:pStyle w:val="TableParagraph"/>
              <w:spacing w:before="0"/>
              <w:ind w:left="423"/>
              <w:rPr>
                <w:sz w:val="21"/>
              </w:rPr>
            </w:pPr>
            <w:r>
              <w:rPr>
                <w:spacing w:val="-4"/>
                <w:sz w:val="21"/>
              </w:rPr>
              <w:t>本期金额</w:t>
            </w:r>
          </w:p>
        </w:tc>
        <w:tc>
          <w:tcPr>
            <w:tcW w:w="818" w:type="dxa"/>
          </w:tcPr>
          <w:p>
            <w:pPr>
              <w:pStyle w:val="TableParagraph"/>
              <w:ind w:left="197"/>
              <w:rPr>
                <w:sz w:val="21"/>
              </w:rPr>
            </w:pPr>
            <w:r>
              <w:rPr>
                <w:spacing w:val="-5"/>
                <w:sz w:val="21"/>
              </w:rPr>
              <w:t>本期</w:t>
            </w:r>
          </w:p>
          <w:p>
            <w:pPr>
              <w:pStyle w:val="TableParagraph"/>
              <w:spacing w:line="270" w:lineRule="atLeast" w:before="0"/>
              <w:ind w:left="197" w:right="185"/>
              <w:rPr>
                <w:sz w:val="21"/>
              </w:rPr>
            </w:pPr>
            <w:r>
              <w:rPr>
                <w:spacing w:val="-6"/>
                <w:sz w:val="21"/>
              </w:rPr>
              <w:t>占总</w:t>
            </w:r>
            <w:r>
              <w:rPr>
                <w:spacing w:val="-5"/>
                <w:sz w:val="21"/>
              </w:rPr>
              <w:t>成本</w:t>
            </w:r>
          </w:p>
        </w:tc>
        <w:tc>
          <w:tcPr>
            <w:tcW w:w="1687" w:type="dxa"/>
          </w:tcPr>
          <w:p>
            <w:pPr>
              <w:pStyle w:val="TableParagraph"/>
              <w:spacing w:before="5"/>
              <w:rPr>
                <w:sz w:val="21"/>
              </w:rPr>
            </w:pPr>
          </w:p>
          <w:p>
            <w:pPr>
              <w:pStyle w:val="TableParagraph"/>
              <w:spacing w:before="0"/>
              <w:ind w:left="215"/>
              <w:rPr>
                <w:sz w:val="21"/>
              </w:rPr>
            </w:pPr>
            <w:r>
              <w:rPr>
                <w:spacing w:val="-4"/>
                <w:sz w:val="21"/>
              </w:rPr>
              <w:t>上年同期金额</w:t>
            </w:r>
          </w:p>
        </w:tc>
        <w:tc>
          <w:tcPr>
            <w:tcW w:w="878" w:type="dxa"/>
          </w:tcPr>
          <w:p>
            <w:pPr>
              <w:pStyle w:val="TableParagraph"/>
              <w:ind w:left="124"/>
              <w:rPr>
                <w:sz w:val="21"/>
              </w:rPr>
            </w:pPr>
            <w:r>
              <w:rPr>
                <w:spacing w:val="-4"/>
                <w:sz w:val="21"/>
              </w:rPr>
              <w:t>上年同</w:t>
            </w:r>
          </w:p>
          <w:p>
            <w:pPr>
              <w:pStyle w:val="TableParagraph"/>
              <w:spacing w:line="270" w:lineRule="atLeast" w:before="0"/>
              <w:ind w:left="124" w:right="108"/>
              <w:rPr>
                <w:sz w:val="21"/>
              </w:rPr>
            </w:pPr>
            <w:r>
              <w:rPr>
                <w:spacing w:val="-4"/>
                <w:sz w:val="21"/>
              </w:rPr>
              <w:t>期占总成本比</w:t>
            </w:r>
          </w:p>
        </w:tc>
        <w:tc>
          <w:tcPr>
            <w:tcW w:w="874" w:type="dxa"/>
          </w:tcPr>
          <w:p>
            <w:pPr>
              <w:pStyle w:val="TableParagraph"/>
              <w:ind w:left="122"/>
              <w:rPr>
                <w:sz w:val="21"/>
              </w:rPr>
            </w:pPr>
            <w:r>
              <w:rPr>
                <w:spacing w:val="-4"/>
                <w:sz w:val="21"/>
              </w:rPr>
              <w:t>本期金</w:t>
            </w:r>
          </w:p>
          <w:p>
            <w:pPr>
              <w:pStyle w:val="TableParagraph"/>
              <w:spacing w:line="270" w:lineRule="atLeast" w:before="0"/>
              <w:ind w:left="122" w:right="105"/>
              <w:rPr>
                <w:sz w:val="21"/>
              </w:rPr>
            </w:pPr>
            <w:r>
              <w:rPr>
                <w:spacing w:val="-4"/>
                <w:sz w:val="21"/>
              </w:rPr>
              <w:t>额较上年同期</w:t>
            </w:r>
          </w:p>
        </w:tc>
        <w:tc>
          <w:tcPr>
            <w:tcW w:w="1109" w:type="dxa"/>
          </w:tcPr>
          <w:p>
            <w:pPr>
              <w:pStyle w:val="TableParagraph"/>
              <w:spacing w:line="242" w:lineRule="auto" w:before="137"/>
              <w:ind w:left="345" w:right="328"/>
              <w:rPr>
                <w:sz w:val="21"/>
              </w:rPr>
            </w:pPr>
            <w:r>
              <w:rPr>
                <w:spacing w:val="-6"/>
                <w:sz w:val="21"/>
              </w:rPr>
              <w:t>情况</w:t>
            </w:r>
            <w:r>
              <w:rPr>
                <w:spacing w:val="-5"/>
                <w:sz w:val="21"/>
              </w:rPr>
              <w:t>说明</w:t>
            </w:r>
          </w:p>
        </w:tc>
      </w:tr>
    </w:tbl>
    <w:p>
      <w:pPr>
        <w:spacing w:after="0" w:line="242" w:lineRule="auto"/>
        <w:rPr>
          <w:sz w:val="21"/>
        </w:rPr>
        <w:sectPr>
          <w:pgSz w:w="11910" w:h="16840"/>
          <w:pgMar w:header="880" w:footer="975" w:top="1120" w:bottom="1160" w:left="1140" w:right="260"/>
        </w:sectPr>
      </w:pPr>
    </w:p>
    <w:p>
      <w:pPr>
        <w:pStyle w:val="BodyText"/>
        <w:spacing w:before="144"/>
        <w:rPr>
          <w:sz w:val="20"/>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662"/>
        <w:gridCol w:w="1687"/>
        <w:gridCol w:w="818"/>
        <w:gridCol w:w="1687"/>
        <w:gridCol w:w="878"/>
        <w:gridCol w:w="874"/>
        <w:gridCol w:w="1109"/>
      </w:tblGrid>
      <w:tr>
        <w:trPr>
          <w:trHeight w:val="547" w:hRule="atLeast"/>
        </w:trPr>
        <w:tc>
          <w:tcPr>
            <w:tcW w:w="1332" w:type="dxa"/>
          </w:tcPr>
          <w:p>
            <w:pPr>
              <w:pStyle w:val="TableParagraph"/>
              <w:spacing w:before="0"/>
              <w:rPr>
                <w:rFonts w:ascii="Times New Roman"/>
                <w:sz w:val="20"/>
              </w:rPr>
            </w:pPr>
          </w:p>
        </w:tc>
        <w:tc>
          <w:tcPr>
            <w:tcW w:w="662"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c>
          <w:tcPr>
            <w:tcW w:w="818" w:type="dxa"/>
          </w:tcPr>
          <w:p>
            <w:pPr>
              <w:pStyle w:val="TableParagraph"/>
              <w:spacing w:line="270" w:lineRule="atLeast" w:before="0"/>
              <w:ind w:left="250" w:right="185" w:hanging="53"/>
              <w:rPr>
                <w:sz w:val="21"/>
              </w:rPr>
            </w:pPr>
            <w:r>
              <w:rPr>
                <w:spacing w:val="-6"/>
                <w:sz w:val="21"/>
              </w:rPr>
              <w:t>比例 </w:t>
            </w:r>
            <w:r>
              <w:rPr>
                <w:spacing w:val="-5"/>
                <w:sz w:val="21"/>
              </w:rPr>
              <w:t>(%)</w:t>
            </w:r>
          </w:p>
        </w:tc>
        <w:tc>
          <w:tcPr>
            <w:tcW w:w="1687" w:type="dxa"/>
          </w:tcPr>
          <w:p>
            <w:pPr>
              <w:pStyle w:val="TableParagraph"/>
              <w:spacing w:before="0"/>
              <w:rPr>
                <w:rFonts w:ascii="Times New Roman"/>
                <w:sz w:val="20"/>
              </w:rPr>
            </w:pPr>
          </w:p>
        </w:tc>
        <w:tc>
          <w:tcPr>
            <w:tcW w:w="878" w:type="dxa"/>
          </w:tcPr>
          <w:p>
            <w:pPr>
              <w:pStyle w:val="TableParagraph"/>
              <w:spacing w:before="3"/>
              <w:ind w:left="177"/>
              <w:rPr>
                <w:sz w:val="21"/>
              </w:rPr>
            </w:pPr>
            <w:r>
              <w:rPr>
                <w:spacing w:val="-4"/>
                <w:sz w:val="21"/>
              </w:rPr>
              <w:t>例(%)</w:t>
            </w:r>
          </w:p>
        </w:tc>
        <w:tc>
          <w:tcPr>
            <w:tcW w:w="874" w:type="dxa"/>
          </w:tcPr>
          <w:p>
            <w:pPr>
              <w:pStyle w:val="TableParagraph"/>
              <w:spacing w:line="270" w:lineRule="atLeast" w:before="0"/>
              <w:ind w:left="175" w:right="105" w:hanging="53"/>
              <w:rPr>
                <w:sz w:val="21"/>
              </w:rPr>
            </w:pPr>
            <w:r>
              <w:rPr>
                <w:spacing w:val="-4"/>
                <w:sz w:val="21"/>
              </w:rPr>
              <w:t>变动比例(%)</w:t>
            </w:r>
          </w:p>
        </w:tc>
        <w:tc>
          <w:tcPr>
            <w:tcW w:w="1109" w:type="dxa"/>
          </w:tcPr>
          <w:p>
            <w:pPr>
              <w:pStyle w:val="TableParagraph"/>
              <w:spacing w:before="0"/>
              <w:rPr>
                <w:rFonts w:ascii="Times New Roman"/>
                <w:sz w:val="20"/>
              </w:rPr>
            </w:pPr>
          </w:p>
        </w:tc>
      </w:tr>
      <w:tr>
        <w:trPr>
          <w:trHeight w:val="815" w:hRule="atLeast"/>
        </w:trPr>
        <w:tc>
          <w:tcPr>
            <w:tcW w:w="1332" w:type="dxa"/>
          </w:tcPr>
          <w:p>
            <w:pPr>
              <w:pStyle w:val="TableParagraph"/>
              <w:spacing w:before="3"/>
              <w:rPr>
                <w:sz w:val="21"/>
              </w:rPr>
            </w:pPr>
          </w:p>
          <w:p>
            <w:pPr>
              <w:pStyle w:val="TableParagraph"/>
              <w:spacing w:before="0"/>
              <w:ind w:left="107"/>
              <w:rPr>
                <w:sz w:val="21"/>
              </w:rPr>
            </w:pPr>
            <w:r>
              <w:rPr>
                <w:spacing w:val="-4"/>
                <w:sz w:val="21"/>
              </w:rPr>
              <w:t>果汁及香精</w:t>
            </w:r>
          </w:p>
        </w:tc>
        <w:tc>
          <w:tcPr>
            <w:tcW w:w="662" w:type="dxa"/>
          </w:tcPr>
          <w:p>
            <w:pPr>
              <w:pStyle w:val="TableParagraph"/>
              <w:spacing w:before="3"/>
              <w:rPr>
                <w:sz w:val="21"/>
              </w:rPr>
            </w:pPr>
          </w:p>
          <w:p>
            <w:pPr>
              <w:pStyle w:val="TableParagraph"/>
              <w:spacing w:before="0"/>
              <w:ind w:left="9" w:right="21"/>
              <w:jc w:val="center"/>
              <w:rPr>
                <w:sz w:val="21"/>
              </w:rPr>
            </w:pPr>
            <w:r>
              <w:rPr>
                <w:spacing w:val="-5"/>
                <w:sz w:val="21"/>
              </w:rPr>
              <w:t>原料</w:t>
            </w:r>
          </w:p>
        </w:tc>
        <w:tc>
          <w:tcPr>
            <w:tcW w:w="1687" w:type="dxa"/>
          </w:tcPr>
          <w:p>
            <w:pPr>
              <w:pStyle w:val="TableParagraph"/>
              <w:spacing w:before="3"/>
              <w:rPr>
                <w:sz w:val="21"/>
              </w:rPr>
            </w:pPr>
          </w:p>
          <w:p>
            <w:pPr>
              <w:pStyle w:val="TableParagraph"/>
              <w:spacing w:before="0"/>
              <w:ind w:right="92"/>
              <w:jc w:val="right"/>
              <w:rPr>
                <w:sz w:val="21"/>
              </w:rPr>
            </w:pPr>
            <w:r>
              <w:rPr>
                <w:spacing w:val="-2"/>
                <w:sz w:val="21"/>
              </w:rPr>
              <w:t>733,999,768.68</w:t>
            </w:r>
          </w:p>
        </w:tc>
        <w:tc>
          <w:tcPr>
            <w:tcW w:w="818" w:type="dxa"/>
          </w:tcPr>
          <w:p>
            <w:pPr>
              <w:pStyle w:val="TableParagraph"/>
              <w:spacing w:before="3"/>
              <w:rPr>
                <w:sz w:val="21"/>
              </w:rPr>
            </w:pPr>
          </w:p>
          <w:p>
            <w:pPr>
              <w:pStyle w:val="TableParagraph"/>
              <w:spacing w:before="0"/>
              <w:ind w:left="91"/>
              <w:jc w:val="center"/>
              <w:rPr>
                <w:sz w:val="21"/>
              </w:rPr>
            </w:pPr>
            <w:r>
              <w:rPr>
                <w:spacing w:val="-2"/>
                <w:sz w:val="21"/>
              </w:rPr>
              <w:t>78.49</w:t>
            </w:r>
          </w:p>
        </w:tc>
        <w:tc>
          <w:tcPr>
            <w:tcW w:w="1687" w:type="dxa"/>
          </w:tcPr>
          <w:p>
            <w:pPr>
              <w:pStyle w:val="TableParagraph"/>
              <w:spacing w:before="3"/>
              <w:rPr>
                <w:sz w:val="21"/>
              </w:rPr>
            </w:pPr>
          </w:p>
          <w:p>
            <w:pPr>
              <w:pStyle w:val="TableParagraph"/>
              <w:spacing w:before="0"/>
              <w:ind w:right="91"/>
              <w:jc w:val="right"/>
              <w:rPr>
                <w:sz w:val="21"/>
              </w:rPr>
            </w:pPr>
            <w:r>
              <w:rPr>
                <w:spacing w:val="-2"/>
                <w:sz w:val="21"/>
              </w:rPr>
              <w:t>465,845,317.82</w:t>
            </w:r>
          </w:p>
        </w:tc>
        <w:tc>
          <w:tcPr>
            <w:tcW w:w="878" w:type="dxa"/>
          </w:tcPr>
          <w:p>
            <w:pPr>
              <w:pStyle w:val="TableParagraph"/>
              <w:spacing w:before="3"/>
              <w:rPr>
                <w:sz w:val="21"/>
              </w:rPr>
            </w:pPr>
          </w:p>
          <w:p>
            <w:pPr>
              <w:pStyle w:val="TableParagraph"/>
              <w:spacing w:before="0"/>
              <w:ind w:right="91"/>
              <w:jc w:val="right"/>
              <w:rPr>
                <w:sz w:val="21"/>
              </w:rPr>
            </w:pPr>
            <w:r>
              <w:rPr>
                <w:spacing w:val="-2"/>
                <w:sz w:val="21"/>
              </w:rPr>
              <w:t>60.88</w:t>
            </w:r>
          </w:p>
        </w:tc>
        <w:tc>
          <w:tcPr>
            <w:tcW w:w="874" w:type="dxa"/>
          </w:tcPr>
          <w:p>
            <w:pPr>
              <w:pStyle w:val="TableParagraph"/>
              <w:spacing w:before="3"/>
              <w:rPr>
                <w:sz w:val="21"/>
              </w:rPr>
            </w:pPr>
          </w:p>
          <w:p>
            <w:pPr>
              <w:pStyle w:val="TableParagraph"/>
              <w:spacing w:before="0"/>
              <w:ind w:right="93"/>
              <w:jc w:val="right"/>
              <w:rPr>
                <w:sz w:val="21"/>
              </w:rPr>
            </w:pPr>
            <w:r>
              <w:rPr>
                <w:spacing w:val="-2"/>
                <w:sz w:val="21"/>
              </w:rPr>
              <w:t>57.56</w:t>
            </w:r>
          </w:p>
        </w:tc>
        <w:tc>
          <w:tcPr>
            <w:tcW w:w="1109" w:type="dxa"/>
          </w:tcPr>
          <w:p>
            <w:pPr>
              <w:pStyle w:val="TableParagraph"/>
              <w:spacing w:line="242" w:lineRule="auto"/>
              <w:ind w:left="108" w:right="91"/>
              <w:rPr>
                <w:sz w:val="21"/>
              </w:rPr>
            </w:pPr>
            <w:r>
              <w:rPr>
                <w:spacing w:val="9"/>
                <w:sz w:val="21"/>
              </w:rPr>
              <w:t>主要是生</w:t>
            </w:r>
            <w:r>
              <w:rPr>
                <w:spacing w:val="10"/>
                <w:sz w:val="21"/>
              </w:rPr>
              <w:t>产数量增</w:t>
            </w:r>
          </w:p>
          <w:p>
            <w:pPr>
              <w:pStyle w:val="TableParagraph"/>
              <w:spacing w:line="250" w:lineRule="exact"/>
              <w:ind w:left="108"/>
              <w:rPr>
                <w:sz w:val="21"/>
              </w:rPr>
            </w:pPr>
            <w:r>
              <w:rPr>
                <w:spacing w:val="-4"/>
                <w:sz w:val="21"/>
              </w:rPr>
              <w:t>加所致</w:t>
            </w:r>
          </w:p>
        </w:tc>
      </w:tr>
      <w:tr>
        <w:trPr>
          <w:trHeight w:val="818" w:hRule="atLeast"/>
        </w:trPr>
        <w:tc>
          <w:tcPr>
            <w:tcW w:w="1332" w:type="dxa"/>
          </w:tcPr>
          <w:p>
            <w:pPr>
              <w:pStyle w:val="TableParagraph"/>
              <w:spacing w:before="5"/>
              <w:rPr>
                <w:sz w:val="21"/>
              </w:rPr>
            </w:pPr>
          </w:p>
          <w:p>
            <w:pPr>
              <w:pStyle w:val="TableParagraph"/>
              <w:spacing w:before="0"/>
              <w:ind w:left="107"/>
              <w:rPr>
                <w:sz w:val="21"/>
              </w:rPr>
            </w:pPr>
            <w:r>
              <w:rPr>
                <w:spacing w:val="-5"/>
                <w:sz w:val="21"/>
              </w:rPr>
              <w:t>果渣</w:t>
            </w:r>
          </w:p>
        </w:tc>
        <w:tc>
          <w:tcPr>
            <w:tcW w:w="662" w:type="dxa"/>
          </w:tcPr>
          <w:p>
            <w:pPr>
              <w:pStyle w:val="TableParagraph"/>
              <w:spacing w:before="5"/>
              <w:rPr>
                <w:sz w:val="21"/>
              </w:rPr>
            </w:pPr>
          </w:p>
          <w:p>
            <w:pPr>
              <w:pStyle w:val="TableParagraph"/>
              <w:spacing w:before="0"/>
              <w:ind w:left="9" w:right="21"/>
              <w:jc w:val="center"/>
              <w:rPr>
                <w:sz w:val="21"/>
              </w:rPr>
            </w:pPr>
            <w:r>
              <w:rPr>
                <w:spacing w:val="-5"/>
                <w:sz w:val="21"/>
              </w:rPr>
              <w:t>原料</w:t>
            </w:r>
          </w:p>
        </w:tc>
        <w:tc>
          <w:tcPr>
            <w:tcW w:w="1687" w:type="dxa"/>
          </w:tcPr>
          <w:p>
            <w:pPr>
              <w:pStyle w:val="TableParagraph"/>
              <w:spacing w:before="5"/>
              <w:rPr>
                <w:sz w:val="21"/>
              </w:rPr>
            </w:pPr>
          </w:p>
          <w:p>
            <w:pPr>
              <w:pStyle w:val="TableParagraph"/>
              <w:spacing w:before="0"/>
              <w:ind w:right="92"/>
              <w:jc w:val="right"/>
              <w:rPr>
                <w:sz w:val="21"/>
              </w:rPr>
            </w:pPr>
            <w:r>
              <w:rPr>
                <w:spacing w:val="-2"/>
                <w:sz w:val="21"/>
              </w:rPr>
              <w:t>1,350,001.73</w:t>
            </w:r>
          </w:p>
        </w:tc>
        <w:tc>
          <w:tcPr>
            <w:tcW w:w="818" w:type="dxa"/>
          </w:tcPr>
          <w:p>
            <w:pPr>
              <w:pStyle w:val="TableParagraph"/>
              <w:spacing w:before="5"/>
              <w:rPr>
                <w:sz w:val="21"/>
              </w:rPr>
            </w:pPr>
          </w:p>
          <w:p>
            <w:pPr>
              <w:pStyle w:val="TableParagraph"/>
              <w:spacing w:before="0"/>
              <w:ind w:left="197"/>
              <w:jc w:val="center"/>
              <w:rPr>
                <w:sz w:val="21"/>
              </w:rPr>
            </w:pPr>
            <w:r>
              <w:rPr>
                <w:spacing w:val="-4"/>
                <w:sz w:val="21"/>
              </w:rPr>
              <w:t>0.14</w:t>
            </w:r>
          </w:p>
        </w:tc>
        <w:tc>
          <w:tcPr>
            <w:tcW w:w="1687" w:type="dxa"/>
          </w:tcPr>
          <w:p>
            <w:pPr>
              <w:pStyle w:val="TableParagraph"/>
              <w:spacing w:before="5"/>
              <w:rPr>
                <w:sz w:val="21"/>
              </w:rPr>
            </w:pPr>
          </w:p>
          <w:p>
            <w:pPr>
              <w:pStyle w:val="TableParagraph"/>
              <w:spacing w:before="0"/>
              <w:ind w:right="91"/>
              <w:jc w:val="right"/>
              <w:rPr>
                <w:sz w:val="21"/>
              </w:rPr>
            </w:pPr>
            <w:r>
              <w:rPr>
                <w:spacing w:val="-2"/>
                <w:sz w:val="21"/>
              </w:rPr>
              <w:t>833,739.50</w:t>
            </w:r>
          </w:p>
        </w:tc>
        <w:tc>
          <w:tcPr>
            <w:tcW w:w="878" w:type="dxa"/>
          </w:tcPr>
          <w:p>
            <w:pPr>
              <w:pStyle w:val="TableParagraph"/>
              <w:spacing w:before="5"/>
              <w:rPr>
                <w:sz w:val="21"/>
              </w:rPr>
            </w:pPr>
          </w:p>
          <w:p>
            <w:pPr>
              <w:pStyle w:val="TableParagraph"/>
              <w:spacing w:before="0"/>
              <w:ind w:right="91"/>
              <w:jc w:val="right"/>
              <w:rPr>
                <w:sz w:val="21"/>
              </w:rPr>
            </w:pPr>
            <w:r>
              <w:rPr>
                <w:spacing w:val="-4"/>
                <w:sz w:val="21"/>
              </w:rPr>
              <w:t>0.27</w:t>
            </w:r>
          </w:p>
        </w:tc>
        <w:tc>
          <w:tcPr>
            <w:tcW w:w="874" w:type="dxa"/>
          </w:tcPr>
          <w:p>
            <w:pPr>
              <w:pStyle w:val="TableParagraph"/>
              <w:spacing w:before="5"/>
              <w:rPr>
                <w:sz w:val="21"/>
              </w:rPr>
            </w:pPr>
          </w:p>
          <w:p>
            <w:pPr>
              <w:pStyle w:val="TableParagraph"/>
              <w:spacing w:before="0"/>
              <w:ind w:right="93"/>
              <w:jc w:val="right"/>
              <w:rPr>
                <w:sz w:val="21"/>
              </w:rPr>
            </w:pPr>
            <w:r>
              <w:rPr>
                <w:spacing w:val="-2"/>
                <w:sz w:val="21"/>
              </w:rPr>
              <w:t>61.92</w:t>
            </w:r>
          </w:p>
        </w:tc>
        <w:tc>
          <w:tcPr>
            <w:tcW w:w="1109" w:type="dxa"/>
          </w:tcPr>
          <w:p>
            <w:pPr>
              <w:pStyle w:val="TableParagraph"/>
              <w:ind w:left="108"/>
              <w:rPr>
                <w:sz w:val="21"/>
              </w:rPr>
            </w:pPr>
            <w:r>
              <w:rPr>
                <w:spacing w:val="10"/>
                <w:sz w:val="21"/>
              </w:rPr>
              <w:t>主要是加</w:t>
            </w:r>
          </w:p>
          <w:p>
            <w:pPr>
              <w:pStyle w:val="TableParagraph"/>
              <w:spacing w:line="270" w:lineRule="atLeast" w:before="0"/>
              <w:ind w:left="108" w:right="91"/>
              <w:rPr>
                <w:sz w:val="21"/>
              </w:rPr>
            </w:pPr>
            <w:r>
              <w:rPr>
                <w:spacing w:val="9"/>
                <w:sz w:val="21"/>
              </w:rPr>
              <w:t>工数量增</w:t>
            </w:r>
            <w:r>
              <w:rPr>
                <w:spacing w:val="-4"/>
                <w:sz w:val="21"/>
              </w:rPr>
              <w:t>加所致</w:t>
            </w:r>
          </w:p>
        </w:tc>
      </w:tr>
    </w:tbl>
    <w:p>
      <w:pPr>
        <w:pStyle w:val="BodyText"/>
        <w:spacing w:before="44"/>
      </w:pPr>
    </w:p>
    <w:p>
      <w:pPr>
        <w:pStyle w:val="BodyText"/>
        <w:ind w:left="658"/>
      </w:pPr>
      <w:r>
        <w:rPr>
          <w:spacing w:val="-3"/>
        </w:rPr>
        <w:t>成本分析其他情况说明</w:t>
      </w:r>
    </w:p>
    <w:p>
      <w:pPr>
        <w:pStyle w:val="BodyText"/>
        <w:spacing w:before="2"/>
        <w:ind w:left="658"/>
      </w:pPr>
      <w:r>
        <w:rPr>
          <w:spacing w:val="-2"/>
        </w:rPr>
        <w:t>2023</w:t>
      </w:r>
      <w:r>
        <w:rPr>
          <w:spacing w:val="-9"/>
        </w:rPr>
        <w:t> 年度由于各类产品的生产数量增加导致耗用的原料比去年同期上涨。</w:t>
      </w:r>
    </w:p>
    <w:p>
      <w:pPr>
        <w:pStyle w:val="ListParagraph"/>
        <w:numPr>
          <w:ilvl w:val="1"/>
          <w:numId w:val="1"/>
        </w:numPr>
        <w:tabs>
          <w:tab w:pos="1223" w:val="left" w:leader="none"/>
        </w:tabs>
        <w:spacing w:line="240" w:lineRule="auto" w:before="65" w:after="0"/>
        <w:ind w:left="1223" w:right="0" w:hanging="445"/>
        <w:jc w:val="left"/>
        <w:rPr>
          <w:sz w:val="21"/>
        </w:rPr>
      </w:pPr>
      <w:r>
        <w:rPr>
          <w:spacing w:val="-3"/>
          <w:sz w:val="21"/>
        </w:rPr>
        <w:t>报告期主要子公司股权变动导致合并范围变化</w:t>
      </w:r>
    </w:p>
    <w:p>
      <w:pPr>
        <w:pStyle w:val="BodyText"/>
        <w:spacing w:before="62"/>
        <w:ind w:left="658"/>
      </w:pPr>
      <w:r>
        <w:rPr>
          <w:spacing w:val="-4"/>
        </w:rPr>
        <w:t>□适用 √不适用</w:t>
      </w:r>
    </w:p>
    <w:p>
      <w:pPr>
        <w:pStyle w:val="ListParagraph"/>
        <w:numPr>
          <w:ilvl w:val="1"/>
          <w:numId w:val="1"/>
        </w:numPr>
        <w:tabs>
          <w:tab w:pos="1223" w:val="left" w:leader="none"/>
        </w:tabs>
        <w:spacing w:line="240" w:lineRule="auto" w:before="63" w:after="0"/>
        <w:ind w:left="1223" w:right="0" w:hanging="445"/>
        <w:jc w:val="left"/>
        <w:rPr>
          <w:sz w:val="21"/>
        </w:rPr>
      </w:pPr>
      <w:r>
        <w:rPr>
          <w:spacing w:val="-3"/>
          <w:sz w:val="21"/>
        </w:rPr>
        <w:t>公司报告期内业务、产品或服务发生重大变化或调整有关情况</w:t>
      </w:r>
    </w:p>
    <w:p>
      <w:pPr>
        <w:pStyle w:val="BodyText"/>
        <w:spacing w:before="64"/>
        <w:ind w:left="658"/>
      </w:pPr>
      <w:r>
        <w:rPr>
          <w:spacing w:val="-4"/>
        </w:rPr>
        <w:t>□适用 √不适用</w:t>
      </w:r>
    </w:p>
    <w:p>
      <w:pPr>
        <w:pStyle w:val="ListParagraph"/>
        <w:numPr>
          <w:ilvl w:val="1"/>
          <w:numId w:val="1"/>
        </w:numPr>
        <w:tabs>
          <w:tab w:pos="1223" w:val="left" w:leader="none"/>
        </w:tabs>
        <w:spacing w:line="297" w:lineRule="auto" w:before="62" w:after="0"/>
        <w:ind w:left="658" w:right="6327" w:firstLine="120"/>
        <w:jc w:val="left"/>
        <w:rPr>
          <w:sz w:val="21"/>
        </w:rPr>
      </w:pPr>
      <w:r>
        <w:rPr>
          <w:spacing w:val="-2"/>
          <w:sz w:val="21"/>
        </w:rPr>
        <w:t>主要销售客户及主要供应商情况 A.公司主要销售客户情况</w:t>
      </w:r>
    </w:p>
    <w:p>
      <w:pPr>
        <w:pStyle w:val="BodyText"/>
        <w:spacing w:line="207" w:lineRule="exact"/>
        <w:ind w:left="658"/>
      </w:pPr>
      <w:r>
        <w:rPr>
          <w:spacing w:val="-4"/>
        </w:rPr>
        <w:t>√适用 □不适用</w:t>
      </w:r>
    </w:p>
    <w:p>
      <w:pPr>
        <w:pStyle w:val="BodyText"/>
        <w:spacing w:line="242" w:lineRule="auto" w:before="5"/>
        <w:ind w:left="658" w:right="1010"/>
      </w:pPr>
      <w:r>
        <w:rPr>
          <w:spacing w:val="-7"/>
        </w:rPr>
        <w:t>前五名客户销售额 </w:t>
      </w:r>
      <w:r>
        <w:rPr>
          <w:spacing w:val="-2"/>
        </w:rPr>
        <w:t>30,437.64</w:t>
      </w:r>
      <w:r>
        <w:rPr>
          <w:spacing w:val="-12"/>
        </w:rPr>
        <w:t> 万元，占年度销售总额 </w:t>
      </w:r>
      <w:r>
        <w:rPr>
          <w:spacing w:val="-2"/>
        </w:rPr>
        <w:t>34.74%；其中前五名客户销售额中关联方销</w:t>
      </w:r>
      <w:r>
        <w:rPr>
          <w:spacing w:val="-5"/>
        </w:rPr>
        <w:t>售额 </w:t>
      </w:r>
      <w:r>
        <w:rPr/>
        <w:t>8,219.29</w:t>
      </w:r>
      <w:r>
        <w:rPr>
          <w:spacing w:val="-6"/>
        </w:rPr>
        <w:t> 万元，占年度销售总额 </w:t>
      </w:r>
      <w:r>
        <w:rPr/>
        <w:t>9.38%。</w:t>
      </w:r>
    </w:p>
    <w:p>
      <w:pPr>
        <w:pStyle w:val="BodyText"/>
        <w:spacing w:before="3"/>
      </w:pPr>
    </w:p>
    <w:p>
      <w:pPr>
        <w:pStyle w:val="BodyText"/>
        <w:spacing w:line="244" w:lineRule="auto"/>
        <w:ind w:left="658" w:right="1070"/>
      </w:pPr>
      <w:r>
        <w:rPr>
          <w:spacing w:val="-3"/>
        </w:rPr>
        <w:t>报告期内向单个客户的销售比例超过总额的 </w:t>
      </w:r>
      <w:r>
        <w:rPr/>
        <w:t>50</w:t>
      </w:r>
      <w:r>
        <w:rPr>
          <w:spacing w:val="-13"/>
        </w:rPr>
        <w:t>%、前 </w:t>
      </w:r>
      <w:r>
        <w:rPr/>
        <w:t>5</w:t>
      </w:r>
      <w:r>
        <w:rPr>
          <w:spacing w:val="-8"/>
        </w:rPr>
        <w:t> 名客户中存在新增客户的或严重依赖于少</w:t>
      </w:r>
      <w:r>
        <w:rPr>
          <w:spacing w:val="-2"/>
        </w:rPr>
        <w:t>数客户的情形</w:t>
      </w:r>
    </w:p>
    <w:p>
      <w:pPr>
        <w:pStyle w:val="BodyText"/>
        <w:spacing w:line="265" w:lineRule="exact"/>
        <w:ind w:left="658"/>
      </w:pPr>
      <w:r>
        <w:rPr>
          <w:spacing w:val="-4"/>
        </w:rPr>
        <w:t>□适用 √不适用</w:t>
      </w:r>
    </w:p>
    <w:p>
      <w:pPr>
        <w:pStyle w:val="BodyText"/>
        <w:spacing w:before="7"/>
      </w:pPr>
    </w:p>
    <w:p>
      <w:pPr>
        <w:pStyle w:val="BodyText"/>
        <w:spacing w:before="1"/>
        <w:ind w:left="658"/>
      </w:pPr>
      <w:r>
        <w:rPr>
          <w:spacing w:val="-2"/>
        </w:rPr>
        <w:t>B</w:t>
      </w:r>
      <w:r>
        <w:rPr>
          <w:spacing w:val="-3"/>
        </w:rPr>
        <w:t>.公司主要供应商情况</w:t>
      </w:r>
    </w:p>
    <w:p>
      <w:pPr>
        <w:pStyle w:val="Heading1"/>
        <w:spacing w:before="3"/>
        <w:ind w:left="658"/>
      </w:pPr>
      <w:r>
        <w:rPr>
          <w:spacing w:val="-3"/>
        </w:rPr>
        <w:t>√适用 □不适用</w:t>
      </w:r>
    </w:p>
    <w:p>
      <w:pPr>
        <w:pStyle w:val="BodyText"/>
        <w:spacing w:line="244" w:lineRule="auto" w:before="123"/>
        <w:ind w:left="658" w:right="1010"/>
      </w:pPr>
      <w:r>
        <w:rPr>
          <w:spacing w:val="-7"/>
        </w:rPr>
        <w:t>前五名供应商采购额 </w:t>
      </w:r>
      <w:r>
        <w:rPr>
          <w:spacing w:val="-2"/>
        </w:rPr>
        <w:t>5,422.36</w:t>
      </w:r>
      <w:r>
        <w:rPr>
          <w:spacing w:val="-13"/>
        </w:rPr>
        <w:t> 元，占年度采购总额 </w:t>
      </w:r>
      <w:r>
        <w:rPr>
          <w:spacing w:val="-2"/>
        </w:rPr>
        <w:t>6.24%；其中前五名供应商采购额中关联方采</w:t>
      </w:r>
      <w:r>
        <w:rPr>
          <w:spacing w:val="-5"/>
        </w:rPr>
        <w:t>购额 </w:t>
      </w:r>
      <w:r>
        <w:rPr/>
        <w:t>1,399.76</w:t>
      </w:r>
      <w:r>
        <w:rPr>
          <w:spacing w:val="-6"/>
        </w:rPr>
        <w:t> 万元，占年度采购总额 </w:t>
      </w:r>
      <w:r>
        <w:rPr/>
        <w:t>1.61%。</w:t>
      </w:r>
    </w:p>
    <w:p>
      <w:pPr>
        <w:pStyle w:val="BodyText"/>
        <w:spacing w:line="244" w:lineRule="auto" w:before="116"/>
        <w:ind w:left="658" w:right="1070"/>
      </w:pPr>
      <w:r>
        <w:rPr>
          <w:spacing w:val="-3"/>
        </w:rPr>
        <w:t>报告期内向单个供应商的采购比例超过总额的 </w:t>
      </w:r>
      <w:r>
        <w:rPr/>
        <w:t>50</w:t>
      </w:r>
      <w:r>
        <w:rPr>
          <w:spacing w:val="-14"/>
        </w:rPr>
        <w:t>%、前 </w:t>
      </w:r>
      <w:r>
        <w:rPr/>
        <w:t>5</w:t>
      </w:r>
      <w:r>
        <w:rPr>
          <w:spacing w:val="-8"/>
        </w:rPr>
        <w:t> 名供应商中存在新增供应商的或严重依</w:t>
      </w:r>
      <w:r>
        <w:rPr>
          <w:spacing w:val="-2"/>
        </w:rPr>
        <w:t>赖于少数供应商的情形</w:t>
      </w:r>
    </w:p>
    <w:p>
      <w:pPr>
        <w:pStyle w:val="BodyText"/>
        <w:spacing w:line="244" w:lineRule="auto" w:before="116"/>
        <w:ind w:left="658" w:right="8269"/>
      </w:pPr>
      <w:r>
        <w:rPr>
          <w:spacing w:val="-5"/>
        </w:rPr>
        <w:t>□适用 √不适用</w:t>
      </w:r>
      <w:r>
        <w:rPr>
          <w:spacing w:val="-4"/>
        </w:rPr>
        <w:t>其他说明</w:t>
      </w:r>
    </w:p>
    <w:p>
      <w:pPr>
        <w:pStyle w:val="BodyText"/>
        <w:spacing w:line="242" w:lineRule="auto"/>
        <w:ind w:left="658" w:right="1008" w:firstLine="419"/>
        <w:jc w:val="both"/>
      </w:pPr>
      <w:r>
        <w:rPr>
          <w:spacing w:val="-2"/>
        </w:rPr>
        <w:t>上述前五名客户中的关联方为 </w:t>
      </w:r>
      <w:r>
        <w:rPr/>
        <w:t>Bussan</w:t>
      </w:r>
      <w:r>
        <w:rPr>
          <w:spacing w:val="-13"/>
        </w:rPr>
        <w:t> </w:t>
      </w:r>
      <w:r>
        <w:rPr/>
        <w:t>Food Materials Co., Ltd.，是报告期内曾为本公司</w:t>
      </w:r>
      <w:r>
        <w:rPr>
          <w:spacing w:val="-3"/>
        </w:rPr>
        <w:t>主要股东的三井物产株式会社的子公司，报告期内公司向其销售额为人民币 </w:t>
      </w:r>
      <w:r>
        <w:rPr>
          <w:spacing w:val="-2"/>
        </w:rPr>
        <w:t>82,192,914.64</w:t>
      </w:r>
      <w:r>
        <w:rPr>
          <w:spacing w:val="-6"/>
        </w:rPr>
        <w:t> 元；</w:t>
      </w:r>
      <w:r>
        <w:rPr>
          <w:spacing w:val="-2"/>
        </w:rPr>
        <w:t>上述前五名供货商中的关联方为烟台亿通生物能源有限公司，为公司控股股东山东安德利集团所</w:t>
      </w:r>
      <w:r>
        <w:rPr>
          <w:spacing w:val="-3"/>
        </w:rPr>
        <w:t>控制的企业，报告期内，公司向其采购额为人民币 </w:t>
      </w:r>
      <w:r>
        <w:rPr>
          <w:spacing w:val="-2"/>
        </w:rPr>
        <w:t>13,997,557.92</w:t>
      </w:r>
      <w:r>
        <w:rPr>
          <w:spacing w:val="-5"/>
        </w:rPr>
        <w:t> 元。除上述披露外，没有任何</w:t>
      </w:r>
      <w:r>
        <w:rPr>
          <w:spacing w:val="-3"/>
        </w:rPr>
        <w:t>董事、监事及其关联人或任何持有超过本公司已发行股本 </w:t>
      </w:r>
      <w:r>
        <w:rPr>
          <w:spacing w:val="-2"/>
        </w:rPr>
        <w:t>5%以上的股东与本公司前五大客户或供货商存在关联关系。</w:t>
      </w:r>
    </w:p>
    <w:p>
      <w:pPr>
        <w:pStyle w:val="ListParagraph"/>
        <w:numPr>
          <w:ilvl w:val="0"/>
          <w:numId w:val="1"/>
        </w:numPr>
        <w:tabs>
          <w:tab w:pos="1077" w:val="left" w:leader="none"/>
        </w:tabs>
        <w:spacing w:line="240" w:lineRule="auto" w:before="60" w:after="0"/>
        <w:ind w:left="1077" w:right="0" w:hanging="419"/>
        <w:jc w:val="both"/>
        <w:rPr>
          <w:sz w:val="21"/>
        </w:rPr>
      </w:pPr>
      <w:r>
        <w:rPr>
          <w:spacing w:val="-5"/>
          <w:sz w:val="21"/>
        </w:rPr>
        <w:t>费用</w:t>
      </w:r>
    </w:p>
    <w:p>
      <w:pPr>
        <w:pStyle w:val="BodyText"/>
        <w:spacing w:before="65"/>
        <w:ind w:left="658"/>
        <w:jc w:val="both"/>
      </w:pPr>
      <w:r>
        <w:rPr>
          <w:spacing w:val="-4"/>
        </w:rPr>
        <w:t>√适用 □不适用</w:t>
      </w:r>
    </w:p>
    <w:p>
      <w:pPr>
        <w:pStyle w:val="BodyText"/>
        <w:spacing w:before="18"/>
        <w:rPr>
          <w:sz w:val="20"/>
        </w:rPr>
      </w:pPr>
    </w:p>
    <w:tbl>
      <w:tblPr>
        <w:tblW w:w="0" w:type="auto"/>
        <w:jc w:val="left"/>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1985"/>
        <w:gridCol w:w="1843"/>
        <w:gridCol w:w="1841"/>
        <w:gridCol w:w="1418"/>
      </w:tblGrid>
      <w:tr>
        <w:trPr>
          <w:trHeight w:val="282" w:hRule="atLeast"/>
        </w:trPr>
        <w:tc>
          <w:tcPr>
            <w:tcW w:w="1442" w:type="dxa"/>
          </w:tcPr>
          <w:p>
            <w:pPr>
              <w:pStyle w:val="TableParagraph"/>
              <w:spacing w:line="257" w:lineRule="exact" w:before="5"/>
              <w:ind w:left="107"/>
              <w:rPr>
                <w:sz w:val="21"/>
              </w:rPr>
            </w:pPr>
            <w:r>
              <w:rPr>
                <w:spacing w:val="-5"/>
                <w:sz w:val="21"/>
              </w:rPr>
              <w:t>项目</w:t>
            </w:r>
          </w:p>
        </w:tc>
        <w:tc>
          <w:tcPr>
            <w:tcW w:w="1985" w:type="dxa"/>
          </w:tcPr>
          <w:p>
            <w:pPr>
              <w:pStyle w:val="TableParagraph"/>
              <w:spacing w:line="257" w:lineRule="exact" w:before="5"/>
              <w:ind w:left="108"/>
              <w:rPr>
                <w:sz w:val="21"/>
              </w:rPr>
            </w:pPr>
            <w:r>
              <w:rPr>
                <w:spacing w:val="-4"/>
                <w:sz w:val="21"/>
              </w:rPr>
              <w:t>本期数</w:t>
            </w:r>
          </w:p>
        </w:tc>
        <w:tc>
          <w:tcPr>
            <w:tcW w:w="1843" w:type="dxa"/>
          </w:tcPr>
          <w:p>
            <w:pPr>
              <w:pStyle w:val="TableParagraph"/>
              <w:spacing w:line="257" w:lineRule="exact" w:before="5"/>
              <w:ind w:left="106"/>
              <w:rPr>
                <w:sz w:val="21"/>
              </w:rPr>
            </w:pPr>
            <w:r>
              <w:rPr>
                <w:spacing w:val="-4"/>
                <w:sz w:val="21"/>
              </w:rPr>
              <w:t>上年同期数</w:t>
            </w:r>
          </w:p>
        </w:tc>
        <w:tc>
          <w:tcPr>
            <w:tcW w:w="1841" w:type="dxa"/>
          </w:tcPr>
          <w:p>
            <w:pPr>
              <w:pStyle w:val="TableParagraph"/>
              <w:spacing w:line="257" w:lineRule="exact" w:before="5"/>
              <w:ind w:left="106"/>
              <w:rPr>
                <w:sz w:val="21"/>
              </w:rPr>
            </w:pPr>
            <w:r>
              <w:rPr>
                <w:spacing w:val="-4"/>
                <w:sz w:val="21"/>
              </w:rPr>
              <w:t>增减变动</w:t>
            </w:r>
          </w:p>
        </w:tc>
        <w:tc>
          <w:tcPr>
            <w:tcW w:w="1418" w:type="dxa"/>
          </w:tcPr>
          <w:p>
            <w:pPr>
              <w:pStyle w:val="TableParagraph"/>
              <w:spacing w:line="257" w:lineRule="exact" w:before="5"/>
              <w:ind w:left="109"/>
              <w:rPr>
                <w:sz w:val="21"/>
              </w:rPr>
            </w:pPr>
            <w:r>
              <w:rPr>
                <w:spacing w:val="-4"/>
                <w:sz w:val="21"/>
              </w:rPr>
              <w:t>增减比例%</w:t>
            </w:r>
          </w:p>
        </w:tc>
      </w:tr>
      <w:tr>
        <w:trPr>
          <w:trHeight w:val="376" w:hRule="atLeast"/>
        </w:trPr>
        <w:tc>
          <w:tcPr>
            <w:tcW w:w="1442" w:type="dxa"/>
          </w:tcPr>
          <w:p>
            <w:pPr>
              <w:pStyle w:val="TableParagraph"/>
              <w:spacing w:before="53"/>
              <w:ind w:left="107"/>
              <w:rPr>
                <w:sz w:val="21"/>
              </w:rPr>
            </w:pPr>
            <w:r>
              <w:rPr>
                <w:spacing w:val="-4"/>
                <w:sz w:val="21"/>
              </w:rPr>
              <w:t>销售费用</w:t>
            </w:r>
          </w:p>
        </w:tc>
        <w:tc>
          <w:tcPr>
            <w:tcW w:w="1985" w:type="dxa"/>
          </w:tcPr>
          <w:p>
            <w:pPr>
              <w:pStyle w:val="TableParagraph"/>
              <w:spacing w:before="53"/>
              <w:ind w:right="92"/>
              <w:jc w:val="right"/>
              <w:rPr>
                <w:sz w:val="21"/>
              </w:rPr>
            </w:pPr>
            <w:r>
              <w:rPr>
                <w:spacing w:val="-2"/>
                <w:sz w:val="21"/>
              </w:rPr>
              <w:t>3,365,778.73</w:t>
            </w:r>
          </w:p>
        </w:tc>
        <w:tc>
          <w:tcPr>
            <w:tcW w:w="1843" w:type="dxa"/>
          </w:tcPr>
          <w:p>
            <w:pPr>
              <w:pStyle w:val="TableParagraph"/>
              <w:spacing w:before="53"/>
              <w:ind w:right="95"/>
              <w:jc w:val="right"/>
              <w:rPr>
                <w:sz w:val="21"/>
              </w:rPr>
            </w:pPr>
            <w:r>
              <w:rPr>
                <w:spacing w:val="-2"/>
                <w:sz w:val="21"/>
              </w:rPr>
              <w:t>4,248,926.54</w:t>
            </w:r>
          </w:p>
        </w:tc>
        <w:tc>
          <w:tcPr>
            <w:tcW w:w="1841" w:type="dxa"/>
          </w:tcPr>
          <w:p>
            <w:pPr>
              <w:pStyle w:val="TableParagraph"/>
              <w:spacing w:before="53"/>
              <w:ind w:right="92"/>
              <w:jc w:val="right"/>
              <w:rPr>
                <w:sz w:val="21"/>
              </w:rPr>
            </w:pPr>
            <w:r>
              <w:rPr>
                <w:sz w:val="21"/>
              </w:rPr>
              <w:t>-</w:t>
            </w:r>
            <w:r>
              <w:rPr>
                <w:spacing w:val="-2"/>
                <w:sz w:val="21"/>
              </w:rPr>
              <w:t>883,147.81</w:t>
            </w:r>
          </w:p>
        </w:tc>
        <w:tc>
          <w:tcPr>
            <w:tcW w:w="1418" w:type="dxa"/>
          </w:tcPr>
          <w:p>
            <w:pPr>
              <w:pStyle w:val="TableParagraph"/>
              <w:spacing w:before="53"/>
              <w:ind w:right="94"/>
              <w:jc w:val="right"/>
              <w:rPr>
                <w:sz w:val="21"/>
              </w:rPr>
            </w:pPr>
            <w:r>
              <w:rPr>
                <w:sz w:val="21"/>
              </w:rPr>
              <w:t>-</w:t>
            </w:r>
            <w:r>
              <w:rPr>
                <w:spacing w:val="-2"/>
                <w:sz w:val="21"/>
              </w:rPr>
              <w:t>20.79</w:t>
            </w:r>
          </w:p>
        </w:tc>
      </w:tr>
      <w:tr>
        <w:trPr>
          <w:trHeight w:val="373" w:hRule="atLeast"/>
        </w:trPr>
        <w:tc>
          <w:tcPr>
            <w:tcW w:w="1442" w:type="dxa"/>
          </w:tcPr>
          <w:p>
            <w:pPr>
              <w:pStyle w:val="TableParagraph"/>
              <w:spacing w:before="51"/>
              <w:ind w:left="107"/>
              <w:rPr>
                <w:sz w:val="21"/>
              </w:rPr>
            </w:pPr>
            <w:r>
              <w:rPr>
                <w:spacing w:val="-4"/>
                <w:sz w:val="21"/>
              </w:rPr>
              <w:t>管理费用</w:t>
            </w:r>
          </w:p>
        </w:tc>
        <w:tc>
          <w:tcPr>
            <w:tcW w:w="1985" w:type="dxa"/>
          </w:tcPr>
          <w:p>
            <w:pPr>
              <w:pStyle w:val="TableParagraph"/>
              <w:spacing w:before="51"/>
              <w:ind w:right="93"/>
              <w:jc w:val="right"/>
              <w:rPr>
                <w:sz w:val="21"/>
              </w:rPr>
            </w:pPr>
            <w:r>
              <w:rPr>
                <w:spacing w:val="-2"/>
                <w:sz w:val="21"/>
              </w:rPr>
              <w:t>45,640,614.97</w:t>
            </w:r>
          </w:p>
        </w:tc>
        <w:tc>
          <w:tcPr>
            <w:tcW w:w="1843" w:type="dxa"/>
          </w:tcPr>
          <w:p>
            <w:pPr>
              <w:pStyle w:val="TableParagraph"/>
              <w:spacing w:before="51"/>
              <w:ind w:right="95"/>
              <w:jc w:val="right"/>
              <w:rPr>
                <w:sz w:val="21"/>
              </w:rPr>
            </w:pPr>
            <w:r>
              <w:rPr>
                <w:spacing w:val="-2"/>
                <w:sz w:val="21"/>
              </w:rPr>
              <w:t>41,140,551.58</w:t>
            </w:r>
          </w:p>
        </w:tc>
        <w:tc>
          <w:tcPr>
            <w:tcW w:w="1841" w:type="dxa"/>
          </w:tcPr>
          <w:p>
            <w:pPr>
              <w:pStyle w:val="TableParagraph"/>
              <w:spacing w:before="51"/>
              <w:ind w:right="92"/>
              <w:jc w:val="right"/>
              <w:rPr>
                <w:sz w:val="21"/>
              </w:rPr>
            </w:pPr>
            <w:r>
              <w:rPr>
                <w:spacing w:val="-2"/>
                <w:sz w:val="21"/>
              </w:rPr>
              <w:t>4,500,063.39</w:t>
            </w:r>
          </w:p>
        </w:tc>
        <w:tc>
          <w:tcPr>
            <w:tcW w:w="1418" w:type="dxa"/>
          </w:tcPr>
          <w:p>
            <w:pPr>
              <w:pStyle w:val="TableParagraph"/>
              <w:spacing w:before="51"/>
              <w:ind w:right="94"/>
              <w:jc w:val="right"/>
              <w:rPr>
                <w:sz w:val="21"/>
              </w:rPr>
            </w:pPr>
            <w:r>
              <w:rPr>
                <w:spacing w:val="-2"/>
                <w:sz w:val="21"/>
              </w:rPr>
              <w:t>10.94</w:t>
            </w:r>
          </w:p>
        </w:tc>
      </w:tr>
      <w:tr>
        <w:trPr>
          <w:trHeight w:val="376" w:hRule="atLeast"/>
        </w:trPr>
        <w:tc>
          <w:tcPr>
            <w:tcW w:w="1442" w:type="dxa"/>
          </w:tcPr>
          <w:p>
            <w:pPr>
              <w:pStyle w:val="TableParagraph"/>
              <w:spacing w:before="54"/>
              <w:ind w:left="107"/>
              <w:rPr>
                <w:sz w:val="21"/>
              </w:rPr>
            </w:pPr>
            <w:r>
              <w:rPr>
                <w:spacing w:val="-4"/>
                <w:sz w:val="21"/>
              </w:rPr>
              <w:t>研发费用</w:t>
            </w:r>
          </w:p>
        </w:tc>
        <w:tc>
          <w:tcPr>
            <w:tcW w:w="1985" w:type="dxa"/>
          </w:tcPr>
          <w:p>
            <w:pPr>
              <w:pStyle w:val="TableParagraph"/>
              <w:spacing w:before="54"/>
              <w:ind w:right="93"/>
              <w:jc w:val="right"/>
              <w:rPr>
                <w:sz w:val="21"/>
              </w:rPr>
            </w:pPr>
            <w:r>
              <w:rPr>
                <w:spacing w:val="-2"/>
                <w:sz w:val="21"/>
              </w:rPr>
              <w:t>17,215,831.65</w:t>
            </w:r>
          </w:p>
        </w:tc>
        <w:tc>
          <w:tcPr>
            <w:tcW w:w="1843" w:type="dxa"/>
          </w:tcPr>
          <w:p>
            <w:pPr>
              <w:pStyle w:val="TableParagraph"/>
              <w:spacing w:before="54"/>
              <w:ind w:right="95"/>
              <w:jc w:val="right"/>
              <w:rPr>
                <w:sz w:val="21"/>
              </w:rPr>
            </w:pPr>
            <w:r>
              <w:rPr>
                <w:spacing w:val="-2"/>
                <w:sz w:val="21"/>
              </w:rPr>
              <w:t>17,939,967.61</w:t>
            </w:r>
          </w:p>
        </w:tc>
        <w:tc>
          <w:tcPr>
            <w:tcW w:w="1841" w:type="dxa"/>
          </w:tcPr>
          <w:p>
            <w:pPr>
              <w:pStyle w:val="TableParagraph"/>
              <w:spacing w:before="54"/>
              <w:ind w:right="92"/>
              <w:jc w:val="right"/>
              <w:rPr>
                <w:sz w:val="21"/>
              </w:rPr>
            </w:pPr>
            <w:r>
              <w:rPr>
                <w:sz w:val="21"/>
              </w:rPr>
              <w:t>-</w:t>
            </w:r>
            <w:r>
              <w:rPr>
                <w:spacing w:val="-2"/>
                <w:sz w:val="21"/>
              </w:rPr>
              <w:t>724,135.96</w:t>
            </w:r>
          </w:p>
        </w:tc>
        <w:tc>
          <w:tcPr>
            <w:tcW w:w="1418" w:type="dxa"/>
          </w:tcPr>
          <w:p>
            <w:pPr>
              <w:pStyle w:val="TableParagraph"/>
              <w:spacing w:before="54"/>
              <w:ind w:right="94"/>
              <w:jc w:val="right"/>
              <w:rPr>
                <w:sz w:val="21"/>
              </w:rPr>
            </w:pPr>
            <w:r>
              <w:rPr>
                <w:sz w:val="21"/>
              </w:rPr>
              <w:t>-</w:t>
            </w:r>
            <w:r>
              <w:rPr>
                <w:spacing w:val="-4"/>
                <w:sz w:val="21"/>
              </w:rPr>
              <w:t>4.04</w:t>
            </w:r>
          </w:p>
        </w:tc>
      </w:tr>
    </w:tbl>
    <w:p>
      <w:pPr>
        <w:spacing w:after="0"/>
        <w:jc w:val="right"/>
        <w:rPr>
          <w:sz w:val="21"/>
        </w:rPr>
        <w:sectPr>
          <w:pgSz w:w="11910" w:h="16840"/>
          <w:pgMar w:header="880" w:footer="975" w:top="1120" w:bottom="1160" w:left="1140" w:right="260"/>
        </w:sectPr>
      </w:pPr>
    </w:p>
    <w:p>
      <w:pPr>
        <w:pStyle w:val="BodyText"/>
        <w:spacing w:before="144"/>
        <w:rPr>
          <w:sz w:val="20"/>
        </w:rPr>
      </w:pPr>
    </w:p>
    <w:tbl>
      <w:tblPr>
        <w:tblW w:w="0" w:type="auto"/>
        <w:jc w:val="left"/>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1985"/>
        <w:gridCol w:w="1843"/>
        <w:gridCol w:w="1841"/>
        <w:gridCol w:w="1418"/>
      </w:tblGrid>
      <w:tr>
        <w:trPr>
          <w:trHeight w:val="376" w:hRule="atLeast"/>
        </w:trPr>
        <w:tc>
          <w:tcPr>
            <w:tcW w:w="1442" w:type="dxa"/>
          </w:tcPr>
          <w:p>
            <w:pPr>
              <w:pStyle w:val="TableParagraph"/>
              <w:spacing w:before="54"/>
              <w:ind w:left="107"/>
              <w:rPr>
                <w:sz w:val="21"/>
              </w:rPr>
            </w:pPr>
            <w:r>
              <w:rPr>
                <w:spacing w:val="-4"/>
                <w:sz w:val="21"/>
              </w:rPr>
              <w:t>财务费用</w:t>
            </w:r>
          </w:p>
        </w:tc>
        <w:tc>
          <w:tcPr>
            <w:tcW w:w="1985" w:type="dxa"/>
          </w:tcPr>
          <w:p>
            <w:pPr>
              <w:pStyle w:val="TableParagraph"/>
              <w:spacing w:before="54"/>
              <w:ind w:left="405"/>
              <w:rPr>
                <w:sz w:val="21"/>
              </w:rPr>
            </w:pPr>
            <w:r>
              <w:rPr>
                <w:sz w:val="21"/>
              </w:rPr>
              <w:t>-</w:t>
            </w:r>
            <w:r>
              <w:rPr>
                <w:spacing w:val="-2"/>
                <w:sz w:val="21"/>
              </w:rPr>
              <w:t>13,530,626.35</w:t>
            </w:r>
          </w:p>
        </w:tc>
        <w:tc>
          <w:tcPr>
            <w:tcW w:w="1843" w:type="dxa"/>
          </w:tcPr>
          <w:p>
            <w:pPr>
              <w:pStyle w:val="TableParagraph"/>
              <w:spacing w:before="54"/>
              <w:ind w:left="262"/>
              <w:rPr>
                <w:sz w:val="21"/>
              </w:rPr>
            </w:pPr>
            <w:r>
              <w:rPr>
                <w:sz w:val="21"/>
              </w:rPr>
              <w:t>-</w:t>
            </w:r>
            <w:r>
              <w:rPr>
                <w:spacing w:val="-2"/>
                <w:sz w:val="21"/>
              </w:rPr>
              <w:t>48,655,828.43</w:t>
            </w:r>
          </w:p>
        </w:tc>
        <w:tc>
          <w:tcPr>
            <w:tcW w:w="1841" w:type="dxa"/>
          </w:tcPr>
          <w:p>
            <w:pPr>
              <w:pStyle w:val="TableParagraph"/>
              <w:spacing w:before="54"/>
              <w:ind w:left="368"/>
              <w:rPr>
                <w:sz w:val="21"/>
              </w:rPr>
            </w:pPr>
            <w:r>
              <w:rPr>
                <w:spacing w:val="-2"/>
                <w:sz w:val="21"/>
              </w:rPr>
              <w:t>35,125,202.08</w:t>
            </w:r>
          </w:p>
        </w:tc>
        <w:tc>
          <w:tcPr>
            <w:tcW w:w="1418" w:type="dxa"/>
          </w:tcPr>
          <w:p>
            <w:pPr>
              <w:pStyle w:val="TableParagraph"/>
              <w:spacing w:before="54"/>
              <w:ind w:left="783"/>
              <w:rPr>
                <w:sz w:val="21"/>
              </w:rPr>
            </w:pPr>
            <w:r>
              <w:rPr>
                <w:spacing w:val="-2"/>
                <w:sz w:val="21"/>
              </w:rPr>
              <w:t>72.19</w:t>
            </w:r>
          </w:p>
        </w:tc>
      </w:tr>
    </w:tbl>
    <w:p>
      <w:pPr>
        <w:pStyle w:val="BodyText"/>
        <w:spacing w:before="1"/>
        <w:ind w:left="658"/>
      </w:pPr>
      <w:r>
        <w:rPr>
          <w:spacing w:val="-3"/>
        </w:rPr>
        <w:t>销售费用减少主要是支付的佣金减少所致</w:t>
      </w:r>
    </w:p>
    <w:p>
      <w:pPr>
        <w:pStyle w:val="BodyText"/>
        <w:spacing w:before="2"/>
        <w:ind w:left="658"/>
      </w:pPr>
      <w:r>
        <w:rPr>
          <w:spacing w:val="-3"/>
        </w:rPr>
        <w:t>管理费用增加主要是报告期内管理人员薪酬增加所致</w:t>
      </w:r>
    </w:p>
    <w:p>
      <w:pPr>
        <w:pStyle w:val="BodyText"/>
        <w:spacing w:before="5"/>
        <w:ind w:left="658"/>
      </w:pPr>
      <w:r>
        <w:rPr>
          <w:spacing w:val="-3"/>
        </w:rPr>
        <w:t>研发费用减少主要是报告期内公司研发投入略有下降所致</w:t>
      </w:r>
    </w:p>
    <w:p>
      <w:pPr>
        <w:pStyle w:val="BodyText"/>
        <w:spacing w:before="2"/>
        <w:ind w:left="658"/>
      </w:pPr>
      <w:r>
        <w:rPr>
          <w:spacing w:val="-3"/>
        </w:rPr>
        <w:t>财务费用增加主要是报告期内取得汇兑收益比去年同期减少所致</w:t>
      </w:r>
    </w:p>
    <w:p>
      <w:pPr>
        <w:pStyle w:val="ListParagraph"/>
        <w:numPr>
          <w:ilvl w:val="0"/>
          <w:numId w:val="1"/>
        </w:numPr>
        <w:tabs>
          <w:tab w:pos="1077" w:val="left" w:leader="none"/>
        </w:tabs>
        <w:spacing w:line="240" w:lineRule="auto" w:before="65" w:after="0"/>
        <w:ind w:left="1077" w:right="0" w:hanging="419"/>
        <w:jc w:val="left"/>
        <w:rPr>
          <w:sz w:val="21"/>
        </w:rPr>
      </w:pPr>
      <w:r>
        <w:rPr>
          <w:spacing w:val="-3"/>
          <w:sz w:val="21"/>
        </w:rPr>
        <w:t>研发投入</w:t>
      </w:r>
    </w:p>
    <w:p>
      <w:pPr>
        <w:pStyle w:val="ListParagraph"/>
        <w:numPr>
          <w:ilvl w:val="1"/>
          <w:numId w:val="1"/>
        </w:numPr>
        <w:tabs>
          <w:tab w:pos="1218" w:val="left" w:leader="none"/>
        </w:tabs>
        <w:spacing w:line="240" w:lineRule="auto" w:before="62" w:after="0"/>
        <w:ind w:left="1218" w:right="0" w:hanging="419"/>
        <w:jc w:val="left"/>
        <w:rPr>
          <w:sz w:val="21"/>
        </w:rPr>
      </w:pPr>
      <w:r>
        <w:rPr>
          <w:spacing w:val="-4"/>
          <w:sz w:val="21"/>
        </w:rPr>
        <w:t>研发投入情况表</w:t>
      </w:r>
    </w:p>
    <w:p>
      <w:pPr>
        <w:pStyle w:val="BodyText"/>
        <w:spacing w:before="124"/>
        <w:ind w:left="658"/>
      </w:pPr>
      <w:r>
        <w:rPr/>
        <w:t>√适用</w:t>
      </w:r>
      <w:r>
        <w:rPr>
          <w:spacing w:val="43"/>
          <w:w w:val="150"/>
        </w:rPr>
        <w:t> </w:t>
      </w:r>
      <w:r>
        <w:rPr>
          <w:spacing w:val="-3"/>
        </w:rPr>
        <w:t>□不适用</w:t>
      </w:r>
    </w:p>
    <w:p>
      <w:pPr>
        <w:pStyle w:val="BodyText"/>
        <w:spacing w:before="2" w:after="4"/>
        <w:ind w:left="8651"/>
      </w:pPr>
      <w:r>
        <w:rPr>
          <w:spacing w:val="-4"/>
        </w:rPr>
        <w:t>单位：元</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5"/>
        <w:gridCol w:w="5255"/>
      </w:tblGrid>
      <w:tr>
        <w:trPr>
          <w:trHeight w:val="270" w:hRule="atLeast"/>
        </w:trPr>
        <w:tc>
          <w:tcPr>
            <w:tcW w:w="3795" w:type="dxa"/>
          </w:tcPr>
          <w:p>
            <w:pPr>
              <w:pStyle w:val="TableParagraph"/>
              <w:spacing w:line="250" w:lineRule="exact"/>
              <w:ind w:left="107"/>
              <w:rPr>
                <w:sz w:val="21"/>
              </w:rPr>
            </w:pPr>
            <w:r>
              <w:rPr>
                <w:spacing w:val="-3"/>
                <w:sz w:val="21"/>
              </w:rPr>
              <w:t>本期费用化研发投入</w:t>
            </w:r>
          </w:p>
        </w:tc>
        <w:tc>
          <w:tcPr>
            <w:tcW w:w="5255" w:type="dxa"/>
          </w:tcPr>
          <w:p>
            <w:pPr>
              <w:pStyle w:val="TableParagraph"/>
              <w:spacing w:line="250" w:lineRule="exact"/>
              <w:ind w:right="94"/>
              <w:jc w:val="right"/>
              <w:rPr>
                <w:sz w:val="21"/>
              </w:rPr>
            </w:pPr>
            <w:r>
              <w:rPr>
                <w:spacing w:val="-2"/>
                <w:sz w:val="21"/>
              </w:rPr>
              <w:t>17,215,831.65</w:t>
            </w:r>
          </w:p>
        </w:tc>
      </w:tr>
      <w:tr>
        <w:trPr>
          <w:trHeight w:val="273" w:hRule="atLeast"/>
        </w:trPr>
        <w:tc>
          <w:tcPr>
            <w:tcW w:w="3795" w:type="dxa"/>
          </w:tcPr>
          <w:p>
            <w:pPr>
              <w:pStyle w:val="TableParagraph"/>
              <w:spacing w:line="250" w:lineRule="exact" w:before="3"/>
              <w:ind w:left="107"/>
              <w:rPr>
                <w:sz w:val="21"/>
              </w:rPr>
            </w:pPr>
            <w:r>
              <w:rPr>
                <w:spacing w:val="-3"/>
                <w:sz w:val="21"/>
              </w:rPr>
              <w:t>本期资本化研发投入</w:t>
            </w:r>
          </w:p>
        </w:tc>
        <w:tc>
          <w:tcPr>
            <w:tcW w:w="5255" w:type="dxa"/>
          </w:tcPr>
          <w:p>
            <w:pPr>
              <w:pStyle w:val="TableParagraph"/>
              <w:spacing w:line="250" w:lineRule="exact" w:before="3"/>
              <w:ind w:right="96"/>
              <w:jc w:val="right"/>
              <w:rPr>
                <w:sz w:val="21"/>
              </w:rPr>
            </w:pPr>
            <w:r>
              <w:rPr>
                <w:spacing w:val="-10"/>
                <w:sz w:val="21"/>
              </w:rPr>
              <w:t>-</w:t>
            </w:r>
          </w:p>
        </w:tc>
      </w:tr>
      <w:tr>
        <w:trPr>
          <w:trHeight w:val="273" w:hRule="atLeast"/>
        </w:trPr>
        <w:tc>
          <w:tcPr>
            <w:tcW w:w="3795" w:type="dxa"/>
          </w:tcPr>
          <w:p>
            <w:pPr>
              <w:pStyle w:val="TableParagraph"/>
              <w:spacing w:line="252" w:lineRule="exact"/>
              <w:ind w:left="107"/>
              <w:rPr>
                <w:sz w:val="21"/>
              </w:rPr>
            </w:pPr>
            <w:r>
              <w:rPr>
                <w:spacing w:val="-4"/>
                <w:sz w:val="21"/>
              </w:rPr>
              <w:t>研发投入合计</w:t>
            </w:r>
          </w:p>
        </w:tc>
        <w:tc>
          <w:tcPr>
            <w:tcW w:w="5255" w:type="dxa"/>
          </w:tcPr>
          <w:p>
            <w:pPr>
              <w:pStyle w:val="TableParagraph"/>
              <w:spacing w:line="252" w:lineRule="exact"/>
              <w:ind w:right="94"/>
              <w:jc w:val="right"/>
              <w:rPr>
                <w:sz w:val="21"/>
              </w:rPr>
            </w:pPr>
            <w:r>
              <w:rPr>
                <w:spacing w:val="-2"/>
                <w:sz w:val="21"/>
              </w:rPr>
              <w:t>17,215,831.65</w:t>
            </w:r>
          </w:p>
        </w:tc>
      </w:tr>
      <w:tr>
        <w:trPr>
          <w:trHeight w:val="271" w:hRule="atLeast"/>
        </w:trPr>
        <w:tc>
          <w:tcPr>
            <w:tcW w:w="3795" w:type="dxa"/>
          </w:tcPr>
          <w:p>
            <w:pPr>
              <w:pStyle w:val="TableParagraph"/>
              <w:spacing w:line="250" w:lineRule="exact"/>
              <w:ind w:left="107"/>
              <w:rPr>
                <w:sz w:val="21"/>
              </w:rPr>
            </w:pPr>
            <w:r>
              <w:rPr>
                <w:spacing w:val="-2"/>
                <w:sz w:val="21"/>
              </w:rPr>
              <w:t>研发投入总额占营业收入比例</w:t>
            </w:r>
            <w:r>
              <w:rPr>
                <w:spacing w:val="-5"/>
                <w:sz w:val="21"/>
              </w:rPr>
              <w:t>（%）</w:t>
            </w:r>
          </w:p>
        </w:tc>
        <w:tc>
          <w:tcPr>
            <w:tcW w:w="5255" w:type="dxa"/>
          </w:tcPr>
          <w:p>
            <w:pPr>
              <w:pStyle w:val="TableParagraph"/>
              <w:spacing w:line="250" w:lineRule="exact"/>
              <w:ind w:right="94"/>
              <w:jc w:val="right"/>
              <w:rPr>
                <w:sz w:val="21"/>
              </w:rPr>
            </w:pPr>
            <w:r>
              <w:rPr>
                <w:spacing w:val="-4"/>
                <w:sz w:val="21"/>
              </w:rPr>
              <w:t>1.97</w:t>
            </w:r>
          </w:p>
        </w:tc>
      </w:tr>
      <w:tr>
        <w:trPr>
          <w:trHeight w:val="273" w:hRule="atLeast"/>
        </w:trPr>
        <w:tc>
          <w:tcPr>
            <w:tcW w:w="3795" w:type="dxa"/>
          </w:tcPr>
          <w:p>
            <w:pPr>
              <w:pStyle w:val="TableParagraph"/>
              <w:spacing w:line="250" w:lineRule="exact" w:before="3"/>
              <w:ind w:left="107"/>
              <w:rPr>
                <w:sz w:val="21"/>
              </w:rPr>
            </w:pPr>
            <w:r>
              <w:rPr>
                <w:spacing w:val="-2"/>
                <w:sz w:val="21"/>
              </w:rPr>
              <w:t>研发投入资本化的比重</w:t>
            </w:r>
            <w:r>
              <w:rPr>
                <w:spacing w:val="-5"/>
                <w:sz w:val="21"/>
              </w:rPr>
              <w:t>（%）</w:t>
            </w:r>
          </w:p>
        </w:tc>
        <w:tc>
          <w:tcPr>
            <w:tcW w:w="5255" w:type="dxa"/>
          </w:tcPr>
          <w:p>
            <w:pPr>
              <w:pStyle w:val="TableParagraph"/>
              <w:spacing w:line="250" w:lineRule="exact" w:before="3"/>
              <w:ind w:right="96"/>
              <w:jc w:val="right"/>
              <w:rPr>
                <w:sz w:val="21"/>
              </w:rPr>
            </w:pPr>
            <w:r>
              <w:rPr>
                <w:spacing w:val="-10"/>
                <w:sz w:val="21"/>
              </w:rPr>
              <w:t>-</w:t>
            </w:r>
          </w:p>
        </w:tc>
      </w:tr>
    </w:tbl>
    <w:p>
      <w:pPr>
        <w:pStyle w:val="BodyText"/>
        <w:spacing w:before="7"/>
      </w:pPr>
    </w:p>
    <w:p>
      <w:pPr>
        <w:pStyle w:val="ListParagraph"/>
        <w:numPr>
          <w:ilvl w:val="1"/>
          <w:numId w:val="1"/>
        </w:numPr>
        <w:tabs>
          <w:tab w:pos="1218" w:val="left" w:leader="none"/>
        </w:tabs>
        <w:spacing w:line="240" w:lineRule="auto" w:before="0" w:after="0"/>
        <w:ind w:left="1218" w:right="0" w:hanging="419"/>
        <w:jc w:val="left"/>
        <w:rPr>
          <w:sz w:val="21"/>
        </w:rPr>
      </w:pPr>
      <w:r>
        <w:rPr>
          <w:spacing w:val="-4"/>
          <w:sz w:val="21"/>
        </w:rPr>
        <w:t>研发人员情况表</w:t>
      </w:r>
    </w:p>
    <w:p>
      <w:pPr>
        <w:pStyle w:val="BodyText"/>
        <w:spacing w:before="122"/>
        <w:ind w:right="7611"/>
        <w:jc w:val="center"/>
      </w:pPr>
      <w:r>
        <w:rPr>
          <w:spacing w:val="-4"/>
        </w:rPr>
        <w:t>√适用 □不适用</w:t>
      </w:r>
    </w:p>
    <w:p>
      <w:pPr>
        <w:pStyle w:val="BodyText"/>
        <w:spacing w:before="18"/>
        <w:rPr>
          <w:sz w:val="20"/>
        </w:rPr>
      </w:pPr>
    </w:p>
    <w:tbl>
      <w:tblPr>
        <w:tblW w:w="0" w:type="auto"/>
        <w:jc w:val="left"/>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1"/>
      </w:tblGrid>
      <w:tr>
        <w:trPr>
          <w:trHeight w:val="273" w:hRule="atLeast"/>
        </w:trPr>
        <w:tc>
          <w:tcPr>
            <w:tcW w:w="5809" w:type="dxa"/>
          </w:tcPr>
          <w:p>
            <w:pPr>
              <w:pStyle w:val="TableParagraph"/>
              <w:spacing w:line="252" w:lineRule="exact"/>
              <w:ind w:left="107"/>
              <w:rPr>
                <w:sz w:val="21"/>
              </w:rPr>
            </w:pPr>
            <w:r>
              <w:rPr>
                <w:spacing w:val="-3"/>
                <w:sz w:val="21"/>
              </w:rPr>
              <w:t>公司研发人员的数量</w:t>
            </w:r>
          </w:p>
        </w:tc>
        <w:tc>
          <w:tcPr>
            <w:tcW w:w="3341" w:type="dxa"/>
          </w:tcPr>
          <w:p>
            <w:pPr>
              <w:pStyle w:val="TableParagraph"/>
              <w:spacing w:line="252" w:lineRule="exact"/>
              <w:ind w:right="95"/>
              <w:jc w:val="right"/>
              <w:rPr>
                <w:sz w:val="21"/>
              </w:rPr>
            </w:pPr>
            <w:r>
              <w:rPr>
                <w:spacing w:val="-5"/>
                <w:sz w:val="21"/>
              </w:rPr>
              <w:t>68</w:t>
            </w:r>
          </w:p>
        </w:tc>
      </w:tr>
      <w:tr>
        <w:trPr>
          <w:trHeight w:val="270" w:hRule="atLeast"/>
        </w:trPr>
        <w:tc>
          <w:tcPr>
            <w:tcW w:w="5809" w:type="dxa"/>
          </w:tcPr>
          <w:p>
            <w:pPr>
              <w:pStyle w:val="TableParagraph"/>
              <w:spacing w:line="250" w:lineRule="exact"/>
              <w:ind w:left="107"/>
              <w:rPr>
                <w:sz w:val="21"/>
              </w:rPr>
            </w:pPr>
            <w:r>
              <w:rPr>
                <w:spacing w:val="-2"/>
                <w:sz w:val="21"/>
              </w:rPr>
              <w:t>研发人员数量占公司总人数的比例</w:t>
            </w:r>
            <w:r>
              <w:rPr>
                <w:spacing w:val="-5"/>
                <w:sz w:val="21"/>
              </w:rPr>
              <w:t>（%）</w:t>
            </w:r>
          </w:p>
        </w:tc>
        <w:tc>
          <w:tcPr>
            <w:tcW w:w="3341" w:type="dxa"/>
          </w:tcPr>
          <w:p>
            <w:pPr>
              <w:pStyle w:val="TableParagraph"/>
              <w:spacing w:line="250" w:lineRule="exact"/>
              <w:ind w:right="93"/>
              <w:jc w:val="right"/>
              <w:rPr>
                <w:sz w:val="21"/>
              </w:rPr>
            </w:pPr>
            <w:r>
              <w:rPr>
                <w:spacing w:val="-2"/>
                <w:sz w:val="21"/>
              </w:rPr>
              <w:t>6.63%</w:t>
            </w:r>
          </w:p>
        </w:tc>
      </w:tr>
      <w:tr>
        <w:trPr>
          <w:trHeight w:val="273" w:hRule="atLeast"/>
        </w:trPr>
        <w:tc>
          <w:tcPr>
            <w:tcW w:w="9150" w:type="dxa"/>
            <w:gridSpan w:val="2"/>
          </w:tcPr>
          <w:p>
            <w:pPr>
              <w:pStyle w:val="TableParagraph"/>
              <w:spacing w:line="250" w:lineRule="exact" w:before="3"/>
              <w:ind w:left="12"/>
              <w:jc w:val="center"/>
              <w:rPr>
                <w:sz w:val="21"/>
              </w:rPr>
            </w:pPr>
            <w:r>
              <w:rPr>
                <w:spacing w:val="-4"/>
                <w:sz w:val="21"/>
              </w:rPr>
              <w:t>研发人员学历结构</w:t>
            </w:r>
          </w:p>
        </w:tc>
      </w:tr>
      <w:tr>
        <w:trPr>
          <w:trHeight w:val="273" w:hRule="atLeast"/>
        </w:trPr>
        <w:tc>
          <w:tcPr>
            <w:tcW w:w="5809" w:type="dxa"/>
          </w:tcPr>
          <w:p>
            <w:pPr>
              <w:pStyle w:val="TableParagraph"/>
              <w:spacing w:line="252" w:lineRule="exact"/>
              <w:ind w:left="107"/>
              <w:rPr>
                <w:sz w:val="21"/>
              </w:rPr>
            </w:pPr>
            <w:r>
              <w:rPr>
                <w:spacing w:val="-4"/>
                <w:sz w:val="21"/>
              </w:rPr>
              <w:t>学历结构类别</w:t>
            </w:r>
          </w:p>
        </w:tc>
        <w:tc>
          <w:tcPr>
            <w:tcW w:w="3341" w:type="dxa"/>
          </w:tcPr>
          <w:p>
            <w:pPr>
              <w:pStyle w:val="TableParagraph"/>
              <w:spacing w:line="252" w:lineRule="exact"/>
              <w:ind w:left="1038"/>
              <w:rPr>
                <w:sz w:val="21"/>
              </w:rPr>
            </w:pPr>
            <w:r>
              <w:rPr>
                <w:spacing w:val="-4"/>
                <w:sz w:val="21"/>
              </w:rPr>
              <w:t>学历结构人数</w:t>
            </w:r>
          </w:p>
        </w:tc>
      </w:tr>
      <w:tr>
        <w:trPr>
          <w:trHeight w:val="270" w:hRule="atLeast"/>
        </w:trPr>
        <w:tc>
          <w:tcPr>
            <w:tcW w:w="5809" w:type="dxa"/>
          </w:tcPr>
          <w:p>
            <w:pPr>
              <w:pStyle w:val="TableParagraph"/>
              <w:spacing w:line="250" w:lineRule="exact"/>
              <w:ind w:left="107"/>
              <w:rPr>
                <w:sz w:val="21"/>
              </w:rPr>
            </w:pPr>
            <w:r>
              <w:rPr>
                <w:spacing w:val="-4"/>
                <w:sz w:val="21"/>
              </w:rPr>
              <w:t>博士研究生</w:t>
            </w:r>
          </w:p>
        </w:tc>
        <w:tc>
          <w:tcPr>
            <w:tcW w:w="3341" w:type="dxa"/>
          </w:tcPr>
          <w:p>
            <w:pPr>
              <w:pStyle w:val="TableParagraph"/>
              <w:spacing w:line="250" w:lineRule="exact"/>
              <w:ind w:right="95"/>
              <w:jc w:val="right"/>
              <w:rPr>
                <w:sz w:val="21"/>
              </w:rPr>
            </w:pPr>
            <w:r>
              <w:rPr>
                <w:spacing w:val="-10"/>
                <w:sz w:val="21"/>
              </w:rPr>
              <w:t>-</w:t>
            </w:r>
          </w:p>
        </w:tc>
      </w:tr>
      <w:tr>
        <w:trPr>
          <w:trHeight w:val="273" w:hRule="atLeast"/>
        </w:trPr>
        <w:tc>
          <w:tcPr>
            <w:tcW w:w="5809" w:type="dxa"/>
          </w:tcPr>
          <w:p>
            <w:pPr>
              <w:pStyle w:val="TableParagraph"/>
              <w:spacing w:line="252" w:lineRule="exact"/>
              <w:ind w:left="107"/>
              <w:rPr>
                <w:sz w:val="21"/>
              </w:rPr>
            </w:pPr>
            <w:r>
              <w:rPr>
                <w:spacing w:val="-4"/>
                <w:sz w:val="21"/>
              </w:rPr>
              <w:t>硕士研究生</w:t>
            </w:r>
          </w:p>
        </w:tc>
        <w:tc>
          <w:tcPr>
            <w:tcW w:w="3341" w:type="dxa"/>
          </w:tcPr>
          <w:p>
            <w:pPr>
              <w:pStyle w:val="TableParagraph"/>
              <w:spacing w:line="252" w:lineRule="exact"/>
              <w:ind w:right="95"/>
              <w:jc w:val="right"/>
              <w:rPr>
                <w:sz w:val="21"/>
              </w:rPr>
            </w:pPr>
            <w:r>
              <w:rPr>
                <w:spacing w:val="-10"/>
                <w:sz w:val="21"/>
              </w:rPr>
              <w:t>1</w:t>
            </w:r>
          </w:p>
        </w:tc>
      </w:tr>
      <w:tr>
        <w:trPr>
          <w:trHeight w:val="273" w:hRule="atLeast"/>
        </w:trPr>
        <w:tc>
          <w:tcPr>
            <w:tcW w:w="5809" w:type="dxa"/>
          </w:tcPr>
          <w:p>
            <w:pPr>
              <w:pStyle w:val="TableParagraph"/>
              <w:spacing w:line="253" w:lineRule="exact"/>
              <w:ind w:left="107"/>
              <w:rPr>
                <w:sz w:val="21"/>
              </w:rPr>
            </w:pPr>
            <w:r>
              <w:rPr>
                <w:spacing w:val="-5"/>
                <w:sz w:val="21"/>
              </w:rPr>
              <w:t>本科</w:t>
            </w:r>
          </w:p>
        </w:tc>
        <w:tc>
          <w:tcPr>
            <w:tcW w:w="3341" w:type="dxa"/>
          </w:tcPr>
          <w:p>
            <w:pPr>
              <w:pStyle w:val="TableParagraph"/>
              <w:spacing w:line="253" w:lineRule="exact"/>
              <w:ind w:right="95"/>
              <w:jc w:val="right"/>
              <w:rPr>
                <w:sz w:val="21"/>
              </w:rPr>
            </w:pPr>
            <w:r>
              <w:rPr>
                <w:spacing w:val="-5"/>
                <w:sz w:val="21"/>
              </w:rPr>
              <w:t>19</w:t>
            </w:r>
          </w:p>
        </w:tc>
      </w:tr>
      <w:tr>
        <w:trPr>
          <w:trHeight w:val="270" w:hRule="atLeast"/>
        </w:trPr>
        <w:tc>
          <w:tcPr>
            <w:tcW w:w="5809" w:type="dxa"/>
          </w:tcPr>
          <w:p>
            <w:pPr>
              <w:pStyle w:val="TableParagraph"/>
              <w:spacing w:line="250" w:lineRule="exact"/>
              <w:ind w:left="107"/>
              <w:rPr>
                <w:sz w:val="21"/>
              </w:rPr>
            </w:pPr>
            <w:r>
              <w:rPr>
                <w:spacing w:val="-5"/>
                <w:sz w:val="21"/>
              </w:rPr>
              <w:t>专科</w:t>
            </w:r>
          </w:p>
        </w:tc>
        <w:tc>
          <w:tcPr>
            <w:tcW w:w="3341" w:type="dxa"/>
          </w:tcPr>
          <w:p>
            <w:pPr>
              <w:pStyle w:val="TableParagraph"/>
              <w:spacing w:line="250" w:lineRule="exact"/>
              <w:ind w:right="95"/>
              <w:jc w:val="right"/>
              <w:rPr>
                <w:sz w:val="21"/>
              </w:rPr>
            </w:pPr>
            <w:r>
              <w:rPr>
                <w:spacing w:val="-5"/>
                <w:sz w:val="21"/>
              </w:rPr>
              <w:t>19</w:t>
            </w:r>
          </w:p>
        </w:tc>
      </w:tr>
      <w:tr>
        <w:trPr>
          <w:trHeight w:val="273" w:hRule="atLeast"/>
        </w:trPr>
        <w:tc>
          <w:tcPr>
            <w:tcW w:w="5809" w:type="dxa"/>
          </w:tcPr>
          <w:p>
            <w:pPr>
              <w:pStyle w:val="TableParagraph"/>
              <w:spacing w:line="252" w:lineRule="exact"/>
              <w:ind w:left="107"/>
              <w:rPr>
                <w:sz w:val="21"/>
              </w:rPr>
            </w:pPr>
            <w:r>
              <w:rPr>
                <w:spacing w:val="-4"/>
                <w:sz w:val="21"/>
              </w:rPr>
              <w:t>高中及以下</w:t>
            </w:r>
          </w:p>
        </w:tc>
        <w:tc>
          <w:tcPr>
            <w:tcW w:w="3341" w:type="dxa"/>
          </w:tcPr>
          <w:p>
            <w:pPr>
              <w:pStyle w:val="TableParagraph"/>
              <w:spacing w:line="252" w:lineRule="exact"/>
              <w:ind w:right="95"/>
              <w:jc w:val="right"/>
              <w:rPr>
                <w:sz w:val="21"/>
              </w:rPr>
            </w:pPr>
            <w:r>
              <w:rPr>
                <w:spacing w:val="-5"/>
                <w:sz w:val="21"/>
              </w:rPr>
              <w:t>29</w:t>
            </w:r>
          </w:p>
        </w:tc>
      </w:tr>
      <w:tr>
        <w:trPr>
          <w:trHeight w:val="273" w:hRule="atLeast"/>
        </w:trPr>
        <w:tc>
          <w:tcPr>
            <w:tcW w:w="9150" w:type="dxa"/>
            <w:gridSpan w:val="2"/>
          </w:tcPr>
          <w:p>
            <w:pPr>
              <w:pStyle w:val="TableParagraph"/>
              <w:spacing w:line="252" w:lineRule="exact"/>
              <w:ind w:left="12"/>
              <w:jc w:val="center"/>
              <w:rPr>
                <w:sz w:val="21"/>
              </w:rPr>
            </w:pPr>
            <w:r>
              <w:rPr>
                <w:spacing w:val="-4"/>
                <w:sz w:val="21"/>
              </w:rPr>
              <w:t>研发人员年龄结构</w:t>
            </w:r>
          </w:p>
        </w:tc>
      </w:tr>
      <w:tr>
        <w:trPr>
          <w:trHeight w:val="270" w:hRule="atLeast"/>
        </w:trPr>
        <w:tc>
          <w:tcPr>
            <w:tcW w:w="5809" w:type="dxa"/>
          </w:tcPr>
          <w:p>
            <w:pPr>
              <w:pStyle w:val="TableParagraph"/>
              <w:spacing w:line="250" w:lineRule="exact"/>
              <w:ind w:left="107"/>
              <w:rPr>
                <w:sz w:val="21"/>
              </w:rPr>
            </w:pPr>
            <w:r>
              <w:rPr>
                <w:spacing w:val="-4"/>
                <w:sz w:val="21"/>
              </w:rPr>
              <w:t>年龄结构类别</w:t>
            </w:r>
          </w:p>
        </w:tc>
        <w:tc>
          <w:tcPr>
            <w:tcW w:w="3341" w:type="dxa"/>
          </w:tcPr>
          <w:p>
            <w:pPr>
              <w:pStyle w:val="TableParagraph"/>
              <w:spacing w:line="250" w:lineRule="exact"/>
              <w:ind w:left="1038"/>
              <w:rPr>
                <w:sz w:val="21"/>
              </w:rPr>
            </w:pPr>
            <w:r>
              <w:rPr>
                <w:spacing w:val="-4"/>
                <w:sz w:val="21"/>
              </w:rPr>
              <w:t>年龄结构人数</w:t>
            </w:r>
          </w:p>
        </w:tc>
      </w:tr>
      <w:tr>
        <w:trPr>
          <w:trHeight w:val="273" w:hRule="atLeast"/>
        </w:trPr>
        <w:tc>
          <w:tcPr>
            <w:tcW w:w="5809" w:type="dxa"/>
          </w:tcPr>
          <w:p>
            <w:pPr>
              <w:pStyle w:val="TableParagraph"/>
              <w:spacing w:line="252" w:lineRule="exact"/>
              <w:ind w:left="107"/>
              <w:rPr>
                <w:sz w:val="21"/>
              </w:rPr>
            </w:pPr>
            <w:r>
              <w:rPr>
                <w:spacing w:val="-2"/>
                <w:sz w:val="21"/>
              </w:rPr>
              <w:t>30</w:t>
            </w:r>
            <w:r>
              <w:rPr>
                <w:spacing w:val="-14"/>
                <w:sz w:val="21"/>
              </w:rPr>
              <w:t> 岁以下</w:t>
            </w:r>
            <w:r>
              <w:rPr>
                <w:spacing w:val="-2"/>
                <w:sz w:val="21"/>
              </w:rPr>
              <w:t>（</w:t>
            </w:r>
            <w:r>
              <w:rPr>
                <w:spacing w:val="-18"/>
                <w:sz w:val="21"/>
              </w:rPr>
              <w:t>不含 </w:t>
            </w:r>
            <w:r>
              <w:rPr>
                <w:spacing w:val="-2"/>
                <w:sz w:val="21"/>
              </w:rPr>
              <w:t>30</w:t>
            </w:r>
            <w:r>
              <w:rPr>
                <w:spacing w:val="-26"/>
                <w:sz w:val="21"/>
              </w:rPr>
              <w:t> 岁</w:t>
            </w:r>
            <w:r>
              <w:rPr>
                <w:spacing w:val="-10"/>
                <w:sz w:val="21"/>
              </w:rPr>
              <w:t>）</w:t>
            </w:r>
          </w:p>
        </w:tc>
        <w:tc>
          <w:tcPr>
            <w:tcW w:w="3341" w:type="dxa"/>
          </w:tcPr>
          <w:p>
            <w:pPr>
              <w:pStyle w:val="TableParagraph"/>
              <w:spacing w:line="252" w:lineRule="exact"/>
              <w:ind w:right="95"/>
              <w:jc w:val="right"/>
              <w:rPr>
                <w:sz w:val="21"/>
              </w:rPr>
            </w:pPr>
            <w:r>
              <w:rPr>
                <w:spacing w:val="-5"/>
                <w:sz w:val="21"/>
              </w:rPr>
              <w:t>14</w:t>
            </w:r>
          </w:p>
        </w:tc>
      </w:tr>
      <w:tr>
        <w:trPr>
          <w:trHeight w:val="270" w:hRule="atLeast"/>
        </w:trPr>
        <w:tc>
          <w:tcPr>
            <w:tcW w:w="5809" w:type="dxa"/>
          </w:tcPr>
          <w:p>
            <w:pPr>
              <w:pStyle w:val="TableParagraph"/>
              <w:spacing w:line="250" w:lineRule="exact"/>
              <w:ind w:left="107"/>
              <w:rPr>
                <w:sz w:val="21"/>
              </w:rPr>
            </w:pPr>
            <w:r>
              <w:rPr>
                <w:spacing w:val="-2"/>
                <w:sz w:val="21"/>
              </w:rPr>
              <w:t>30-40</w:t>
            </w:r>
            <w:r>
              <w:rPr>
                <w:spacing w:val="-29"/>
                <w:sz w:val="21"/>
              </w:rPr>
              <w:t> 岁</w:t>
            </w:r>
            <w:r>
              <w:rPr>
                <w:spacing w:val="-2"/>
                <w:sz w:val="21"/>
              </w:rPr>
              <w:t>（</w:t>
            </w:r>
            <w:r>
              <w:rPr>
                <w:spacing w:val="-26"/>
                <w:sz w:val="21"/>
              </w:rPr>
              <w:t>含 </w:t>
            </w:r>
            <w:r>
              <w:rPr>
                <w:spacing w:val="-2"/>
                <w:sz w:val="21"/>
              </w:rPr>
              <w:t>30</w:t>
            </w:r>
            <w:r>
              <w:rPr>
                <w:spacing w:val="-19"/>
                <w:sz w:val="21"/>
              </w:rPr>
              <w:t> 岁，不含 </w:t>
            </w:r>
            <w:r>
              <w:rPr>
                <w:spacing w:val="-2"/>
                <w:sz w:val="21"/>
              </w:rPr>
              <w:t>40</w:t>
            </w:r>
            <w:r>
              <w:rPr>
                <w:spacing w:val="-26"/>
                <w:sz w:val="21"/>
              </w:rPr>
              <w:t> 岁</w:t>
            </w:r>
            <w:r>
              <w:rPr>
                <w:spacing w:val="-10"/>
                <w:sz w:val="21"/>
              </w:rPr>
              <w:t>）</w:t>
            </w:r>
          </w:p>
        </w:tc>
        <w:tc>
          <w:tcPr>
            <w:tcW w:w="3341" w:type="dxa"/>
          </w:tcPr>
          <w:p>
            <w:pPr>
              <w:pStyle w:val="TableParagraph"/>
              <w:spacing w:line="250" w:lineRule="exact"/>
              <w:ind w:right="95"/>
              <w:jc w:val="right"/>
              <w:rPr>
                <w:sz w:val="21"/>
              </w:rPr>
            </w:pPr>
            <w:r>
              <w:rPr>
                <w:spacing w:val="-5"/>
                <w:sz w:val="21"/>
              </w:rPr>
              <w:t>30</w:t>
            </w:r>
          </w:p>
        </w:tc>
      </w:tr>
      <w:tr>
        <w:trPr>
          <w:trHeight w:val="273" w:hRule="atLeast"/>
        </w:trPr>
        <w:tc>
          <w:tcPr>
            <w:tcW w:w="5809" w:type="dxa"/>
          </w:tcPr>
          <w:p>
            <w:pPr>
              <w:pStyle w:val="TableParagraph"/>
              <w:spacing w:line="250" w:lineRule="exact" w:before="3"/>
              <w:ind w:left="107"/>
              <w:rPr>
                <w:sz w:val="21"/>
              </w:rPr>
            </w:pPr>
            <w:r>
              <w:rPr>
                <w:spacing w:val="-2"/>
                <w:sz w:val="21"/>
              </w:rPr>
              <w:t>40-50</w:t>
            </w:r>
            <w:r>
              <w:rPr>
                <w:spacing w:val="-29"/>
                <w:sz w:val="21"/>
              </w:rPr>
              <w:t> 岁</w:t>
            </w:r>
            <w:r>
              <w:rPr>
                <w:spacing w:val="-2"/>
                <w:sz w:val="21"/>
              </w:rPr>
              <w:t>（</w:t>
            </w:r>
            <w:r>
              <w:rPr>
                <w:spacing w:val="-26"/>
                <w:sz w:val="21"/>
              </w:rPr>
              <w:t>含 </w:t>
            </w:r>
            <w:r>
              <w:rPr>
                <w:spacing w:val="-2"/>
                <w:sz w:val="21"/>
              </w:rPr>
              <w:t>40</w:t>
            </w:r>
            <w:r>
              <w:rPr>
                <w:spacing w:val="-19"/>
                <w:sz w:val="21"/>
              </w:rPr>
              <w:t> 岁，不含 </w:t>
            </w:r>
            <w:r>
              <w:rPr>
                <w:spacing w:val="-2"/>
                <w:sz w:val="21"/>
              </w:rPr>
              <w:t>50</w:t>
            </w:r>
            <w:r>
              <w:rPr>
                <w:spacing w:val="-26"/>
                <w:sz w:val="21"/>
              </w:rPr>
              <w:t> 岁</w:t>
            </w:r>
            <w:r>
              <w:rPr>
                <w:spacing w:val="-10"/>
                <w:sz w:val="21"/>
              </w:rPr>
              <w:t>）</w:t>
            </w:r>
          </w:p>
        </w:tc>
        <w:tc>
          <w:tcPr>
            <w:tcW w:w="3341" w:type="dxa"/>
          </w:tcPr>
          <w:p>
            <w:pPr>
              <w:pStyle w:val="TableParagraph"/>
              <w:spacing w:line="250" w:lineRule="exact" w:before="3"/>
              <w:ind w:right="95"/>
              <w:jc w:val="right"/>
              <w:rPr>
                <w:sz w:val="21"/>
              </w:rPr>
            </w:pPr>
            <w:r>
              <w:rPr>
                <w:spacing w:val="-5"/>
                <w:sz w:val="21"/>
              </w:rPr>
              <w:t>22</w:t>
            </w:r>
          </w:p>
        </w:tc>
      </w:tr>
      <w:tr>
        <w:trPr>
          <w:trHeight w:val="273" w:hRule="atLeast"/>
        </w:trPr>
        <w:tc>
          <w:tcPr>
            <w:tcW w:w="5809" w:type="dxa"/>
          </w:tcPr>
          <w:p>
            <w:pPr>
              <w:pStyle w:val="TableParagraph"/>
              <w:spacing w:line="252" w:lineRule="exact"/>
              <w:ind w:left="107"/>
              <w:rPr>
                <w:sz w:val="21"/>
              </w:rPr>
            </w:pPr>
            <w:r>
              <w:rPr>
                <w:spacing w:val="-2"/>
                <w:sz w:val="21"/>
              </w:rPr>
              <w:t>50-60</w:t>
            </w:r>
            <w:r>
              <w:rPr>
                <w:spacing w:val="-29"/>
                <w:sz w:val="21"/>
              </w:rPr>
              <w:t> 岁</w:t>
            </w:r>
            <w:r>
              <w:rPr>
                <w:spacing w:val="-2"/>
                <w:sz w:val="21"/>
              </w:rPr>
              <w:t>（</w:t>
            </w:r>
            <w:r>
              <w:rPr>
                <w:spacing w:val="-26"/>
                <w:sz w:val="21"/>
              </w:rPr>
              <w:t>含 </w:t>
            </w:r>
            <w:r>
              <w:rPr>
                <w:spacing w:val="-2"/>
                <w:sz w:val="21"/>
              </w:rPr>
              <w:t>50</w:t>
            </w:r>
            <w:r>
              <w:rPr>
                <w:spacing w:val="-19"/>
                <w:sz w:val="21"/>
              </w:rPr>
              <w:t> 岁，不含 </w:t>
            </w:r>
            <w:r>
              <w:rPr>
                <w:spacing w:val="-2"/>
                <w:sz w:val="21"/>
              </w:rPr>
              <w:t>60</w:t>
            </w:r>
            <w:r>
              <w:rPr>
                <w:spacing w:val="-26"/>
                <w:sz w:val="21"/>
              </w:rPr>
              <w:t> 岁</w:t>
            </w:r>
            <w:r>
              <w:rPr>
                <w:spacing w:val="-10"/>
                <w:sz w:val="21"/>
              </w:rPr>
              <w:t>）</w:t>
            </w:r>
          </w:p>
        </w:tc>
        <w:tc>
          <w:tcPr>
            <w:tcW w:w="3341" w:type="dxa"/>
          </w:tcPr>
          <w:p>
            <w:pPr>
              <w:pStyle w:val="TableParagraph"/>
              <w:spacing w:line="252" w:lineRule="exact"/>
              <w:ind w:right="95"/>
              <w:jc w:val="right"/>
              <w:rPr>
                <w:sz w:val="21"/>
              </w:rPr>
            </w:pPr>
            <w:r>
              <w:rPr>
                <w:spacing w:val="-10"/>
                <w:sz w:val="21"/>
              </w:rPr>
              <w:t>2</w:t>
            </w:r>
          </w:p>
        </w:tc>
      </w:tr>
      <w:tr>
        <w:trPr>
          <w:trHeight w:val="273" w:hRule="atLeast"/>
        </w:trPr>
        <w:tc>
          <w:tcPr>
            <w:tcW w:w="5809" w:type="dxa"/>
          </w:tcPr>
          <w:p>
            <w:pPr>
              <w:pStyle w:val="TableParagraph"/>
              <w:spacing w:line="252" w:lineRule="exact"/>
              <w:ind w:left="107"/>
              <w:rPr>
                <w:sz w:val="21"/>
              </w:rPr>
            </w:pPr>
            <w:r>
              <w:rPr>
                <w:spacing w:val="-2"/>
                <w:sz w:val="21"/>
              </w:rPr>
              <w:t>60</w:t>
            </w:r>
            <w:r>
              <w:rPr>
                <w:spacing w:val="-14"/>
                <w:sz w:val="21"/>
              </w:rPr>
              <w:t> 岁及以上</w:t>
            </w:r>
          </w:p>
        </w:tc>
        <w:tc>
          <w:tcPr>
            <w:tcW w:w="3341" w:type="dxa"/>
          </w:tcPr>
          <w:p>
            <w:pPr>
              <w:pStyle w:val="TableParagraph"/>
              <w:spacing w:line="252" w:lineRule="exact"/>
              <w:ind w:right="95"/>
              <w:jc w:val="right"/>
              <w:rPr>
                <w:sz w:val="21"/>
              </w:rPr>
            </w:pPr>
            <w:r>
              <w:rPr>
                <w:spacing w:val="-10"/>
                <w:sz w:val="21"/>
              </w:rPr>
              <w:t>-</w:t>
            </w:r>
          </w:p>
        </w:tc>
      </w:tr>
    </w:tbl>
    <w:p>
      <w:pPr>
        <w:pStyle w:val="BodyText"/>
        <w:spacing w:before="47"/>
      </w:pPr>
    </w:p>
    <w:p>
      <w:pPr>
        <w:pStyle w:val="ListParagraph"/>
        <w:numPr>
          <w:ilvl w:val="1"/>
          <w:numId w:val="1"/>
        </w:numPr>
        <w:tabs>
          <w:tab w:pos="419" w:val="left" w:leader="none"/>
        </w:tabs>
        <w:spacing w:line="240" w:lineRule="auto" w:before="1" w:after="0"/>
        <w:ind w:left="419" w:right="7642" w:hanging="419"/>
        <w:jc w:val="center"/>
        <w:rPr>
          <w:sz w:val="21"/>
        </w:rPr>
      </w:pPr>
      <w:r>
        <w:rPr>
          <w:spacing w:val="-4"/>
          <w:sz w:val="21"/>
        </w:rPr>
        <w:t>情况说明</w:t>
      </w:r>
    </w:p>
    <w:p>
      <w:pPr>
        <w:pStyle w:val="BodyText"/>
        <w:spacing w:before="124"/>
        <w:ind w:right="7611"/>
        <w:jc w:val="center"/>
      </w:pPr>
      <w:r>
        <w:rPr>
          <w:spacing w:val="-4"/>
        </w:rPr>
        <w:t>√适用 □不适用</w:t>
      </w:r>
    </w:p>
    <w:p>
      <w:pPr>
        <w:pStyle w:val="BodyText"/>
        <w:spacing w:line="244" w:lineRule="auto" w:before="123"/>
        <w:ind w:left="658" w:right="1008" w:firstLine="419"/>
      </w:pPr>
      <w:r>
        <w:rPr>
          <w:spacing w:val="-4"/>
        </w:rPr>
        <w:t>1、继续进行北方代表水果精深加工关键技术项目研发，完成了苹果汁泡沫控制关键技术及其</w:t>
      </w:r>
      <w:r>
        <w:rPr>
          <w:spacing w:val="-2"/>
        </w:rPr>
        <w:t>成果转化；目前正在进行污水沼气回收脱硫技术研究以及果汁节能加工系统节能减排研究。</w:t>
      </w:r>
    </w:p>
    <w:p>
      <w:pPr>
        <w:pStyle w:val="BodyText"/>
        <w:spacing w:line="244" w:lineRule="auto" w:before="116"/>
        <w:ind w:left="658" w:right="1008" w:firstLine="419"/>
      </w:pPr>
      <w:r>
        <w:rPr>
          <w:spacing w:val="-4"/>
        </w:rPr>
        <w:t>2、进行了苹果采后营养化加工技术研究及其应用，目前正在以新的苹果种类为研究对象，开</w:t>
      </w:r>
      <w:r>
        <w:rPr>
          <w:spacing w:val="-2"/>
        </w:rPr>
        <w:t>展浓缩苹果浊汁加工技术研究。</w:t>
      </w:r>
    </w:p>
    <w:p>
      <w:pPr>
        <w:pStyle w:val="BodyText"/>
        <w:spacing w:line="350" w:lineRule="auto" w:before="116"/>
        <w:ind w:left="799" w:right="902" w:firstLine="278"/>
      </w:pPr>
      <w:r>
        <w:rPr>
          <w:spacing w:val="-2"/>
        </w:rPr>
        <w:t>3</w:t>
      </w:r>
      <w:r>
        <w:rPr>
          <w:spacing w:val="-18"/>
        </w:rPr>
        <w:t>、进行了膜浓缩清洗关键技术研究，目前已完成制剂筛选以及复配清洗膜组件以及相关配件。</w:t>
      </w:r>
      <w:r>
        <w:rPr>
          <w:spacing w:val="-2"/>
        </w:rPr>
        <w:t> (4).研发人员构成发生重大变化的原因及对公司未来发展的影响</w:t>
      </w:r>
    </w:p>
    <w:p>
      <w:pPr>
        <w:pStyle w:val="BodyText"/>
        <w:spacing w:line="268" w:lineRule="exact"/>
        <w:ind w:left="658"/>
      </w:pPr>
      <w:r>
        <w:rPr>
          <w:spacing w:val="-4"/>
        </w:rPr>
        <w:t>□适用 √不适用</w:t>
      </w:r>
    </w:p>
    <w:p>
      <w:pPr>
        <w:spacing w:after="0" w:line="268" w:lineRule="exact"/>
        <w:sectPr>
          <w:pgSz w:w="11910" w:h="16840"/>
          <w:pgMar w:header="880" w:footer="975" w:top="1120" w:bottom="1160" w:left="1140" w:right="260"/>
        </w:sectPr>
      </w:pPr>
    </w:p>
    <w:p>
      <w:pPr>
        <w:pStyle w:val="BodyText"/>
        <w:spacing w:before="132"/>
      </w:pPr>
    </w:p>
    <w:p>
      <w:pPr>
        <w:pStyle w:val="ListParagraph"/>
        <w:numPr>
          <w:ilvl w:val="0"/>
          <w:numId w:val="1"/>
        </w:numPr>
        <w:tabs>
          <w:tab w:pos="1077" w:val="left" w:leader="none"/>
        </w:tabs>
        <w:spacing w:line="240" w:lineRule="auto" w:before="1" w:after="0"/>
        <w:ind w:left="1077" w:right="0" w:hanging="419"/>
        <w:jc w:val="left"/>
        <w:rPr>
          <w:sz w:val="21"/>
        </w:rPr>
      </w:pPr>
      <w:r>
        <w:rPr>
          <w:spacing w:val="-4"/>
          <w:sz w:val="21"/>
        </w:rPr>
        <w:t>现金流</w:t>
      </w:r>
    </w:p>
    <w:p>
      <w:pPr>
        <w:pStyle w:val="BodyText"/>
        <w:spacing w:before="65"/>
        <w:ind w:left="658"/>
      </w:pPr>
      <w:r>
        <w:rPr>
          <w:spacing w:val="-4"/>
        </w:rPr>
        <w:t>√适用 □不适用</w:t>
      </w:r>
    </w:p>
    <w:p>
      <w:pPr>
        <w:pStyle w:val="BodyText"/>
        <w:spacing w:before="18"/>
        <w:rPr>
          <w:sz w:val="20"/>
        </w:rPr>
      </w:pPr>
    </w:p>
    <w:tbl>
      <w:tblPr>
        <w:tblW w:w="0" w:type="auto"/>
        <w:jc w:val="left"/>
        <w:tblInd w:w="6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9"/>
        <w:gridCol w:w="1702"/>
        <w:gridCol w:w="1702"/>
        <w:gridCol w:w="1133"/>
        <w:gridCol w:w="2276"/>
      </w:tblGrid>
      <w:tr>
        <w:trPr>
          <w:trHeight w:val="544" w:hRule="atLeast"/>
        </w:trPr>
        <w:tc>
          <w:tcPr>
            <w:tcW w:w="2269" w:type="dxa"/>
            <w:tcBorders>
              <w:bottom w:val="single" w:sz="4" w:space="0" w:color="000000"/>
              <w:right w:val="single" w:sz="4" w:space="0" w:color="000000"/>
            </w:tcBorders>
          </w:tcPr>
          <w:p>
            <w:pPr>
              <w:pStyle w:val="TableParagraph"/>
              <w:spacing w:before="137"/>
              <w:ind w:left="11" w:right="1"/>
              <w:jc w:val="center"/>
              <w:rPr>
                <w:sz w:val="21"/>
              </w:rPr>
            </w:pPr>
            <w:r>
              <w:rPr>
                <w:spacing w:val="-5"/>
                <w:sz w:val="21"/>
              </w:rPr>
              <w:t>项目</w:t>
            </w:r>
          </w:p>
        </w:tc>
        <w:tc>
          <w:tcPr>
            <w:tcW w:w="1702" w:type="dxa"/>
            <w:tcBorders>
              <w:left w:val="single" w:sz="4" w:space="0" w:color="000000"/>
              <w:bottom w:val="single" w:sz="4" w:space="0" w:color="000000"/>
              <w:right w:val="single" w:sz="4" w:space="0" w:color="000000"/>
            </w:tcBorders>
          </w:tcPr>
          <w:p>
            <w:pPr>
              <w:pStyle w:val="TableParagraph"/>
              <w:spacing w:before="137"/>
              <w:ind w:left="510"/>
              <w:rPr>
                <w:sz w:val="21"/>
              </w:rPr>
            </w:pPr>
            <w:r>
              <w:rPr>
                <w:sz w:val="21"/>
              </w:rPr>
              <w:t>2023</w:t>
            </w:r>
            <w:r>
              <w:rPr>
                <w:spacing w:val="-32"/>
                <w:sz w:val="21"/>
              </w:rPr>
              <w:t> 年</w:t>
            </w:r>
          </w:p>
        </w:tc>
        <w:tc>
          <w:tcPr>
            <w:tcW w:w="1702" w:type="dxa"/>
            <w:tcBorders>
              <w:left w:val="single" w:sz="4" w:space="0" w:color="000000"/>
              <w:bottom w:val="single" w:sz="4" w:space="0" w:color="000000"/>
              <w:right w:val="single" w:sz="4" w:space="0" w:color="000000"/>
            </w:tcBorders>
          </w:tcPr>
          <w:p>
            <w:pPr>
              <w:pStyle w:val="TableParagraph"/>
              <w:spacing w:before="137"/>
              <w:ind w:left="507"/>
              <w:rPr>
                <w:sz w:val="21"/>
              </w:rPr>
            </w:pPr>
            <w:r>
              <w:rPr>
                <w:sz w:val="21"/>
              </w:rPr>
              <w:t>2022</w:t>
            </w:r>
            <w:r>
              <w:rPr>
                <w:spacing w:val="-32"/>
                <w:sz w:val="21"/>
              </w:rPr>
              <w:t> 年</w:t>
            </w:r>
          </w:p>
        </w:tc>
        <w:tc>
          <w:tcPr>
            <w:tcW w:w="1133" w:type="dxa"/>
            <w:tcBorders>
              <w:left w:val="single" w:sz="4" w:space="0" w:color="000000"/>
              <w:bottom w:val="single" w:sz="4" w:space="0" w:color="000000"/>
              <w:right w:val="single" w:sz="4" w:space="0" w:color="000000"/>
            </w:tcBorders>
          </w:tcPr>
          <w:p>
            <w:pPr>
              <w:pStyle w:val="TableParagraph"/>
              <w:spacing w:before="0"/>
              <w:ind w:left="12"/>
              <w:jc w:val="center"/>
              <w:rPr>
                <w:sz w:val="21"/>
              </w:rPr>
            </w:pPr>
            <w:r>
              <w:rPr>
                <w:spacing w:val="-4"/>
                <w:sz w:val="21"/>
              </w:rPr>
              <w:t>变动比</w:t>
            </w:r>
          </w:p>
          <w:p>
            <w:pPr>
              <w:pStyle w:val="TableParagraph"/>
              <w:spacing w:line="250" w:lineRule="exact" w:before="5"/>
              <w:ind w:left="12"/>
              <w:jc w:val="center"/>
              <w:rPr>
                <w:sz w:val="21"/>
              </w:rPr>
            </w:pPr>
            <w:r>
              <w:rPr>
                <w:spacing w:val="-5"/>
                <w:sz w:val="21"/>
              </w:rPr>
              <w:t>例%</w:t>
            </w:r>
          </w:p>
        </w:tc>
        <w:tc>
          <w:tcPr>
            <w:tcW w:w="2276" w:type="dxa"/>
            <w:tcBorders>
              <w:left w:val="single" w:sz="4" w:space="0" w:color="000000"/>
              <w:bottom w:val="single" w:sz="4" w:space="0" w:color="000000"/>
            </w:tcBorders>
          </w:tcPr>
          <w:p>
            <w:pPr>
              <w:pStyle w:val="TableParagraph"/>
              <w:spacing w:before="137"/>
              <w:ind w:left="22"/>
              <w:jc w:val="center"/>
              <w:rPr>
                <w:sz w:val="21"/>
              </w:rPr>
            </w:pPr>
            <w:r>
              <w:rPr>
                <w:spacing w:val="-5"/>
                <w:sz w:val="21"/>
              </w:rPr>
              <w:t>说明</w:t>
            </w:r>
          </w:p>
        </w:tc>
      </w:tr>
      <w:tr>
        <w:trPr>
          <w:trHeight w:val="779" w:hRule="atLeast"/>
        </w:trPr>
        <w:tc>
          <w:tcPr>
            <w:tcW w:w="2269" w:type="dxa"/>
            <w:tcBorders>
              <w:top w:val="single" w:sz="4" w:space="0" w:color="000000"/>
              <w:bottom w:val="single" w:sz="4" w:space="0" w:color="000000"/>
              <w:right w:val="single" w:sz="4" w:space="0" w:color="000000"/>
            </w:tcBorders>
          </w:tcPr>
          <w:p>
            <w:pPr>
              <w:pStyle w:val="TableParagraph"/>
              <w:spacing w:before="255"/>
              <w:ind w:left="107"/>
              <w:rPr>
                <w:sz w:val="21"/>
              </w:rPr>
            </w:pPr>
            <w:r>
              <w:rPr>
                <w:spacing w:val="-4"/>
                <w:sz w:val="21"/>
              </w:rPr>
              <w:t>支付的各项税费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255"/>
              <w:ind w:right="89"/>
              <w:jc w:val="right"/>
              <w:rPr>
                <w:sz w:val="21"/>
              </w:rPr>
            </w:pPr>
            <w:r>
              <w:rPr>
                <w:spacing w:val="-2"/>
                <w:sz w:val="21"/>
              </w:rPr>
              <w:t>52,973,673.27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255"/>
              <w:ind w:right="92"/>
              <w:jc w:val="right"/>
              <w:rPr>
                <w:sz w:val="21"/>
              </w:rPr>
            </w:pPr>
            <w:r>
              <w:rPr>
                <w:spacing w:val="-2"/>
                <w:sz w:val="21"/>
              </w:rPr>
              <w:t>36,212,252.62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255"/>
              <w:ind w:right="92"/>
              <w:jc w:val="right"/>
              <w:rPr>
                <w:sz w:val="21"/>
              </w:rPr>
            </w:pPr>
            <w:r>
              <w:rPr>
                <w:spacing w:val="-2"/>
                <w:sz w:val="21"/>
              </w:rPr>
              <w:t>46.29</w:t>
            </w:r>
          </w:p>
        </w:tc>
        <w:tc>
          <w:tcPr>
            <w:tcW w:w="2276" w:type="dxa"/>
            <w:tcBorders>
              <w:top w:val="single" w:sz="4" w:space="0" w:color="000000"/>
              <w:left w:val="single" w:sz="4" w:space="0" w:color="000000"/>
              <w:bottom w:val="single" w:sz="4" w:space="0" w:color="000000"/>
            </w:tcBorders>
          </w:tcPr>
          <w:p>
            <w:pPr>
              <w:pStyle w:val="TableParagraph"/>
              <w:spacing w:line="244" w:lineRule="auto" w:before="118"/>
              <w:ind w:left="111" w:right="253"/>
              <w:rPr>
                <w:sz w:val="21"/>
              </w:rPr>
            </w:pPr>
            <w:r>
              <w:rPr>
                <w:spacing w:val="-2"/>
                <w:sz w:val="21"/>
              </w:rPr>
              <w:t>主要是报告期内上缴增值税增加所致</w:t>
            </w:r>
          </w:p>
        </w:tc>
      </w:tr>
      <w:tr>
        <w:trPr>
          <w:trHeight w:val="861" w:hRule="atLeast"/>
        </w:trPr>
        <w:tc>
          <w:tcPr>
            <w:tcW w:w="2269" w:type="dxa"/>
            <w:tcBorders>
              <w:top w:val="single" w:sz="4" w:space="0" w:color="000000"/>
              <w:bottom w:val="single" w:sz="4" w:space="0" w:color="000000"/>
              <w:right w:val="single" w:sz="4" w:space="0" w:color="000000"/>
            </w:tcBorders>
          </w:tcPr>
          <w:p>
            <w:pPr>
              <w:pStyle w:val="TableParagraph"/>
              <w:spacing w:line="242" w:lineRule="auto" w:before="22"/>
              <w:ind w:left="107" w:right="250"/>
              <w:jc w:val="both"/>
              <w:rPr>
                <w:sz w:val="21"/>
              </w:rPr>
            </w:pPr>
            <w:r>
              <w:rPr>
                <w:spacing w:val="-2"/>
                <w:sz w:val="21"/>
              </w:rPr>
              <w:t>处置子公司及其他营业单位收到的现金净</w:t>
            </w:r>
            <w:r>
              <w:rPr>
                <w:spacing w:val="-10"/>
                <w:sz w:val="21"/>
              </w:rPr>
              <w:t>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27"/>
              <w:rPr>
                <w:sz w:val="21"/>
              </w:rPr>
            </w:pPr>
          </w:p>
          <w:p>
            <w:pPr>
              <w:pStyle w:val="TableParagraph"/>
              <w:spacing w:before="0"/>
              <w:ind w:right="89"/>
              <w:jc w:val="right"/>
              <w:rPr>
                <w:sz w:val="21"/>
              </w:rPr>
            </w:pPr>
            <w:r>
              <w:rPr>
                <w:spacing w:val="-2"/>
                <w:sz w:val="21"/>
              </w:rPr>
              <w:t>39,340,000.00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27"/>
              <w:rPr>
                <w:sz w:val="21"/>
              </w:rPr>
            </w:pPr>
          </w:p>
          <w:p>
            <w:pPr>
              <w:pStyle w:val="TableParagraph"/>
              <w:spacing w:before="0"/>
              <w:ind w:right="92"/>
              <w:jc w:val="right"/>
              <w:rPr>
                <w:sz w:val="21"/>
              </w:rPr>
            </w:pPr>
            <w:r>
              <w:rPr>
                <w:spacing w:val="-2"/>
                <w:sz w:val="21"/>
              </w:rPr>
              <w:t>11,183,207.41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27"/>
              <w:rPr>
                <w:sz w:val="21"/>
              </w:rPr>
            </w:pPr>
          </w:p>
          <w:p>
            <w:pPr>
              <w:pStyle w:val="TableParagraph"/>
              <w:spacing w:before="0"/>
              <w:ind w:right="92"/>
              <w:jc w:val="right"/>
              <w:rPr>
                <w:sz w:val="21"/>
              </w:rPr>
            </w:pPr>
            <w:r>
              <w:rPr>
                <w:spacing w:val="-2"/>
                <w:sz w:val="21"/>
              </w:rPr>
              <w:t>251.78</w:t>
            </w:r>
          </w:p>
        </w:tc>
        <w:tc>
          <w:tcPr>
            <w:tcW w:w="2276" w:type="dxa"/>
            <w:tcBorders>
              <w:top w:val="single" w:sz="4" w:space="0" w:color="000000"/>
              <w:left w:val="single" w:sz="4" w:space="0" w:color="000000"/>
              <w:bottom w:val="single" w:sz="4" w:space="0" w:color="000000"/>
            </w:tcBorders>
          </w:tcPr>
          <w:p>
            <w:pPr>
              <w:pStyle w:val="TableParagraph"/>
              <w:spacing w:line="242" w:lineRule="auto" w:before="22"/>
              <w:ind w:left="111" w:right="253"/>
              <w:jc w:val="both"/>
              <w:rPr>
                <w:sz w:val="21"/>
              </w:rPr>
            </w:pPr>
            <w:r>
              <w:rPr>
                <w:spacing w:val="-2"/>
                <w:sz w:val="21"/>
              </w:rPr>
              <w:t>主要是报告期内处置联营企业烟台华泰饮</w:t>
            </w:r>
            <w:r>
              <w:rPr>
                <w:spacing w:val="-3"/>
                <w:sz w:val="21"/>
              </w:rPr>
              <w:t>料有限公司股权所致</w:t>
            </w:r>
          </w:p>
        </w:tc>
      </w:tr>
      <w:tr>
        <w:trPr>
          <w:trHeight w:val="558" w:hRule="atLeast"/>
        </w:trPr>
        <w:tc>
          <w:tcPr>
            <w:tcW w:w="2269" w:type="dxa"/>
            <w:tcBorders>
              <w:top w:val="single" w:sz="4" w:space="0" w:color="000000"/>
              <w:bottom w:val="single" w:sz="4" w:space="0" w:color="000000"/>
              <w:right w:val="single" w:sz="4" w:space="0" w:color="000000"/>
            </w:tcBorders>
          </w:tcPr>
          <w:p>
            <w:pPr>
              <w:pStyle w:val="TableParagraph"/>
              <w:spacing w:line="270" w:lineRule="atLeast" w:before="0"/>
              <w:ind w:left="107" w:right="250"/>
              <w:rPr>
                <w:sz w:val="21"/>
              </w:rPr>
            </w:pPr>
            <w:r>
              <w:rPr>
                <w:spacing w:val="-2"/>
                <w:sz w:val="21"/>
              </w:rPr>
              <w:t>收到其他与投资活动有关的现金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45"/>
              <w:ind w:right="89"/>
              <w:jc w:val="right"/>
              <w:rPr>
                <w:sz w:val="21"/>
              </w:rPr>
            </w:pPr>
            <w:r>
              <w:rPr>
                <w:spacing w:val="-2"/>
                <w:sz w:val="21"/>
              </w:rPr>
              <w:t>103,830,555.68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45"/>
              <w:ind w:right="92"/>
              <w:jc w:val="right"/>
              <w:rPr>
                <w:sz w:val="21"/>
              </w:rPr>
            </w:pPr>
            <w:r>
              <w:rPr>
                <w:spacing w:val="-2"/>
                <w:sz w:val="21"/>
              </w:rPr>
              <w:t>6,312,302.87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145"/>
              <w:ind w:right="92"/>
              <w:jc w:val="right"/>
              <w:rPr>
                <w:sz w:val="21"/>
              </w:rPr>
            </w:pPr>
            <w:r>
              <w:rPr>
                <w:spacing w:val="-2"/>
                <w:sz w:val="21"/>
              </w:rPr>
              <w:t>1,544.89</w:t>
            </w:r>
          </w:p>
        </w:tc>
        <w:tc>
          <w:tcPr>
            <w:tcW w:w="2276" w:type="dxa"/>
            <w:tcBorders>
              <w:top w:val="single" w:sz="4" w:space="0" w:color="000000"/>
              <w:left w:val="single" w:sz="4" w:space="0" w:color="000000"/>
              <w:bottom w:val="single" w:sz="4" w:space="0" w:color="000000"/>
            </w:tcBorders>
          </w:tcPr>
          <w:p>
            <w:pPr>
              <w:pStyle w:val="TableParagraph"/>
              <w:spacing w:line="270" w:lineRule="atLeast" w:before="0"/>
              <w:ind w:left="111" w:right="253"/>
              <w:rPr>
                <w:sz w:val="21"/>
              </w:rPr>
            </w:pPr>
            <w:r>
              <w:rPr>
                <w:spacing w:val="-2"/>
                <w:sz w:val="21"/>
              </w:rPr>
              <w:t>主要是报告期内收回</w:t>
            </w:r>
            <w:r>
              <w:rPr>
                <w:spacing w:val="-3"/>
                <w:sz w:val="21"/>
              </w:rPr>
              <w:t>股权投资意向金所致</w:t>
            </w:r>
          </w:p>
        </w:tc>
      </w:tr>
      <w:tr>
        <w:trPr>
          <w:trHeight w:val="818" w:hRule="atLeast"/>
        </w:trPr>
        <w:tc>
          <w:tcPr>
            <w:tcW w:w="2269" w:type="dxa"/>
            <w:tcBorders>
              <w:top w:val="single" w:sz="4" w:space="0" w:color="000000"/>
              <w:bottom w:val="single" w:sz="4" w:space="0" w:color="000000"/>
              <w:right w:val="single" w:sz="4" w:space="0" w:color="000000"/>
            </w:tcBorders>
          </w:tcPr>
          <w:p>
            <w:pPr>
              <w:pStyle w:val="TableParagraph"/>
              <w:ind w:left="107"/>
              <w:rPr>
                <w:sz w:val="21"/>
              </w:rPr>
            </w:pPr>
            <w:r>
              <w:rPr>
                <w:spacing w:val="-10"/>
                <w:sz w:val="21"/>
              </w:rPr>
              <w:t>购建固定资产、无形资</w:t>
            </w:r>
          </w:p>
          <w:p>
            <w:pPr>
              <w:pStyle w:val="TableParagraph"/>
              <w:spacing w:line="270" w:lineRule="atLeast" w:before="0"/>
              <w:ind w:left="107" w:right="250"/>
              <w:rPr>
                <w:sz w:val="21"/>
              </w:rPr>
            </w:pPr>
            <w:r>
              <w:rPr>
                <w:spacing w:val="-2"/>
                <w:sz w:val="21"/>
              </w:rPr>
              <w:t>产和其他长期资产支</w:t>
            </w:r>
            <w:r>
              <w:rPr>
                <w:spacing w:val="-4"/>
                <w:sz w:val="21"/>
              </w:rPr>
              <w:t>付的现金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6"/>
              <w:rPr>
                <w:sz w:val="21"/>
              </w:rPr>
            </w:pPr>
          </w:p>
          <w:p>
            <w:pPr>
              <w:pStyle w:val="TableParagraph"/>
              <w:spacing w:before="0"/>
              <w:ind w:right="89"/>
              <w:jc w:val="right"/>
              <w:rPr>
                <w:sz w:val="21"/>
              </w:rPr>
            </w:pPr>
            <w:r>
              <w:rPr>
                <w:spacing w:val="-2"/>
                <w:sz w:val="21"/>
              </w:rPr>
              <w:t>132,816,828.78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6"/>
              <w:rPr>
                <w:sz w:val="21"/>
              </w:rPr>
            </w:pPr>
          </w:p>
          <w:p>
            <w:pPr>
              <w:pStyle w:val="TableParagraph"/>
              <w:spacing w:before="0"/>
              <w:ind w:right="92"/>
              <w:jc w:val="right"/>
              <w:rPr>
                <w:sz w:val="21"/>
              </w:rPr>
            </w:pPr>
            <w:r>
              <w:rPr>
                <w:spacing w:val="-2"/>
                <w:sz w:val="21"/>
              </w:rPr>
              <w:t>55,441,417.94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6"/>
              <w:rPr>
                <w:sz w:val="21"/>
              </w:rPr>
            </w:pPr>
          </w:p>
          <w:p>
            <w:pPr>
              <w:pStyle w:val="TableParagraph"/>
              <w:spacing w:before="0"/>
              <w:ind w:right="92"/>
              <w:jc w:val="right"/>
              <w:rPr>
                <w:sz w:val="21"/>
              </w:rPr>
            </w:pPr>
            <w:r>
              <w:rPr>
                <w:spacing w:val="-2"/>
                <w:sz w:val="21"/>
              </w:rPr>
              <w:t>139.56</w:t>
            </w:r>
          </w:p>
        </w:tc>
        <w:tc>
          <w:tcPr>
            <w:tcW w:w="2276" w:type="dxa"/>
            <w:tcBorders>
              <w:top w:val="single" w:sz="4" w:space="0" w:color="000000"/>
              <w:left w:val="single" w:sz="4" w:space="0" w:color="000000"/>
              <w:bottom w:val="single" w:sz="4" w:space="0" w:color="000000"/>
            </w:tcBorders>
          </w:tcPr>
          <w:p>
            <w:pPr>
              <w:pStyle w:val="TableParagraph"/>
              <w:ind w:left="111"/>
              <w:rPr>
                <w:sz w:val="21"/>
              </w:rPr>
            </w:pPr>
            <w:r>
              <w:rPr>
                <w:spacing w:val="-3"/>
                <w:sz w:val="21"/>
              </w:rPr>
              <w:t>主要是报告期内新增</w:t>
            </w:r>
          </w:p>
          <w:p>
            <w:pPr>
              <w:pStyle w:val="TableParagraph"/>
              <w:spacing w:line="270" w:lineRule="atLeast" w:before="0"/>
              <w:ind w:left="111" w:right="253"/>
              <w:rPr>
                <w:sz w:val="21"/>
              </w:rPr>
            </w:pPr>
            <w:r>
              <w:rPr>
                <w:spacing w:val="-2"/>
                <w:sz w:val="21"/>
              </w:rPr>
              <w:t>子公司阿克苏安德利果汁有限公司所致</w:t>
            </w:r>
          </w:p>
        </w:tc>
      </w:tr>
      <w:tr>
        <w:trPr>
          <w:trHeight w:val="815" w:hRule="atLeast"/>
        </w:trPr>
        <w:tc>
          <w:tcPr>
            <w:tcW w:w="2269" w:type="dxa"/>
            <w:tcBorders>
              <w:top w:val="single" w:sz="4" w:space="0" w:color="000000"/>
              <w:bottom w:val="single" w:sz="4" w:space="0" w:color="000000"/>
              <w:right w:val="single" w:sz="4" w:space="0" w:color="000000"/>
            </w:tcBorders>
          </w:tcPr>
          <w:p>
            <w:pPr>
              <w:pStyle w:val="TableParagraph"/>
              <w:spacing w:line="242" w:lineRule="auto" w:before="138"/>
              <w:ind w:left="107" w:right="250"/>
              <w:rPr>
                <w:sz w:val="21"/>
              </w:rPr>
            </w:pPr>
            <w:r>
              <w:rPr>
                <w:spacing w:val="-2"/>
                <w:sz w:val="21"/>
              </w:rPr>
              <w:t>支付其他与投资活动有关的现金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5"/>
              <w:rPr>
                <w:sz w:val="21"/>
              </w:rPr>
            </w:pPr>
          </w:p>
          <w:p>
            <w:pPr>
              <w:pStyle w:val="TableParagraph"/>
              <w:spacing w:before="0"/>
              <w:ind w:right="92"/>
              <w:jc w:val="right"/>
              <w:rPr>
                <w:sz w:val="21"/>
              </w:rPr>
            </w:pPr>
            <w:r>
              <w:rPr>
                <w:spacing w:val="-1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5"/>
              <w:rPr>
                <w:sz w:val="21"/>
              </w:rPr>
            </w:pPr>
          </w:p>
          <w:p>
            <w:pPr>
              <w:pStyle w:val="TableParagraph"/>
              <w:spacing w:before="0"/>
              <w:ind w:right="92"/>
              <w:jc w:val="right"/>
              <w:rPr>
                <w:sz w:val="21"/>
              </w:rPr>
            </w:pPr>
            <w:r>
              <w:rPr>
                <w:spacing w:val="-2"/>
                <w:sz w:val="21"/>
              </w:rPr>
              <w:t>100,000,000.00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5"/>
              <w:rPr>
                <w:sz w:val="21"/>
              </w:rPr>
            </w:pPr>
          </w:p>
          <w:p>
            <w:pPr>
              <w:pStyle w:val="TableParagraph"/>
              <w:spacing w:before="0"/>
              <w:ind w:right="92"/>
              <w:jc w:val="right"/>
              <w:rPr>
                <w:sz w:val="21"/>
              </w:rPr>
            </w:pPr>
            <w:r>
              <w:rPr>
                <w:sz w:val="21"/>
              </w:rPr>
              <w:t>-</w:t>
            </w:r>
            <w:r>
              <w:rPr>
                <w:spacing w:val="-2"/>
                <w:sz w:val="21"/>
              </w:rPr>
              <w:t>100.00</w:t>
            </w:r>
          </w:p>
        </w:tc>
        <w:tc>
          <w:tcPr>
            <w:tcW w:w="2276" w:type="dxa"/>
            <w:tcBorders>
              <w:top w:val="single" w:sz="4" w:space="0" w:color="000000"/>
              <w:left w:val="single" w:sz="4" w:space="0" w:color="000000"/>
              <w:bottom w:val="single" w:sz="4" w:space="0" w:color="000000"/>
            </w:tcBorders>
          </w:tcPr>
          <w:p>
            <w:pPr>
              <w:pStyle w:val="TableParagraph"/>
              <w:ind w:left="111"/>
              <w:rPr>
                <w:sz w:val="21"/>
              </w:rPr>
            </w:pPr>
            <w:r>
              <w:rPr>
                <w:spacing w:val="-3"/>
                <w:sz w:val="21"/>
              </w:rPr>
              <w:t>主要是上一个报告期</w:t>
            </w:r>
          </w:p>
          <w:p>
            <w:pPr>
              <w:pStyle w:val="TableParagraph"/>
              <w:spacing w:line="270" w:lineRule="atLeast" w:before="0"/>
              <w:ind w:left="111" w:right="253"/>
              <w:rPr>
                <w:sz w:val="21"/>
              </w:rPr>
            </w:pPr>
            <w:r>
              <w:rPr>
                <w:spacing w:val="-2"/>
                <w:sz w:val="21"/>
              </w:rPr>
              <w:t>内支付股权投资意向</w:t>
            </w:r>
            <w:r>
              <w:rPr>
                <w:spacing w:val="-4"/>
                <w:sz w:val="21"/>
              </w:rPr>
              <w:t>金所致</w:t>
            </w:r>
          </w:p>
        </w:tc>
      </w:tr>
      <w:tr>
        <w:trPr>
          <w:trHeight w:val="546" w:hRule="atLeast"/>
        </w:trPr>
        <w:tc>
          <w:tcPr>
            <w:tcW w:w="2269" w:type="dxa"/>
            <w:tcBorders>
              <w:top w:val="single" w:sz="4" w:space="0" w:color="000000"/>
              <w:bottom w:val="single" w:sz="4" w:space="0" w:color="000000"/>
              <w:right w:val="single" w:sz="4" w:space="0" w:color="000000"/>
            </w:tcBorders>
          </w:tcPr>
          <w:p>
            <w:pPr>
              <w:pStyle w:val="TableParagraph"/>
              <w:spacing w:before="137"/>
              <w:ind w:left="107"/>
              <w:rPr>
                <w:sz w:val="21"/>
              </w:rPr>
            </w:pPr>
            <w:r>
              <w:rPr>
                <w:spacing w:val="-3"/>
                <w:sz w:val="21"/>
              </w:rPr>
              <w:t>取得借款收到的现金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37"/>
              <w:ind w:right="89"/>
              <w:jc w:val="right"/>
              <w:rPr>
                <w:sz w:val="21"/>
              </w:rPr>
            </w:pPr>
            <w:r>
              <w:rPr>
                <w:spacing w:val="-2"/>
                <w:sz w:val="21"/>
              </w:rPr>
              <w:t>30,000,000.00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37"/>
              <w:ind w:right="92"/>
              <w:jc w:val="right"/>
              <w:rPr>
                <w:sz w:val="21"/>
              </w:rPr>
            </w:pPr>
            <w:r>
              <w:rPr>
                <w:spacing w:val="-2"/>
                <w:sz w:val="21"/>
              </w:rPr>
              <w:t>80,000,000.00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137"/>
              <w:ind w:right="92"/>
              <w:jc w:val="right"/>
              <w:rPr>
                <w:sz w:val="21"/>
              </w:rPr>
            </w:pPr>
            <w:r>
              <w:rPr>
                <w:sz w:val="21"/>
              </w:rPr>
              <w:t>-</w:t>
            </w:r>
            <w:r>
              <w:rPr>
                <w:spacing w:val="-2"/>
                <w:sz w:val="21"/>
              </w:rPr>
              <w:t>62.50</w:t>
            </w:r>
          </w:p>
        </w:tc>
        <w:tc>
          <w:tcPr>
            <w:tcW w:w="2276" w:type="dxa"/>
            <w:tcBorders>
              <w:top w:val="single" w:sz="4" w:space="0" w:color="000000"/>
              <w:left w:val="single" w:sz="4" w:space="0" w:color="000000"/>
              <w:bottom w:val="single" w:sz="4" w:space="0" w:color="000000"/>
            </w:tcBorders>
          </w:tcPr>
          <w:p>
            <w:pPr>
              <w:pStyle w:val="TableParagraph"/>
              <w:spacing w:line="270" w:lineRule="atLeast" w:before="0"/>
              <w:ind w:left="111" w:right="253"/>
              <w:rPr>
                <w:sz w:val="21"/>
              </w:rPr>
            </w:pPr>
            <w:r>
              <w:rPr>
                <w:spacing w:val="-2"/>
                <w:sz w:val="21"/>
              </w:rPr>
              <w:t>主要是报告期内取得银行借款减少所致</w:t>
            </w:r>
          </w:p>
        </w:tc>
      </w:tr>
      <w:tr>
        <w:trPr>
          <w:trHeight w:val="815" w:hRule="atLeast"/>
        </w:trPr>
        <w:tc>
          <w:tcPr>
            <w:tcW w:w="2269" w:type="dxa"/>
            <w:tcBorders>
              <w:top w:val="single" w:sz="4" w:space="0" w:color="000000"/>
              <w:bottom w:val="single" w:sz="4" w:space="0" w:color="000000"/>
              <w:right w:val="single" w:sz="4" w:space="0" w:color="000000"/>
            </w:tcBorders>
          </w:tcPr>
          <w:p>
            <w:pPr>
              <w:pStyle w:val="TableParagraph"/>
              <w:spacing w:line="242" w:lineRule="auto" w:before="137"/>
              <w:ind w:left="107" w:right="250"/>
              <w:rPr>
                <w:sz w:val="21"/>
              </w:rPr>
            </w:pPr>
            <w:r>
              <w:rPr>
                <w:spacing w:val="-2"/>
                <w:sz w:val="21"/>
              </w:rPr>
              <w:t>收到其他与筹资活动有关的现金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3"/>
              <w:rPr>
                <w:sz w:val="21"/>
              </w:rPr>
            </w:pPr>
          </w:p>
          <w:p>
            <w:pPr>
              <w:pStyle w:val="TableParagraph"/>
              <w:spacing w:before="0"/>
              <w:ind w:right="92"/>
              <w:jc w:val="right"/>
              <w:rPr>
                <w:sz w:val="21"/>
              </w:rPr>
            </w:pPr>
            <w:r>
              <w:rPr>
                <w:spacing w:val="-1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3"/>
              <w:rPr>
                <w:sz w:val="21"/>
              </w:rPr>
            </w:pPr>
          </w:p>
          <w:p>
            <w:pPr>
              <w:pStyle w:val="TableParagraph"/>
              <w:spacing w:before="0"/>
              <w:ind w:right="92"/>
              <w:jc w:val="right"/>
              <w:rPr>
                <w:sz w:val="21"/>
              </w:rPr>
            </w:pPr>
            <w:r>
              <w:rPr>
                <w:spacing w:val="-2"/>
                <w:sz w:val="21"/>
              </w:rPr>
              <w:t>50,000,000.00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3"/>
              <w:rPr>
                <w:sz w:val="21"/>
              </w:rPr>
            </w:pPr>
          </w:p>
          <w:p>
            <w:pPr>
              <w:pStyle w:val="TableParagraph"/>
              <w:spacing w:before="0"/>
              <w:ind w:right="92"/>
              <w:jc w:val="right"/>
              <w:rPr>
                <w:sz w:val="21"/>
              </w:rPr>
            </w:pPr>
            <w:r>
              <w:rPr>
                <w:sz w:val="21"/>
              </w:rPr>
              <w:t>-</w:t>
            </w:r>
            <w:r>
              <w:rPr>
                <w:spacing w:val="-2"/>
                <w:sz w:val="21"/>
              </w:rPr>
              <w:t>100.00</w:t>
            </w:r>
          </w:p>
        </w:tc>
        <w:tc>
          <w:tcPr>
            <w:tcW w:w="2276" w:type="dxa"/>
            <w:tcBorders>
              <w:top w:val="single" w:sz="4" w:space="0" w:color="000000"/>
              <w:left w:val="single" w:sz="4" w:space="0" w:color="000000"/>
              <w:bottom w:val="single" w:sz="4" w:space="0" w:color="000000"/>
            </w:tcBorders>
          </w:tcPr>
          <w:p>
            <w:pPr>
              <w:pStyle w:val="TableParagraph"/>
              <w:spacing w:line="242" w:lineRule="auto"/>
              <w:ind w:left="111" w:right="253"/>
              <w:rPr>
                <w:sz w:val="21"/>
              </w:rPr>
            </w:pPr>
            <w:r>
              <w:rPr>
                <w:spacing w:val="-2"/>
                <w:sz w:val="21"/>
              </w:rPr>
              <w:t>主要是上一个报告期</w:t>
            </w:r>
            <w:r>
              <w:rPr>
                <w:spacing w:val="-3"/>
                <w:sz w:val="21"/>
              </w:rPr>
              <w:t>内收到中信银行国内</w:t>
            </w:r>
          </w:p>
          <w:p>
            <w:pPr>
              <w:pStyle w:val="TableParagraph"/>
              <w:spacing w:line="250" w:lineRule="exact"/>
              <w:ind w:left="111"/>
              <w:rPr>
                <w:sz w:val="21"/>
              </w:rPr>
            </w:pPr>
            <w:r>
              <w:rPr>
                <w:spacing w:val="-4"/>
                <w:sz w:val="21"/>
              </w:rPr>
              <w:t>信用证贴现款所致</w:t>
            </w:r>
          </w:p>
        </w:tc>
      </w:tr>
      <w:tr>
        <w:trPr>
          <w:trHeight w:val="544" w:hRule="atLeast"/>
        </w:trPr>
        <w:tc>
          <w:tcPr>
            <w:tcW w:w="2269" w:type="dxa"/>
            <w:tcBorders>
              <w:top w:val="single" w:sz="4" w:space="0" w:color="000000"/>
              <w:bottom w:val="single" w:sz="4" w:space="0" w:color="000000"/>
              <w:right w:val="single" w:sz="4" w:space="0" w:color="000000"/>
            </w:tcBorders>
          </w:tcPr>
          <w:p>
            <w:pPr>
              <w:pStyle w:val="TableParagraph"/>
              <w:spacing w:before="137"/>
              <w:ind w:left="107"/>
              <w:rPr>
                <w:sz w:val="21"/>
              </w:rPr>
            </w:pPr>
            <w:r>
              <w:rPr>
                <w:spacing w:val="-3"/>
                <w:sz w:val="21"/>
              </w:rPr>
              <w:t>偿还债务支付的现金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37"/>
              <w:ind w:right="89"/>
              <w:jc w:val="right"/>
              <w:rPr>
                <w:sz w:val="21"/>
              </w:rPr>
            </w:pPr>
            <w:r>
              <w:rPr>
                <w:spacing w:val="-2"/>
                <w:sz w:val="21"/>
              </w:rPr>
              <w:t>160,000,000.00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37"/>
              <w:ind w:right="92"/>
              <w:jc w:val="right"/>
              <w:rPr>
                <w:sz w:val="21"/>
              </w:rPr>
            </w:pPr>
            <w:r>
              <w:rPr>
                <w:spacing w:val="-2"/>
                <w:sz w:val="21"/>
              </w:rPr>
              <w:t>50,000,000.00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137"/>
              <w:ind w:right="92"/>
              <w:jc w:val="right"/>
              <w:rPr>
                <w:sz w:val="21"/>
              </w:rPr>
            </w:pPr>
            <w:r>
              <w:rPr>
                <w:spacing w:val="-2"/>
                <w:sz w:val="21"/>
              </w:rPr>
              <w:t>220.00</w:t>
            </w:r>
          </w:p>
        </w:tc>
        <w:tc>
          <w:tcPr>
            <w:tcW w:w="2276" w:type="dxa"/>
            <w:tcBorders>
              <w:top w:val="single" w:sz="4" w:space="0" w:color="000000"/>
              <w:left w:val="single" w:sz="4" w:space="0" w:color="000000"/>
              <w:bottom w:val="single" w:sz="4" w:space="0" w:color="000000"/>
            </w:tcBorders>
          </w:tcPr>
          <w:p>
            <w:pPr>
              <w:pStyle w:val="TableParagraph"/>
              <w:ind w:left="111"/>
              <w:rPr>
                <w:sz w:val="21"/>
              </w:rPr>
            </w:pPr>
            <w:r>
              <w:rPr>
                <w:spacing w:val="-3"/>
                <w:sz w:val="21"/>
              </w:rPr>
              <w:t>主要是报告期内偿还</w:t>
            </w:r>
          </w:p>
          <w:p>
            <w:pPr>
              <w:pStyle w:val="TableParagraph"/>
              <w:spacing w:line="250" w:lineRule="exact" w:before="4"/>
              <w:ind w:left="111"/>
              <w:rPr>
                <w:sz w:val="21"/>
              </w:rPr>
            </w:pPr>
            <w:r>
              <w:rPr>
                <w:spacing w:val="-4"/>
                <w:sz w:val="21"/>
              </w:rPr>
              <w:t>全部短期借款所致</w:t>
            </w:r>
          </w:p>
        </w:tc>
      </w:tr>
      <w:tr>
        <w:trPr>
          <w:trHeight w:val="561" w:hRule="atLeast"/>
        </w:trPr>
        <w:tc>
          <w:tcPr>
            <w:tcW w:w="2269" w:type="dxa"/>
            <w:tcBorders>
              <w:top w:val="single" w:sz="4" w:space="0" w:color="000000"/>
              <w:bottom w:val="single" w:sz="4" w:space="0" w:color="000000"/>
              <w:right w:val="single" w:sz="4" w:space="0" w:color="000000"/>
            </w:tcBorders>
          </w:tcPr>
          <w:p>
            <w:pPr>
              <w:pStyle w:val="TableParagraph"/>
              <w:spacing w:line="270" w:lineRule="atLeast"/>
              <w:ind w:left="107" w:right="89"/>
              <w:rPr>
                <w:sz w:val="21"/>
              </w:rPr>
            </w:pPr>
            <w:r>
              <w:rPr>
                <w:spacing w:val="-9"/>
                <w:sz w:val="21"/>
              </w:rPr>
              <w:t>分配股利、利润或偿付</w:t>
            </w:r>
            <w:r>
              <w:rPr>
                <w:spacing w:val="-2"/>
                <w:sz w:val="21"/>
              </w:rPr>
              <w:t>利息支付的现金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45"/>
              <w:ind w:right="89"/>
              <w:jc w:val="right"/>
              <w:rPr>
                <w:sz w:val="21"/>
              </w:rPr>
            </w:pPr>
            <w:r>
              <w:rPr>
                <w:spacing w:val="-2"/>
                <w:sz w:val="21"/>
              </w:rPr>
              <w:t>37,052,444.44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45"/>
              <w:ind w:right="92"/>
              <w:jc w:val="right"/>
              <w:rPr>
                <w:sz w:val="21"/>
              </w:rPr>
            </w:pPr>
            <w:r>
              <w:rPr>
                <w:spacing w:val="-2"/>
                <w:sz w:val="21"/>
              </w:rPr>
              <w:t>19,208,180.06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145"/>
              <w:ind w:right="92"/>
              <w:jc w:val="right"/>
              <w:rPr>
                <w:sz w:val="21"/>
              </w:rPr>
            </w:pPr>
            <w:r>
              <w:rPr>
                <w:spacing w:val="-2"/>
                <w:sz w:val="21"/>
              </w:rPr>
              <w:t>92.90</w:t>
            </w:r>
          </w:p>
        </w:tc>
        <w:tc>
          <w:tcPr>
            <w:tcW w:w="2276" w:type="dxa"/>
            <w:tcBorders>
              <w:top w:val="single" w:sz="4" w:space="0" w:color="000000"/>
              <w:left w:val="single" w:sz="4" w:space="0" w:color="000000"/>
              <w:bottom w:val="single" w:sz="4" w:space="0" w:color="000000"/>
            </w:tcBorders>
          </w:tcPr>
          <w:p>
            <w:pPr>
              <w:pStyle w:val="TableParagraph"/>
              <w:spacing w:line="270" w:lineRule="atLeast"/>
              <w:ind w:left="111" w:right="253"/>
              <w:rPr>
                <w:sz w:val="21"/>
              </w:rPr>
            </w:pPr>
            <w:r>
              <w:rPr>
                <w:spacing w:val="-2"/>
                <w:sz w:val="21"/>
              </w:rPr>
              <w:t>主要是报告期内支付股利增加所致</w:t>
            </w:r>
          </w:p>
        </w:tc>
      </w:tr>
      <w:tr>
        <w:trPr>
          <w:trHeight w:val="815" w:hRule="atLeast"/>
        </w:trPr>
        <w:tc>
          <w:tcPr>
            <w:tcW w:w="2269" w:type="dxa"/>
            <w:tcBorders>
              <w:top w:val="single" w:sz="4" w:space="0" w:color="000000"/>
              <w:bottom w:val="single" w:sz="4" w:space="0" w:color="000000"/>
              <w:right w:val="single" w:sz="4" w:space="0" w:color="000000"/>
            </w:tcBorders>
          </w:tcPr>
          <w:p>
            <w:pPr>
              <w:pStyle w:val="TableParagraph"/>
              <w:spacing w:line="242" w:lineRule="auto" w:before="138"/>
              <w:ind w:left="107" w:right="250"/>
              <w:rPr>
                <w:sz w:val="21"/>
              </w:rPr>
            </w:pPr>
            <w:r>
              <w:rPr>
                <w:spacing w:val="-2"/>
                <w:sz w:val="21"/>
              </w:rPr>
              <w:t>支付其他与筹资活动有关的现金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3"/>
              <w:rPr>
                <w:sz w:val="21"/>
              </w:rPr>
            </w:pPr>
          </w:p>
          <w:p>
            <w:pPr>
              <w:pStyle w:val="TableParagraph"/>
              <w:spacing w:before="0"/>
              <w:ind w:right="89"/>
              <w:jc w:val="right"/>
              <w:rPr>
                <w:sz w:val="21"/>
              </w:rPr>
            </w:pPr>
            <w:r>
              <w:rPr>
                <w:spacing w:val="-2"/>
                <w:sz w:val="21"/>
              </w:rPr>
              <w:t>59,538,215.04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3"/>
              <w:rPr>
                <w:sz w:val="21"/>
              </w:rPr>
            </w:pPr>
          </w:p>
          <w:p>
            <w:pPr>
              <w:pStyle w:val="TableParagraph"/>
              <w:spacing w:before="0"/>
              <w:ind w:right="92"/>
              <w:jc w:val="right"/>
              <w:rPr>
                <w:sz w:val="21"/>
              </w:rPr>
            </w:pPr>
            <w:r>
              <w:rPr>
                <w:spacing w:val="-2"/>
                <w:sz w:val="21"/>
              </w:rPr>
              <w:t>93,914,876.19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3"/>
              <w:rPr>
                <w:sz w:val="21"/>
              </w:rPr>
            </w:pPr>
          </w:p>
          <w:p>
            <w:pPr>
              <w:pStyle w:val="TableParagraph"/>
              <w:spacing w:before="0"/>
              <w:ind w:right="92"/>
              <w:jc w:val="right"/>
              <w:rPr>
                <w:sz w:val="21"/>
              </w:rPr>
            </w:pPr>
            <w:r>
              <w:rPr>
                <w:sz w:val="21"/>
              </w:rPr>
              <w:t>-</w:t>
            </w:r>
            <w:r>
              <w:rPr>
                <w:spacing w:val="-2"/>
                <w:sz w:val="21"/>
              </w:rPr>
              <w:t>36.60</w:t>
            </w:r>
          </w:p>
        </w:tc>
        <w:tc>
          <w:tcPr>
            <w:tcW w:w="2276" w:type="dxa"/>
            <w:tcBorders>
              <w:top w:val="single" w:sz="4" w:space="0" w:color="000000"/>
              <w:left w:val="single" w:sz="4" w:space="0" w:color="000000"/>
              <w:bottom w:val="single" w:sz="4" w:space="0" w:color="000000"/>
            </w:tcBorders>
          </w:tcPr>
          <w:p>
            <w:pPr>
              <w:pStyle w:val="TableParagraph"/>
              <w:spacing w:line="242" w:lineRule="auto"/>
              <w:ind w:left="111" w:right="253"/>
              <w:rPr>
                <w:sz w:val="21"/>
              </w:rPr>
            </w:pPr>
            <w:r>
              <w:rPr>
                <w:spacing w:val="-2"/>
                <w:sz w:val="21"/>
              </w:rPr>
              <w:t>主要是上一个报告期</w:t>
            </w:r>
            <w:r>
              <w:rPr>
                <w:spacing w:val="-3"/>
                <w:sz w:val="21"/>
              </w:rPr>
              <w:t>内偿还国内信用证借</w:t>
            </w:r>
          </w:p>
          <w:p>
            <w:pPr>
              <w:pStyle w:val="TableParagraph"/>
              <w:spacing w:line="250" w:lineRule="exact"/>
              <w:ind w:left="111"/>
              <w:rPr>
                <w:sz w:val="21"/>
              </w:rPr>
            </w:pPr>
            <w:r>
              <w:rPr>
                <w:spacing w:val="-4"/>
                <w:sz w:val="21"/>
              </w:rPr>
              <w:t>款所致</w:t>
            </w:r>
          </w:p>
        </w:tc>
      </w:tr>
      <w:tr>
        <w:trPr>
          <w:trHeight w:val="546" w:hRule="atLeast"/>
        </w:trPr>
        <w:tc>
          <w:tcPr>
            <w:tcW w:w="2269" w:type="dxa"/>
            <w:tcBorders>
              <w:top w:val="single" w:sz="4" w:space="0" w:color="000000"/>
              <w:right w:val="single" w:sz="4" w:space="0" w:color="000000"/>
            </w:tcBorders>
          </w:tcPr>
          <w:p>
            <w:pPr>
              <w:pStyle w:val="TableParagraph"/>
              <w:spacing w:line="270" w:lineRule="atLeast" w:before="0"/>
              <w:ind w:left="107" w:right="250"/>
              <w:rPr>
                <w:sz w:val="21"/>
              </w:rPr>
            </w:pPr>
            <w:r>
              <w:rPr>
                <w:spacing w:val="-2"/>
                <w:sz w:val="21"/>
              </w:rPr>
              <w:t>汇率变动对现金及现金等价物的影响</w:t>
            </w:r>
          </w:p>
        </w:tc>
        <w:tc>
          <w:tcPr>
            <w:tcW w:w="1702" w:type="dxa"/>
            <w:tcBorders>
              <w:top w:val="single" w:sz="4" w:space="0" w:color="000000"/>
              <w:left w:val="single" w:sz="4" w:space="0" w:color="000000"/>
              <w:right w:val="single" w:sz="4" w:space="0" w:color="000000"/>
            </w:tcBorders>
          </w:tcPr>
          <w:p>
            <w:pPr>
              <w:pStyle w:val="TableParagraph"/>
              <w:spacing w:before="138"/>
              <w:ind w:right="89"/>
              <w:jc w:val="right"/>
              <w:rPr>
                <w:sz w:val="21"/>
              </w:rPr>
            </w:pPr>
            <w:r>
              <w:rPr>
                <w:spacing w:val="-2"/>
                <w:sz w:val="21"/>
              </w:rPr>
              <w:t>3,849,918.22</w:t>
            </w:r>
          </w:p>
        </w:tc>
        <w:tc>
          <w:tcPr>
            <w:tcW w:w="1702" w:type="dxa"/>
            <w:tcBorders>
              <w:top w:val="single" w:sz="4" w:space="0" w:color="000000"/>
              <w:left w:val="single" w:sz="4" w:space="0" w:color="000000"/>
              <w:right w:val="single" w:sz="4" w:space="0" w:color="000000"/>
            </w:tcBorders>
          </w:tcPr>
          <w:p>
            <w:pPr>
              <w:pStyle w:val="TableParagraph"/>
              <w:spacing w:before="138"/>
              <w:ind w:right="92"/>
              <w:jc w:val="right"/>
              <w:rPr>
                <w:sz w:val="21"/>
              </w:rPr>
            </w:pPr>
            <w:r>
              <w:rPr>
                <w:spacing w:val="-2"/>
                <w:sz w:val="21"/>
              </w:rPr>
              <w:t>19,691,440.78</w:t>
            </w:r>
          </w:p>
        </w:tc>
        <w:tc>
          <w:tcPr>
            <w:tcW w:w="1133" w:type="dxa"/>
            <w:tcBorders>
              <w:top w:val="single" w:sz="4" w:space="0" w:color="000000"/>
              <w:left w:val="single" w:sz="4" w:space="0" w:color="000000"/>
              <w:right w:val="single" w:sz="4" w:space="0" w:color="000000"/>
            </w:tcBorders>
          </w:tcPr>
          <w:p>
            <w:pPr>
              <w:pStyle w:val="TableParagraph"/>
              <w:spacing w:before="138"/>
              <w:ind w:right="92"/>
              <w:jc w:val="right"/>
              <w:rPr>
                <w:sz w:val="21"/>
              </w:rPr>
            </w:pPr>
            <w:r>
              <w:rPr>
                <w:sz w:val="21"/>
              </w:rPr>
              <w:t>-</w:t>
            </w:r>
            <w:r>
              <w:rPr>
                <w:spacing w:val="-2"/>
                <w:sz w:val="21"/>
              </w:rPr>
              <w:t>80.45</w:t>
            </w:r>
          </w:p>
        </w:tc>
        <w:tc>
          <w:tcPr>
            <w:tcW w:w="2276" w:type="dxa"/>
            <w:tcBorders>
              <w:top w:val="single" w:sz="4" w:space="0" w:color="000000"/>
              <w:left w:val="single" w:sz="4" w:space="0" w:color="000000"/>
            </w:tcBorders>
          </w:tcPr>
          <w:p>
            <w:pPr>
              <w:pStyle w:val="TableParagraph"/>
              <w:spacing w:line="270" w:lineRule="atLeast" w:before="0"/>
              <w:ind w:left="111" w:right="253"/>
              <w:rPr>
                <w:sz w:val="21"/>
              </w:rPr>
            </w:pPr>
            <w:r>
              <w:rPr>
                <w:spacing w:val="-2"/>
                <w:sz w:val="21"/>
              </w:rPr>
              <w:t>主要是报告期取得汇兑收益减少所致</w:t>
            </w:r>
          </w:p>
        </w:tc>
      </w:tr>
    </w:tbl>
    <w:p>
      <w:pPr>
        <w:pStyle w:val="BodyText"/>
        <w:spacing w:before="69"/>
      </w:pPr>
    </w:p>
    <w:p>
      <w:pPr>
        <w:pStyle w:val="BodyText"/>
        <w:ind w:left="658"/>
      </w:pPr>
      <w:r>
        <w:rPr>
          <w:spacing w:val="-7"/>
        </w:rPr>
        <w:t>(二) 非主营业务导致利润重大变化的说明</w:t>
      </w:r>
    </w:p>
    <w:p>
      <w:pPr>
        <w:pStyle w:val="BodyText"/>
        <w:spacing w:before="64"/>
        <w:ind w:left="658"/>
      </w:pPr>
      <w:r>
        <w:rPr>
          <w:spacing w:val="-4"/>
        </w:rPr>
        <w:t>□适用 √不适用</w:t>
      </w:r>
    </w:p>
    <w:p>
      <w:pPr>
        <w:pStyle w:val="BodyText"/>
        <w:spacing w:before="63"/>
        <w:ind w:left="658"/>
      </w:pPr>
      <w:r>
        <w:rPr>
          <w:spacing w:val="-8"/>
        </w:rPr>
        <w:t>(三) 资产、负债情况分析</w:t>
      </w:r>
    </w:p>
    <w:p>
      <w:pPr>
        <w:pStyle w:val="Heading1"/>
        <w:tabs>
          <w:tab w:pos="1617" w:val="left" w:leader="none"/>
        </w:tabs>
        <w:spacing w:before="63"/>
        <w:ind w:left="658"/>
      </w:pPr>
      <w:r>
        <w:rPr>
          <w:spacing w:val="-2"/>
        </w:rPr>
        <w:t>√适</w:t>
      </w:r>
      <w:r>
        <w:rPr>
          <w:spacing w:val="-10"/>
        </w:rPr>
        <w:t>用</w:t>
      </w:r>
      <w:r>
        <w:rPr/>
        <w:tab/>
        <w:t>□不适</w:t>
      </w:r>
      <w:r>
        <w:rPr>
          <w:spacing w:val="-10"/>
        </w:rPr>
        <w:t>用</w:t>
      </w:r>
    </w:p>
    <w:p>
      <w:pPr>
        <w:pStyle w:val="ListParagraph"/>
        <w:numPr>
          <w:ilvl w:val="0"/>
          <w:numId w:val="2"/>
        </w:numPr>
        <w:tabs>
          <w:tab w:pos="1082" w:val="left" w:leader="none"/>
        </w:tabs>
        <w:spacing w:line="240" w:lineRule="auto" w:before="64" w:after="0"/>
        <w:ind w:left="1082" w:right="0" w:hanging="424"/>
        <w:jc w:val="left"/>
        <w:rPr>
          <w:sz w:val="21"/>
        </w:rPr>
      </w:pPr>
      <w:r>
        <w:rPr>
          <w:spacing w:val="-2"/>
          <w:sz w:val="21"/>
        </w:rPr>
        <w:t>资产及负债状况</w:t>
      </w:r>
    </w:p>
    <w:p>
      <w:pPr>
        <w:pStyle w:val="BodyText"/>
        <w:spacing w:before="64"/>
        <w:ind w:left="8651"/>
      </w:pPr>
      <w:r>
        <w:rPr>
          <w:spacing w:val="-4"/>
        </w:rPr>
        <w:t>单位：元</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9"/>
        <w:gridCol w:w="1687"/>
        <w:gridCol w:w="1155"/>
        <w:gridCol w:w="1843"/>
        <w:gridCol w:w="1092"/>
        <w:gridCol w:w="1269"/>
        <w:gridCol w:w="427"/>
      </w:tblGrid>
      <w:tr>
        <w:trPr>
          <w:trHeight w:val="1089" w:hRule="atLeast"/>
        </w:trPr>
        <w:tc>
          <w:tcPr>
            <w:tcW w:w="2369" w:type="dxa"/>
          </w:tcPr>
          <w:p>
            <w:pPr>
              <w:pStyle w:val="TableParagraph"/>
              <w:spacing w:before="142"/>
              <w:rPr>
                <w:sz w:val="21"/>
              </w:rPr>
            </w:pPr>
          </w:p>
          <w:p>
            <w:pPr>
              <w:pStyle w:val="TableParagraph"/>
              <w:spacing w:before="0"/>
              <w:ind w:left="762"/>
              <w:rPr>
                <w:sz w:val="21"/>
              </w:rPr>
            </w:pPr>
            <w:r>
              <w:rPr>
                <w:spacing w:val="-4"/>
                <w:sz w:val="21"/>
              </w:rPr>
              <w:t>项目名称</w:t>
            </w:r>
          </w:p>
        </w:tc>
        <w:tc>
          <w:tcPr>
            <w:tcW w:w="1687" w:type="dxa"/>
          </w:tcPr>
          <w:p>
            <w:pPr>
              <w:pStyle w:val="TableParagraph"/>
              <w:spacing w:before="142"/>
              <w:rPr>
                <w:sz w:val="21"/>
              </w:rPr>
            </w:pPr>
          </w:p>
          <w:p>
            <w:pPr>
              <w:pStyle w:val="TableParagraph"/>
              <w:spacing w:before="0"/>
              <w:ind w:left="316"/>
              <w:rPr>
                <w:sz w:val="21"/>
              </w:rPr>
            </w:pPr>
            <w:r>
              <w:rPr>
                <w:spacing w:val="-4"/>
                <w:sz w:val="21"/>
              </w:rPr>
              <w:t>本期期末数</w:t>
            </w:r>
          </w:p>
        </w:tc>
        <w:tc>
          <w:tcPr>
            <w:tcW w:w="1155" w:type="dxa"/>
          </w:tcPr>
          <w:p>
            <w:pPr>
              <w:pStyle w:val="TableParagraph"/>
              <w:spacing w:line="242" w:lineRule="auto" w:before="3"/>
              <w:ind w:left="153" w:right="146"/>
              <w:jc w:val="both"/>
              <w:rPr>
                <w:sz w:val="21"/>
              </w:rPr>
            </w:pPr>
            <w:r>
              <w:rPr>
                <w:spacing w:val="-4"/>
                <w:sz w:val="21"/>
              </w:rPr>
              <w:t>本期期末数占总资产的比例</w:t>
            </w:r>
          </w:p>
          <w:p>
            <w:pPr>
              <w:pStyle w:val="TableParagraph"/>
              <w:spacing w:line="250" w:lineRule="exact"/>
              <w:ind w:left="312"/>
              <w:rPr>
                <w:sz w:val="21"/>
              </w:rPr>
            </w:pPr>
            <w:r>
              <w:rPr>
                <w:spacing w:val="-5"/>
                <w:sz w:val="21"/>
              </w:rPr>
              <w:t>（%）</w:t>
            </w:r>
          </w:p>
        </w:tc>
        <w:tc>
          <w:tcPr>
            <w:tcW w:w="1843" w:type="dxa"/>
          </w:tcPr>
          <w:p>
            <w:pPr>
              <w:pStyle w:val="TableParagraph"/>
              <w:spacing w:before="142"/>
              <w:rPr>
                <w:sz w:val="21"/>
              </w:rPr>
            </w:pPr>
          </w:p>
          <w:p>
            <w:pPr>
              <w:pStyle w:val="TableParagraph"/>
              <w:spacing w:before="0"/>
              <w:ind w:left="396"/>
              <w:rPr>
                <w:sz w:val="21"/>
              </w:rPr>
            </w:pPr>
            <w:r>
              <w:rPr>
                <w:spacing w:val="-4"/>
                <w:sz w:val="21"/>
              </w:rPr>
              <w:t>上期期末数</w:t>
            </w:r>
          </w:p>
        </w:tc>
        <w:tc>
          <w:tcPr>
            <w:tcW w:w="1092" w:type="dxa"/>
          </w:tcPr>
          <w:p>
            <w:pPr>
              <w:pStyle w:val="TableParagraph"/>
              <w:spacing w:line="242" w:lineRule="auto" w:before="3"/>
              <w:ind w:left="125" w:right="111"/>
              <w:jc w:val="both"/>
              <w:rPr>
                <w:sz w:val="21"/>
              </w:rPr>
            </w:pPr>
            <w:r>
              <w:rPr>
                <w:spacing w:val="-4"/>
                <w:sz w:val="21"/>
              </w:rPr>
              <w:t>上期期末数占总资产的比例</w:t>
            </w:r>
          </w:p>
          <w:p>
            <w:pPr>
              <w:pStyle w:val="TableParagraph"/>
              <w:spacing w:line="250" w:lineRule="exact"/>
              <w:ind w:left="284"/>
              <w:rPr>
                <w:sz w:val="21"/>
              </w:rPr>
            </w:pPr>
            <w:r>
              <w:rPr>
                <w:spacing w:val="-5"/>
                <w:sz w:val="21"/>
              </w:rPr>
              <w:t>（%）</w:t>
            </w:r>
          </w:p>
        </w:tc>
        <w:tc>
          <w:tcPr>
            <w:tcW w:w="1269" w:type="dxa"/>
          </w:tcPr>
          <w:p>
            <w:pPr>
              <w:pStyle w:val="TableParagraph"/>
              <w:spacing w:line="242" w:lineRule="auto" w:before="3"/>
              <w:ind w:left="108" w:right="94"/>
              <w:jc w:val="both"/>
              <w:rPr>
                <w:sz w:val="21"/>
              </w:rPr>
            </w:pPr>
            <w:r>
              <w:rPr>
                <w:spacing w:val="-2"/>
                <w:sz w:val="21"/>
              </w:rPr>
              <w:t>本期期末金额较上期期</w:t>
            </w:r>
            <w:r>
              <w:rPr>
                <w:spacing w:val="-4"/>
                <w:sz w:val="21"/>
              </w:rPr>
              <w:t>末变动比例</w:t>
            </w:r>
          </w:p>
          <w:p>
            <w:pPr>
              <w:pStyle w:val="TableParagraph"/>
              <w:spacing w:line="250" w:lineRule="exact"/>
              <w:ind w:left="372"/>
              <w:rPr>
                <w:sz w:val="21"/>
              </w:rPr>
            </w:pPr>
            <w:r>
              <w:rPr>
                <w:spacing w:val="-5"/>
                <w:sz w:val="21"/>
              </w:rPr>
              <w:t>（%）</w:t>
            </w:r>
          </w:p>
        </w:tc>
        <w:tc>
          <w:tcPr>
            <w:tcW w:w="427" w:type="dxa"/>
          </w:tcPr>
          <w:p>
            <w:pPr>
              <w:pStyle w:val="TableParagraph"/>
              <w:spacing w:line="242" w:lineRule="auto" w:before="3"/>
              <w:ind w:left="109" w:right="94"/>
              <w:jc w:val="both"/>
              <w:rPr>
                <w:sz w:val="21"/>
              </w:rPr>
            </w:pPr>
            <w:r>
              <w:rPr>
                <w:spacing w:val="-10"/>
                <w:sz w:val="21"/>
              </w:rPr>
              <w:t>情况说</w:t>
            </w:r>
          </w:p>
          <w:p>
            <w:pPr>
              <w:pStyle w:val="TableParagraph"/>
              <w:spacing w:line="250" w:lineRule="exact"/>
              <w:ind w:left="109"/>
              <w:rPr>
                <w:sz w:val="21"/>
              </w:rPr>
            </w:pPr>
            <w:r>
              <w:rPr>
                <w:spacing w:val="-10"/>
                <w:sz w:val="21"/>
              </w:rPr>
              <w:t>明</w:t>
            </w:r>
          </w:p>
        </w:tc>
      </w:tr>
      <w:tr>
        <w:trPr>
          <w:trHeight w:val="273" w:hRule="atLeast"/>
        </w:trPr>
        <w:tc>
          <w:tcPr>
            <w:tcW w:w="2369" w:type="dxa"/>
          </w:tcPr>
          <w:p>
            <w:pPr>
              <w:pStyle w:val="TableParagraph"/>
              <w:spacing w:line="250" w:lineRule="exact" w:before="3"/>
              <w:ind w:left="107"/>
              <w:rPr>
                <w:sz w:val="21"/>
              </w:rPr>
            </w:pPr>
            <w:r>
              <w:rPr>
                <w:spacing w:val="-4"/>
                <w:sz w:val="21"/>
              </w:rPr>
              <w:t>货币资金</w:t>
            </w:r>
          </w:p>
        </w:tc>
        <w:tc>
          <w:tcPr>
            <w:tcW w:w="1687" w:type="dxa"/>
          </w:tcPr>
          <w:p>
            <w:pPr>
              <w:pStyle w:val="TableParagraph"/>
              <w:spacing w:line="250" w:lineRule="exact" w:before="3"/>
              <w:ind w:right="93"/>
              <w:jc w:val="right"/>
              <w:rPr>
                <w:sz w:val="21"/>
              </w:rPr>
            </w:pPr>
            <w:r>
              <w:rPr>
                <w:spacing w:val="-2"/>
                <w:sz w:val="21"/>
              </w:rPr>
              <w:t>544,174,213.28</w:t>
            </w:r>
          </w:p>
        </w:tc>
        <w:tc>
          <w:tcPr>
            <w:tcW w:w="1155" w:type="dxa"/>
          </w:tcPr>
          <w:p>
            <w:pPr>
              <w:pStyle w:val="TableParagraph"/>
              <w:spacing w:line="250" w:lineRule="exact" w:before="3"/>
              <w:ind w:right="96"/>
              <w:jc w:val="right"/>
              <w:rPr>
                <w:sz w:val="21"/>
              </w:rPr>
            </w:pPr>
            <w:r>
              <w:rPr>
                <w:spacing w:val="-2"/>
                <w:sz w:val="21"/>
              </w:rPr>
              <w:t>20.85</w:t>
            </w:r>
          </w:p>
        </w:tc>
        <w:tc>
          <w:tcPr>
            <w:tcW w:w="1843" w:type="dxa"/>
          </w:tcPr>
          <w:p>
            <w:pPr>
              <w:pStyle w:val="TableParagraph"/>
              <w:spacing w:line="250" w:lineRule="exact" w:before="3"/>
              <w:ind w:right="93"/>
              <w:jc w:val="right"/>
              <w:rPr>
                <w:sz w:val="21"/>
              </w:rPr>
            </w:pPr>
            <w:r>
              <w:rPr>
                <w:spacing w:val="-2"/>
                <w:sz w:val="21"/>
              </w:rPr>
              <w:t>234,342,437.81</w:t>
            </w:r>
          </w:p>
        </w:tc>
        <w:tc>
          <w:tcPr>
            <w:tcW w:w="1092" w:type="dxa"/>
          </w:tcPr>
          <w:p>
            <w:pPr>
              <w:pStyle w:val="TableParagraph"/>
              <w:spacing w:line="250" w:lineRule="exact" w:before="3"/>
              <w:ind w:right="92"/>
              <w:jc w:val="right"/>
              <w:rPr>
                <w:sz w:val="21"/>
              </w:rPr>
            </w:pPr>
            <w:r>
              <w:rPr>
                <w:spacing w:val="-4"/>
                <w:sz w:val="21"/>
              </w:rPr>
              <w:t>8.98</w:t>
            </w:r>
          </w:p>
        </w:tc>
        <w:tc>
          <w:tcPr>
            <w:tcW w:w="1269" w:type="dxa"/>
          </w:tcPr>
          <w:p>
            <w:pPr>
              <w:pStyle w:val="TableParagraph"/>
              <w:spacing w:line="250" w:lineRule="exact" w:before="3"/>
              <w:ind w:right="92"/>
              <w:jc w:val="right"/>
              <w:rPr>
                <w:sz w:val="21"/>
              </w:rPr>
            </w:pPr>
            <w:r>
              <w:rPr>
                <w:spacing w:val="-2"/>
                <w:sz w:val="21"/>
              </w:rPr>
              <w:t>132.21</w:t>
            </w:r>
          </w:p>
        </w:tc>
        <w:tc>
          <w:tcPr>
            <w:tcW w:w="427" w:type="dxa"/>
          </w:tcPr>
          <w:p>
            <w:pPr>
              <w:pStyle w:val="TableParagraph"/>
              <w:spacing w:line="250" w:lineRule="exact" w:before="3"/>
              <w:ind w:left="9" w:right="99"/>
              <w:jc w:val="center"/>
              <w:rPr>
                <w:sz w:val="21"/>
              </w:rPr>
            </w:pPr>
            <w:r>
              <w:rPr>
                <w:spacing w:val="-10"/>
                <w:sz w:val="21"/>
              </w:rPr>
              <w:t>1</w:t>
            </w:r>
          </w:p>
        </w:tc>
      </w:tr>
      <w:tr>
        <w:trPr>
          <w:trHeight w:val="273" w:hRule="atLeast"/>
        </w:trPr>
        <w:tc>
          <w:tcPr>
            <w:tcW w:w="2369" w:type="dxa"/>
          </w:tcPr>
          <w:p>
            <w:pPr>
              <w:pStyle w:val="TableParagraph"/>
              <w:spacing w:line="252" w:lineRule="exact"/>
              <w:ind w:left="107"/>
              <w:rPr>
                <w:sz w:val="21"/>
              </w:rPr>
            </w:pPr>
            <w:r>
              <w:rPr>
                <w:spacing w:val="-4"/>
                <w:sz w:val="21"/>
              </w:rPr>
              <w:t>交易性金融资产</w:t>
            </w:r>
          </w:p>
        </w:tc>
        <w:tc>
          <w:tcPr>
            <w:tcW w:w="1687" w:type="dxa"/>
          </w:tcPr>
          <w:p>
            <w:pPr>
              <w:pStyle w:val="TableParagraph"/>
              <w:spacing w:line="252" w:lineRule="exact"/>
              <w:ind w:right="93"/>
              <w:jc w:val="right"/>
              <w:rPr>
                <w:sz w:val="21"/>
              </w:rPr>
            </w:pPr>
            <w:r>
              <w:rPr>
                <w:spacing w:val="-2"/>
                <w:sz w:val="21"/>
              </w:rPr>
              <w:t>146,474,548.64</w:t>
            </w:r>
          </w:p>
        </w:tc>
        <w:tc>
          <w:tcPr>
            <w:tcW w:w="1155" w:type="dxa"/>
          </w:tcPr>
          <w:p>
            <w:pPr>
              <w:pStyle w:val="TableParagraph"/>
              <w:spacing w:line="252" w:lineRule="exact"/>
              <w:ind w:right="95"/>
              <w:jc w:val="right"/>
              <w:rPr>
                <w:sz w:val="21"/>
              </w:rPr>
            </w:pPr>
            <w:r>
              <w:rPr>
                <w:spacing w:val="-4"/>
                <w:sz w:val="21"/>
              </w:rPr>
              <w:t>5.61</w:t>
            </w:r>
          </w:p>
        </w:tc>
        <w:tc>
          <w:tcPr>
            <w:tcW w:w="1843" w:type="dxa"/>
          </w:tcPr>
          <w:p>
            <w:pPr>
              <w:pStyle w:val="TableParagraph"/>
              <w:spacing w:line="252" w:lineRule="exact"/>
              <w:ind w:right="93"/>
              <w:jc w:val="right"/>
              <w:rPr>
                <w:sz w:val="21"/>
              </w:rPr>
            </w:pPr>
            <w:r>
              <w:rPr>
                <w:spacing w:val="-2"/>
                <w:sz w:val="21"/>
              </w:rPr>
              <w:t>581,808,314.35</w:t>
            </w:r>
          </w:p>
        </w:tc>
        <w:tc>
          <w:tcPr>
            <w:tcW w:w="1092" w:type="dxa"/>
          </w:tcPr>
          <w:p>
            <w:pPr>
              <w:pStyle w:val="TableParagraph"/>
              <w:spacing w:line="252" w:lineRule="exact"/>
              <w:ind w:right="92"/>
              <w:jc w:val="right"/>
              <w:rPr>
                <w:sz w:val="21"/>
              </w:rPr>
            </w:pPr>
            <w:r>
              <w:rPr>
                <w:spacing w:val="-2"/>
                <w:sz w:val="21"/>
              </w:rPr>
              <w:t>22.29</w:t>
            </w:r>
          </w:p>
        </w:tc>
        <w:tc>
          <w:tcPr>
            <w:tcW w:w="1269" w:type="dxa"/>
          </w:tcPr>
          <w:p>
            <w:pPr>
              <w:pStyle w:val="TableParagraph"/>
              <w:spacing w:line="252" w:lineRule="exact"/>
              <w:ind w:right="92"/>
              <w:jc w:val="right"/>
              <w:rPr>
                <w:sz w:val="21"/>
              </w:rPr>
            </w:pPr>
            <w:r>
              <w:rPr>
                <w:sz w:val="21"/>
              </w:rPr>
              <w:t>-</w:t>
            </w:r>
            <w:r>
              <w:rPr>
                <w:spacing w:val="-2"/>
                <w:sz w:val="21"/>
              </w:rPr>
              <w:t>74.82</w:t>
            </w:r>
          </w:p>
        </w:tc>
        <w:tc>
          <w:tcPr>
            <w:tcW w:w="427" w:type="dxa"/>
          </w:tcPr>
          <w:p>
            <w:pPr>
              <w:pStyle w:val="TableParagraph"/>
              <w:spacing w:line="252" w:lineRule="exact"/>
              <w:ind w:left="9" w:right="99"/>
              <w:jc w:val="center"/>
              <w:rPr>
                <w:sz w:val="21"/>
              </w:rPr>
            </w:pPr>
            <w:r>
              <w:rPr>
                <w:spacing w:val="-10"/>
                <w:sz w:val="21"/>
              </w:rPr>
              <w:t>2</w:t>
            </w:r>
          </w:p>
        </w:tc>
      </w:tr>
      <w:tr>
        <w:trPr>
          <w:trHeight w:val="270" w:hRule="atLeast"/>
        </w:trPr>
        <w:tc>
          <w:tcPr>
            <w:tcW w:w="2369" w:type="dxa"/>
          </w:tcPr>
          <w:p>
            <w:pPr>
              <w:pStyle w:val="TableParagraph"/>
              <w:spacing w:line="250" w:lineRule="exact"/>
              <w:ind w:left="107"/>
              <w:rPr>
                <w:sz w:val="21"/>
              </w:rPr>
            </w:pPr>
            <w:r>
              <w:rPr>
                <w:spacing w:val="-4"/>
                <w:sz w:val="21"/>
              </w:rPr>
              <w:t>应收票据</w:t>
            </w:r>
          </w:p>
        </w:tc>
        <w:tc>
          <w:tcPr>
            <w:tcW w:w="1687" w:type="dxa"/>
          </w:tcPr>
          <w:p>
            <w:pPr>
              <w:pStyle w:val="TableParagraph"/>
              <w:spacing w:line="250" w:lineRule="exact"/>
              <w:ind w:right="93"/>
              <w:jc w:val="right"/>
              <w:rPr>
                <w:sz w:val="21"/>
              </w:rPr>
            </w:pPr>
            <w:r>
              <w:rPr>
                <w:spacing w:val="-2"/>
                <w:sz w:val="21"/>
              </w:rPr>
              <w:t>7,347,725.00</w:t>
            </w:r>
          </w:p>
        </w:tc>
        <w:tc>
          <w:tcPr>
            <w:tcW w:w="1155" w:type="dxa"/>
          </w:tcPr>
          <w:p>
            <w:pPr>
              <w:pStyle w:val="TableParagraph"/>
              <w:spacing w:line="250" w:lineRule="exact"/>
              <w:ind w:right="95"/>
              <w:jc w:val="right"/>
              <w:rPr>
                <w:sz w:val="21"/>
              </w:rPr>
            </w:pPr>
            <w:r>
              <w:rPr>
                <w:spacing w:val="-4"/>
                <w:sz w:val="21"/>
              </w:rPr>
              <w:t>0.28</w:t>
            </w:r>
          </w:p>
        </w:tc>
        <w:tc>
          <w:tcPr>
            <w:tcW w:w="1843" w:type="dxa"/>
          </w:tcPr>
          <w:p>
            <w:pPr>
              <w:pStyle w:val="TableParagraph"/>
              <w:spacing w:line="250" w:lineRule="exact"/>
              <w:ind w:right="93"/>
              <w:jc w:val="right"/>
              <w:rPr>
                <w:sz w:val="21"/>
              </w:rPr>
            </w:pPr>
            <w:r>
              <w:rPr>
                <w:spacing w:val="-2"/>
                <w:sz w:val="21"/>
              </w:rPr>
              <w:t>4,662,800.00</w:t>
            </w:r>
          </w:p>
        </w:tc>
        <w:tc>
          <w:tcPr>
            <w:tcW w:w="1092" w:type="dxa"/>
          </w:tcPr>
          <w:p>
            <w:pPr>
              <w:pStyle w:val="TableParagraph"/>
              <w:spacing w:line="250" w:lineRule="exact"/>
              <w:ind w:right="92"/>
              <w:jc w:val="right"/>
              <w:rPr>
                <w:sz w:val="21"/>
              </w:rPr>
            </w:pPr>
            <w:r>
              <w:rPr>
                <w:spacing w:val="-4"/>
                <w:sz w:val="21"/>
              </w:rPr>
              <w:t>0.18</w:t>
            </w:r>
          </w:p>
        </w:tc>
        <w:tc>
          <w:tcPr>
            <w:tcW w:w="1269" w:type="dxa"/>
          </w:tcPr>
          <w:p>
            <w:pPr>
              <w:pStyle w:val="TableParagraph"/>
              <w:spacing w:line="250" w:lineRule="exact"/>
              <w:ind w:right="92"/>
              <w:jc w:val="right"/>
              <w:rPr>
                <w:sz w:val="21"/>
              </w:rPr>
            </w:pPr>
            <w:r>
              <w:rPr>
                <w:spacing w:val="-2"/>
                <w:sz w:val="21"/>
              </w:rPr>
              <w:t>57.58</w:t>
            </w:r>
          </w:p>
        </w:tc>
        <w:tc>
          <w:tcPr>
            <w:tcW w:w="427" w:type="dxa"/>
          </w:tcPr>
          <w:p>
            <w:pPr>
              <w:pStyle w:val="TableParagraph"/>
              <w:spacing w:line="250" w:lineRule="exact"/>
              <w:ind w:left="9" w:right="99"/>
              <w:jc w:val="center"/>
              <w:rPr>
                <w:sz w:val="21"/>
              </w:rPr>
            </w:pPr>
            <w:r>
              <w:rPr>
                <w:spacing w:val="-10"/>
                <w:sz w:val="21"/>
              </w:rPr>
              <w:t>3</w:t>
            </w:r>
          </w:p>
        </w:tc>
      </w:tr>
      <w:tr>
        <w:trPr>
          <w:trHeight w:val="273" w:hRule="atLeast"/>
        </w:trPr>
        <w:tc>
          <w:tcPr>
            <w:tcW w:w="2369" w:type="dxa"/>
          </w:tcPr>
          <w:p>
            <w:pPr>
              <w:pStyle w:val="TableParagraph"/>
              <w:spacing w:line="250" w:lineRule="exact" w:before="3"/>
              <w:ind w:left="107"/>
              <w:rPr>
                <w:sz w:val="21"/>
              </w:rPr>
            </w:pPr>
            <w:r>
              <w:rPr>
                <w:spacing w:val="-4"/>
                <w:sz w:val="21"/>
              </w:rPr>
              <w:t>应收账款</w:t>
            </w:r>
          </w:p>
        </w:tc>
        <w:tc>
          <w:tcPr>
            <w:tcW w:w="1687" w:type="dxa"/>
          </w:tcPr>
          <w:p>
            <w:pPr>
              <w:pStyle w:val="TableParagraph"/>
              <w:spacing w:line="250" w:lineRule="exact" w:before="3"/>
              <w:ind w:right="93"/>
              <w:jc w:val="right"/>
              <w:rPr>
                <w:sz w:val="21"/>
              </w:rPr>
            </w:pPr>
            <w:r>
              <w:rPr>
                <w:spacing w:val="-2"/>
                <w:sz w:val="21"/>
              </w:rPr>
              <w:t>134,443,005.81</w:t>
            </w:r>
          </w:p>
        </w:tc>
        <w:tc>
          <w:tcPr>
            <w:tcW w:w="1155" w:type="dxa"/>
          </w:tcPr>
          <w:p>
            <w:pPr>
              <w:pStyle w:val="TableParagraph"/>
              <w:spacing w:line="250" w:lineRule="exact" w:before="3"/>
              <w:ind w:right="95"/>
              <w:jc w:val="right"/>
              <w:rPr>
                <w:sz w:val="21"/>
              </w:rPr>
            </w:pPr>
            <w:r>
              <w:rPr>
                <w:spacing w:val="-4"/>
                <w:sz w:val="21"/>
              </w:rPr>
              <w:t>5.15</w:t>
            </w:r>
          </w:p>
        </w:tc>
        <w:tc>
          <w:tcPr>
            <w:tcW w:w="1843" w:type="dxa"/>
          </w:tcPr>
          <w:p>
            <w:pPr>
              <w:pStyle w:val="TableParagraph"/>
              <w:spacing w:line="250" w:lineRule="exact" w:before="3"/>
              <w:ind w:right="93"/>
              <w:jc w:val="right"/>
              <w:rPr>
                <w:sz w:val="21"/>
              </w:rPr>
            </w:pPr>
            <w:r>
              <w:rPr>
                <w:spacing w:val="-2"/>
                <w:sz w:val="21"/>
              </w:rPr>
              <w:t>220,436,835.87</w:t>
            </w:r>
          </w:p>
        </w:tc>
        <w:tc>
          <w:tcPr>
            <w:tcW w:w="1092" w:type="dxa"/>
          </w:tcPr>
          <w:p>
            <w:pPr>
              <w:pStyle w:val="TableParagraph"/>
              <w:spacing w:line="250" w:lineRule="exact" w:before="3"/>
              <w:ind w:right="92"/>
              <w:jc w:val="right"/>
              <w:rPr>
                <w:sz w:val="21"/>
              </w:rPr>
            </w:pPr>
            <w:r>
              <w:rPr>
                <w:spacing w:val="-4"/>
                <w:sz w:val="21"/>
              </w:rPr>
              <w:t>8.45</w:t>
            </w:r>
          </w:p>
        </w:tc>
        <w:tc>
          <w:tcPr>
            <w:tcW w:w="1269" w:type="dxa"/>
          </w:tcPr>
          <w:p>
            <w:pPr>
              <w:pStyle w:val="TableParagraph"/>
              <w:spacing w:line="250" w:lineRule="exact" w:before="3"/>
              <w:ind w:right="92"/>
              <w:jc w:val="right"/>
              <w:rPr>
                <w:sz w:val="21"/>
              </w:rPr>
            </w:pPr>
            <w:r>
              <w:rPr>
                <w:sz w:val="21"/>
              </w:rPr>
              <w:t>-</w:t>
            </w:r>
            <w:r>
              <w:rPr>
                <w:spacing w:val="-2"/>
                <w:sz w:val="21"/>
              </w:rPr>
              <w:t>39.01</w:t>
            </w:r>
          </w:p>
        </w:tc>
        <w:tc>
          <w:tcPr>
            <w:tcW w:w="427" w:type="dxa"/>
          </w:tcPr>
          <w:p>
            <w:pPr>
              <w:pStyle w:val="TableParagraph"/>
              <w:spacing w:line="250" w:lineRule="exact" w:before="3"/>
              <w:ind w:left="9" w:right="99"/>
              <w:jc w:val="center"/>
              <w:rPr>
                <w:sz w:val="21"/>
              </w:rPr>
            </w:pPr>
            <w:r>
              <w:rPr>
                <w:spacing w:val="-10"/>
                <w:sz w:val="21"/>
              </w:rPr>
              <w:t>4</w:t>
            </w:r>
          </w:p>
        </w:tc>
      </w:tr>
    </w:tbl>
    <w:p>
      <w:pPr>
        <w:spacing w:after="0" w:line="250" w:lineRule="exact"/>
        <w:jc w:val="center"/>
        <w:rPr>
          <w:sz w:val="21"/>
        </w:rPr>
        <w:sectPr>
          <w:pgSz w:w="11910" w:h="16840"/>
          <w:pgMar w:header="880" w:footer="975" w:top="1120" w:bottom="1160" w:left="1140" w:right="260"/>
        </w:sectPr>
      </w:pPr>
    </w:p>
    <w:p>
      <w:pPr>
        <w:pStyle w:val="BodyText"/>
        <w:spacing w:before="144"/>
        <w:rPr>
          <w:sz w:val="20"/>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9"/>
        <w:gridCol w:w="1687"/>
        <w:gridCol w:w="1155"/>
        <w:gridCol w:w="1843"/>
        <w:gridCol w:w="1092"/>
        <w:gridCol w:w="1269"/>
        <w:gridCol w:w="427"/>
      </w:tblGrid>
      <w:tr>
        <w:trPr>
          <w:trHeight w:val="273" w:hRule="atLeast"/>
        </w:trPr>
        <w:tc>
          <w:tcPr>
            <w:tcW w:w="2369" w:type="dxa"/>
          </w:tcPr>
          <w:p>
            <w:pPr>
              <w:pStyle w:val="TableParagraph"/>
              <w:spacing w:line="250" w:lineRule="exact" w:before="3"/>
              <w:ind w:left="107"/>
              <w:rPr>
                <w:sz w:val="21"/>
              </w:rPr>
            </w:pPr>
            <w:r>
              <w:rPr>
                <w:spacing w:val="-4"/>
                <w:sz w:val="21"/>
              </w:rPr>
              <w:t>预付款项</w:t>
            </w:r>
          </w:p>
        </w:tc>
        <w:tc>
          <w:tcPr>
            <w:tcW w:w="1687" w:type="dxa"/>
          </w:tcPr>
          <w:p>
            <w:pPr>
              <w:pStyle w:val="TableParagraph"/>
              <w:spacing w:line="250" w:lineRule="exact" w:before="3"/>
              <w:ind w:right="93"/>
              <w:jc w:val="right"/>
              <w:rPr>
                <w:sz w:val="21"/>
              </w:rPr>
            </w:pPr>
            <w:r>
              <w:rPr>
                <w:spacing w:val="-2"/>
                <w:sz w:val="21"/>
              </w:rPr>
              <w:t>1,744,293.67</w:t>
            </w:r>
          </w:p>
        </w:tc>
        <w:tc>
          <w:tcPr>
            <w:tcW w:w="1155" w:type="dxa"/>
          </w:tcPr>
          <w:p>
            <w:pPr>
              <w:pStyle w:val="TableParagraph"/>
              <w:spacing w:line="250" w:lineRule="exact" w:before="3"/>
              <w:ind w:right="95"/>
              <w:jc w:val="right"/>
              <w:rPr>
                <w:sz w:val="21"/>
              </w:rPr>
            </w:pPr>
            <w:r>
              <w:rPr>
                <w:spacing w:val="-4"/>
                <w:sz w:val="21"/>
              </w:rPr>
              <w:t>0.07</w:t>
            </w:r>
          </w:p>
        </w:tc>
        <w:tc>
          <w:tcPr>
            <w:tcW w:w="1843" w:type="dxa"/>
          </w:tcPr>
          <w:p>
            <w:pPr>
              <w:pStyle w:val="TableParagraph"/>
              <w:spacing w:line="250" w:lineRule="exact" w:before="3"/>
              <w:ind w:right="93"/>
              <w:jc w:val="right"/>
              <w:rPr>
                <w:sz w:val="21"/>
              </w:rPr>
            </w:pPr>
            <w:r>
              <w:rPr>
                <w:spacing w:val="-2"/>
                <w:sz w:val="21"/>
              </w:rPr>
              <w:t>619,044.11</w:t>
            </w:r>
          </w:p>
        </w:tc>
        <w:tc>
          <w:tcPr>
            <w:tcW w:w="1092" w:type="dxa"/>
          </w:tcPr>
          <w:p>
            <w:pPr>
              <w:pStyle w:val="TableParagraph"/>
              <w:spacing w:line="250" w:lineRule="exact" w:before="3"/>
              <w:ind w:right="92"/>
              <w:jc w:val="right"/>
              <w:rPr>
                <w:sz w:val="21"/>
              </w:rPr>
            </w:pPr>
            <w:r>
              <w:rPr>
                <w:spacing w:val="-4"/>
                <w:sz w:val="21"/>
              </w:rPr>
              <w:t>0.02</w:t>
            </w:r>
          </w:p>
        </w:tc>
        <w:tc>
          <w:tcPr>
            <w:tcW w:w="1269" w:type="dxa"/>
          </w:tcPr>
          <w:p>
            <w:pPr>
              <w:pStyle w:val="TableParagraph"/>
              <w:spacing w:line="250" w:lineRule="exact" w:before="3"/>
              <w:ind w:right="92"/>
              <w:jc w:val="right"/>
              <w:rPr>
                <w:sz w:val="21"/>
              </w:rPr>
            </w:pPr>
            <w:r>
              <w:rPr>
                <w:spacing w:val="-2"/>
                <w:sz w:val="21"/>
              </w:rPr>
              <w:t>181.77</w:t>
            </w:r>
          </w:p>
        </w:tc>
        <w:tc>
          <w:tcPr>
            <w:tcW w:w="427" w:type="dxa"/>
          </w:tcPr>
          <w:p>
            <w:pPr>
              <w:pStyle w:val="TableParagraph"/>
              <w:spacing w:line="250" w:lineRule="exact" w:before="3"/>
              <w:ind w:left="109"/>
              <w:rPr>
                <w:sz w:val="21"/>
              </w:rPr>
            </w:pPr>
            <w:r>
              <w:rPr>
                <w:spacing w:val="-10"/>
                <w:sz w:val="21"/>
              </w:rPr>
              <w:t>5</w:t>
            </w:r>
          </w:p>
        </w:tc>
      </w:tr>
      <w:tr>
        <w:trPr>
          <w:trHeight w:val="273" w:hRule="atLeast"/>
        </w:trPr>
        <w:tc>
          <w:tcPr>
            <w:tcW w:w="2369" w:type="dxa"/>
          </w:tcPr>
          <w:p>
            <w:pPr>
              <w:pStyle w:val="TableParagraph"/>
              <w:spacing w:line="252" w:lineRule="exact"/>
              <w:ind w:left="107"/>
              <w:rPr>
                <w:sz w:val="21"/>
              </w:rPr>
            </w:pPr>
            <w:r>
              <w:rPr>
                <w:spacing w:val="-4"/>
                <w:sz w:val="21"/>
              </w:rPr>
              <w:t>其他应收款</w:t>
            </w:r>
          </w:p>
        </w:tc>
        <w:tc>
          <w:tcPr>
            <w:tcW w:w="1687" w:type="dxa"/>
          </w:tcPr>
          <w:p>
            <w:pPr>
              <w:pStyle w:val="TableParagraph"/>
              <w:spacing w:line="252" w:lineRule="exact"/>
              <w:ind w:right="93"/>
              <w:jc w:val="right"/>
              <w:rPr>
                <w:sz w:val="21"/>
              </w:rPr>
            </w:pPr>
            <w:r>
              <w:rPr>
                <w:spacing w:val="-2"/>
                <w:sz w:val="21"/>
              </w:rPr>
              <w:t>999,749.54</w:t>
            </w:r>
          </w:p>
        </w:tc>
        <w:tc>
          <w:tcPr>
            <w:tcW w:w="1155" w:type="dxa"/>
          </w:tcPr>
          <w:p>
            <w:pPr>
              <w:pStyle w:val="TableParagraph"/>
              <w:spacing w:line="252" w:lineRule="exact"/>
              <w:ind w:right="95"/>
              <w:jc w:val="right"/>
              <w:rPr>
                <w:sz w:val="21"/>
              </w:rPr>
            </w:pPr>
            <w:r>
              <w:rPr>
                <w:spacing w:val="-4"/>
                <w:sz w:val="21"/>
              </w:rPr>
              <w:t>0.04</w:t>
            </w:r>
          </w:p>
        </w:tc>
        <w:tc>
          <w:tcPr>
            <w:tcW w:w="1843" w:type="dxa"/>
          </w:tcPr>
          <w:p>
            <w:pPr>
              <w:pStyle w:val="TableParagraph"/>
              <w:spacing w:line="252" w:lineRule="exact"/>
              <w:ind w:right="93"/>
              <w:jc w:val="right"/>
              <w:rPr>
                <w:sz w:val="21"/>
              </w:rPr>
            </w:pPr>
            <w:r>
              <w:rPr>
                <w:spacing w:val="-2"/>
                <w:sz w:val="21"/>
              </w:rPr>
              <w:t>26,795,468.30</w:t>
            </w:r>
          </w:p>
        </w:tc>
        <w:tc>
          <w:tcPr>
            <w:tcW w:w="1092" w:type="dxa"/>
          </w:tcPr>
          <w:p>
            <w:pPr>
              <w:pStyle w:val="TableParagraph"/>
              <w:spacing w:line="252" w:lineRule="exact"/>
              <w:ind w:right="92"/>
              <w:jc w:val="right"/>
              <w:rPr>
                <w:sz w:val="21"/>
              </w:rPr>
            </w:pPr>
            <w:r>
              <w:rPr>
                <w:spacing w:val="-4"/>
                <w:sz w:val="21"/>
              </w:rPr>
              <w:t>1.03</w:t>
            </w:r>
          </w:p>
        </w:tc>
        <w:tc>
          <w:tcPr>
            <w:tcW w:w="1269" w:type="dxa"/>
          </w:tcPr>
          <w:p>
            <w:pPr>
              <w:pStyle w:val="TableParagraph"/>
              <w:spacing w:line="252" w:lineRule="exact"/>
              <w:ind w:right="92"/>
              <w:jc w:val="right"/>
              <w:rPr>
                <w:sz w:val="21"/>
              </w:rPr>
            </w:pPr>
            <w:r>
              <w:rPr>
                <w:sz w:val="21"/>
              </w:rPr>
              <w:t>-</w:t>
            </w:r>
            <w:r>
              <w:rPr>
                <w:spacing w:val="-2"/>
                <w:sz w:val="21"/>
              </w:rPr>
              <w:t>96.27</w:t>
            </w:r>
          </w:p>
        </w:tc>
        <w:tc>
          <w:tcPr>
            <w:tcW w:w="427" w:type="dxa"/>
          </w:tcPr>
          <w:p>
            <w:pPr>
              <w:pStyle w:val="TableParagraph"/>
              <w:spacing w:line="252" w:lineRule="exact"/>
              <w:ind w:left="109"/>
              <w:rPr>
                <w:sz w:val="21"/>
              </w:rPr>
            </w:pPr>
            <w:r>
              <w:rPr>
                <w:spacing w:val="-10"/>
                <w:sz w:val="21"/>
              </w:rPr>
              <w:t>6</w:t>
            </w:r>
          </w:p>
        </w:tc>
      </w:tr>
      <w:tr>
        <w:trPr>
          <w:trHeight w:val="270" w:hRule="atLeast"/>
        </w:trPr>
        <w:tc>
          <w:tcPr>
            <w:tcW w:w="2369" w:type="dxa"/>
          </w:tcPr>
          <w:p>
            <w:pPr>
              <w:pStyle w:val="TableParagraph"/>
              <w:spacing w:line="250" w:lineRule="exact"/>
              <w:ind w:left="107"/>
              <w:rPr>
                <w:sz w:val="21"/>
              </w:rPr>
            </w:pPr>
            <w:r>
              <w:rPr>
                <w:spacing w:val="-5"/>
                <w:sz w:val="21"/>
              </w:rPr>
              <w:t>存货</w:t>
            </w:r>
          </w:p>
        </w:tc>
        <w:tc>
          <w:tcPr>
            <w:tcW w:w="1687" w:type="dxa"/>
          </w:tcPr>
          <w:p>
            <w:pPr>
              <w:pStyle w:val="TableParagraph"/>
              <w:spacing w:line="250" w:lineRule="exact"/>
              <w:ind w:right="93"/>
              <w:jc w:val="right"/>
              <w:rPr>
                <w:sz w:val="21"/>
              </w:rPr>
            </w:pPr>
            <w:r>
              <w:rPr>
                <w:spacing w:val="-2"/>
                <w:sz w:val="21"/>
              </w:rPr>
              <w:t>900,933,178.00</w:t>
            </w:r>
          </w:p>
        </w:tc>
        <w:tc>
          <w:tcPr>
            <w:tcW w:w="1155" w:type="dxa"/>
          </w:tcPr>
          <w:p>
            <w:pPr>
              <w:pStyle w:val="TableParagraph"/>
              <w:spacing w:line="250" w:lineRule="exact"/>
              <w:ind w:right="96"/>
              <w:jc w:val="right"/>
              <w:rPr>
                <w:sz w:val="21"/>
              </w:rPr>
            </w:pPr>
            <w:r>
              <w:rPr>
                <w:spacing w:val="-2"/>
                <w:sz w:val="21"/>
              </w:rPr>
              <w:t>34.51</w:t>
            </w:r>
          </w:p>
        </w:tc>
        <w:tc>
          <w:tcPr>
            <w:tcW w:w="1843" w:type="dxa"/>
          </w:tcPr>
          <w:p>
            <w:pPr>
              <w:pStyle w:val="TableParagraph"/>
              <w:spacing w:line="250" w:lineRule="exact"/>
              <w:ind w:right="93"/>
              <w:jc w:val="right"/>
              <w:rPr>
                <w:sz w:val="21"/>
              </w:rPr>
            </w:pPr>
            <w:r>
              <w:rPr>
                <w:spacing w:val="-2"/>
                <w:sz w:val="21"/>
              </w:rPr>
              <w:t>550,820,147.00</w:t>
            </w:r>
          </w:p>
        </w:tc>
        <w:tc>
          <w:tcPr>
            <w:tcW w:w="1092" w:type="dxa"/>
          </w:tcPr>
          <w:p>
            <w:pPr>
              <w:pStyle w:val="TableParagraph"/>
              <w:spacing w:line="250" w:lineRule="exact"/>
              <w:ind w:right="92"/>
              <w:jc w:val="right"/>
              <w:rPr>
                <w:sz w:val="21"/>
              </w:rPr>
            </w:pPr>
            <w:r>
              <w:rPr>
                <w:spacing w:val="-2"/>
                <w:sz w:val="21"/>
              </w:rPr>
              <w:t>21.11</w:t>
            </w:r>
          </w:p>
        </w:tc>
        <w:tc>
          <w:tcPr>
            <w:tcW w:w="1269" w:type="dxa"/>
          </w:tcPr>
          <w:p>
            <w:pPr>
              <w:pStyle w:val="TableParagraph"/>
              <w:spacing w:line="250" w:lineRule="exact"/>
              <w:ind w:right="92"/>
              <w:jc w:val="right"/>
              <w:rPr>
                <w:sz w:val="21"/>
              </w:rPr>
            </w:pPr>
            <w:r>
              <w:rPr>
                <w:spacing w:val="-2"/>
                <w:sz w:val="21"/>
              </w:rPr>
              <w:t>63.56</w:t>
            </w:r>
          </w:p>
        </w:tc>
        <w:tc>
          <w:tcPr>
            <w:tcW w:w="427" w:type="dxa"/>
          </w:tcPr>
          <w:p>
            <w:pPr>
              <w:pStyle w:val="TableParagraph"/>
              <w:spacing w:line="250" w:lineRule="exact"/>
              <w:ind w:left="109"/>
              <w:rPr>
                <w:sz w:val="21"/>
              </w:rPr>
            </w:pPr>
            <w:r>
              <w:rPr>
                <w:spacing w:val="-10"/>
                <w:sz w:val="21"/>
              </w:rPr>
              <w:t>7</w:t>
            </w:r>
          </w:p>
        </w:tc>
      </w:tr>
      <w:tr>
        <w:trPr>
          <w:trHeight w:val="273" w:hRule="atLeast"/>
        </w:trPr>
        <w:tc>
          <w:tcPr>
            <w:tcW w:w="2369" w:type="dxa"/>
          </w:tcPr>
          <w:p>
            <w:pPr>
              <w:pStyle w:val="TableParagraph"/>
              <w:spacing w:line="250" w:lineRule="exact" w:before="3"/>
              <w:ind w:left="107"/>
              <w:rPr>
                <w:sz w:val="21"/>
              </w:rPr>
            </w:pPr>
            <w:r>
              <w:rPr>
                <w:spacing w:val="-4"/>
                <w:sz w:val="21"/>
              </w:rPr>
              <w:t>其他流动资产</w:t>
            </w:r>
          </w:p>
        </w:tc>
        <w:tc>
          <w:tcPr>
            <w:tcW w:w="1687" w:type="dxa"/>
          </w:tcPr>
          <w:p>
            <w:pPr>
              <w:pStyle w:val="TableParagraph"/>
              <w:spacing w:line="250" w:lineRule="exact" w:before="3"/>
              <w:ind w:right="93"/>
              <w:jc w:val="right"/>
              <w:rPr>
                <w:sz w:val="21"/>
              </w:rPr>
            </w:pPr>
            <w:r>
              <w:rPr>
                <w:spacing w:val="-2"/>
                <w:sz w:val="21"/>
              </w:rPr>
              <w:t>15,373,766.54</w:t>
            </w:r>
          </w:p>
        </w:tc>
        <w:tc>
          <w:tcPr>
            <w:tcW w:w="1155" w:type="dxa"/>
          </w:tcPr>
          <w:p>
            <w:pPr>
              <w:pStyle w:val="TableParagraph"/>
              <w:spacing w:line="250" w:lineRule="exact" w:before="3"/>
              <w:ind w:right="95"/>
              <w:jc w:val="right"/>
              <w:rPr>
                <w:sz w:val="21"/>
              </w:rPr>
            </w:pPr>
            <w:r>
              <w:rPr>
                <w:spacing w:val="-4"/>
                <w:sz w:val="21"/>
              </w:rPr>
              <w:t>0.59</w:t>
            </w:r>
          </w:p>
        </w:tc>
        <w:tc>
          <w:tcPr>
            <w:tcW w:w="1843" w:type="dxa"/>
          </w:tcPr>
          <w:p>
            <w:pPr>
              <w:pStyle w:val="TableParagraph"/>
              <w:spacing w:line="250" w:lineRule="exact" w:before="3"/>
              <w:ind w:right="93"/>
              <w:jc w:val="right"/>
              <w:rPr>
                <w:sz w:val="21"/>
              </w:rPr>
            </w:pPr>
            <w:r>
              <w:rPr>
                <w:spacing w:val="-2"/>
                <w:sz w:val="21"/>
              </w:rPr>
              <w:t>202,391,536.17</w:t>
            </w:r>
          </w:p>
        </w:tc>
        <w:tc>
          <w:tcPr>
            <w:tcW w:w="1092" w:type="dxa"/>
          </w:tcPr>
          <w:p>
            <w:pPr>
              <w:pStyle w:val="TableParagraph"/>
              <w:spacing w:line="250" w:lineRule="exact" w:before="3"/>
              <w:ind w:right="92"/>
              <w:jc w:val="right"/>
              <w:rPr>
                <w:sz w:val="21"/>
              </w:rPr>
            </w:pPr>
            <w:r>
              <w:rPr>
                <w:spacing w:val="-4"/>
                <w:sz w:val="21"/>
              </w:rPr>
              <w:t>7.76</w:t>
            </w:r>
          </w:p>
        </w:tc>
        <w:tc>
          <w:tcPr>
            <w:tcW w:w="1269" w:type="dxa"/>
          </w:tcPr>
          <w:p>
            <w:pPr>
              <w:pStyle w:val="TableParagraph"/>
              <w:spacing w:line="250" w:lineRule="exact" w:before="3"/>
              <w:ind w:right="92"/>
              <w:jc w:val="right"/>
              <w:rPr>
                <w:sz w:val="21"/>
              </w:rPr>
            </w:pPr>
            <w:r>
              <w:rPr>
                <w:sz w:val="21"/>
              </w:rPr>
              <w:t>-</w:t>
            </w:r>
            <w:r>
              <w:rPr>
                <w:spacing w:val="-2"/>
                <w:sz w:val="21"/>
              </w:rPr>
              <w:t>92.40</w:t>
            </w:r>
          </w:p>
        </w:tc>
        <w:tc>
          <w:tcPr>
            <w:tcW w:w="427" w:type="dxa"/>
          </w:tcPr>
          <w:p>
            <w:pPr>
              <w:pStyle w:val="TableParagraph"/>
              <w:spacing w:line="250" w:lineRule="exact" w:before="3"/>
              <w:ind w:left="109"/>
              <w:rPr>
                <w:sz w:val="21"/>
              </w:rPr>
            </w:pPr>
            <w:r>
              <w:rPr>
                <w:spacing w:val="-10"/>
                <w:sz w:val="21"/>
              </w:rPr>
              <w:t>8</w:t>
            </w:r>
          </w:p>
        </w:tc>
      </w:tr>
      <w:tr>
        <w:trPr>
          <w:trHeight w:val="273" w:hRule="atLeast"/>
        </w:trPr>
        <w:tc>
          <w:tcPr>
            <w:tcW w:w="2369" w:type="dxa"/>
          </w:tcPr>
          <w:p>
            <w:pPr>
              <w:pStyle w:val="TableParagraph"/>
              <w:spacing w:line="252" w:lineRule="exact"/>
              <w:ind w:left="107"/>
              <w:rPr>
                <w:sz w:val="21"/>
              </w:rPr>
            </w:pPr>
            <w:r>
              <w:rPr>
                <w:spacing w:val="-4"/>
                <w:sz w:val="21"/>
              </w:rPr>
              <w:t>长期股权投资</w:t>
            </w:r>
          </w:p>
        </w:tc>
        <w:tc>
          <w:tcPr>
            <w:tcW w:w="1687" w:type="dxa"/>
          </w:tcPr>
          <w:p>
            <w:pPr>
              <w:pStyle w:val="TableParagraph"/>
              <w:spacing w:line="252" w:lineRule="exact"/>
              <w:ind w:right="95"/>
              <w:jc w:val="right"/>
              <w:rPr>
                <w:sz w:val="21"/>
              </w:rPr>
            </w:pPr>
            <w:r>
              <w:rPr>
                <w:spacing w:val="-10"/>
                <w:sz w:val="21"/>
              </w:rPr>
              <w:t>-</w:t>
            </w:r>
          </w:p>
        </w:tc>
        <w:tc>
          <w:tcPr>
            <w:tcW w:w="1155" w:type="dxa"/>
          </w:tcPr>
          <w:p>
            <w:pPr>
              <w:pStyle w:val="TableParagraph"/>
              <w:spacing w:line="252" w:lineRule="exact"/>
              <w:ind w:right="98"/>
              <w:jc w:val="right"/>
              <w:rPr>
                <w:sz w:val="21"/>
              </w:rPr>
            </w:pPr>
            <w:r>
              <w:rPr>
                <w:spacing w:val="-10"/>
                <w:sz w:val="21"/>
              </w:rPr>
              <w:t>-</w:t>
            </w:r>
          </w:p>
        </w:tc>
        <w:tc>
          <w:tcPr>
            <w:tcW w:w="1843" w:type="dxa"/>
          </w:tcPr>
          <w:p>
            <w:pPr>
              <w:pStyle w:val="TableParagraph"/>
              <w:spacing w:line="252" w:lineRule="exact"/>
              <w:ind w:right="93"/>
              <w:jc w:val="right"/>
              <w:rPr>
                <w:sz w:val="21"/>
              </w:rPr>
            </w:pPr>
            <w:r>
              <w:rPr>
                <w:spacing w:val="-2"/>
                <w:sz w:val="21"/>
              </w:rPr>
              <w:t>11,927,635.75</w:t>
            </w:r>
          </w:p>
        </w:tc>
        <w:tc>
          <w:tcPr>
            <w:tcW w:w="1092" w:type="dxa"/>
          </w:tcPr>
          <w:p>
            <w:pPr>
              <w:pStyle w:val="TableParagraph"/>
              <w:spacing w:line="252" w:lineRule="exact"/>
              <w:ind w:right="92"/>
              <w:jc w:val="right"/>
              <w:rPr>
                <w:sz w:val="21"/>
              </w:rPr>
            </w:pPr>
            <w:r>
              <w:rPr>
                <w:spacing w:val="-4"/>
                <w:sz w:val="21"/>
              </w:rPr>
              <w:t>0.46</w:t>
            </w:r>
          </w:p>
        </w:tc>
        <w:tc>
          <w:tcPr>
            <w:tcW w:w="1269" w:type="dxa"/>
          </w:tcPr>
          <w:p>
            <w:pPr>
              <w:pStyle w:val="TableParagraph"/>
              <w:spacing w:line="252" w:lineRule="exact"/>
              <w:ind w:right="92"/>
              <w:jc w:val="right"/>
              <w:rPr>
                <w:sz w:val="21"/>
              </w:rPr>
            </w:pPr>
            <w:r>
              <w:rPr>
                <w:sz w:val="21"/>
              </w:rPr>
              <w:t>-</w:t>
            </w:r>
            <w:r>
              <w:rPr>
                <w:spacing w:val="-2"/>
                <w:sz w:val="21"/>
              </w:rPr>
              <w:t>100.00</w:t>
            </w:r>
          </w:p>
        </w:tc>
        <w:tc>
          <w:tcPr>
            <w:tcW w:w="427" w:type="dxa"/>
          </w:tcPr>
          <w:p>
            <w:pPr>
              <w:pStyle w:val="TableParagraph"/>
              <w:spacing w:line="252" w:lineRule="exact"/>
              <w:ind w:left="109"/>
              <w:rPr>
                <w:sz w:val="21"/>
              </w:rPr>
            </w:pPr>
            <w:r>
              <w:rPr>
                <w:spacing w:val="-10"/>
                <w:sz w:val="21"/>
              </w:rPr>
              <w:t>9</w:t>
            </w:r>
          </w:p>
        </w:tc>
      </w:tr>
      <w:tr>
        <w:trPr>
          <w:trHeight w:val="270" w:hRule="atLeast"/>
        </w:trPr>
        <w:tc>
          <w:tcPr>
            <w:tcW w:w="2369" w:type="dxa"/>
          </w:tcPr>
          <w:p>
            <w:pPr>
              <w:pStyle w:val="TableParagraph"/>
              <w:spacing w:line="250" w:lineRule="exact"/>
              <w:ind w:left="107"/>
              <w:rPr>
                <w:sz w:val="21"/>
              </w:rPr>
            </w:pPr>
            <w:r>
              <w:rPr>
                <w:spacing w:val="-3"/>
                <w:sz w:val="21"/>
              </w:rPr>
              <w:t>其他非流动金融资产</w:t>
            </w:r>
          </w:p>
        </w:tc>
        <w:tc>
          <w:tcPr>
            <w:tcW w:w="1687" w:type="dxa"/>
          </w:tcPr>
          <w:p>
            <w:pPr>
              <w:pStyle w:val="TableParagraph"/>
              <w:spacing w:line="250" w:lineRule="exact"/>
              <w:ind w:right="93"/>
              <w:jc w:val="right"/>
              <w:rPr>
                <w:sz w:val="21"/>
              </w:rPr>
            </w:pPr>
            <w:r>
              <w:rPr>
                <w:spacing w:val="-2"/>
                <w:sz w:val="21"/>
              </w:rPr>
              <w:t>566,000.00</w:t>
            </w:r>
          </w:p>
        </w:tc>
        <w:tc>
          <w:tcPr>
            <w:tcW w:w="1155" w:type="dxa"/>
          </w:tcPr>
          <w:p>
            <w:pPr>
              <w:pStyle w:val="TableParagraph"/>
              <w:spacing w:line="250" w:lineRule="exact"/>
              <w:ind w:right="95"/>
              <w:jc w:val="right"/>
              <w:rPr>
                <w:sz w:val="21"/>
              </w:rPr>
            </w:pPr>
            <w:r>
              <w:rPr>
                <w:spacing w:val="-4"/>
                <w:sz w:val="21"/>
              </w:rPr>
              <w:t>0.02</w:t>
            </w:r>
          </w:p>
        </w:tc>
        <w:tc>
          <w:tcPr>
            <w:tcW w:w="1843" w:type="dxa"/>
          </w:tcPr>
          <w:p>
            <w:pPr>
              <w:pStyle w:val="TableParagraph"/>
              <w:spacing w:line="250" w:lineRule="exact"/>
              <w:ind w:right="93"/>
              <w:jc w:val="right"/>
              <w:rPr>
                <w:sz w:val="21"/>
              </w:rPr>
            </w:pPr>
            <w:r>
              <w:rPr>
                <w:spacing w:val="-2"/>
                <w:sz w:val="21"/>
              </w:rPr>
              <w:t>6,000,000.00</w:t>
            </w:r>
          </w:p>
        </w:tc>
        <w:tc>
          <w:tcPr>
            <w:tcW w:w="1092" w:type="dxa"/>
          </w:tcPr>
          <w:p>
            <w:pPr>
              <w:pStyle w:val="TableParagraph"/>
              <w:spacing w:line="250" w:lineRule="exact"/>
              <w:ind w:right="92"/>
              <w:jc w:val="right"/>
              <w:rPr>
                <w:sz w:val="21"/>
              </w:rPr>
            </w:pPr>
            <w:r>
              <w:rPr>
                <w:spacing w:val="-4"/>
                <w:sz w:val="21"/>
              </w:rPr>
              <w:t>0.23</w:t>
            </w:r>
          </w:p>
        </w:tc>
        <w:tc>
          <w:tcPr>
            <w:tcW w:w="1269" w:type="dxa"/>
          </w:tcPr>
          <w:p>
            <w:pPr>
              <w:pStyle w:val="TableParagraph"/>
              <w:spacing w:line="250" w:lineRule="exact"/>
              <w:ind w:right="92"/>
              <w:jc w:val="right"/>
              <w:rPr>
                <w:sz w:val="21"/>
              </w:rPr>
            </w:pPr>
            <w:r>
              <w:rPr>
                <w:sz w:val="21"/>
              </w:rPr>
              <w:t>-</w:t>
            </w:r>
            <w:r>
              <w:rPr>
                <w:spacing w:val="-2"/>
                <w:sz w:val="21"/>
              </w:rPr>
              <w:t>90.57</w:t>
            </w:r>
          </w:p>
        </w:tc>
        <w:tc>
          <w:tcPr>
            <w:tcW w:w="427" w:type="dxa"/>
          </w:tcPr>
          <w:p>
            <w:pPr>
              <w:pStyle w:val="TableParagraph"/>
              <w:spacing w:line="250" w:lineRule="exact"/>
              <w:ind w:left="109"/>
              <w:rPr>
                <w:sz w:val="21"/>
              </w:rPr>
            </w:pPr>
            <w:r>
              <w:rPr>
                <w:spacing w:val="-5"/>
                <w:sz w:val="21"/>
              </w:rPr>
              <w:t>10</w:t>
            </w:r>
          </w:p>
        </w:tc>
      </w:tr>
      <w:tr>
        <w:trPr>
          <w:trHeight w:val="273" w:hRule="atLeast"/>
        </w:trPr>
        <w:tc>
          <w:tcPr>
            <w:tcW w:w="2369" w:type="dxa"/>
          </w:tcPr>
          <w:p>
            <w:pPr>
              <w:pStyle w:val="TableParagraph"/>
              <w:spacing w:line="252" w:lineRule="exact"/>
              <w:ind w:left="107"/>
              <w:rPr>
                <w:sz w:val="21"/>
              </w:rPr>
            </w:pPr>
            <w:r>
              <w:rPr>
                <w:spacing w:val="-4"/>
                <w:sz w:val="21"/>
              </w:rPr>
              <w:t>在建工程</w:t>
            </w:r>
          </w:p>
        </w:tc>
        <w:tc>
          <w:tcPr>
            <w:tcW w:w="1687" w:type="dxa"/>
          </w:tcPr>
          <w:p>
            <w:pPr>
              <w:pStyle w:val="TableParagraph"/>
              <w:spacing w:line="252" w:lineRule="exact"/>
              <w:ind w:right="93"/>
              <w:jc w:val="right"/>
              <w:rPr>
                <w:sz w:val="21"/>
              </w:rPr>
            </w:pPr>
            <w:r>
              <w:rPr>
                <w:spacing w:val="-2"/>
                <w:sz w:val="21"/>
              </w:rPr>
              <w:t>1,384,429.43</w:t>
            </w:r>
          </w:p>
        </w:tc>
        <w:tc>
          <w:tcPr>
            <w:tcW w:w="1155" w:type="dxa"/>
          </w:tcPr>
          <w:p>
            <w:pPr>
              <w:pStyle w:val="TableParagraph"/>
              <w:spacing w:line="252" w:lineRule="exact"/>
              <w:ind w:right="95"/>
              <w:jc w:val="right"/>
              <w:rPr>
                <w:sz w:val="21"/>
              </w:rPr>
            </w:pPr>
            <w:r>
              <w:rPr>
                <w:spacing w:val="-4"/>
                <w:sz w:val="21"/>
              </w:rPr>
              <w:t>0.05</w:t>
            </w:r>
          </w:p>
        </w:tc>
        <w:tc>
          <w:tcPr>
            <w:tcW w:w="1843" w:type="dxa"/>
          </w:tcPr>
          <w:p>
            <w:pPr>
              <w:pStyle w:val="TableParagraph"/>
              <w:spacing w:line="252" w:lineRule="exact"/>
              <w:ind w:right="93"/>
              <w:jc w:val="right"/>
              <w:rPr>
                <w:sz w:val="21"/>
              </w:rPr>
            </w:pPr>
            <w:r>
              <w:rPr>
                <w:spacing w:val="-2"/>
                <w:sz w:val="21"/>
              </w:rPr>
              <w:t>56,637.17</w:t>
            </w:r>
          </w:p>
        </w:tc>
        <w:tc>
          <w:tcPr>
            <w:tcW w:w="1092" w:type="dxa"/>
          </w:tcPr>
          <w:p>
            <w:pPr>
              <w:pStyle w:val="TableParagraph"/>
              <w:spacing w:line="252" w:lineRule="exact"/>
              <w:ind w:right="92"/>
              <w:jc w:val="right"/>
              <w:rPr>
                <w:sz w:val="21"/>
              </w:rPr>
            </w:pPr>
            <w:r>
              <w:rPr>
                <w:spacing w:val="-4"/>
                <w:sz w:val="21"/>
              </w:rPr>
              <w:t>0.00</w:t>
            </w:r>
          </w:p>
        </w:tc>
        <w:tc>
          <w:tcPr>
            <w:tcW w:w="1269" w:type="dxa"/>
          </w:tcPr>
          <w:p>
            <w:pPr>
              <w:pStyle w:val="TableParagraph"/>
              <w:spacing w:line="252" w:lineRule="exact"/>
              <w:ind w:right="92"/>
              <w:jc w:val="right"/>
              <w:rPr>
                <w:sz w:val="21"/>
              </w:rPr>
            </w:pPr>
            <w:r>
              <w:rPr>
                <w:spacing w:val="-2"/>
                <w:sz w:val="21"/>
              </w:rPr>
              <w:t>2,344.38</w:t>
            </w:r>
          </w:p>
        </w:tc>
        <w:tc>
          <w:tcPr>
            <w:tcW w:w="427" w:type="dxa"/>
          </w:tcPr>
          <w:p>
            <w:pPr>
              <w:pStyle w:val="TableParagraph"/>
              <w:spacing w:line="252" w:lineRule="exact"/>
              <w:ind w:left="109"/>
              <w:rPr>
                <w:sz w:val="21"/>
              </w:rPr>
            </w:pPr>
            <w:r>
              <w:rPr>
                <w:spacing w:val="-5"/>
                <w:sz w:val="21"/>
              </w:rPr>
              <w:t>11</w:t>
            </w:r>
          </w:p>
        </w:tc>
      </w:tr>
      <w:tr>
        <w:trPr>
          <w:trHeight w:val="273" w:hRule="atLeast"/>
        </w:trPr>
        <w:tc>
          <w:tcPr>
            <w:tcW w:w="2369" w:type="dxa"/>
          </w:tcPr>
          <w:p>
            <w:pPr>
              <w:pStyle w:val="TableParagraph"/>
              <w:spacing w:line="252" w:lineRule="exact"/>
              <w:ind w:left="107"/>
              <w:rPr>
                <w:sz w:val="21"/>
              </w:rPr>
            </w:pPr>
            <w:r>
              <w:rPr>
                <w:spacing w:val="-4"/>
                <w:sz w:val="21"/>
              </w:rPr>
              <w:t>其他非流动资产</w:t>
            </w:r>
          </w:p>
        </w:tc>
        <w:tc>
          <w:tcPr>
            <w:tcW w:w="1687" w:type="dxa"/>
          </w:tcPr>
          <w:p>
            <w:pPr>
              <w:pStyle w:val="TableParagraph"/>
              <w:spacing w:line="252" w:lineRule="exact"/>
              <w:ind w:right="93"/>
              <w:jc w:val="right"/>
              <w:rPr>
                <w:sz w:val="21"/>
              </w:rPr>
            </w:pPr>
            <w:r>
              <w:rPr>
                <w:spacing w:val="-2"/>
                <w:sz w:val="21"/>
              </w:rPr>
              <w:t>927,040.00</w:t>
            </w:r>
          </w:p>
        </w:tc>
        <w:tc>
          <w:tcPr>
            <w:tcW w:w="1155" w:type="dxa"/>
          </w:tcPr>
          <w:p>
            <w:pPr>
              <w:pStyle w:val="TableParagraph"/>
              <w:spacing w:line="252" w:lineRule="exact"/>
              <w:ind w:right="95"/>
              <w:jc w:val="right"/>
              <w:rPr>
                <w:sz w:val="21"/>
              </w:rPr>
            </w:pPr>
            <w:r>
              <w:rPr>
                <w:spacing w:val="-4"/>
                <w:sz w:val="21"/>
              </w:rPr>
              <w:t>0.04</w:t>
            </w:r>
          </w:p>
        </w:tc>
        <w:tc>
          <w:tcPr>
            <w:tcW w:w="1843" w:type="dxa"/>
          </w:tcPr>
          <w:p>
            <w:pPr>
              <w:pStyle w:val="TableParagraph"/>
              <w:spacing w:line="252" w:lineRule="exact"/>
              <w:ind w:right="93"/>
              <w:jc w:val="right"/>
              <w:rPr>
                <w:sz w:val="21"/>
              </w:rPr>
            </w:pPr>
            <w:r>
              <w:rPr>
                <w:spacing w:val="-2"/>
                <w:sz w:val="21"/>
              </w:rPr>
              <w:t>620,045.30</w:t>
            </w:r>
          </w:p>
        </w:tc>
        <w:tc>
          <w:tcPr>
            <w:tcW w:w="1092" w:type="dxa"/>
          </w:tcPr>
          <w:p>
            <w:pPr>
              <w:pStyle w:val="TableParagraph"/>
              <w:spacing w:line="252" w:lineRule="exact"/>
              <w:ind w:right="92"/>
              <w:jc w:val="right"/>
              <w:rPr>
                <w:sz w:val="21"/>
              </w:rPr>
            </w:pPr>
            <w:r>
              <w:rPr>
                <w:spacing w:val="-4"/>
                <w:sz w:val="21"/>
              </w:rPr>
              <w:t>0.02</w:t>
            </w:r>
          </w:p>
        </w:tc>
        <w:tc>
          <w:tcPr>
            <w:tcW w:w="1269" w:type="dxa"/>
          </w:tcPr>
          <w:p>
            <w:pPr>
              <w:pStyle w:val="TableParagraph"/>
              <w:spacing w:line="252" w:lineRule="exact"/>
              <w:ind w:right="92"/>
              <w:jc w:val="right"/>
              <w:rPr>
                <w:sz w:val="21"/>
              </w:rPr>
            </w:pPr>
            <w:r>
              <w:rPr>
                <w:spacing w:val="-2"/>
                <w:sz w:val="21"/>
              </w:rPr>
              <w:t>49.51</w:t>
            </w:r>
          </w:p>
        </w:tc>
        <w:tc>
          <w:tcPr>
            <w:tcW w:w="427" w:type="dxa"/>
          </w:tcPr>
          <w:p>
            <w:pPr>
              <w:pStyle w:val="TableParagraph"/>
              <w:spacing w:line="252" w:lineRule="exact"/>
              <w:ind w:left="109"/>
              <w:rPr>
                <w:sz w:val="21"/>
              </w:rPr>
            </w:pPr>
            <w:r>
              <w:rPr>
                <w:spacing w:val="-5"/>
                <w:sz w:val="21"/>
              </w:rPr>
              <w:t>12</w:t>
            </w:r>
          </w:p>
        </w:tc>
      </w:tr>
      <w:tr>
        <w:trPr>
          <w:trHeight w:val="270" w:hRule="atLeast"/>
        </w:trPr>
        <w:tc>
          <w:tcPr>
            <w:tcW w:w="2369" w:type="dxa"/>
          </w:tcPr>
          <w:p>
            <w:pPr>
              <w:pStyle w:val="TableParagraph"/>
              <w:spacing w:line="250" w:lineRule="exact"/>
              <w:ind w:left="107"/>
              <w:rPr>
                <w:sz w:val="21"/>
              </w:rPr>
            </w:pPr>
            <w:r>
              <w:rPr>
                <w:spacing w:val="-4"/>
                <w:sz w:val="21"/>
              </w:rPr>
              <w:t>短期借款</w:t>
            </w:r>
          </w:p>
        </w:tc>
        <w:tc>
          <w:tcPr>
            <w:tcW w:w="1687" w:type="dxa"/>
          </w:tcPr>
          <w:p>
            <w:pPr>
              <w:pStyle w:val="TableParagraph"/>
              <w:spacing w:line="250" w:lineRule="exact"/>
              <w:ind w:right="95"/>
              <w:jc w:val="right"/>
              <w:rPr>
                <w:sz w:val="21"/>
              </w:rPr>
            </w:pPr>
            <w:r>
              <w:rPr>
                <w:spacing w:val="-10"/>
                <w:sz w:val="21"/>
              </w:rPr>
              <w:t>-</w:t>
            </w:r>
          </w:p>
        </w:tc>
        <w:tc>
          <w:tcPr>
            <w:tcW w:w="1155" w:type="dxa"/>
          </w:tcPr>
          <w:p>
            <w:pPr>
              <w:pStyle w:val="TableParagraph"/>
              <w:spacing w:line="250" w:lineRule="exact"/>
              <w:ind w:right="98"/>
              <w:jc w:val="right"/>
              <w:rPr>
                <w:sz w:val="21"/>
              </w:rPr>
            </w:pPr>
            <w:r>
              <w:rPr>
                <w:spacing w:val="-10"/>
                <w:sz w:val="21"/>
              </w:rPr>
              <w:t>-</w:t>
            </w:r>
          </w:p>
        </w:tc>
        <w:tc>
          <w:tcPr>
            <w:tcW w:w="1843" w:type="dxa"/>
          </w:tcPr>
          <w:p>
            <w:pPr>
              <w:pStyle w:val="TableParagraph"/>
              <w:spacing w:line="250" w:lineRule="exact"/>
              <w:ind w:right="93"/>
              <w:jc w:val="right"/>
              <w:rPr>
                <w:sz w:val="21"/>
              </w:rPr>
            </w:pPr>
            <w:r>
              <w:rPr>
                <w:spacing w:val="-2"/>
                <w:sz w:val="21"/>
              </w:rPr>
              <w:t>130,089,680.56</w:t>
            </w:r>
          </w:p>
        </w:tc>
        <w:tc>
          <w:tcPr>
            <w:tcW w:w="1092" w:type="dxa"/>
          </w:tcPr>
          <w:p>
            <w:pPr>
              <w:pStyle w:val="TableParagraph"/>
              <w:spacing w:line="250" w:lineRule="exact"/>
              <w:ind w:right="92"/>
              <w:jc w:val="right"/>
              <w:rPr>
                <w:sz w:val="21"/>
              </w:rPr>
            </w:pPr>
            <w:r>
              <w:rPr>
                <w:spacing w:val="-4"/>
                <w:sz w:val="21"/>
              </w:rPr>
              <w:t>4.98</w:t>
            </w:r>
          </w:p>
        </w:tc>
        <w:tc>
          <w:tcPr>
            <w:tcW w:w="1269" w:type="dxa"/>
          </w:tcPr>
          <w:p>
            <w:pPr>
              <w:pStyle w:val="TableParagraph"/>
              <w:spacing w:line="250" w:lineRule="exact"/>
              <w:ind w:right="92"/>
              <w:jc w:val="right"/>
              <w:rPr>
                <w:sz w:val="21"/>
              </w:rPr>
            </w:pPr>
            <w:r>
              <w:rPr>
                <w:sz w:val="21"/>
              </w:rPr>
              <w:t>-</w:t>
            </w:r>
            <w:r>
              <w:rPr>
                <w:spacing w:val="-2"/>
                <w:sz w:val="21"/>
              </w:rPr>
              <w:t>100.00</w:t>
            </w:r>
          </w:p>
        </w:tc>
        <w:tc>
          <w:tcPr>
            <w:tcW w:w="427" w:type="dxa"/>
          </w:tcPr>
          <w:p>
            <w:pPr>
              <w:pStyle w:val="TableParagraph"/>
              <w:spacing w:line="250" w:lineRule="exact"/>
              <w:ind w:left="109"/>
              <w:rPr>
                <w:sz w:val="21"/>
              </w:rPr>
            </w:pPr>
            <w:r>
              <w:rPr>
                <w:spacing w:val="-5"/>
                <w:sz w:val="21"/>
              </w:rPr>
              <w:t>13</w:t>
            </w:r>
          </w:p>
        </w:tc>
      </w:tr>
      <w:tr>
        <w:trPr>
          <w:trHeight w:val="273" w:hRule="atLeast"/>
        </w:trPr>
        <w:tc>
          <w:tcPr>
            <w:tcW w:w="2369" w:type="dxa"/>
          </w:tcPr>
          <w:p>
            <w:pPr>
              <w:pStyle w:val="TableParagraph"/>
              <w:spacing w:line="252" w:lineRule="exact"/>
              <w:ind w:left="107"/>
              <w:rPr>
                <w:sz w:val="21"/>
              </w:rPr>
            </w:pPr>
            <w:r>
              <w:rPr>
                <w:spacing w:val="-4"/>
                <w:sz w:val="21"/>
              </w:rPr>
              <w:t>应交税费</w:t>
            </w:r>
          </w:p>
        </w:tc>
        <w:tc>
          <w:tcPr>
            <w:tcW w:w="1687" w:type="dxa"/>
          </w:tcPr>
          <w:p>
            <w:pPr>
              <w:pStyle w:val="TableParagraph"/>
              <w:spacing w:line="252" w:lineRule="exact"/>
              <w:ind w:right="93"/>
              <w:jc w:val="right"/>
              <w:rPr>
                <w:sz w:val="21"/>
              </w:rPr>
            </w:pPr>
            <w:r>
              <w:rPr>
                <w:spacing w:val="-2"/>
                <w:sz w:val="21"/>
              </w:rPr>
              <w:t>6,174,256.07</w:t>
            </w:r>
          </w:p>
        </w:tc>
        <w:tc>
          <w:tcPr>
            <w:tcW w:w="1155" w:type="dxa"/>
          </w:tcPr>
          <w:p>
            <w:pPr>
              <w:pStyle w:val="TableParagraph"/>
              <w:spacing w:line="252" w:lineRule="exact"/>
              <w:ind w:right="95"/>
              <w:jc w:val="right"/>
              <w:rPr>
                <w:sz w:val="21"/>
              </w:rPr>
            </w:pPr>
            <w:r>
              <w:rPr>
                <w:spacing w:val="-4"/>
                <w:sz w:val="21"/>
              </w:rPr>
              <w:t>0.24</w:t>
            </w:r>
          </w:p>
        </w:tc>
        <w:tc>
          <w:tcPr>
            <w:tcW w:w="1843" w:type="dxa"/>
          </w:tcPr>
          <w:p>
            <w:pPr>
              <w:pStyle w:val="TableParagraph"/>
              <w:spacing w:line="252" w:lineRule="exact"/>
              <w:ind w:right="93"/>
              <w:jc w:val="right"/>
              <w:rPr>
                <w:sz w:val="21"/>
              </w:rPr>
            </w:pPr>
            <w:r>
              <w:rPr>
                <w:spacing w:val="-2"/>
                <w:sz w:val="21"/>
              </w:rPr>
              <w:t>19,667,063.03</w:t>
            </w:r>
          </w:p>
        </w:tc>
        <w:tc>
          <w:tcPr>
            <w:tcW w:w="1092" w:type="dxa"/>
          </w:tcPr>
          <w:p>
            <w:pPr>
              <w:pStyle w:val="TableParagraph"/>
              <w:spacing w:line="252" w:lineRule="exact"/>
              <w:ind w:right="92"/>
              <w:jc w:val="right"/>
              <w:rPr>
                <w:sz w:val="21"/>
              </w:rPr>
            </w:pPr>
            <w:r>
              <w:rPr>
                <w:spacing w:val="-4"/>
                <w:sz w:val="21"/>
              </w:rPr>
              <w:t>0.75</w:t>
            </w:r>
          </w:p>
        </w:tc>
        <w:tc>
          <w:tcPr>
            <w:tcW w:w="1269" w:type="dxa"/>
          </w:tcPr>
          <w:p>
            <w:pPr>
              <w:pStyle w:val="TableParagraph"/>
              <w:spacing w:line="252" w:lineRule="exact"/>
              <w:ind w:right="92"/>
              <w:jc w:val="right"/>
              <w:rPr>
                <w:sz w:val="21"/>
              </w:rPr>
            </w:pPr>
            <w:r>
              <w:rPr>
                <w:sz w:val="21"/>
              </w:rPr>
              <w:t>-</w:t>
            </w:r>
            <w:r>
              <w:rPr>
                <w:spacing w:val="-2"/>
                <w:sz w:val="21"/>
              </w:rPr>
              <w:t>68.61</w:t>
            </w:r>
          </w:p>
        </w:tc>
        <w:tc>
          <w:tcPr>
            <w:tcW w:w="427" w:type="dxa"/>
          </w:tcPr>
          <w:p>
            <w:pPr>
              <w:pStyle w:val="TableParagraph"/>
              <w:spacing w:line="252" w:lineRule="exact"/>
              <w:ind w:left="109"/>
              <w:rPr>
                <w:sz w:val="21"/>
              </w:rPr>
            </w:pPr>
            <w:r>
              <w:rPr>
                <w:spacing w:val="-5"/>
                <w:sz w:val="21"/>
              </w:rPr>
              <w:t>14</w:t>
            </w:r>
          </w:p>
        </w:tc>
      </w:tr>
      <w:tr>
        <w:trPr>
          <w:trHeight w:val="270" w:hRule="atLeast"/>
        </w:trPr>
        <w:tc>
          <w:tcPr>
            <w:tcW w:w="2369" w:type="dxa"/>
          </w:tcPr>
          <w:p>
            <w:pPr>
              <w:pStyle w:val="TableParagraph"/>
              <w:spacing w:line="250" w:lineRule="exact"/>
              <w:ind w:left="107"/>
              <w:rPr>
                <w:sz w:val="21"/>
              </w:rPr>
            </w:pPr>
            <w:r>
              <w:rPr>
                <w:spacing w:val="-4"/>
                <w:sz w:val="21"/>
              </w:rPr>
              <w:t>其他应付款</w:t>
            </w:r>
          </w:p>
        </w:tc>
        <w:tc>
          <w:tcPr>
            <w:tcW w:w="1687" w:type="dxa"/>
          </w:tcPr>
          <w:p>
            <w:pPr>
              <w:pStyle w:val="TableParagraph"/>
              <w:spacing w:line="250" w:lineRule="exact"/>
              <w:ind w:right="93"/>
              <w:jc w:val="right"/>
              <w:rPr>
                <w:sz w:val="21"/>
              </w:rPr>
            </w:pPr>
            <w:r>
              <w:rPr>
                <w:spacing w:val="-2"/>
                <w:sz w:val="21"/>
              </w:rPr>
              <w:t>2,035,247.71</w:t>
            </w:r>
          </w:p>
        </w:tc>
        <w:tc>
          <w:tcPr>
            <w:tcW w:w="1155" w:type="dxa"/>
          </w:tcPr>
          <w:p>
            <w:pPr>
              <w:pStyle w:val="TableParagraph"/>
              <w:spacing w:line="250" w:lineRule="exact"/>
              <w:ind w:right="95"/>
              <w:jc w:val="right"/>
              <w:rPr>
                <w:sz w:val="21"/>
              </w:rPr>
            </w:pPr>
            <w:r>
              <w:rPr>
                <w:spacing w:val="-4"/>
                <w:sz w:val="21"/>
              </w:rPr>
              <w:t>0.08</w:t>
            </w:r>
          </w:p>
        </w:tc>
        <w:tc>
          <w:tcPr>
            <w:tcW w:w="1843" w:type="dxa"/>
          </w:tcPr>
          <w:p>
            <w:pPr>
              <w:pStyle w:val="TableParagraph"/>
              <w:spacing w:line="250" w:lineRule="exact"/>
              <w:ind w:right="93"/>
              <w:jc w:val="right"/>
              <w:rPr>
                <w:sz w:val="21"/>
              </w:rPr>
            </w:pPr>
            <w:r>
              <w:rPr>
                <w:spacing w:val="-2"/>
                <w:sz w:val="21"/>
              </w:rPr>
              <w:t>1,485,027.30</w:t>
            </w:r>
          </w:p>
        </w:tc>
        <w:tc>
          <w:tcPr>
            <w:tcW w:w="1092" w:type="dxa"/>
          </w:tcPr>
          <w:p>
            <w:pPr>
              <w:pStyle w:val="TableParagraph"/>
              <w:spacing w:line="250" w:lineRule="exact"/>
              <w:ind w:right="92"/>
              <w:jc w:val="right"/>
              <w:rPr>
                <w:sz w:val="21"/>
              </w:rPr>
            </w:pPr>
            <w:r>
              <w:rPr>
                <w:spacing w:val="-4"/>
                <w:sz w:val="21"/>
              </w:rPr>
              <w:t>0.06</w:t>
            </w:r>
          </w:p>
        </w:tc>
        <w:tc>
          <w:tcPr>
            <w:tcW w:w="1269" w:type="dxa"/>
          </w:tcPr>
          <w:p>
            <w:pPr>
              <w:pStyle w:val="TableParagraph"/>
              <w:spacing w:line="250" w:lineRule="exact"/>
              <w:ind w:right="92"/>
              <w:jc w:val="right"/>
              <w:rPr>
                <w:sz w:val="21"/>
              </w:rPr>
            </w:pPr>
            <w:r>
              <w:rPr>
                <w:spacing w:val="-2"/>
                <w:sz w:val="21"/>
              </w:rPr>
              <w:t>37.05</w:t>
            </w:r>
          </w:p>
        </w:tc>
        <w:tc>
          <w:tcPr>
            <w:tcW w:w="427" w:type="dxa"/>
          </w:tcPr>
          <w:p>
            <w:pPr>
              <w:pStyle w:val="TableParagraph"/>
              <w:spacing w:line="250" w:lineRule="exact"/>
              <w:ind w:left="109"/>
              <w:rPr>
                <w:sz w:val="21"/>
              </w:rPr>
            </w:pPr>
            <w:r>
              <w:rPr>
                <w:spacing w:val="-5"/>
                <w:sz w:val="21"/>
              </w:rPr>
              <w:t>15</w:t>
            </w:r>
          </w:p>
        </w:tc>
      </w:tr>
      <w:tr>
        <w:trPr>
          <w:trHeight w:val="273" w:hRule="atLeast"/>
        </w:trPr>
        <w:tc>
          <w:tcPr>
            <w:tcW w:w="2369" w:type="dxa"/>
          </w:tcPr>
          <w:p>
            <w:pPr>
              <w:pStyle w:val="TableParagraph"/>
              <w:spacing w:line="250" w:lineRule="exact" w:before="3"/>
              <w:ind w:left="107"/>
              <w:rPr>
                <w:sz w:val="21"/>
              </w:rPr>
            </w:pPr>
            <w:r>
              <w:rPr>
                <w:spacing w:val="-4"/>
                <w:sz w:val="21"/>
              </w:rPr>
              <w:t>其他流动负债</w:t>
            </w:r>
          </w:p>
        </w:tc>
        <w:tc>
          <w:tcPr>
            <w:tcW w:w="1687" w:type="dxa"/>
          </w:tcPr>
          <w:p>
            <w:pPr>
              <w:pStyle w:val="TableParagraph"/>
              <w:spacing w:line="250" w:lineRule="exact" w:before="3"/>
              <w:ind w:right="93"/>
              <w:jc w:val="right"/>
              <w:rPr>
                <w:sz w:val="21"/>
              </w:rPr>
            </w:pPr>
            <w:r>
              <w:rPr>
                <w:spacing w:val="-2"/>
                <w:sz w:val="21"/>
              </w:rPr>
              <w:t>184,880.15</w:t>
            </w:r>
          </w:p>
        </w:tc>
        <w:tc>
          <w:tcPr>
            <w:tcW w:w="1155" w:type="dxa"/>
          </w:tcPr>
          <w:p>
            <w:pPr>
              <w:pStyle w:val="TableParagraph"/>
              <w:spacing w:line="250" w:lineRule="exact" w:before="3"/>
              <w:ind w:right="95"/>
              <w:jc w:val="right"/>
              <w:rPr>
                <w:sz w:val="21"/>
              </w:rPr>
            </w:pPr>
            <w:r>
              <w:rPr>
                <w:spacing w:val="-4"/>
                <w:sz w:val="21"/>
              </w:rPr>
              <w:t>0.01</w:t>
            </w:r>
          </w:p>
        </w:tc>
        <w:tc>
          <w:tcPr>
            <w:tcW w:w="1843" w:type="dxa"/>
          </w:tcPr>
          <w:p>
            <w:pPr>
              <w:pStyle w:val="TableParagraph"/>
              <w:spacing w:line="250" w:lineRule="exact" w:before="3"/>
              <w:ind w:right="93"/>
              <w:jc w:val="right"/>
              <w:rPr>
                <w:sz w:val="21"/>
              </w:rPr>
            </w:pPr>
            <w:r>
              <w:rPr>
                <w:spacing w:val="-2"/>
                <w:sz w:val="21"/>
              </w:rPr>
              <w:t>295,231.42</w:t>
            </w:r>
          </w:p>
        </w:tc>
        <w:tc>
          <w:tcPr>
            <w:tcW w:w="1092" w:type="dxa"/>
          </w:tcPr>
          <w:p>
            <w:pPr>
              <w:pStyle w:val="TableParagraph"/>
              <w:spacing w:line="250" w:lineRule="exact" w:before="3"/>
              <w:ind w:right="92"/>
              <w:jc w:val="right"/>
              <w:rPr>
                <w:sz w:val="21"/>
              </w:rPr>
            </w:pPr>
            <w:r>
              <w:rPr>
                <w:spacing w:val="-4"/>
                <w:sz w:val="21"/>
              </w:rPr>
              <w:t>0.01</w:t>
            </w:r>
          </w:p>
        </w:tc>
        <w:tc>
          <w:tcPr>
            <w:tcW w:w="1269" w:type="dxa"/>
          </w:tcPr>
          <w:p>
            <w:pPr>
              <w:pStyle w:val="TableParagraph"/>
              <w:spacing w:line="250" w:lineRule="exact" w:before="3"/>
              <w:ind w:right="92"/>
              <w:jc w:val="right"/>
              <w:rPr>
                <w:sz w:val="21"/>
              </w:rPr>
            </w:pPr>
            <w:r>
              <w:rPr>
                <w:sz w:val="21"/>
              </w:rPr>
              <w:t>-</w:t>
            </w:r>
            <w:r>
              <w:rPr>
                <w:spacing w:val="-2"/>
                <w:sz w:val="21"/>
              </w:rPr>
              <w:t>37.38</w:t>
            </w:r>
          </w:p>
        </w:tc>
        <w:tc>
          <w:tcPr>
            <w:tcW w:w="427" w:type="dxa"/>
          </w:tcPr>
          <w:p>
            <w:pPr>
              <w:pStyle w:val="TableParagraph"/>
              <w:spacing w:line="250" w:lineRule="exact" w:before="3"/>
              <w:ind w:left="109"/>
              <w:rPr>
                <w:sz w:val="21"/>
              </w:rPr>
            </w:pPr>
            <w:r>
              <w:rPr>
                <w:spacing w:val="-5"/>
                <w:sz w:val="21"/>
              </w:rPr>
              <w:t>16</w:t>
            </w:r>
          </w:p>
        </w:tc>
      </w:tr>
      <w:tr>
        <w:trPr>
          <w:trHeight w:val="273" w:hRule="atLeast"/>
        </w:trPr>
        <w:tc>
          <w:tcPr>
            <w:tcW w:w="2369" w:type="dxa"/>
          </w:tcPr>
          <w:p>
            <w:pPr>
              <w:pStyle w:val="TableParagraph"/>
              <w:spacing w:line="252" w:lineRule="exact"/>
              <w:ind w:left="107"/>
              <w:rPr>
                <w:sz w:val="21"/>
              </w:rPr>
            </w:pPr>
            <w:r>
              <w:rPr>
                <w:spacing w:val="-4"/>
                <w:sz w:val="21"/>
              </w:rPr>
              <w:t>递延收益</w:t>
            </w:r>
          </w:p>
        </w:tc>
        <w:tc>
          <w:tcPr>
            <w:tcW w:w="1687" w:type="dxa"/>
          </w:tcPr>
          <w:p>
            <w:pPr>
              <w:pStyle w:val="TableParagraph"/>
              <w:spacing w:line="252" w:lineRule="exact"/>
              <w:ind w:right="93"/>
              <w:jc w:val="right"/>
              <w:rPr>
                <w:sz w:val="21"/>
              </w:rPr>
            </w:pPr>
            <w:r>
              <w:rPr>
                <w:spacing w:val="-2"/>
                <w:sz w:val="21"/>
              </w:rPr>
              <w:t>2,037,894.57</w:t>
            </w:r>
          </w:p>
        </w:tc>
        <w:tc>
          <w:tcPr>
            <w:tcW w:w="1155" w:type="dxa"/>
          </w:tcPr>
          <w:p>
            <w:pPr>
              <w:pStyle w:val="TableParagraph"/>
              <w:spacing w:line="252" w:lineRule="exact"/>
              <w:ind w:right="95"/>
              <w:jc w:val="right"/>
              <w:rPr>
                <w:sz w:val="21"/>
              </w:rPr>
            </w:pPr>
            <w:r>
              <w:rPr>
                <w:spacing w:val="-4"/>
                <w:sz w:val="21"/>
              </w:rPr>
              <w:t>0.08</w:t>
            </w:r>
          </w:p>
        </w:tc>
        <w:tc>
          <w:tcPr>
            <w:tcW w:w="1843" w:type="dxa"/>
          </w:tcPr>
          <w:p>
            <w:pPr>
              <w:pStyle w:val="TableParagraph"/>
              <w:spacing w:line="252" w:lineRule="exact"/>
              <w:ind w:right="93"/>
              <w:jc w:val="right"/>
              <w:rPr>
                <w:sz w:val="21"/>
              </w:rPr>
            </w:pPr>
            <w:r>
              <w:rPr>
                <w:spacing w:val="-2"/>
                <w:sz w:val="21"/>
              </w:rPr>
              <w:t>6,279,000.00</w:t>
            </w:r>
          </w:p>
        </w:tc>
        <w:tc>
          <w:tcPr>
            <w:tcW w:w="1092" w:type="dxa"/>
          </w:tcPr>
          <w:p>
            <w:pPr>
              <w:pStyle w:val="TableParagraph"/>
              <w:spacing w:line="252" w:lineRule="exact"/>
              <w:ind w:right="92"/>
              <w:jc w:val="right"/>
              <w:rPr>
                <w:sz w:val="21"/>
              </w:rPr>
            </w:pPr>
            <w:r>
              <w:rPr>
                <w:spacing w:val="-4"/>
                <w:sz w:val="21"/>
              </w:rPr>
              <w:t>0.24</w:t>
            </w:r>
          </w:p>
        </w:tc>
        <w:tc>
          <w:tcPr>
            <w:tcW w:w="1269" w:type="dxa"/>
          </w:tcPr>
          <w:p>
            <w:pPr>
              <w:pStyle w:val="TableParagraph"/>
              <w:spacing w:line="252" w:lineRule="exact"/>
              <w:ind w:right="92"/>
              <w:jc w:val="right"/>
              <w:rPr>
                <w:sz w:val="21"/>
              </w:rPr>
            </w:pPr>
            <w:r>
              <w:rPr>
                <w:sz w:val="21"/>
              </w:rPr>
              <w:t>-</w:t>
            </w:r>
            <w:r>
              <w:rPr>
                <w:spacing w:val="-2"/>
                <w:sz w:val="21"/>
              </w:rPr>
              <w:t>67.54</w:t>
            </w:r>
          </w:p>
        </w:tc>
        <w:tc>
          <w:tcPr>
            <w:tcW w:w="427" w:type="dxa"/>
          </w:tcPr>
          <w:p>
            <w:pPr>
              <w:pStyle w:val="TableParagraph"/>
              <w:spacing w:line="252" w:lineRule="exact"/>
              <w:ind w:left="109"/>
              <w:rPr>
                <w:sz w:val="21"/>
              </w:rPr>
            </w:pPr>
            <w:r>
              <w:rPr>
                <w:spacing w:val="-5"/>
                <w:sz w:val="21"/>
              </w:rPr>
              <w:t>17</w:t>
            </w:r>
          </w:p>
        </w:tc>
      </w:tr>
      <w:tr>
        <w:trPr>
          <w:trHeight w:val="273" w:hRule="atLeast"/>
        </w:trPr>
        <w:tc>
          <w:tcPr>
            <w:tcW w:w="2369" w:type="dxa"/>
          </w:tcPr>
          <w:p>
            <w:pPr>
              <w:pStyle w:val="TableParagraph"/>
              <w:spacing w:line="252" w:lineRule="exact"/>
              <w:ind w:left="107"/>
              <w:rPr>
                <w:sz w:val="21"/>
              </w:rPr>
            </w:pPr>
            <w:r>
              <w:rPr>
                <w:spacing w:val="-4"/>
                <w:sz w:val="21"/>
              </w:rPr>
              <w:t>资本公积</w:t>
            </w:r>
          </w:p>
        </w:tc>
        <w:tc>
          <w:tcPr>
            <w:tcW w:w="1687" w:type="dxa"/>
          </w:tcPr>
          <w:p>
            <w:pPr>
              <w:pStyle w:val="TableParagraph"/>
              <w:spacing w:line="252" w:lineRule="exact"/>
              <w:ind w:right="95"/>
              <w:jc w:val="right"/>
              <w:rPr>
                <w:sz w:val="21"/>
              </w:rPr>
            </w:pPr>
            <w:r>
              <w:rPr>
                <w:spacing w:val="-10"/>
                <w:sz w:val="21"/>
              </w:rPr>
              <w:t>-</w:t>
            </w:r>
          </w:p>
        </w:tc>
        <w:tc>
          <w:tcPr>
            <w:tcW w:w="1155" w:type="dxa"/>
          </w:tcPr>
          <w:p>
            <w:pPr>
              <w:pStyle w:val="TableParagraph"/>
              <w:spacing w:line="252" w:lineRule="exact"/>
              <w:ind w:right="98"/>
              <w:jc w:val="right"/>
              <w:rPr>
                <w:sz w:val="21"/>
              </w:rPr>
            </w:pPr>
            <w:r>
              <w:rPr>
                <w:spacing w:val="-10"/>
                <w:sz w:val="21"/>
              </w:rPr>
              <w:t>-</w:t>
            </w:r>
          </w:p>
        </w:tc>
        <w:tc>
          <w:tcPr>
            <w:tcW w:w="1843" w:type="dxa"/>
          </w:tcPr>
          <w:p>
            <w:pPr>
              <w:pStyle w:val="TableParagraph"/>
              <w:spacing w:line="252" w:lineRule="exact"/>
              <w:ind w:right="93"/>
              <w:jc w:val="right"/>
              <w:rPr>
                <w:sz w:val="21"/>
              </w:rPr>
            </w:pPr>
            <w:r>
              <w:rPr>
                <w:spacing w:val="-2"/>
                <w:sz w:val="21"/>
              </w:rPr>
              <w:t>4,636,889.39</w:t>
            </w:r>
          </w:p>
        </w:tc>
        <w:tc>
          <w:tcPr>
            <w:tcW w:w="1092" w:type="dxa"/>
          </w:tcPr>
          <w:p>
            <w:pPr>
              <w:pStyle w:val="TableParagraph"/>
              <w:spacing w:line="252" w:lineRule="exact"/>
              <w:ind w:right="92"/>
              <w:jc w:val="right"/>
              <w:rPr>
                <w:sz w:val="21"/>
              </w:rPr>
            </w:pPr>
            <w:r>
              <w:rPr>
                <w:spacing w:val="-4"/>
                <w:sz w:val="21"/>
              </w:rPr>
              <w:t>0.18</w:t>
            </w:r>
          </w:p>
        </w:tc>
        <w:tc>
          <w:tcPr>
            <w:tcW w:w="1269" w:type="dxa"/>
          </w:tcPr>
          <w:p>
            <w:pPr>
              <w:pStyle w:val="TableParagraph"/>
              <w:spacing w:line="252" w:lineRule="exact"/>
              <w:ind w:right="92"/>
              <w:jc w:val="right"/>
              <w:rPr>
                <w:sz w:val="21"/>
              </w:rPr>
            </w:pPr>
            <w:r>
              <w:rPr>
                <w:sz w:val="21"/>
              </w:rPr>
              <w:t>-</w:t>
            </w:r>
            <w:r>
              <w:rPr>
                <w:spacing w:val="-2"/>
                <w:sz w:val="21"/>
              </w:rPr>
              <w:t>100.00</w:t>
            </w:r>
          </w:p>
        </w:tc>
        <w:tc>
          <w:tcPr>
            <w:tcW w:w="427" w:type="dxa"/>
          </w:tcPr>
          <w:p>
            <w:pPr>
              <w:pStyle w:val="TableParagraph"/>
              <w:spacing w:line="252" w:lineRule="exact"/>
              <w:ind w:left="109"/>
              <w:rPr>
                <w:sz w:val="21"/>
              </w:rPr>
            </w:pPr>
            <w:r>
              <w:rPr>
                <w:spacing w:val="-5"/>
                <w:sz w:val="21"/>
              </w:rPr>
              <w:t>18</w:t>
            </w:r>
          </w:p>
        </w:tc>
      </w:tr>
    </w:tbl>
    <w:p>
      <w:pPr>
        <w:pStyle w:val="BodyText"/>
        <w:spacing w:before="127"/>
        <w:ind w:left="658"/>
      </w:pPr>
      <w:r>
        <w:rPr>
          <w:spacing w:val="-4"/>
        </w:rPr>
        <w:t>其他说明</w:t>
      </w:r>
    </w:p>
    <w:p>
      <w:pPr>
        <w:pStyle w:val="BodyText"/>
        <w:spacing w:before="2"/>
        <w:ind w:left="658"/>
      </w:pPr>
      <w:r>
        <w:rPr>
          <w:spacing w:val="-2"/>
        </w:rPr>
        <w:t>1</w:t>
      </w:r>
      <w:r>
        <w:rPr>
          <w:spacing w:val="-3"/>
        </w:rPr>
        <w:t>、货币资金增加主要是报告期末到期赎回各类理财产品所致</w:t>
      </w:r>
    </w:p>
    <w:p>
      <w:pPr>
        <w:pStyle w:val="BodyText"/>
        <w:spacing w:before="4"/>
        <w:ind w:left="658"/>
      </w:pPr>
      <w:r>
        <w:rPr>
          <w:spacing w:val="-2"/>
        </w:rPr>
        <w:t>2</w:t>
      </w:r>
      <w:r>
        <w:rPr>
          <w:spacing w:val="-3"/>
        </w:rPr>
        <w:t>、交易性金融资产减少主要是报告期内购买各类理财减少所致</w:t>
      </w:r>
    </w:p>
    <w:p>
      <w:pPr>
        <w:pStyle w:val="BodyText"/>
        <w:spacing w:before="3"/>
        <w:ind w:left="658"/>
      </w:pPr>
      <w:r>
        <w:rPr>
          <w:spacing w:val="-2"/>
        </w:rPr>
        <w:t>3</w:t>
      </w:r>
      <w:r>
        <w:rPr>
          <w:spacing w:val="-3"/>
        </w:rPr>
        <w:t>、应收票据增加主要是报告期内以银行承兑汇票付款方式支付货款的销售增加所致</w:t>
      </w:r>
    </w:p>
    <w:p>
      <w:pPr>
        <w:pStyle w:val="BodyText"/>
        <w:spacing w:before="2"/>
        <w:ind w:left="658"/>
      </w:pPr>
      <w:r>
        <w:rPr>
          <w:spacing w:val="-2"/>
        </w:rPr>
        <w:t>4</w:t>
      </w:r>
      <w:r>
        <w:rPr>
          <w:spacing w:val="-3"/>
        </w:rPr>
        <w:t>、应收账款减少主要是报告期内销售数量减少所致</w:t>
      </w:r>
    </w:p>
    <w:p>
      <w:pPr>
        <w:pStyle w:val="BodyText"/>
        <w:spacing w:before="4"/>
        <w:ind w:left="658"/>
      </w:pPr>
      <w:r>
        <w:rPr>
          <w:spacing w:val="-2"/>
        </w:rPr>
        <w:t>5</w:t>
      </w:r>
      <w:r>
        <w:rPr>
          <w:spacing w:val="-3"/>
        </w:rPr>
        <w:t>、预付账款增加主要是报告期内预付供应商货款增加所致</w:t>
      </w:r>
    </w:p>
    <w:p>
      <w:pPr>
        <w:pStyle w:val="BodyText"/>
        <w:spacing w:before="2"/>
        <w:ind w:left="658"/>
      </w:pPr>
      <w:r>
        <w:rPr>
          <w:spacing w:val="-2"/>
        </w:rPr>
        <w:t>6</w:t>
      </w:r>
      <w:r>
        <w:rPr>
          <w:spacing w:val="-3"/>
        </w:rPr>
        <w:t>、其他应收款减少主要是去年同期应收处置烟台华泰饮料有限公司 </w:t>
      </w:r>
      <w:r>
        <w:rPr>
          <w:spacing w:val="-2"/>
        </w:rPr>
        <w:t>75</w:t>
      </w:r>
      <w:r>
        <w:rPr>
          <w:spacing w:val="-3"/>
        </w:rPr>
        <w:t>%股权转让款所致</w:t>
      </w:r>
    </w:p>
    <w:p>
      <w:pPr>
        <w:pStyle w:val="BodyText"/>
        <w:spacing w:before="5"/>
        <w:ind w:left="658"/>
      </w:pPr>
      <w:r>
        <w:rPr>
          <w:spacing w:val="-2"/>
        </w:rPr>
        <w:t>7</w:t>
      </w:r>
      <w:r>
        <w:rPr>
          <w:spacing w:val="-3"/>
        </w:rPr>
        <w:t>、存货增加主要是报告期内生产数量增加所致</w:t>
      </w:r>
    </w:p>
    <w:p>
      <w:pPr>
        <w:pStyle w:val="BodyText"/>
        <w:spacing w:before="2"/>
        <w:ind w:left="658"/>
      </w:pPr>
      <w:r>
        <w:rPr>
          <w:spacing w:val="-2"/>
        </w:rPr>
        <w:t>8</w:t>
      </w:r>
      <w:r>
        <w:rPr>
          <w:spacing w:val="-3"/>
        </w:rPr>
        <w:t>、其他流动资产减少主要是报告期末公司赎回其他债权投资以及收回股权意向金所致</w:t>
      </w:r>
    </w:p>
    <w:p>
      <w:pPr>
        <w:pStyle w:val="BodyText"/>
        <w:spacing w:before="5"/>
        <w:ind w:left="658"/>
      </w:pPr>
      <w:r>
        <w:rPr>
          <w:spacing w:val="-2"/>
        </w:rPr>
        <w:t>9</w:t>
      </w:r>
      <w:r>
        <w:rPr>
          <w:spacing w:val="-3"/>
        </w:rPr>
        <w:t>、长期股权投资减少主要是报告期内处置联营企业烟台华泰饮料有限公司全部股权所致</w:t>
      </w:r>
    </w:p>
    <w:p>
      <w:pPr>
        <w:pStyle w:val="BodyText"/>
        <w:spacing w:before="2"/>
        <w:ind w:left="658"/>
      </w:pPr>
      <w:r>
        <w:rPr>
          <w:spacing w:val="-2"/>
        </w:rPr>
        <w:t>10</w:t>
      </w:r>
      <w:r>
        <w:rPr>
          <w:spacing w:val="-3"/>
        </w:rPr>
        <w:t>、其他非流动金融资产减少主要是报告期内计提减值所致</w:t>
      </w:r>
    </w:p>
    <w:p>
      <w:pPr>
        <w:pStyle w:val="BodyText"/>
        <w:spacing w:before="4"/>
        <w:ind w:left="658"/>
      </w:pPr>
      <w:r>
        <w:rPr>
          <w:spacing w:val="-2"/>
        </w:rPr>
        <w:t>11</w:t>
      </w:r>
      <w:r>
        <w:rPr>
          <w:spacing w:val="-3"/>
        </w:rPr>
        <w:t>、在建工程增加主要是报告期末公司新增子公司阿克苏果汁部分改造尚未完成所致</w:t>
      </w:r>
    </w:p>
    <w:p>
      <w:pPr>
        <w:pStyle w:val="BodyText"/>
        <w:spacing w:before="3"/>
        <w:ind w:left="658"/>
      </w:pPr>
      <w:r>
        <w:rPr>
          <w:spacing w:val="-2"/>
        </w:rPr>
        <w:t>12</w:t>
      </w:r>
      <w:r>
        <w:rPr>
          <w:spacing w:val="-3"/>
        </w:rPr>
        <w:t>、其他非流动资产增加主要是报告期末公司新增子公司阿克苏果汁预付工程款增加所致</w:t>
      </w:r>
    </w:p>
    <w:p>
      <w:pPr>
        <w:pStyle w:val="BodyText"/>
        <w:spacing w:before="4"/>
        <w:ind w:left="658"/>
      </w:pPr>
      <w:r>
        <w:rPr>
          <w:spacing w:val="-2"/>
        </w:rPr>
        <w:t>13</w:t>
      </w:r>
      <w:r>
        <w:rPr>
          <w:spacing w:val="-3"/>
        </w:rPr>
        <w:t>、短期借款减少主要是报告期内偿还短期借款所致</w:t>
      </w:r>
    </w:p>
    <w:p>
      <w:pPr>
        <w:pStyle w:val="BodyText"/>
        <w:spacing w:before="2"/>
        <w:ind w:left="658"/>
      </w:pPr>
      <w:r>
        <w:rPr>
          <w:spacing w:val="-2"/>
        </w:rPr>
        <w:t>14</w:t>
      </w:r>
      <w:r>
        <w:rPr>
          <w:spacing w:val="-3"/>
        </w:rPr>
        <w:t>、应交税费减少主要是报告期末应缴增值税减少所致</w:t>
      </w:r>
    </w:p>
    <w:p>
      <w:pPr>
        <w:pStyle w:val="BodyText"/>
        <w:spacing w:before="5"/>
        <w:ind w:left="658"/>
      </w:pPr>
      <w:r>
        <w:rPr>
          <w:spacing w:val="-2"/>
        </w:rPr>
        <w:t>15</w:t>
      </w:r>
      <w:r>
        <w:rPr>
          <w:spacing w:val="-3"/>
        </w:rPr>
        <w:t>、其他应付款增加主要是报告期内应付保证金、押金类款项增加所致</w:t>
      </w:r>
    </w:p>
    <w:p>
      <w:pPr>
        <w:pStyle w:val="BodyText"/>
        <w:spacing w:before="2"/>
        <w:ind w:left="658"/>
      </w:pPr>
      <w:r>
        <w:rPr>
          <w:spacing w:val="-2"/>
        </w:rPr>
        <w:t>16</w:t>
      </w:r>
      <w:r>
        <w:rPr>
          <w:spacing w:val="-3"/>
        </w:rPr>
        <w:t>、其他流动负债减少主要是报告期内预收内销货款减少所致</w:t>
      </w:r>
    </w:p>
    <w:p>
      <w:pPr>
        <w:pStyle w:val="BodyText"/>
        <w:spacing w:before="5"/>
        <w:ind w:left="658"/>
      </w:pPr>
      <w:r>
        <w:rPr>
          <w:spacing w:val="-2"/>
        </w:rPr>
        <w:t>17</w:t>
      </w:r>
      <w:r>
        <w:rPr>
          <w:spacing w:val="-3"/>
        </w:rPr>
        <w:t>、递延收益减少主要是去年同期收到省重大专项补助款所致</w:t>
      </w:r>
    </w:p>
    <w:p>
      <w:pPr>
        <w:pStyle w:val="BodyText"/>
        <w:spacing w:before="2"/>
        <w:ind w:left="658"/>
      </w:pPr>
      <w:r>
        <w:rPr>
          <w:spacing w:val="-2"/>
        </w:rPr>
        <w:t>18</w:t>
      </w:r>
      <w:r>
        <w:rPr>
          <w:spacing w:val="-5"/>
        </w:rPr>
        <w:t>、资本公积减少主要是报告期内回购 </w:t>
      </w:r>
      <w:r>
        <w:rPr>
          <w:spacing w:val="-2"/>
        </w:rPr>
        <w:t>H</w:t>
      </w:r>
      <w:r>
        <w:rPr>
          <w:spacing w:val="-14"/>
        </w:rPr>
        <w:t> 股股票,于本年 </w:t>
      </w:r>
      <w:r>
        <w:rPr>
          <w:spacing w:val="-2"/>
        </w:rPr>
        <w:t>12</w:t>
      </w:r>
      <w:r>
        <w:rPr>
          <w:spacing w:val="-34"/>
        </w:rPr>
        <w:t> 月 </w:t>
      </w:r>
      <w:r>
        <w:rPr>
          <w:spacing w:val="-2"/>
        </w:rPr>
        <w:t>5</w:t>
      </w:r>
      <w:r>
        <w:rPr>
          <w:spacing w:val="-12"/>
        </w:rPr>
        <w:t> 日注销所致</w:t>
      </w:r>
    </w:p>
    <w:p>
      <w:pPr>
        <w:pStyle w:val="ListParagraph"/>
        <w:numPr>
          <w:ilvl w:val="0"/>
          <w:numId w:val="2"/>
        </w:numPr>
        <w:tabs>
          <w:tab w:pos="1082" w:val="left" w:leader="none"/>
        </w:tabs>
        <w:spacing w:line="240" w:lineRule="auto" w:before="64" w:after="0"/>
        <w:ind w:left="1082" w:right="0" w:hanging="424"/>
        <w:jc w:val="left"/>
        <w:rPr>
          <w:sz w:val="21"/>
        </w:rPr>
      </w:pPr>
      <w:r>
        <w:rPr>
          <w:spacing w:val="-2"/>
          <w:sz w:val="21"/>
        </w:rPr>
        <w:t>境外资产情况</w:t>
      </w:r>
    </w:p>
    <w:p>
      <w:pPr>
        <w:pStyle w:val="Heading1"/>
        <w:spacing w:before="61"/>
        <w:ind w:left="658"/>
      </w:pPr>
      <w:r>
        <w:rPr>
          <w:spacing w:val="-3"/>
        </w:rPr>
        <w:t>√适用 □不适用</w:t>
      </w:r>
    </w:p>
    <w:p>
      <w:pPr>
        <w:pStyle w:val="ListParagraph"/>
        <w:numPr>
          <w:ilvl w:val="1"/>
          <w:numId w:val="2"/>
        </w:numPr>
        <w:tabs>
          <w:tab w:pos="1228" w:val="left" w:leader="none"/>
        </w:tabs>
        <w:spacing w:line="240" w:lineRule="auto" w:before="66" w:after="0"/>
        <w:ind w:left="1228" w:right="0" w:hanging="450"/>
        <w:jc w:val="left"/>
        <w:rPr>
          <w:sz w:val="21"/>
        </w:rPr>
      </w:pPr>
      <w:r>
        <w:rPr>
          <w:spacing w:val="-3"/>
          <w:sz w:val="21"/>
        </w:rPr>
        <w:t>资产规模</w:t>
      </w:r>
    </w:p>
    <w:p>
      <w:pPr>
        <w:pStyle w:val="BodyText"/>
        <w:spacing w:before="62"/>
        <w:ind w:left="658"/>
      </w:pPr>
      <w:r>
        <w:rPr>
          <w:spacing w:val="-7"/>
        </w:rPr>
        <w:t>其中：境外资产 </w:t>
      </w:r>
      <w:r>
        <w:rPr/>
        <w:t>31,875,749.06（</w:t>
      </w:r>
      <w:r>
        <w:rPr>
          <w:spacing w:val="2"/>
        </w:rPr>
        <w:t>单位：元 币种：人民币</w:t>
      </w:r>
      <w:r>
        <w:rPr/>
        <w:t>）</w:t>
      </w:r>
      <w:r>
        <w:rPr>
          <w:spacing w:val="-6"/>
        </w:rPr>
        <w:t>，占总资产的比例为 </w:t>
      </w:r>
      <w:r>
        <w:rPr/>
        <w:t>1.22</w:t>
      </w:r>
      <w:r>
        <w:rPr>
          <w:spacing w:val="-5"/>
        </w:rPr>
        <w:t>%。</w:t>
      </w:r>
    </w:p>
    <w:p>
      <w:pPr>
        <w:pStyle w:val="ListParagraph"/>
        <w:numPr>
          <w:ilvl w:val="1"/>
          <w:numId w:val="2"/>
        </w:numPr>
        <w:tabs>
          <w:tab w:pos="1228" w:val="left" w:leader="none"/>
        </w:tabs>
        <w:spacing w:line="240" w:lineRule="auto" w:before="65" w:after="0"/>
        <w:ind w:left="1228" w:right="0" w:hanging="450"/>
        <w:jc w:val="left"/>
        <w:rPr>
          <w:sz w:val="21"/>
        </w:rPr>
      </w:pPr>
      <w:r>
        <w:rPr>
          <w:spacing w:val="-3"/>
          <w:sz w:val="21"/>
        </w:rPr>
        <w:t>境外资产占比较高的相关说明</w:t>
      </w:r>
    </w:p>
    <w:p>
      <w:pPr>
        <w:pStyle w:val="BodyText"/>
        <w:spacing w:before="62"/>
        <w:ind w:left="658"/>
      </w:pPr>
      <w:r>
        <w:rPr>
          <w:spacing w:val="-4"/>
        </w:rPr>
        <w:t>□适用 √不适用</w:t>
      </w:r>
    </w:p>
    <w:p>
      <w:pPr>
        <w:pStyle w:val="ListParagraph"/>
        <w:numPr>
          <w:ilvl w:val="0"/>
          <w:numId w:val="2"/>
        </w:numPr>
        <w:tabs>
          <w:tab w:pos="1082" w:val="left" w:leader="none"/>
        </w:tabs>
        <w:spacing w:line="240" w:lineRule="auto" w:before="65" w:after="0"/>
        <w:ind w:left="1082" w:right="0" w:hanging="424"/>
        <w:jc w:val="left"/>
        <w:rPr>
          <w:sz w:val="21"/>
        </w:rPr>
      </w:pPr>
      <w:r>
        <w:rPr>
          <w:spacing w:val="-3"/>
          <w:sz w:val="21"/>
        </w:rPr>
        <w:t>截至报告期末主要资产受限情况</w:t>
      </w:r>
    </w:p>
    <w:p>
      <w:pPr>
        <w:pStyle w:val="BodyText"/>
        <w:spacing w:before="62"/>
        <w:ind w:left="658"/>
      </w:pPr>
      <w:r>
        <w:rPr/>
        <w:t>□适用</w:t>
      </w:r>
      <w:r>
        <w:rPr>
          <w:spacing w:val="43"/>
          <w:w w:val="150"/>
        </w:rPr>
        <w:t> </w:t>
      </w:r>
      <w:r>
        <w:rPr>
          <w:spacing w:val="-3"/>
        </w:rPr>
        <w:t>√不适用</w:t>
      </w:r>
    </w:p>
    <w:p>
      <w:pPr>
        <w:pStyle w:val="ListParagraph"/>
        <w:numPr>
          <w:ilvl w:val="0"/>
          <w:numId w:val="2"/>
        </w:numPr>
        <w:tabs>
          <w:tab w:pos="1082" w:val="left" w:leader="none"/>
        </w:tabs>
        <w:spacing w:line="240" w:lineRule="auto" w:before="65" w:after="0"/>
        <w:ind w:left="1082" w:right="0" w:hanging="424"/>
        <w:jc w:val="left"/>
        <w:rPr>
          <w:sz w:val="21"/>
        </w:rPr>
      </w:pPr>
      <w:r>
        <w:rPr>
          <w:spacing w:val="-3"/>
          <w:sz w:val="21"/>
        </w:rPr>
        <w:t>其他说明</w:t>
      </w:r>
    </w:p>
    <w:p>
      <w:pPr>
        <w:pStyle w:val="BodyText"/>
        <w:spacing w:before="62"/>
        <w:ind w:left="658"/>
      </w:pPr>
      <w:r>
        <w:rPr/>
        <w:t>□适用</w:t>
      </w:r>
      <w:r>
        <w:rPr>
          <w:spacing w:val="43"/>
          <w:w w:val="150"/>
        </w:rPr>
        <w:t> </w:t>
      </w:r>
      <w:r>
        <w:rPr>
          <w:spacing w:val="-3"/>
        </w:rPr>
        <w:t>√不适用</w:t>
      </w:r>
    </w:p>
    <w:p>
      <w:pPr>
        <w:pStyle w:val="BodyText"/>
        <w:spacing w:before="64"/>
        <w:ind w:left="658"/>
      </w:pPr>
      <w:r>
        <w:rPr>
          <w:spacing w:val="-8"/>
        </w:rPr>
        <w:t>(四) 行业经营性信息分析</w:t>
      </w:r>
    </w:p>
    <w:p>
      <w:pPr>
        <w:pStyle w:val="BodyText"/>
        <w:spacing w:before="62"/>
        <w:ind w:left="658"/>
      </w:pPr>
      <w:r>
        <w:rPr/>
        <w:t>√适用</w:t>
      </w:r>
      <w:r>
        <w:rPr>
          <w:spacing w:val="43"/>
          <w:w w:val="150"/>
        </w:rPr>
        <w:t> </w:t>
      </w:r>
      <w:r>
        <w:rPr>
          <w:spacing w:val="-3"/>
        </w:rPr>
        <w:t>□不适用</w:t>
      </w:r>
    </w:p>
    <w:p>
      <w:pPr>
        <w:pStyle w:val="BodyText"/>
        <w:spacing w:line="242" w:lineRule="auto" w:before="5"/>
        <w:ind w:left="658" w:right="1008" w:firstLine="419"/>
      </w:pPr>
      <w:r>
        <w:rPr>
          <w:spacing w:val="-5"/>
        </w:rPr>
        <w:t>根据中国证监会 </w:t>
      </w:r>
      <w:r>
        <w:rPr/>
        <w:t>2012</w:t>
      </w:r>
      <w:r>
        <w:rPr>
          <w:spacing w:val="-7"/>
        </w:rPr>
        <w:t> 年颁布的《上市公司行业分类指引(</w:t>
      </w:r>
      <w:r>
        <w:rPr/>
        <w:t>2012</w:t>
      </w:r>
      <w:r>
        <w:rPr>
          <w:spacing w:val="-7"/>
        </w:rPr>
        <w:t> 年修订)》，公司所处行业为</w:t>
      </w:r>
      <w:r>
        <w:rPr/>
        <w:t> </w:t>
      </w:r>
      <w:r>
        <w:rPr>
          <w:spacing w:val="-2"/>
        </w:rPr>
        <w:t>“C-制造业”下的“C15-酒、饮料和精制茶制造业”;根据《国民经济行业分类》，公司所处行业</w:t>
      </w:r>
    </w:p>
    <w:p>
      <w:pPr>
        <w:spacing w:after="0" w:line="242" w:lineRule="auto"/>
        <w:sectPr>
          <w:pgSz w:w="11910" w:h="16840"/>
          <w:pgMar w:header="880" w:footer="975" w:top="1120" w:bottom="1160" w:left="1140" w:right="260"/>
        </w:sectPr>
      </w:pPr>
    </w:p>
    <w:p>
      <w:pPr>
        <w:pStyle w:val="BodyText"/>
        <w:spacing w:before="132"/>
      </w:pPr>
    </w:p>
    <w:p>
      <w:pPr>
        <w:pStyle w:val="BodyText"/>
        <w:spacing w:line="242" w:lineRule="auto" w:before="1"/>
        <w:ind w:left="658" w:right="1017"/>
        <w:jc w:val="both"/>
      </w:pPr>
      <w:r>
        <w:rPr>
          <w:spacing w:val="-2"/>
        </w:rPr>
        <w:t>为“C-制造业”下的“C1523-果菜汁及果菜汁饮料制造”；依据《上海证券交易所上市公司自律</w:t>
      </w:r>
      <w:r>
        <w:rPr>
          <w:spacing w:val="-6"/>
        </w:rPr>
        <w:t>监管指引第 </w:t>
      </w:r>
      <w:r>
        <w:rPr>
          <w:spacing w:val="-2"/>
        </w:rPr>
        <w:t>3</w:t>
      </w:r>
      <w:r>
        <w:rPr>
          <w:spacing w:val="-7"/>
        </w:rPr>
        <w:t> 号一一行业信息披露》之《第十二号一一酒制造》的规定，酒、饮料和精制茶制造</w:t>
      </w:r>
      <w:r>
        <w:rPr>
          <w:spacing w:val="-2"/>
        </w:rPr>
        <w:t>业上市公司应当比照《第十二号一一酒制造》的指引披露相关的行业经营性信息。</w:t>
      </w:r>
    </w:p>
    <w:p>
      <w:pPr>
        <w:pStyle w:val="BodyText"/>
        <w:spacing w:before="106"/>
      </w:pPr>
    </w:p>
    <w:p>
      <w:pPr>
        <w:pStyle w:val="BodyText"/>
        <w:spacing w:line="295" w:lineRule="auto"/>
        <w:ind w:left="658" w:right="7316"/>
      </w:pPr>
      <w:r>
        <w:rPr>
          <w:spacing w:val="-2"/>
        </w:rPr>
        <w:t>酒制造行业经营性信息分析 </w:t>
      </w:r>
      <w:r>
        <w:rPr/>
        <w:t>1 行业基本情况</w:t>
      </w:r>
    </w:p>
    <w:p>
      <w:pPr>
        <w:pStyle w:val="BodyText"/>
        <w:spacing w:before="61"/>
        <w:ind w:left="658"/>
      </w:pPr>
      <w:r>
        <w:rPr/>
        <w:t>√适用</w:t>
      </w:r>
      <w:r>
        <w:rPr>
          <w:spacing w:val="43"/>
          <w:w w:val="150"/>
        </w:rPr>
        <w:t> </w:t>
      </w:r>
      <w:r>
        <w:rPr>
          <w:spacing w:val="-3"/>
        </w:rPr>
        <w:t>□不适用</w:t>
      </w:r>
    </w:p>
    <w:p>
      <w:pPr>
        <w:pStyle w:val="BodyText"/>
        <w:spacing w:before="4"/>
        <w:ind w:left="658"/>
      </w:pPr>
      <w:r>
        <w:rPr>
          <w:spacing w:val="-3"/>
        </w:rPr>
        <w:t>详见本报告“第三节管理层讨论与分析”之“二”报告期内公司所处行业情况</w:t>
      </w:r>
    </w:p>
    <w:p>
      <w:pPr>
        <w:pStyle w:val="ListParagraph"/>
        <w:numPr>
          <w:ilvl w:val="0"/>
          <w:numId w:val="3"/>
        </w:numPr>
        <w:tabs>
          <w:tab w:pos="854" w:val="left" w:leader="none"/>
        </w:tabs>
        <w:spacing w:line="390" w:lineRule="atLeast" w:before="155" w:after="0"/>
        <w:ind w:left="658" w:right="8807" w:firstLine="0"/>
        <w:jc w:val="left"/>
        <w:rPr>
          <w:sz w:val="21"/>
        </w:rPr>
      </w:pPr>
      <w:r>
        <w:rPr>
          <w:spacing w:val="-4"/>
          <w:sz w:val="21"/>
        </w:rPr>
        <w:t>产能状况现有产能</w:t>
      </w:r>
    </w:p>
    <w:p>
      <w:pPr>
        <w:pStyle w:val="BodyText"/>
        <w:spacing w:before="6"/>
        <w:ind w:left="658"/>
      </w:pPr>
      <w:r>
        <w:rPr/>
        <w:t>√适用</w:t>
      </w:r>
      <w:r>
        <w:rPr>
          <w:spacing w:val="43"/>
          <w:w w:val="150"/>
        </w:rPr>
        <w:t> </w:t>
      </w:r>
      <w:r>
        <w:rPr>
          <w:spacing w:val="-3"/>
        </w:rPr>
        <w:t>□不适用</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4"/>
        <w:gridCol w:w="2962"/>
        <w:gridCol w:w="2753"/>
      </w:tblGrid>
      <w:tr>
        <w:trPr>
          <w:trHeight w:val="273" w:hRule="atLeast"/>
        </w:trPr>
        <w:tc>
          <w:tcPr>
            <w:tcW w:w="3334" w:type="dxa"/>
          </w:tcPr>
          <w:p>
            <w:pPr>
              <w:pStyle w:val="TableParagraph"/>
              <w:spacing w:line="250" w:lineRule="exact" w:before="4"/>
              <w:ind w:left="1036"/>
              <w:rPr>
                <w:sz w:val="21"/>
              </w:rPr>
            </w:pPr>
            <w:r>
              <w:rPr>
                <w:spacing w:val="-4"/>
                <w:sz w:val="21"/>
              </w:rPr>
              <w:t>主要工厂名称</w:t>
            </w:r>
          </w:p>
        </w:tc>
        <w:tc>
          <w:tcPr>
            <w:tcW w:w="2962" w:type="dxa"/>
          </w:tcPr>
          <w:p>
            <w:pPr>
              <w:pStyle w:val="TableParagraph"/>
              <w:spacing w:line="250" w:lineRule="exact" w:before="4"/>
              <w:ind w:left="11"/>
              <w:jc w:val="center"/>
              <w:rPr>
                <w:sz w:val="21"/>
              </w:rPr>
            </w:pPr>
            <w:r>
              <w:rPr>
                <w:spacing w:val="-4"/>
                <w:sz w:val="21"/>
              </w:rPr>
              <w:t>设计产能</w:t>
            </w:r>
          </w:p>
        </w:tc>
        <w:tc>
          <w:tcPr>
            <w:tcW w:w="2753" w:type="dxa"/>
          </w:tcPr>
          <w:p>
            <w:pPr>
              <w:pStyle w:val="TableParagraph"/>
              <w:spacing w:line="250" w:lineRule="exact" w:before="4"/>
              <w:ind w:left="10"/>
              <w:jc w:val="center"/>
              <w:rPr>
                <w:sz w:val="21"/>
              </w:rPr>
            </w:pPr>
            <w:r>
              <w:rPr>
                <w:spacing w:val="-4"/>
                <w:sz w:val="21"/>
              </w:rPr>
              <w:t>实际产能</w:t>
            </w:r>
          </w:p>
        </w:tc>
      </w:tr>
      <w:tr>
        <w:trPr>
          <w:trHeight w:val="273" w:hRule="atLeast"/>
        </w:trPr>
        <w:tc>
          <w:tcPr>
            <w:tcW w:w="3334" w:type="dxa"/>
          </w:tcPr>
          <w:p>
            <w:pPr>
              <w:pStyle w:val="TableParagraph"/>
              <w:spacing w:line="252" w:lineRule="exact"/>
              <w:ind w:left="107"/>
              <w:rPr>
                <w:sz w:val="21"/>
              </w:rPr>
            </w:pPr>
            <w:r>
              <w:rPr>
                <w:spacing w:val="-4"/>
                <w:sz w:val="21"/>
              </w:rPr>
              <w:t>浓缩果汁</w:t>
            </w:r>
          </w:p>
        </w:tc>
        <w:tc>
          <w:tcPr>
            <w:tcW w:w="2962" w:type="dxa"/>
          </w:tcPr>
          <w:p>
            <w:pPr>
              <w:pStyle w:val="TableParagraph"/>
              <w:spacing w:line="252" w:lineRule="exact"/>
              <w:ind w:left="107"/>
              <w:rPr>
                <w:sz w:val="21"/>
              </w:rPr>
            </w:pPr>
            <w:r>
              <w:rPr>
                <w:spacing w:val="-2"/>
                <w:sz w:val="21"/>
              </w:rPr>
              <w:t>700</w:t>
            </w:r>
            <w:r>
              <w:rPr>
                <w:spacing w:val="-14"/>
                <w:sz w:val="21"/>
              </w:rPr>
              <w:t> 吨/小时</w:t>
            </w:r>
          </w:p>
        </w:tc>
        <w:tc>
          <w:tcPr>
            <w:tcW w:w="2753" w:type="dxa"/>
          </w:tcPr>
          <w:p>
            <w:pPr>
              <w:pStyle w:val="TableParagraph"/>
              <w:spacing w:line="252" w:lineRule="exact"/>
              <w:ind w:left="107"/>
              <w:rPr>
                <w:sz w:val="21"/>
              </w:rPr>
            </w:pPr>
            <w:r>
              <w:rPr>
                <w:spacing w:val="-2"/>
                <w:sz w:val="21"/>
              </w:rPr>
              <w:t>341</w:t>
            </w:r>
            <w:r>
              <w:rPr>
                <w:spacing w:val="-14"/>
                <w:sz w:val="21"/>
              </w:rPr>
              <w:t> 吨/小时</w:t>
            </w:r>
          </w:p>
        </w:tc>
      </w:tr>
    </w:tbl>
    <w:p>
      <w:pPr>
        <w:pStyle w:val="BodyText"/>
        <w:spacing w:before="3"/>
      </w:pPr>
    </w:p>
    <w:p>
      <w:pPr>
        <w:pStyle w:val="BodyText"/>
        <w:spacing w:before="1"/>
        <w:ind w:left="658"/>
      </w:pPr>
      <w:r>
        <w:rPr>
          <w:spacing w:val="-3"/>
        </w:rPr>
        <w:t>在建产能</w:t>
      </w:r>
    </w:p>
    <w:p>
      <w:pPr>
        <w:pStyle w:val="BodyText"/>
        <w:spacing w:line="242" w:lineRule="auto" w:before="4"/>
        <w:ind w:left="658" w:right="8269"/>
      </w:pPr>
      <w:r>
        <w:rPr>
          <w:spacing w:val="-5"/>
        </w:rPr>
        <w:t>□适用 √不适用</w:t>
      </w:r>
      <w:r>
        <w:rPr>
          <w:spacing w:val="-2"/>
        </w:rPr>
        <w:t>产能计算标准</w:t>
      </w:r>
    </w:p>
    <w:p>
      <w:pPr>
        <w:pStyle w:val="BodyText"/>
        <w:spacing w:before="1"/>
        <w:ind w:left="658"/>
      </w:pPr>
      <w:r>
        <w:rPr/>
        <w:t>√适用</w:t>
      </w:r>
      <w:r>
        <w:rPr>
          <w:spacing w:val="43"/>
          <w:w w:val="150"/>
        </w:rPr>
        <w:t> </w:t>
      </w:r>
      <w:r>
        <w:rPr>
          <w:spacing w:val="-3"/>
        </w:rPr>
        <w:t>□不适用</w:t>
      </w:r>
    </w:p>
    <w:p>
      <w:pPr>
        <w:pStyle w:val="BodyText"/>
        <w:spacing w:line="244" w:lineRule="auto" w:before="3"/>
        <w:ind w:left="658" w:right="1017" w:firstLine="419"/>
      </w:pPr>
      <w:r>
        <w:rPr>
          <w:spacing w:val="-2"/>
        </w:rPr>
        <w:t>因为苹果原料具有季节性成熟特征，所以浓缩苹果汁企业的生产活动也具备季节性生产的特征，公司的实际产能计算仅指生产榨季期间各个工厂产能实际生产情况</w:t>
      </w:r>
    </w:p>
    <w:p>
      <w:pPr>
        <w:pStyle w:val="ListParagraph"/>
        <w:numPr>
          <w:ilvl w:val="0"/>
          <w:numId w:val="3"/>
        </w:numPr>
        <w:tabs>
          <w:tab w:pos="854" w:val="left" w:leader="none"/>
        </w:tabs>
        <w:spacing w:line="265" w:lineRule="exact" w:before="0" w:after="0"/>
        <w:ind w:left="854" w:right="0" w:hanging="196"/>
        <w:jc w:val="left"/>
        <w:rPr>
          <w:sz w:val="21"/>
        </w:rPr>
      </w:pPr>
      <w:r>
        <w:rPr>
          <w:spacing w:val="-4"/>
          <w:sz w:val="21"/>
        </w:rPr>
        <w:t>产品期末库存量</w:t>
      </w:r>
    </w:p>
    <w:p>
      <w:pPr>
        <w:pStyle w:val="BodyText"/>
        <w:spacing w:line="242" w:lineRule="auto" w:before="124"/>
        <w:ind w:left="658" w:right="8163"/>
      </w:pPr>
      <w:r>
        <w:rPr>
          <w:spacing w:val="4"/>
        </w:rPr>
        <w:t>□适用 √不适用</w:t>
      </w:r>
      <w:r>
        <w:rPr>
          <w:spacing w:val="-4"/>
        </w:rPr>
        <w:t>存货减值风险提示</w:t>
      </w:r>
    </w:p>
    <w:p>
      <w:pPr>
        <w:pStyle w:val="BodyText"/>
        <w:spacing w:line="242" w:lineRule="auto" w:before="1"/>
        <w:ind w:left="658" w:right="8269"/>
      </w:pPr>
      <w:r>
        <w:rPr>
          <w:spacing w:val="-5"/>
        </w:rPr>
        <w:t>□适用 √不适用</w:t>
      </w:r>
      <w:r>
        <w:rPr/>
        <w:t> 4 产品情况</w:t>
      </w:r>
    </w:p>
    <w:p>
      <w:pPr>
        <w:pStyle w:val="BodyText"/>
        <w:spacing w:line="242" w:lineRule="auto" w:before="122"/>
        <w:ind w:left="658" w:right="8163"/>
      </w:pPr>
      <w:r>
        <w:rPr>
          <w:spacing w:val="4"/>
        </w:rPr>
        <w:t>□适用 √不适用</w:t>
      </w:r>
      <w:r>
        <w:rPr>
          <w:spacing w:val="-4"/>
        </w:rPr>
        <w:t>产品档次划分标准</w:t>
      </w:r>
    </w:p>
    <w:p>
      <w:pPr>
        <w:pStyle w:val="BodyText"/>
        <w:spacing w:line="268" w:lineRule="exact"/>
        <w:ind w:left="658"/>
      </w:pPr>
      <w:r>
        <w:rPr/>
        <w:t>□适用</w:t>
      </w:r>
      <w:r>
        <w:rPr>
          <w:spacing w:val="43"/>
          <w:w w:val="150"/>
        </w:rPr>
        <w:t> </w:t>
      </w:r>
      <w:r>
        <w:rPr>
          <w:spacing w:val="-3"/>
        </w:rPr>
        <w:t>√不适用</w:t>
      </w:r>
    </w:p>
    <w:p>
      <w:pPr>
        <w:pStyle w:val="BodyText"/>
        <w:spacing w:before="5"/>
        <w:ind w:left="658"/>
      </w:pPr>
      <w:r>
        <w:rPr>
          <w:spacing w:val="-3"/>
        </w:rPr>
        <w:t>产品结构变化情况及经营策略</w:t>
      </w:r>
    </w:p>
    <w:p>
      <w:pPr>
        <w:pStyle w:val="BodyText"/>
        <w:spacing w:line="244" w:lineRule="auto" w:before="2"/>
        <w:ind w:left="658" w:right="8163"/>
      </w:pPr>
      <w:r>
        <w:rPr>
          <w:spacing w:val="4"/>
        </w:rPr>
        <w:t>□适用 √不适用</w:t>
      </w:r>
      <w:r>
        <w:rPr/>
        <w:t> 5 原料采购情况</w:t>
      </w:r>
    </w:p>
    <w:p>
      <w:pPr>
        <w:pStyle w:val="BodyText"/>
        <w:spacing w:before="116"/>
        <w:ind w:left="658"/>
      </w:pPr>
      <w:r>
        <w:rPr>
          <w:spacing w:val="-2"/>
        </w:rPr>
        <w:t>(1)</w:t>
      </w:r>
      <w:r>
        <w:rPr>
          <w:spacing w:val="-4"/>
        </w:rPr>
        <w:t>.采购模式</w:t>
      </w:r>
    </w:p>
    <w:p>
      <w:pPr>
        <w:pStyle w:val="BodyText"/>
        <w:spacing w:line="242" w:lineRule="auto" w:before="124"/>
        <w:ind w:left="658" w:right="8163"/>
      </w:pPr>
      <w:r>
        <w:rPr>
          <w:spacing w:val="4"/>
        </w:rPr>
        <w:t>□适用 √不适用</w:t>
      </w:r>
      <w:r>
        <w:rPr/>
        <w:t> </w:t>
      </w:r>
      <w:r>
        <w:rPr>
          <w:spacing w:val="-2"/>
        </w:rPr>
        <w:t>(2).采购金额</w:t>
      </w:r>
    </w:p>
    <w:p>
      <w:pPr>
        <w:pStyle w:val="BodyText"/>
        <w:spacing w:line="242" w:lineRule="auto" w:before="122"/>
        <w:ind w:left="658" w:right="8163"/>
      </w:pPr>
      <w:r>
        <w:rPr>
          <w:spacing w:val="4"/>
        </w:rPr>
        <w:t>□适用 √不适用</w:t>
      </w:r>
      <w:r>
        <w:rPr/>
        <w:t> 6 销售情况</w:t>
      </w:r>
    </w:p>
    <w:p>
      <w:pPr>
        <w:pStyle w:val="BodyText"/>
        <w:spacing w:before="121"/>
        <w:ind w:left="658"/>
      </w:pPr>
      <w:r>
        <w:rPr>
          <w:spacing w:val="-2"/>
        </w:rPr>
        <w:t>(1)</w:t>
      </w:r>
      <w:r>
        <w:rPr>
          <w:spacing w:val="-4"/>
        </w:rPr>
        <w:t>.销售模式</w:t>
      </w:r>
    </w:p>
    <w:p>
      <w:pPr>
        <w:pStyle w:val="BodyText"/>
        <w:spacing w:before="123"/>
        <w:ind w:left="658"/>
      </w:pPr>
      <w:r>
        <w:rPr/>
        <w:t>√适用</w:t>
      </w:r>
      <w:r>
        <w:rPr>
          <w:spacing w:val="43"/>
          <w:w w:val="150"/>
        </w:rPr>
        <w:t> </w:t>
      </w:r>
      <w:r>
        <w:rPr>
          <w:spacing w:val="-3"/>
        </w:rPr>
        <w:t>□不适用</w:t>
      </w:r>
    </w:p>
    <w:p>
      <w:pPr>
        <w:pStyle w:val="BodyText"/>
        <w:spacing w:line="242" w:lineRule="auto" w:before="4"/>
        <w:ind w:left="658" w:right="2909"/>
      </w:pPr>
      <w:r>
        <w:rPr>
          <w:spacing w:val="-2"/>
        </w:rPr>
        <w:t>公司产品以直接销售为主、间接销售为辅，主要为企业对企业之间的销售。 (2).销售渠道</w:t>
      </w:r>
    </w:p>
    <w:p>
      <w:pPr>
        <w:pStyle w:val="BodyText"/>
        <w:spacing w:line="242" w:lineRule="auto" w:before="121"/>
        <w:ind w:left="658" w:right="8163"/>
      </w:pPr>
      <w:r>
        <w:rPr>
          <w:spacing w:val="4"/>
        </w:rPr>
        <w:t>□适用 √不适用</w:t>
      </w:r>
      <w:r>
        <w:rPr/>
        <w:t> </w:t>
      </w:r>
      <w:r>
        <w:rPr>
          <w:spacing w:val="-2"/>
        </w:rPr>
        <w:t>(3).区域情况</w:t>
      </w:r>
    </w:p>
    <w:p>
      <w:pPr>
        <w:pStyle w:val="BodyText"/>
        <w:spacing w:line="242" w:lineRule="auto" w:before="122"/>
        <w:ind w:left="658" w:right="8163"/>
      </w:pPr>
      <w:r>
        <w:rPr>
          <w:spacing w:val="4"/>
        </w:rPr>
        <w:t>□适用 √不适用</w:t>
      </w:r>
      <w:r>
        <w:rPr>
          <w:spacing w:val="-2"/>
        </w:rPr>
        <w:t>区域划分标准</w:t>
      </w:r>
    </w:p>
    <w:p>
      <w:pPr>
        <w:spacing w:after="0" w:line="242" w:lineRule="auto"/>
        <w:sectPr>
          <w:pgSz w:w="11910" w:h="16840"/>
          <w:pgMar w:header="880" w:footer="975" w:top="1120" w:bottom="1160" w:left="1140" w:right="260"/>
        </w:sectPr>
      </w:pPr>
    </w:p>
    <w:p>
      <w:pPr>
        <w:pStyle w:val="BodyText"/>
        <w:spacing w:before="132"/>
      </w:pPr>
    </w:p>
    <w:p>
      <w:pPr>
        <w:pStyle w:val="BodyText"/>
        <w:spacing w:line="244" w:lineRule="auto" w:before="1"/>
        <w:ind w:left="658" w:right="8163"/>
      </w:pPr>
      <w:r>
        <w:rPr>
          <w:spacing w:val="4"/>
        </w:rPr>
        <w:t>□适用 √不适用</w:t>
      </w:r>
      <w:r>
        <w:rPr/>
        <w:t> </w:t>
      </w:r>
      <w:r>
        <w:rPr>
          <w:spacing w:val="-2"/>
        </w:rPr>
        <w:t>(4).经销商情况</w:t>
      </w:r>
    </w:p>
    <w:p>
      <w:pPr>
        <w:pStyle w:val="BodyText"/>
        <w:spacing w:line="244" w:lineRule="auto" w:before="116"/>
        <w:ind w:left="658" w:right="8163"/>
      </w:pPr>
      <w:r>
        <w:rPr>
          <w:spacing w:val="4"/>
        </w:rPr>
        <w:t>□适用 √不适用</w:t>
      </w:r>
      <w:r>
        <w:rPr>
          <w:spacing w:val="-4"/>
        </w:rPr>
        <w:t>情况说明</w:t>
      </w:r>
    </w:p>
    <w:p>
      <w:pPr>
        <w:pStyle w:val="BodyText"/>
        <w:spacing w:line="265" w:lineRule="exact"/>
        <w:ind w:left="658"/>
      </w:pPr>
      <w:r>
        <w:rPr>
          <w:spacing w:val="-4"/>
        </w:rPr>
        <w:t>□适用 √不适用</w:t>
      </w:r>
    </w:p>
    <w:p>
      <w:pPr>
        <w:pStyle w:val="Heading1"/>
        <w:spacing w:before="3"/>
        <w:ind w:left="658"/>
      </w:pPr>
      <w:r>
        <w:rPr>
          <w:spacing w:val="-2"/>
        </w:rPr>
        <w:t>经销商管理情况</w:t>
      </w:r>
    </w:p>
    <w:p>
      <w:pPr>
        <w:pStyle w:val="BodyText"/>
        <w:spacing w:line="244" w:lineRule="auto" w:before="4"/>
        <w:ind w:left="658" w:right="8159"/>
      </w:pPr>
      <w:r>
        <w:rPr>
          <w:spacing w:val="4"/>
        </w:rPr>
        <w:t>□适用 √不适用</w:t>
      </w:r>
      <w:r>
        <w:rPr/>
        <w:t> </w:t>
      </w:r>
      <w:r>
        <w:rPr>
          <w:spacing w:val="-2"/>
        </w:rPr>
        <w:t>(5)</w:t>
      </w:r>
      <w:r>
        <w:rPr>
          <w:spacing w:val="-4"/>
        </w:rPr>
        <w:t>.线上销售情况</w:t>
      </w:r>
    </w:p>
    <w:p>
      <w:pPr>
        <w:pStyle w:val="BodyText"/>
        <w:spacing w:line="244" w:lineRule="auto" w:before="115"/>
        <w:ind w:left="658" w:right="8163"/>
      </w:pPr>
      <w:r>
        <w:rPr>
          <w:spacing w:val="4"/>
        </w:rPr>
        <w:t>□适用 √不适用</w:t>
      </w:r>
      <w:r>
        <w:rPr>
          <w:spacing w:val="-4"/>
        </w:rPr>
        <w:t>未来线上经营战略</w:t>
      </w:r>
    </w:p>
    <w:p>
      <w:pPr>
        <w:pStyle w:val="BodyText"/>
        <w:spacing w:line="265" w:lineRule="exact"/>
        <w:ind w:left="658"/>
      </w:pPr>
      <w:r>
        <w:rPr/>
        <w:t>□适用</w:t>
      </w:r>
      <w:r>
        <w:rPr>
          <w:spacing w:val="43"/>
          <w:w w:val="150"/>
        </w:rPr>
        <w:t> </w:t>
      </w:r>
      <w:r>
        <w:rPr>
          <w:spacing w:val="-3"/>
        </w:rPr>
        <w:t>√不适用</w:t>
      </w:r>
    </w:p>
    <w:p>
      <w:pPr>
        <w:pStyle w:val="BodyText"/>
        <w:spacing w:before="5"/>
        <w:ind w:left="658"/>
      </w:pPr>
      <w:r>
        <w:rPr/>
        <w:t>7</w:t>
      </w:r>
      <w:r>
        <w:rPr>
          <w:spacing w:val="-6"/>
        </w:rPr>
        <w:t> 公司收入及成本分析</w:t>
      </w:r>
    </w:p>
    <w:p>
      <w:pPr>
        <w:pStyle w:val="ListParagraph"/>
        <w:numPr>
          <w:ilvl w:val="0"/>
          <w:numId w:val="4"/>
        </w:numPr>
        <w:tabs>
          <w:tab w:pos="1082" w:val="left" w:leader="none"/>
        </w:tabs>
        <w:spacing w:line="240" w:lineRule="auto" w:before="123" w:after="0"/>
        <w:ind w:left="1082" w:right="0" w:hanging="424"/>
        <w:jc w:val="left"/>
        <w:rPr>
          <w:sz w:val="21"/>
        </w:rPr>
      </w:pPr>
      <w:r>
        <w:rPr>
          <w:spacing w:val="-3"/>
          <w:sz w:val="21"/>
        </w:rPr>
        <w:t>按不同类型披露公司主营业务构成</w:t>
      </w:r>
    </w:p>
    <w:p>
      <w:pPr>
        <w:pStyle w:val="BodyText"/>
        <w:spacing w:before="124"/>
        <w:ind w:left="658"/>
      </w:pPr>
      <w:r>
        <w:rPr>
          <w:spacing w:val="-4"/>
        </w:rPr>
        <w:t>√适用 □不适用</w:t>
      </w:r>
    </w:p>
    <w:p>
      <w:pPr>
        <w:pStyle w:val="BodyText"/>
        <w:spacing w:before="2" w:after="4"/>
        <w:ind w:left="7179"/>
      </w:pPr>
      <w:r>
        <w:rPr/>
        <w:t>单位：元</w:t>
      </w:r>
      <w:r>
        <w:rPr>
          <w:spacing w:val="41"/>
          <w:w w:val="150"/>
        </w:rPr>
        <w:t> </w:t>
      </w:r>
      <w:r>
        <w:rPr>
          <w:spacing w:val="-2"/>
        </w:rPr>
        <w:t>币种：人民币</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5"/>
        <w:gridCol w:w="1944"/>
        <w:gridCol w:w="1180"/>
        <w:gridCol w:w="1183"/>
        <w:gridCol w:w="1065"/>
        <w:gridCol w:w="1296"/>
        <w:gridCol w:w="1183"/>
      </w:tblGrid>
      <w:tr>
        <w:trPr>
          <w:trHeight w:val="539" w:hRule="atLeast"/>
        </w:trPr>
        <w:tc>
          <w:tcPr>
            <w:tcW w:w="1195" w:type="dxa"/>
          </w:tcPr>
          <w:p>
            <w:pPr>
              <w:pStyle w:val="TableParagraph"/>
              <w:spacing w:before="135"/>
              <w:ind w:left="175"/>
              <w:rPr>
                <w:sz w:val="21"/>
              </w:rPr>
            </w:pPr>
            <w:r>
              <w:rPr>
                <w:spacing w:val="-4"/>
                <w:sz w:val="21"/>
              </w:rPr>
              <w:t>划分类型</w:t>
            </w:r>
          </w:p>
        </w:tc>
        <w:tc>
          <w:tcPr>
            <w:tcW w:w="1944" w:type="dxa"/>
          </w:tcPr>
          <w:p>
            <w:pPr>
              <w:pStyle w:val="TableParagraph"/>
              <w:spacing w:before="135"/>
              <w:ind w:left="549"/>
              <w:rPr>
                <w:sz w:val="21"/>
              </w:rPr>
            </w:pPr>
            <w:r>
              <w:rPr>
                <w:spacing w:val="-4"/>
                <w:sz w:val="21"/>
              </w:rPr>
              <w:t>营业收入</w:t>
            </w:r>
          </w:p>
        </w:tc>
        <w:tc>
          <w:tcPr>
            <w:tcW w:w="1180" w:type="dxa"/>
          </w:tcPr>
          <w:p>
            <w:pPr>
              <w:pStyle w:val="TableParagraph"/>
              <w:spacing w:before="135"/>
              <w:ind w:right="104"/>
              <w:jc w:val="right"/>
              <w:rPr>
                <w:sz w:val="21"/>
              </w:rPr>
            </w:pPr>
            <w:r>
              <w:rPr>
                <w:sz w:val="21"/>
              </w:rPr>
              <w:t>同比</w:t>
            </w:r>
            <w:r>
              <w:rPr>
                <w:spacing w:val="-5"/>
                <w:sz w:val="21"/>
              </w:rPr>
              <w:t>（%）</w:t>
            </w:r>
          </w:p>
        </w:tc>
        <w:tc>
          <w:tcPr>
            <w:tcW w:w="1183" w:type="dxa"/>
          </w:tcPr>
          <w:p>
            <w:pPr>
              <w:pStyle w:val="TableParagraph"/>
              <w:spacing w:before="135"/>
              <w:ind w:left="171"/>
              <w:rPr>
                <w:sz w:val="21"/>
              </w:rPr>
            </w:pPr>
            <w:r>
              <w:rPr>
                <w:spacing w:val="-4"/>
                <w:sz w:val="21"/>
              </w:rPr>
              <w:t>营业成本</w:t>
            </w:r>
          </w:p>
        </w:tc>
        <w:tc>
          <w:tcPr>
            <w:tcW w:w="1065" w:type="dxa"/>
          </w:tcPr>
          <w:p>
            <w:pPr>
              <w:pStyle w:val="TableParagraph"/>
              <w:spacing w:before="135"/>
              <w:ind w:right="-15"/>
              <w:jc w:val="right"/>
              <w:rPr>
                <w:sz w:val="21"/>
              </w:rPr>
            </w:pPr>
            <w:r>
              <w:rPr>
                <w:sz w:val="21"/>
              </w:rPr>
              <w:t>同比</w:t>
            </w:r>
            <w:r>
              <w:rPr>
                <w:spacing w:val="-5"/>
                <w:sz w:val="21"/>
              </w:rPr>
              <w:t>（%）</w:t>
            </w:r>
          </w:p>
        </w:tc>
        <w:tc>
          <w:tcPr>
            <w:tcW w:w="1296" w:type="dxa"/>
          </w:tcPr>
          <w:p>
            <w:pPr>
              <w:pStyle w:val="TableParagraph"/>
              <w:spacing w:before="135"/>
              <w:ind w:right="18"/>
              <w:jc w:val="right"/>
              <w:rPr>
                <w:sz w:val="21"/>
              </w:rPr>
            </w:pPr>
            <w:r>
              <w:rPr>
                <w:spacing w:val="-2"/>
                <w:sz w:val="21"/>
              </w:rPr>
              <w:t>毛利率</w:t>
            </w:r>
            <w:r>
              <w:rPr>
                <w:spacing w:val="-5"/>
                <w:sz w:val="21"/>
              </w:rPr>
              <w:t>（%）</w:t>
            </w:r>
          </w:p>
        </w:tc>
        <w:tc>
          <w:tcPr>
            <w:tcW w:w="1183" w:type="dxa"/>
          </w:tcPr>
          <w:p>
            <w:pPr>
              <w:pStyle w:val="TableParagraph"/>
              <w:spacing w:before="135"/>
              <w:ind w:right="102"/>
              <w:jc w:val="right"/>
              <w:rPr>
                <w:sz w:val="21"/>
              </w:rPr>
            </w:pPr>
            <w:r>
              <w:rPr>
                <w:sz w:val="21"/>
              </w:rPr>
              <w:t>同比</w:t>
            </w:r>
            <w:r>
              <w:rPr>
                <w:spacing w:val="-5"/>
                <w:sz w:val="21"/>
              </w:rPr>
              <w:t>（%）</w:t>
            </w:r>
          </w:p>
        </w:tc>
      </w:tr>
      <w:tr>
        <w:trPr>
          <w:trHeight w:val="273" w:hRule="atLeast"/>
        </w:trPr>
        <w:tc>
          <w:tcPr>
            <w:tcW w:w="9046" w:type="dxa"/>
            <w:gridSpan w:val="7"/>
          </w:tcPr>
          <w:p>
            <w:pPr>
              <w:pStyle w:val="TableParagraph"/>
              <w:spacing w:line="252" w:lineRule="exact"/>
              <w:ind w:left="107"/>
              <w:rPr>
                <w:sz w:val="21"/>
              </w:rPr>
            </w:pPr>
            <w:r>
              <w:rPr>
                <w:spacing w:val="-4"/>
                <w:sz w:val="21"/>
              </w:rPr>
              <w:t>按地区分部</w:t>
            </w:r>
          </w:p>
        </w:tc>
      </w:tr>
      <w:tr>
        <w:trPr>
          <w:trHeight w:val="270" w:hRule="atLeast"/>
        </w:trPr>
        <w:tc>
          <w:tcPr>
            <w:tcW w:w="1195" w:type="dxa"/>
          </w:tcPr>
          <w:p>
            <w:pPr>
              <w:pStyle w:val="TableParagraph"/>
              <w:spacing w:line="250" w:lineRule="exact"/>
              <w:ind w:left="107"/>
              <w:rPr>
                <w:sz w:val="21"/>
              </w:rPr>
            </w:pPr>
            <w:r>
              <w:rPr>
                <w:spacing w:val="-5"/>
                <w:sz w:val="21"/>
              </w:rPr>
              <w:t>美洲</w:t>
            </w:r>
          </w:p>
        </w:tc>
        <w:tc>
          <w:tcPr>
            <w:tcW w:w="1944" w:type="dxa"/>
          </w:tcPr>
          <w:p>
            <w:pPr>
              <w:pStyle w:val="TableParagraph"/>
              <w:spacing w:line="250" w:lineRule="exact"/>
              <w:ind w:right="95"/>
              <w:jc w:val="right"/>
              <w:rPr>
                <w:sz w:val="21"/>
              </w:rPr>
            </w:pPr>
            <w:r>
              <w:rPr>
                <w:spacing w:val="-2"/>
                <w:sz w:val="21"/>
              </w:rPr>
              <w:t>157,980,779.47</w:t>
            </w:r>
          </w:p>
        </w:tc>
        <w:tc>
          <w:tcPr>
            <w:tcW w:w="1180" w:type="dxa"/>
          </w:tcPr>
          <w:p>
            <w:pPr>
              <w:pStyle w:val="TableParagraph"/>
              <w:spacing w:line="250" w:lineRule="exact"/>
              <w:ind w:right="92"/>
              <w:jc w:val="right"/>
              <w:rPr>
                <w:sz w:val="21"/>
              </w:rPr>
            </w:pPr>
            <w:r>
              <w:rPr>
                <w:sz w:val="21"/>
              </w:rPr>
              <w:t>-</w:t>
            </w:r>
            <w:r>
              <w:rPr>
                <w:spacing w:val="-2"/>
                <w:sz w:val="21"/>
              </w:rPr>
              <w:t>50.47</w:t>
            </w:r>
          </w:p>
        </w:tc>
        <w:tc>
          <w:tcPr>
            <w:tcW w:w="1183" w:type="dxa"/>
          </w:tcPr>
          <w:p>
            <w:pPr>
              <w:pStyle w:val="TableParagraph"/>
              <w:spacing w:line="250" w:lineRule="exact"/>
              <w:ind w:right="94"/>
              <w:jc w:val="right"/>
              <w:rPr>
                <w:sz w:val="21"/>
              </w:rPr>
            </w:pPr>
            <w:r>
              <w:rPr>
                <w:spacing w:val="-10"/>
                <w:sz w:val="21"/>
              </w:rPr>
              <w:t>-</w:t>
            </w:r>
          </w:p>
        </w:tc>
        <w:tc>
          <w:tcPr>
            <w:tcW w:w="1065" w:type="dxa"/>
          </w:tcPr>
          <w:p>
            <w:pPr>
              <w:pStyle w:val="TableParagraph"/>
              <w:spacing w:line="250" w:lineRule="exact"/>
              <w:ind w:right="95"/>
              <w:jc w:val="right"/>
              <w:rPr>
                <w:sz w:val="21"/>
              </w:rPr>
            </w:pPr>
            <w:r>
              <w:rPr>
                <w:spacing w:val="-10"/>
                <w:sz w:val="21"/>
              </w:rPr>
              <w:t>-</w:t>
            </w:r>
          </w:p>
        </w:tc>
        <w:tc>
          <w:tcPr>
            <w:tcW w:w="1296" w:type="dxa"/>
          </w:tcPr>
          <w:p>
            <w:pPr>
              <w:pStyle w:val="TableParagraph"/>
              <w:spacing w:line="250" w:lineRule="exact"/>
              <w:ind w:right="95"/>
              <w:jc w:val="right"/>
              <w:rPr>
                <w:sz w:val="21"/>
              </w:rPr>
            </w:pPr>
            <w:r>
              <w:rPr>
                <w:spacing w:val="-10"/>
                <w:sz w:val="21"/>
              </w:rPr>
              <w:t>-</w:t>
            </w:r>
          </w:p>
        </w:tc>
        <w:tc>
          <w:tcPr>
            <w:tcW w:w="1183" w:type="dxa"/>
          </w:tcPr>
          <w:p>
            <w:pPr>
              <w:pStyle w:val="TableParagraph"/>
              <w:spacing w:line="250" w:lineRule="exact"/>
              <w:ind w:right="92"/>
              <w:jc w:val="right"/>
              <w:rPr>
                <w:sz w:val="21"/>
              </w:rPr>
            </w:pPr>
            <w:r>
              <w:rPr>
                <w:spacing w:val="-10"/>
                <w:sz w:val="21"/>
              </w:rPr>
              <w:t>-</w:t>
            </w:r>
          </w:p>
        </w:tc>
      </w:tr>
      <w:tr>
        <w:trPr>
          <w:trHeight w:val="273" w:hRule="atLeast"/>
        </w:trPr>
        <w:tc>
          <w:tcPr>
            <w:tcW w:w="1195" w:type="dxa"/>
          </w:tcPr>
          <w:p>
            <w:pPr>
              <w:pStyle w:val="TableParagraph"/>
              <w:spacing w:line="252" w:lineRule="exact"/>
              <w:ind w:left="107"/>
              <w:rPr>
                <w:sz w:val="21"/>
              </w:rPr>
            </w:pPr>
            <w:r>
              <w:rPr>
                <w:spacing w:val="-5"/>
                <w:sz w:val="21"/>
              </w:rPr>
              <w:t>亚洲</w:t>
            </w:r>
          </w:p>
        </w:tc>
        <w:tc>
          <w:tcPr>
            <w:tcW w:w="1944" w:type="dxa"/>
          </w:tcPr>
          <w:p>
            <w:pPr>
              <w:pStyle w:val="TableParagraph"/>
              <w:spacing w:line="252" w:lineRule="exact"/>
              <w:ind w:right="95"/>
              <w:jc w:val="right"/>
              <w:rPr>
                <w:sz w:val="21"/>
              </w:rPr>
            </w:pPr>
            <w:r>
              <w:rPr>
                <w:spacing w:val="-2"/>
                <w:sz w:val="21"/>
              </w:rPr>
              <w:t>509,553,124.47</w:t>
            </w:r>
          </w:p>
        </w:tc>
        <w:tc>
          <w:tcPr>
            <w:tcW w:w="1180" w:type="dxa"/>
          </w:tcPr>
          <w:p>
            <w:pPr>
              <w:pStyle w:val="TableParagraph"/>
              <w:spacing w:line="252" w:lineRule="exact"/>
              <w:ind w:right="92"/>
              <w:jc w:val="right"/>
              <w:rPr>
                <w:sz w:val="21"/>
              </w:rPr>
            </w:pPr>
            <w:r>
              <w:rPr>
                <w:sz w:val="21"/>
              </w:rPr>
              <w:t>-</w:t>
            </w:r>
            <w:r>
              <w:rPr>
                <w:spacing w:val="-4"/>
                <w:sz w:val="21"/>
              </w:rPr>
              <w:t>1.23</w:t>
            </w:r>
          </w:p>
        </w:tc>
        <w:tc>
          <w:tcPr>
            <w:tcW w:w="1183" w:type="dxa"/>
          </w:tcPr>
          <w:p>
            <w:pPr>
              <w:pStyle w:val="TableParagraph"/>
              <w:spacing w:line="252" w:lineRule="exact"/>
              <w:ind w:right="94"/>
              <w:jc w:val="right"/>
              <w:rPr>
                <w:sz w:val="21"/>
              </w:rPr>
            </w:pPr>
            <w:r>
              <w:rPr>
                <w:spacing w:val="-10"/>
                <w:sz w:val="21"/>
              </w:rPr>
              <w:t>-</w:t>
            </w:r>
          </w:p>
        </w:tc>
        <w:tc>
          <w:tcPr>
            <w:tcW w:w="1065" w:type="dxa"/>
          </w:tcPr>
          <w:p>
            <w:pPr>
              <w:pStyle w:val="TableParagraph"/>
              <w:spacing w:line="252" w:lineRule="exact"/>
              <w:ind w:right="95"/>
              <w:jc w:val="right"/>
              <w:rPr>
                <w:sz w:val="21"/>
              </w:rPr>
            </w:pPr>
            <w:r>
              <w:rPr>
                <w:spacing w:val="-10"/>
                <w:sz w:val="21"/>
              </w:rPr>
              <w:t>-</w:t>
            </w:r>
          </w:p>
        </w:tc>
        <w:tc>
          <w:tcPr>
            <w:tcW w:w="1296" w:type="dxa"/>
          </w:tcPr>
          <w:p>
            <w:pPr>
              <w:pStyle w:val="TableParagraph"/>
              <w:spacing w:line="252" w:lineRule="exact"/>
              <w:ind w:right="95"/>
              <w:jc w:val="right"/>
              <w:rPr>
                <w:sz w:val="21"/>
              </w:rPr>
            </w:pPr>
            <w:r>
              <w:rPr>
                <w:spacing w:val="-10"/>
                <w:sz w:val="21"/>
              </w:rPr>
              <w:t>-</w:t>
            </w:r>
          </w:p>
        </w:tc>
        <w:tc>
          <w:tcPr>
            <w:tcW w:w="1183" w:type="dxa"/>
          </w:tcPr>
          <w:p>
            <w:pPr>
              <w:pStyle w:val="TableParagraph"/>
              <w:spacing w:line="252" w:lineRule="exact"/>
              <w:ind w:right="92"/>
              <w:jc w:val="right"/>
              <w:rPr>
                <w:sz w:val="21"/>
              </w:rPr>
            </w:pPr>
            <w:r>
              <w:rPr>
                <w:spacing w:val="-10"/>
                <w:sz w:val="21"/>
              </w:rPr>
              <w:t>-</w:t>
            </w:r>
          </w:p>
        </w:tc>
      </w:tr>
      <w:tr>
        <w:trPr>
          <w:trHeight w:val="273" w:hRule="atLeast"/>
        </w:trPr>
        <w:tc>
          <w:tcPr>
            <w:tcW w:w="1195" w:type="dxa"/>
          </w:tcPr>
          <w:p>
            <w:pPr>
              <w:pStyle w:val="TableParagraph"/>
              <w:spacing w:line="252" w:lineRule="exact"/>
              <w:ind w:left="107"/>
              <w:rPr>
                <w:sz w:val="21"/>
              </w:rPr>
            </w:pPr>
            <w:r>
              <w:rPr>
                <w:spacing w:val="-5"/>
                <w:sz w:val="21"/>
              </w:rPr>
              <w:t>非洲</w:t>
            </w:r>
          </w:p>
        </w:tc>
        <w:tc>
          <w:tcPr>
            <w:tcW w:w="1944" w:type="dxa"/>
          </w:tcPr>
          <w:p>
            <w:pPr>
              <w:pStyle w:val="TableParagraph"/>
              <w:spacing w:line="252" w:lineRule="exact"/>
              <w:ind w:right="98"/>
              <w:jc w:val="right"/>
              <w:rPr>
                <w:sz w:val="21"/>
              </w:rPr>
            </w:pPr>
            <w:r>
              <w:rPr>
                <w:spacing w:val="-2"/>
                <w:sz w:val="21"/>
              </w:rPr>
              <w:t>82,829,893.14</w:t>
            </w:r>
          </w:p>
        </w:tc>
        <w:tc>
          <w:tcPr>
            <w:tcW w:w="1180" w:type="dxa"/>
          </w:tcPr>
          <w:p>
            <w:pPr>
              <w:pStyle w:val="TableParagraph"/>
              <w:spacing w:line="252" w:lineRule="exact"/>
              <w:ind w:right="92"/>
              <w:jc w:val="right"/>
              <w:rPr>
                <w:sz w:val="21"/>
              </w:rPr>
            </w:pPr>
            <w:r>
              <w:rPr>
                <w:sz w:val="21"/>
              </w:rPr>
              <w:t>-</w:t>
            </w:r>
            <w:r>
              <w:rPr>
                <w:spacing w:val="-2"/>
                <w:sz w:val="21"/>
              </w:rPr>
              <w:t>28.74</w:t>
            </w:r>
          </w:p>
        </w:tc>
        <w:tc>
          <w:tcPr>
            <w:tcW w:w="1183" w:type="dxa"/>
          </w:tcPr>
          <w:p>
            <w:pPr>
              <w:pStyle w:val="TableParagraph"/>
              <w:spacing w:line="252" w:lineRule="exact"/>
              <w:ind w:right="94"/>
              <w:jc w:val="right"/>
              <w:rPr>
                <w:sz w:val="21"/>
              </w:rPr>
            </w:pPr>
            <w:r>
              <w:rPr>
                <w:spacing w:val="-10"/>
                <w:sz w:val="21"/>
              </w:rPr>
              <w:t>-</w:t>
            </w:r>
          </w:p>
        </w:tc>
        <w:tc>
          <w:tcPr>
            <w:tcW w:w="1065" w:type="dxa"/>
          </w:tcPr>
          <w:p>
            <w:pPr>
              <w:pStyle w:val="TableParagraph"/>
              <w:spacing w:line="252" w:lineRule="exact"/>
              <w:ind w:right="95"/>
              <w:jc w:val="right"/>
              <w:rPr>
                <w:sz w:val="21"/>
              </w:rPr>
            </w:pPr>
            <w:r>
              <w:rPr>
                <w:spacing w:val="-10"/>
                <w:sz w:val="21"/>
              </w:rPr>
              <w:t>-</w:t>
            </w:r>
          </w:p>
        </w:tc>
        <w:tc>
          <w:tcPr>
            <w:tcW w:w="1296" w:type="dxa"/>
          </w:tcPr>
          <w:p>
            <w:pPr>
              <w:pStyle w:val="TableParagraph"/>
              <w:spacing w:line="252" w:lineRule="exact"/>
              <w:ind w:right="95"/>
              <w:jc w:val="right"/>
              <w:rPr>
                <w:sz w:val="21"/>
              </w:rPr>
            </w:pPr>
            <w:r>
              <w:rPr>
                <w:spacing w:val="-10"/>
                <w:sz w:val="21"/>
              </w:rPr>
              <w:t>-</w:t>
            </w:r>
          </w:p>
        </w:tc>
        <w:tc>
          <w:tcPr>
            <w:tcW w:w="1183" w:type="dxa"/>
          </w:tcPr>
          <w:p>
            <w:pPr>
              <w:pStyle w:val="TableParagraph"/>
              <w:spacing w:line="252" w:lineRule="exact"/>
              <w:ind w:right="92"/>
              <w:jc w:val="right"/>
              <w:rPr>
                <w:sz w:val="21"/>
              </w:rPr>
            </w:pPr>
            <w:r>
              <w:rPr>
                <w:spacing w:val="-10"/>
                <w:sz w:val="21"/>
              </w:rPr>
              <w:t>-</w:t>
            </w:r>
          </w:p>
        </w:tc>
      </w:tr>
      <w:tr>
        <w:trPr>
          <w:trHeight w:val="270" w:hRule="atLeast"/>
        </w:trPr>
        <w:tc>
          <w:tcPr>
            <w:tcW w:w="1195" w:type="dxa"/>
          </w:tcPr>
          <w:p>
            <w:pPr>
              <w:pStyle w:val="TableParagraph"/>
              <w:spacing w:line="250" w:lineRule="exact"/>
              <w:ind w:left="107"/>
              <w:rPr>
                <w:sz w:val="21"/>
              </w:rPr>
            </w:pPr>
            <w:r>
              <w:rPr>
                <w:spacing w:val="-5"/>
                <w:sz w:val="21"/>
              </w:rPr>
              <w:t>欧洲</w:t>
            </w:r>
          </w:p>
        </w:tc>
        <w:tc>
          <w:tcPr>
            <w:tcW w:w="1944" w:type="dxa"/>
          </w:tcPr>
          <w:p>
            <w:pPr>
              <w:pStyle w:val="TableParagraph"/>
              <w:spacing w:line="250" w:lineRule="exact"/>
              <w:ind w:right="98"/>
              <w:jc w:val="right"/>
              <w:rPr>
                <w:sz w:val="21"/>
              </w:rPr>
            </w:pPr>
            <w:r>
              <w:rPr>
                <w:spacing w:val="-2"/>
                <w:sz w:val="21"/>
              </w:rPr>
              <w:t>33,514,292.52</w:t>
            </w:r>
          </w:p>
        </w:tc>
        <w:tc>
          <w:tcPr>
            <w:tcW w:w="1180" w:type="dxa"/>
          </w:tcPr>
          <w:p>
            <w:pPr>
              <w:pStyle w:val="TableParagraph"/>
              <w:spacing w:line="250" w:lineRule="exact"/>
              <w:ind w:right="92"/>
              <w:jc w:val="right"/>
              <w:rPr>
                <w:sz w:val="21"/>
              </w:rPr>
            </w:pPr>
            <w:r>
              <w:rPr>
                <w:sz w:val="21"/>
              </w:rPr>
              <w:t>-</w:t>
            </w:r>
            <w:r>
              <w:rPr>
                <w:spacing w:val="-4"/>
                <w:sz w:val="21"/>
              </w:rPr>
              <w:t>0.32</w:t>
            </w:r>
          </w:p>
        </w:tc>
        <w:tc>
          <w:tcPr>
            <w:tcW w:w="1183" w:type="dxa"/>
          </w:tcPr>
          <w:p>
            <w:pPr>
              <w:pStyle w:val="TableParagraph"/>
              <w:spacing w:line="250" w:lineRule="exact"/>
              <w:ind w:right="94"/>
              <w:jc w:val="right"/>
              <w:rPr>
                <w:sz w:val="21"/>
              </w:rPr>
            </w:pPr>
            <w:r>
              <w:rPr>
                <w:spacing w:val="-10"/>
                <w:sz w:val="21"/>
              </w:rPr>
              <w:t>-</w:t>
            </w:r>
          </w:p>
        </w:tc>
        <w:tc>
          <w:tcPr>
            <w:tcW w:w="1065" w:type="dxa"/>
          </w:tcPr>
          <w:p>
            <w:pPr>
              <w:pStyle w:val="TableParagraph"/>
              <w:spacing w:line="250" w:lineRule="exact"/>
              <w:ind w:right="95"/>
              <w:jc w:val="right"/>
              <w:rPr>
                <w:sz w:val="21"/>
              </w:rPr>
            </w:pPr>
            <w:r>
              <w:rPr>
                <w:spacing w:val="-10"/>
                <w:sz w:val="21"/>
              </w:rPr>
              <w:t>-</w:t>
            </w:r>
          </w:p>
        </w:tc>
        <w:tc>
          <w:tcPr>
            <w:tcW w:w="1296" w:type="dxa"/>
          </w:tcPr>
          <w:p>
            <w:pPr>
              <w:pStyle w:val="TableParagraph"/>
              <w:spacing w:line="250" w:lineRule="exact"/>
              <w:ind w:right="95"/>
              <w:jc w:val="right"/>
              <w:rPr>
                <w:sz w:val="21"/>
              </w:rPr>
            </w:pPr>
            <w:r>
              <w:rPr>
                <w:spacing w:val="-10"/>
                <w:sz w:val="21"/>
              </w:rPr>
              <w:t>-</w:t>
            </w:r>
          </w:p>
        </w:tc>
        <w:tc>
          <w:tcPr>
            <w:tcW w:w="1183" w:type="dxa"/>
          </w:tcPr>
          <w:p>
            <w:pPr>
              <w:pStyle w:val="TableParagraph"/>
              <w:spacing w:line="250" w:lineRule="exact"/>
              <w:ind w:right="92"/>
              <w:jc w:val="right"/>
              <w:rPr>
                <w:sz w:val="21"/>
              </w:rPr>
            </w:pPr>
            <w:r>
              <w:rPr>
                <w:spacing w:val="-10"/>
                <w:sz w:val="21"/>
              </w:rPr>
              <w:t>-</w:t>
            </w:r>
          </w:p>
        </w:tc>
      </w:tr>
      <w:tr>
        <w:trPr>
          <w:trHeight w:val="273" w:hRule="atLeast"/>
        </w:trPr>
        <w:tc>
          <w:tcPr>
            <w:tcW w:w="1195" w:type="dxa"/>
          </w:tcPr>
          <w:p>
            <w:pPr>
              <w:pStyle w:val="TableParagraph"/>
              <w:spacing w:line="252" w:lineRule="exact"/>
              <w:ind w:left="107"/>
              <w:rPr>
                <w:sz w:val="21"/>
              </w:rPr>
            </w:pPr>
            <w:r>
              <w:rPr>
                <w:spacing w:val="-4"/>
                <w:sz w:val="21"/>
              </w:rPr>
              <w:t>大洋洲</w:t>
            </w:r>
          </w:p>
        </w:tc>
        <w:tc>
          <w:tcPr>
            <w:tcW w:w="1944" w:type="dxa"/>
          </w:tcPr>
          <w:p>
            <w:pPr>
              <w:pStyle w:val="TableParagraph"/>
              <w:spacing w:line="252" w:lineRule="exact"/>
              <w:ind w:right="98"/>
              <w:jc w:val="right"/>
              <w:rPr>
                <w:sz w:val="21"/>
              </w:rPr>
            </w:pPr>
            <w:r>
              <w:rPr>
                <w:spacing w:val="-2"/>
                <w:sz w:val="21"/>
              </w:rPr>
              <w:t>84,659,361.03</w:t>
            </w:r>
          </w:p>
        </w:tc>
        <w:tc>
          <w:tcPr>
            <w:tcW w:w="1180" w:type="dxa"/>
          </w:tcPr>
          <w:p>
            <w:pPr>
              <w:pStyle w:val="TableParagraph"/>
              <w:spacing w:line="252" w:lineRule="exact"/>
              <w:ind w:right="92"/>
              <w:jc w:val="right"/>
              <w:rPr>
                <w:sz w:val="21"/>
              </w:rPr>
            </w:pPr>
            <w:r>
              <w:rPr>
                <w:spacing w:val="-2"/>
                <w:sz w:val="21"/>
              </w:rPr>
              <w:t>23.76</w:t>
            </w:r>
          </w:p>
        </w:tc>
        <w:tc>
          <w:tcPr>
            <w:tcW w:w="1183" w:type="dxa"/>
          </w:tcPr>
          <w:p>
            <w:pPr>
              <w:pStyle w:val="TableParagraph"/>
              <w:spacing w:line="252" w:lineRule="exact"/>
              <w:ind w:right="94"/>
              <w:jc w:val="right"/>
              <w:rPr>
                <w:sz w:val="21"/>
              </w:rPr>
            </w:pPr>
            <w:r>
              <w:rPr>
                <w:spacing w:val="-10"/>
                <w:sz w:val="21"/>
              </w:rPr>
              <w:t>-</w:t>
            </w:r>
          </w:p>
        </w:tc>
        <w:tc>
          <w:tcPr>
            <w:tcW w:w="1065" w:type="dxa"/>
          </w:tcPr>
          <w:p>
            <w:pPr>
              <w:pStyle w:val="TableParagraph"/>
              <w:spacing w:line="252" w:lineRule="exact"/>
              <w:ind w:right="95"/>
              <w:jc w:val="right"/>
              <w:rPr>
                <w:sz w:val="21"/>
              </w:rPr>
            </w:pPr>
            <w:r>
              <w:rPr>
                <w:spacing w:val="-10"/>
                <w:sz w:val="21"/>
              </w:rPr>
              <w:t>-</w:t>
            </w:r>
          </w:p>
        </w:tc>
        <w:tc>
          <w:tcPr>
            <w:tcW w:w="1296" w:type="dxa"/>
          </w:tcPr>
          <w:p>
            <w:pPr>
              <w:pStyle w:val="TableParagraph"/>
              <w:spacing w:line="252" w:lineRule="exact"/>
              <w:ind w:right="95"/>
              <w:jc w:val="right"/>
              <w:rPr>
                <w:sz w:val="21"/>
              </w:rPr>
            </w:pPr>
            <w:r>
              <w:rPr>
                <w:spacing w:val="-10"/>
                <w:sz w:val="21"/>
              </w:rPr>
              <w:t>-</w:t>
            </w:r>
          </w:p>
        </w:tc>
        <w:tc>
          <w:tcPr>
            <w:tcW w:w="1183" w:type="dxa"/>
          </w:tcPr>
          <w:p>
            <w:pPr>
              <w:pStyle w:val="TableParagraph"/>
              <w:spacing w:line="252" w:lineRule="exact"/>
              <w:ind w:right="92"/>
              <w:jc w:val="right"/>
              <w:rPr>
                <w:sz w:val="21"/>
              </w:rPr>
            </w:pPr>
            <w:r>
              <w:rPr>
                <w:spacing w:val="-10"/>
                <w:sz w:val="21"/>
              </w:rPr>
              <w:t>-</w:t>
            </w:r>
          </w:p>
        </w:tc>
      </w:tr>
      <w:tr>
        <w:trPr>
          <w:trHeight w:val="273" w:hRule="atLeast"/>
        </w:trPr>
        <w:tc>
          <w:tcPr>
            <w:tcW w:w="1195" w:type="dxa"/>
          </w:tcPr>
          <w:p>
            <w:pPr>
              <w:pStyle w:val="TableParagraph"/>
              <w:spacing w:line="252" w:lineRule="exact"/>
              <w:ind w:left="107"/>
              <w:rPr>
                <w:sz w:val="21"/>
              </w:rPr>
            </w:pPr>
            <w:r>
              <w:rPr>
                <w:spacing w:val="-5"/>
                <w:sz w:val="21"/>
              </w:rPr>
              <w:t>小计</w:t>
            </w:r>
          </w:p>
        </w:tc>
        <w:tc>
          <w:tcPr>
            <w:tcW w:w="1944" w:type="dxa"/>
          </w:tcPr>
          <w:p>
            <w:pPr>
              <w:pStyle w:val="TableParagraph"/>
              <w:spacing w:line="252" w:lineRule="exact"/>
              <w:ind w:right="95"/>
              <w:jc w:val="right"/>
              <w:rPr>
                <w:sz w:val="21"/>
              </w:rPr>
            </w:pPr>
            <w:r>
              <w:rPr>
                <w:spacing w:val="-2"/>
                <w:sz w:val="21"/>
              </w:rPr>
              <w:t>868,537,450.63</w:t>
            </w:r>
          </w:p>
        </w:tc>
        <w:tc>
          <w:tcPr>
            <w:tcW w:w="1180" w:type="dxa"/>
          </w:tcPr>
          <w:p>
            <w:pPr>
              <w:pStyle w:val="TableParagraph"/>
              <w:spacing w:line="252" w:lineRule="exact"/>
              <w:ind w:right="92"/>
              <w:jc w:val="right"/>
              <w:rPr>
                <w:sz w:val="21"/>
              </w:rPr>
            </w:pPr>
            <w:r>
              <w:rPr>
                <w:sz w:val="21"/>
              </w:rPr>
              <w:t>-</w:t>
            </w:r>
            <w:r>
              <w:rPr>
                <w:spacing w:val="-2"/>
                <w:sz w:val="21"/>
              </w:rPr>
              <w:t>17.53</w:t>
            </w:r>
          </w:p>
        </w:tc>
        <w:tc>
          <w:tcPr>
            <w:tcW w:w="1183" w:type="dxa"/>
          </w:tcPr>
          <w:p>
            <w:pPr>
              <w:pStyle w:val="TableParagraph"/>
              <w:spacing w:line="252" w:lineRule="exact"/>
              <w:ind w:right="94"/>
              <w:jc w:val="right"/>
              <w:rPr>
                <w:sz w:val="21"/>
              </w:rPr>
            </w:pPr>
            <w:r>
              <w:rPr>
                <w:spacing w:val="-10"/>
                <w:sz w:val="21"/>
              </w:rPr>
              <w:t>-</w:t>
            </w:r>
          </w:p>
        </w:tc>
        <w:tc>
          <w:tcPr>
            <w:tcW w:w="1065" w:type="dxa"/>
          </w:tcPr>
          <w:p>
            <w:pPr>
              <w:pStyle w:val="TableParagraph"/>
              <w:spacing w:line="252" w:lineRule="exact"/>
              <w:ind w:right="95"/>
              <w:jc w:val="right"/>
              <w:rPr>
                <w:sz w:val="21"/>
              </w:rPr>
            </w:pPr>
            <w:r>
              <w:rPr>
                <w:spacing w:val="-10"/>
                <w:sz w:val="21"/>
              </w:rPr>
              <w:t>-</w:t>
            </w:r>
          </w:p>
        </w:tc>
        <w:tc>
          <w:tcPr>
            <w:tcW w:w="1296" w:type="dxa"/>
          </w:tcPr>
          <w:p>
            <w:pPr>
              <w:pStyle w:val="TableParagraph"/>
              <w:spacing w:line="252" w:lineRule="exact"/>
              <w:ind w:right="95"/>
              <w:jc w:val="right"/>
              <w:rPr>
                <w:sz w:val="21"/>
              </w:rPr>
            </w:pPr>
            <w:r>
              <w:rPr>
                <w:sz w:val="21"/>
              </w:rPr>
              <w:t>-</w:t>
            </w:r>
            <w:r>
              <w:rPr>
                <w:spacing w:val="-10"/>
                <w:sz w:val="21"/>
              </w:rPr>
              <w:t>-</w:t>
            </w:r>
          </w:p>
        </w:tc>
        <w:tc>
          <w:tcPr>
            <w:tcW w:w="1183" w:type="dxa"/>
          </w:tcPr>
          <w:p>
            <w:pPr>
              <w:pStyle w:val="TableParagraph"/>
              <w:spacing w:line="252" w:lineRule="exact"/>
              <w:ind w:right="92"/>
              <w:jc w:val="right"/>
              <w:rPr>
                <w:sz w:val="21"/>
              </w:rPr>
            </w:pPr>
            <w:r>
              <w:rPr>
                <w:spacing w:val="-10"/>
                <w:sz w:val="21"/>
              </w:rPr>
              <w:t>-</w:t>
            </w:r>
          </w:p>
        </w:tc>
      </w:tr>
    </w:tbl>
    <w:p>
      <w:pPr>
        <w:pStyle w:val="BodyText"/>
        <w:spacing w:before="6"/>
      </w:pPr>
    </w:p>
    <w:p>
      <w:pPr>
        <w:pStyle w:val="BodyText"/>
        <w:ind w:left="658"/>
      </w:pPr>
      <w:r>
        <w:rPr>
          <w:spacing w:val="-4"/>
        </w:rPr>
        <w:t>情况说明</w:t>
      </w:r>
    </w:p>
    <w:p>
      <w:pPr>
        <w:pStyle w:val="BodyText"/>
        <w:spacing w:before="5"/>
        <w:ind w:left="658"/>
      </w:pPr>
      <w:r>
        <w:rPr>
          <w:spacing w:val="-4"/>
        </w:rPr>
        <w:t>√适用 □不适用</w:t>
      </w:r>
    </w:p>
    <w:p>
      <w:pPr>
        <w:pStyle w:val="BodyText"/>
        <w:spacing w:line="244" w:lineRule="auto" w:before="2"/>
        <w:ind w:left="658" w:right="1010"/>
      </w:pPr>
      <w:r>
        <w:rPr>
          <w:spacing w:val="-21"/>
        </w:rPr>
        <w:t>受 </w:t>
      </w:r>
      <w:r>
        <w:rPr>
          <w:spacing w:val="-4"/>
        </w:rPr>
        <w:t>2022</w:t>
      </w:r>
      <w:r>
        <w:rPr>
          <w:spacing w:val="-10"/>
        </w:rPr>
        <w:t> 年度生产量减少影响，</w:t>
      </w:r>
      <w:r>
        <w:rPr>
          <w:spacing w:val="-4"/>
        </w:rPr>
        <w:t>2023</w:t>
      </w:r>
      <w:r>
        <w:rPr>
          <w:spacing w:val="-16"/>
        </w:rPr>
        <w:t> 年度各个区域的销售数量均有不同程度的下降，但是同时 </w:t>
      </w:r>
      <w:r>
        <w:rPr>
          <w:spacing w:val="-4"/>
        </w:rPr>
        <w:t>2023</w:t>
      </w:r>
      <w:r>
        <w:rPr>
          <w:spacing w:val="-2"/>
        </w:rPr>
        <w:t>年度销售价格涨幅较大，造成销售数量下降幅度比较小的大洋洲销售金额上涨。</w:t>
      </w:r>
    </w:p>
    <w:p>
      <w:pPr>
        <w:pStyle w:val="ListParagraph"/>
        <w:numPr>
          <w:ilvl w:val="0"/>
          <w:numId w:val="4"/>
        </w:numPr>
        <w:tabs>
          <w:tab w:pos="1082" w:val="left" w:leader="none"/>
        </w:tabs>
        <w:spacing w:line="265" w:lineRule="exact" w:before="0" w:after="0"/>
        <w:ind w:left="1082" w:right="0" w:hanging="424"/>
        <w:jc w:val="left"/>
        <w:rPr>
          <w:sz w:val="21"/>
        </w:rPr>
      </w:pPr>
      <w:r>
        <w:rPr>
          <w:spacing w:val="-4"/>
          <w:sz w:val="21"/>
        </w:rPr>
        <w:t>成本情况</w:t>
      </w:r>
    </w:p>
    <w:p>
      <w:pPr>
        <w:pStyle w:val="BodyText"/>
        <w:spacing w:before="122"/>
        <w:ind w:left="658"/>
      </w:pPr>
      <w:r>
        <w:rPr>
          <w:spacing w:val="-4"/>
        </w:rPr>
        <w:t>√适用 □不适用</w:t>
      </w:r>
    </w:p>
    <w:p>
      <w:pPr>
        <w:pStyle w:val="BodyText"/>
        <w:spacing w:before="5"/>
        <w:ind w:right="1010"/>
        <w:jc w:val="right"/>
      </w:pPr>
      <w:r>
        <w:rPr/>
        <w:t>单位：元</w:t>
      </w:r>
      <w:r>
        <w:rPr>
          <w:spacing w:val="41"/>
          <w:w w:val="150"/>
        </w:rPr>
        <w:t> </w:t>
      </w:r>
      <w:r>
        <w:rPr>
          <w:spacing w:val="-2"/>
        </w:rPr>
        <w:t>币种：人民币</w:t>
      </w: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1997"/>
        <w:gridCol w:w="1687"/>
        <w:gridCol w:w="2268"/>
        <w:gridCol w:w="1427"/>
      </w:tblGrid>
      <w:tr>
        <w:trPr>
          <w:trHeight w:val="285" w:hRule="atLeast"/>
        </w:trPr>
        <w:tc>
          <w:tcPr>
            <w:tcW w:w="1668" w:type="dxa"/>
          </w:tcPr>
          <w:p>
            <w:pPr>
              <w:pStyle w:val="TableParagraph"/>
              <w:spacing w:line="257" w:lineRule="exact" w:before="8"/>
              <w:ind w:left="203"/>
              <w:rPr>
                <w:sz w:val="21"/>
              </w:rPr>
            </w:pPr>
            <w:r>
              <w:rPr>
                <w:spacing w:val="-4"/>
                <w:sz w:val="21"/>
              </w:rPr>
              <w:t>成本构成项目</w:t>
            </w:r>
          </w:p>
        </w:tc>
        <w:tc>
          <w:tcPr>
            <w:tcW w:w="1997" w:type="dxa"/>
          </w:tcPr>
          <w:p>
            <w:pPr>
              <w:pStyle w:val="TableParagraph"/>
              <w:spacing w:line="257" w:lineRule="exact" w:before="8"/>
              <w:ind w:left="12"/>
              <w:jc w:val="center"/>
              <w:rPr>
                <w:sz w:val="21"/>
              </w:rPr>
            </w:pPr>
            <w:r>
              <w:rPr>
                <w:spacing w:val="-4"/>
                <w:sz w:val="21"/>
              </w:rPr>
              <w:t>本期金额</w:t>
            </w:r>
          </w:p>
        </w:tc>
        <w:tc>
          <w:tcPr>
            <w:tcW w:w="1687" w:type="dxa"/>
          </w:tcPr>
          <w:p>
            <w:pPr>
              <w:pStyle w:val="TableParagraph"/>
              <w:spacing w:line="257" w:lineRule="exact" w:before="8"/>
              <w:ind w:left="22" w:right="12"/>
              <w:jc w:val="center"/>
              <w:rPr>
                <w:sz w:val="21"/>
              </w:rPr>
            </w:pPr>
            <w:r>
              <w:rPr>
                <w:spacing w:val="-4"/>
                <w:sz w:val="21"/>
              </w:rPr>
              <w:t>上期金额</w:t>
            </w:r>
          </w:p>
        </w:tc>
        <w:tc>
          <w:tcPr>
            <w:tcW w:w="2268" w:type="dxa"/>
          </w:tcPr>
          <w:p>
            <w:pPr>
              <w:pStyle w:val="TableParagraph"/>
              <w:spacing w:line="257" w:lineRule="exact" w:before="8"/>
              <w:ind w:left="14"/>
              <w:jc w:val="center"/>
              <w:rPr>
                <w:sz w:val="21"/>
              </w:rPr>
            </w:pPr>
            <w:r>
              <w:rPr>
                <w:spacing w:val="-5"/>
                <w:sz w:val="21"/>
              </w:rPr>
              <w:t>本期占总成本比例(%)</w:t>
            </w:r>
          </w:p>
        </w:tc>
        <w:tc>
          <w:tcPr>
            <w:tcW w:w="1427" w:type="dxa"/>
          </w:tcPr>
          <w:p>
            <w:pPr>
              <w:pStyle w:val="TableParagraph"/>
              <w:spacing w:line="257" w:lineRule="exact" w:before="8"/>
              <w:ind w:left="16" w:right="3"/>
              <w:jc w:val="center"/>
              <w:rPr>
                <w:sz w:val="21"/>
              </w:rPr>
            </w:pPr>
            <w:r>
              <w:rPr>
                <w:sz w:val="21"/>
              </w:rPr>
              <w:t>同比</w:t>
            </w:r>
            <w:r>
              <w:rPr>
                <w:spacing w:val="-5"/>
                <w:sz w:val="21"/>
              </w:rPr>
              <w:t>（%）</w:t>
            </w:r>
          </w:p>
        </w:tc>
      </w:tr>
      <w:tr>
        <w:trPr>
          <w:trHeight w:val="273" w:hRule="atLeast"/>
        </w:trPr>
        <w:tc>
          <w:tcPr>
            <w:tcW w:w="1668" w:type="dxa"/>
          </w:tcPr>
          <w:p>
            <w:pPr>
              <w:pStyle w:val="TableParagraph"/>
              <w:spacing w:line="252" w:lineRule="exact"/>
              <w:ind w:left="107"/>
              <w:rPr>
                <w:sz w:val="21"/>
              </w:rPr>
            </w:pPr>
            <w:r>
              <w:rPr>
                <w:spacing w:val="-4"/>
                <w:sz w:val="21"/>
              </w:rPr>
              <w:t>原料成本</w:t>
            </w:r>
          </w:p>
        </w:tc>
        <w:tc>
          <w:tcPr>
            <w:tcW w:w="1997" w:type="dxa"/>
          </w:tcPr>
          <w:p>
            <w:pPr>
              <w:pStyle w:val="TableParagraph"/>
              <w:spacing w:line="252" w:lineRule="exact"/>
              <w:ind w:left="12" w:right="3"/>
              <w:jc w:val="center"/>
              <w:rPr>
                <w:sz w:val="21"/>
              </w:rPr>
            </w:pPr>
            <w:r>
              <w:rPr>
                <w:spacing w:val="-2"/>
                <w:sz w:val="21"/>
              </w:rPr>
              <w:t>735,349,770.41</w:t>
            </w:r>
          </w:p>
        </w:tc>
        <w:tc>
          <w:tcPr>
            <w:tcW w:w="1687" w:type="dxa"/>
          </w:tcPr>
          <w:p>
            <w:pPr>
              <w:pStyle w:val="TableParagraph"/>
              <w:spacing w:line="252" w:lineRule="exact"/>
              <w:ind w:left="22" w:right="14"/>
              <w:jc w:val="center"/>
              <w:rPr>
                <w:sz w:val="21"/>
              </w:rPr>
            </w:pPr>
            <w:r>
              <w:rPr>
                <w:spacing w:val="-2"/>
                <w:sz w:val="21"/>
              </w:rPr>
              <w:t>466,679,057.32</w:t>
            </w:r>
          </w:p>
        </w:tc>
        <w:tc>
          <w:tcPr>
            <w:tcW w:w="2268" w:type="dxa"/>
          </w:tcPr>
          <w:p>
            <w:pPr>
              <w:pStyle w:val="TableParagraph"/>
              <w:spacing w:line="252" w:lineRule="exact"/>
              <w:ind w:left="14" w:right="1"/>
              <w:jc w:val="center"/>
              <w:rPr>
                <w:sz w:val="21"/>
              </w:rPr>
            </w:pPr>
            <w:r>
              <w:rPr>
                <w:spacing w:val="-2"/>
                <w:sz w:val="21"/>
              </w:rPr>
              <w:t>78.63</w:t>
            </w:r>
          </w:p>
        </w:tc>
        <w:tc>
          <w:tcPr>
            <w:tcW w:w="1427" w:type="dxa"/>
          </w:tcPr>
          <w:p>
            <w:pPr>
              <w:pStyle w:val="TableParagraph"/>
              <w:spacing w:line="252" w:lineRule="exact"/>
              <w:ind w:left="16"/>
              <w:jc w:val="center"/>
              <w:rPr>
                <w:sz w:val="21"/>
              </w:rPr>
            </w:pPr>
            <w:r>
              <w:rPr>
                <w:spacing w:val="-2"/>
                <w:sz w:val="21"/>
              </w:rPr>
              <w:t>57.57</w:t>
            </w:r>
          </w:p>
        </w:tc>
      </w:tr>
      <w:tr>
        <w:trPr>
          <w:trHeight w:val="270" w:hRule="atLeast"/>
        </w:trPr>
        <w:tc>
          <w:tcPr>
            <w:tcW w:w="1668" w:type="dxa"/>
          </w:tcPr>
          <w:p>
            <w:pPr>
              <w:pStyle w:val="TableParagraph"/>
              <w:spacing w:line="250" w:lineRule="exact"/>
              <w:ind w:left="107"/>
              <w:rPr>
                <w:sz w:val="21"/>
              </w:rPr>
            </w:pPr>
            <w:r>
              <w:rPr>
                <w:spacing w:val="-4"/>
                <w:sz w:val="21"/>
              </w:rPr>
              <w:t>人工成本</w:t>
            </w:r>
          </w:p>
        </w:tc>
        <w:tc>
          <w:tcPr>
            <w:tcW w:w="1997" w:type="dxa"/>
          </w:tcPr>
          <w:p>
            <w:pPr>
              <w:pStyle w:val="TableParagraph"/>
              <w:spacing w:line="250" w:lineRule="exact"/>
              <w:ind w:left="12" w:right="3"/>
              <w:jc w:val="center"/>
              <w:rPr>
                <w:sz w:val="21"/>
              </w:rPr>
            </w:pPr>
            <w:r>
              <w:rPr>
                <w:spacing w:val="-2"/>
                <w:sz w:val="21"/>
              </w:rPr>
              <w:t>24,951,710.61</w:t>
            </w:r>
          </w:p>
        </w:tc>
        <w:tc>
          <w:tcPr>
            <w:tcW w:w="1687" w:type="dxa"/>
          </w:tcPr>
          <w:p>
            <w:pPr>
              <w:pStyle w:val="TableParagraph"/>
              <w:spacing w:line="250" w:lineRule="exact"/>
              <w:ind w:left="22" w:right="14"/>
              <w:jc w:val="center"/>
              <w:rPr>
                <w:sz w:val="21"/>
              </w:rPr>
            </w:pPr>
            <w:r>
              <w:rPr>
                <w:spacing w:val="-2"/>
                <w:sz w:val="21"/>
              </w:rPr>
              <w:t>16,658,665.51</w:t>
            </w:r>
          </w:p>
        </w:tc>
        <w:tc>
          <w:tcPr>
            <w:tcW w:w="2268" w:type="dxa"/>
          </w:tcPr>
          <w:p>
            <w:pPr>
              <w:pStyle w:val="TableParagraph"/>
              <w:spacing w:line="250" w:lineRule="exact"/>
              <w:ind w:left="14" w:right="1"/>
              <w:jc w:val="center"/>
              <w:rPr>
                <w:sz w:val="21"/>
              </w:rPr>
            </w:pPr>
            <w:r>
              <w:rPr>
                <w:spacing w:val="-4"/>
                <w:sz w:val="21"/>
              </w:rPr>
              <w:t>2.67</w:t>
            </w:r>
          </w:p>
        </w:tc>
        <w:tc>
          <w:tcPr>
            <w:tcW w:w="1427" w:type="dxa"/>
          </w:tcPr>
          <w:p>
            <w:pPr>
              <w:pStyle w:val="TableParagraph"/>
              <w:spacing w:line="250" w:lineRule="exact"/>
              <w:ind w:left="16"/>
              <w:jc w:val="center"/>
              <w:rPr>
                <w:sz w:val="21"/>
              </w:rPr>
            </w:pPr>
            <w:r>
              <w:rPr>
                <w:spacing w:val="-2"/>
                <w:sz w:val="21"/>
              </w:rPr>
              <w:t>49.78</w:t>
            </w:r>
          </w:p>
        </w:tc>
      </w:tr>
      <w:tr>
        <w:trPr>
          <w:trHeight w:val="273" w:hRule="atLeast"/>
        </w:trPr>
        <w:tc>
          <w:tcPr>
            <w:tcW w:w="1668" w:type="dxa"/>
          </w:tcPr>
          <w:p>
            <w:pPr>
              <w:pStyle w:val="TableParagraph"/>
              <w:spacing w:line="252" w:lineRule="exact"/>
              <w:ind w:left="107"/>
              <w:rPr>
                <w:sz w:val="21"/>
              </w:rPr>
            </w:pPr>
            <w:r>
              <w:rPr>
                <w:spacing w:val="-4"/>
                <w:sz w:val="21"/>
              </w:rPr>
              <w:t>制造费用</w:t>
            </w:r>
          </w:p>
        </w:tc>
        <w:tc>
          <w:tcPr>
            <w:tcW w:w="1997" w:type="dxa"/>
          </w:tcPr>
          <w:p>
            <w:pPr>
              <w:pStyle w:val="TableParagraph"/>
              <w:spacing w:line="252" w:lineRule="exact"/>
              <w:ind w:left="12" w:right="3"/>
              <w:jc w:val="center"/>
              <w:rPr>
                <w:sz w:val="21"/>
              </w:rPr>
            </w:pPr>
            <w:r>
              <w:rPr>
                <w:spacing w:val="-2"/>
                <w:sz w:val="21"/>
              </w:rPr>
              <w:t>59,095,749.73</w:t>
            </w:r>
          </w:p>
        </w:tc>
        <w:tc>
          <w:tcPr>
            <w:tcW w:w="1687" w:type="dxa"/>
          </w:tcPr>
          <w:p>
            <w:pPr>
              <w:pStyle w:val="TableParagraph"/>
              <w:spacing w:line="252" w:lineRule="exact"/>
              <w:ind w:left="22" w:right="14"/>
              <w:jc w:val="center"/>
              <w:rPr>
                <w:sz w:val="21"/>
              </w:rPr>
            </w:pPr>
            <w:r>
              <w:rPr>
                <w:spacing w:val="-2"/>
                <w:sz w:val="21"/>
              </w:rPr>
              <w:t>52,864,655.95</w:t>
            </w:r>
          </w:p>
        </w:tc>
        <w:tc>
          <w:tcPr>
            <w:tcW w:w="2268" w:type="dxa"/>
          </w:tcPr>
          <w:p>
            <w:pPr>
              <w:pStyle w:val="TableParagraph"/>
              <w:spacing w:line="252" w:lineRule="exact"/>
              <w:ind w:left="14" w:right="1"/>
              <w:jc w:val="center"/>
              <w:rPr>
                <w:sz w:val="21"/>
              </w:rPr>
            </w:pPr>
            <w:r>
              <w:rPr>
                <w:spacing w:val="-4"/>
                <w:sz w:val="21"/>
              </w:rPr>
              <w:t>6.32</w:t>
            </w:r>
          </w:p>
        </w:tc>
        <w:tc>
          <w:tcPr>
            <w:tcW w:w="1427" w:type="dxa"/>
          </w:tcPr>
          <w:p>
            <w:pPr>
              <w:pStyle w:val="TableParagraph"/>
              <w:spacing w:line="252" w:lineRule="exact"/>
              <w:ind w:left="16"/>
              <w:jc w:val="center"/>
              <w:rPr>
                <w:sz w:val="21"/>
              </w:rPr>
            </w:pPr>
            <w:r>
              <w:rPr>
                <w:spacing w:val="-2"/>
                <w:sz w:val="21"/>
              </w:rPr>
              <w:t>11.79</w:t>
            </w:r>
          </w:p>
        </w:tc>
      </w:tr>
      <w:tr>
        <w:trPr>
          <w:trHeight w:val="270" w:hRule="atLeast"/>
        </w:trPr>
        <w:tc>
          <w:tcPr>
            <w:tcW w:w="1668" w:type="dxa"/>
          </w:tcPr>
          <w:p>
            <w:pPr>
              <w:pStyle w:val="TableParagraph"/>
              <w:spacing w:line="250" w:lineRule="exact"/>
              <w:ind w:left="107"/>
              <w:rPr>
                <w:sz w:val="21"/>
              </w:rPr>
            </w:pPr>
            <w:r>
              <w:rPr>
                <w:spacing w:val="-5"/>
                <w:sz w:val="21"/>
              </w:rPr>
              <w:t>其他</w:t>
            </w:r>
          </w:p>
        </w:tc>
        <w:tc>
          <w:tcPr>
            <w:tcW w:w="1997" w:type="dxa"/>
          </w:tcPr>
          <w:p>
            <w:pPr>
              <w:pStyle w:val="TableParagraph"/>
              <w:spacing w:line="250" w:lineRule="exact"/>
              <w:ind w:left="12" w:right="3"/>
              <w:jc w:val="center"/>
              <w:rPr>
                <w:sz w:val="21"/>
              </w:rPr>
            </w:pPr>
            <w:r>
              <w:rPr>
                <w:spacing w:val="-2"/>
                <w:sz w:val="21"/>
              </w:rPr>
              <w:t>115,805,850.41</w:t>
            </w:r>
          </w:p>
        </w:tc>
        <w:tc>
          <w:tcPr>
            <w:tcW w:w="1687" w:type="dxa"/>
          </w:tcPr>
          <w:p>
            <w:pPr>
              <w:pStyle w:val="TableParagraph"/>
              <w:spacing w:line="250" w:lineRule="exact"/>
              <w:ind w:left="22" w:right="14"/>
              <w:jc w:val="center"/>
              <w:rPr>
                <w:sz w:val="21"/>
              </w:rPr>
            </w:pPr>
            <w:r>
              <w:rPr>
                <w:spacing w:val="-2"/>
                <w:sz w:val="21"/>
              </w:rPr>
              <w:t>71,006,636.73</w:t>
            </w:r>
          </w:p>
        </w:tc>
        <w:tc>
          <w:tcPr>
            <w:tcW w:w="2268" w:type="dxa"/>
          </w:tcPr>
          <w:p>
            <w:pPr>
              <w:pStyle w:val="TableParagraph"/>
              <w:spacing w:line="250" w:lineRule="exact"/>
              <w:ind w:left="14" w:right="1"/>
              <w:jc w:val="center"/>
              <w:rPr>
                <w:sz w:val="21"/>
              </w:rPr>
            </w:pPr>
            <w:r>
              <w:rPr>
                <w:spacing w:val="-2"/>
                <w:sz w:val="21"/>
              </w:rPr>
              <w:t>12.38</w:t>
            </w:r>
          </w:p>
        </w:tc>
        <w:tc>
          <w:tcPr>
            <w:tcW w:w="1427" w:type="dxa"/>
          </w:tcPr>
          <w:p>
            <w:pPr>
              <w:pStyle w:val="TableParagraph"/>
              <w:spacing w:line="250" w:lineRule="exact"/>
              <w:ind w:left="16"/>
              <w:jc w:val="center"/>
              <w:rPr>
                <w:sz w:val="21"/>
              </w:rPr>
            </w:pPr>
            <w:r>
              <w:rPr>
                <w:spacing w:val="-2"/>
                <w:sz w:val="21"/>
              </w:rPr>
              <w:t>63.09</w:t>
            </w:r>
          </w:p>
        </w:tc>
      </w:tr>
      <w:tr>
        <w:trPr>
          <w:trHeight w:val="273" w:hRule="atLeast"/>
        </w:trPr>
        <w:tc>
          <w:tcPr>
            <w:tcW w:w="1668" w:type="dxa"/>
          </w:tcPr>
          <w:p>
            <w:pPr>
              <w:pStyle w:val="TableParagraph"/>
              <w:spacing w:line="250" w:lineRule="exact" w:before="4"/>
              <w:ind w:left="107"/>
              <w:rPr>
                <w:sz w:val="21"/>
              </w:rPr>
            </w:pPr>
            <w:r>
              <w:rPr>
                <w:spacing w:val="-5"/>
                <w:sz w:val="21"/>
              </w:rPr>
              <w:t>合计</w:t>
            </w:r>
          </w:p>
        </w:tc>
        <w:tc>
          <w:tcPr>
            <w:tcW w:w="1997" w:type="dxa"/>
          </w:tcPr>
          <w:p>
            <w:pPr>
              <w:pStyle w:val="TableParagraph"/>
              <w:spacing w:line="250" w:lineRule="exact" w:before="4"/>
              <w:ind w:left="12" w:right="3"/>
              <w:jc w:val="center"/>
              <w:rPr>
                <w:sz w:val="21"/>
              </w:rPr>
            </w:pPr>
            <w:r>
              <w:rPr>
                <w:spacing w:val="-2"/>
                <w:sz w:val="21"/>
              </w:rPr>
              <w:t>935,203,081.16</w:t>
            </w:r>
          </w:p>
        </w:tc>
        <w:tc>
          <w:tcPr>
            <w:tcW w:w="1687" w:type="dxa"/>
          </w:tcPr>
          <w:p>
            <w:pPr>
              <w:pStyle w:val="TableParagraph"/>
              <w:spacing w:line="250" w:lineRule="exact" w:before="4"/>
              <w:ind w:left="22" w:right="14"/>
              <w:jc w:val="center"/>
              <w:rPr>
                <w:sz w:val="21"/>
              </w:rPr>
            </w:pPr>
            <w:r>
              <w:rPr>
                <w:spacing w:val="-2"/>
                <w:sz w:val="21"/>
              </w:rPr>
              <w:t>607,209,015.51</w:t>
            </w:r>
          </w:p>
        </w:tc>
        <w:tc>
          <w:tcPr>
            <w:tcW w:w="2268" w:type="dxa"/>
          </w:tcPr>
          <w:p>
            <w:pPr>
              <w:pStyle w:val="TableParagraph"/>
              <w:spacing w:line="250" w:lineRule="exact" w:before="4"/>
              <w:ind w:left="14" w:right="1"/>
              <w:jc w:val="center"/>
              <w:rPr>
                <w:sz w:val="21"/>
              </w:rPr>
            </w:pPr>
            <w:r>
              <w:rPr>
                <w:spacing w:val="-2"/>
                <w:sz w:val="21"/>
              </w:rPr>
              <w:t>100.00</w:t>
            </w:r>
          </w:p>
        </w:tc>
        <w:tc>
          <w:tcPr>
            <w:tcW w:w="1427" w:type="dxa"/>
          </w:tcPr>
          <w:p>
            <w:pPr>
              <w:pStyle w:val="TableParagraph"/>
              <w:spacing w:line="250" w:lineRule="exact" w:before="4"/>
              <w:ind w:left="16"/>
              <w:jc w:val="center"/>
              <w:rPr>
                <w:sz w:val="21"/>
              </w:rPr>
            </w:pPr>
            <w:r>
              <w:rPr>
                <w:spacing w:val="-2"/>
                <w:sz w:val="21"/>
              </w:rPr>
              <w:t>54.02</w:t>
            </w:r>
          </w:p>
        </w:tc>
      </w:tr>
    </w:tbl>
    <w:p>
      <w:pPr>
        <w:pStyle w:val="BodyText"/>
        <w:spacing w:before="8"/>
      </w:pPr>
    </w:p>
    <w:p>
      <w:pPr>
        <w:pStyle w:val="BodyText"/>
        <w:ind w:left="658"/>
      </w:pPr>
      <w:r>
        <w:rPr>
          <w:spacing w:val="-4"/>
        </w:rPr>
        <w:t>情况说明</w:t>
      </w:r>
    </w:p>
    <w:p>
      <w:pPr>
        <w:pStyle w:val="BodyText"/>
        <w:spacing w:before="2"/>
        <w:ind w:left="658"/>
      </w:pPr>
      <w:r>
        <w:rPr>
          <w:spacing w:val="-4"/>
        </w:rPr>
        <w:t>√适用 □不适用</w:t>
      </w:r>
    </w:p>
    <w:p>
      <w:pPr>
        <w:pStyle w:val="BodyText"/>
        <w:spacing w:line="242" w:lineRule="auto" w:before="5"/>
        <w:ind w:left="658" w:right="3120"/>
      </w:pPr>
      <w:r>
        <w:rPr>
          <w:spacing w:val="-2"/>
        </w:rPr>
        <w:t>由于报告期内生产量增加造成各个成本项目都较上期有不同程度的增加。 </w:t>
      </w:r>
      <w:r>
        <w:rPr/>
        <w:t>8 其他情况</w:t>
      </w:r>
    </w:p>
    <w:p>
      <w:pPr>
        <w:pStyle w:val="BodyText"/>
        <w:spacing w:before="121"/>
        <w:ind w:left="658"/>
      </w:pPr>
      <w:r>
        <w:rPr/>
        <w:t>□适用</w:t>
      </w:r>
      <w:r>
        <w:rPr>
          <w:spacing w:val="43"/>
          <w:w w:val="150"/>
        </w:rPr>
        <w:t> </w:t>
      </w:r>
      <w:r>
        <w:rPr>
          <w:spacing w:val="-3"/>
        </w:rPr>
        <w:t>√不适用</w:t>
      </w:r>
    </w:p>
    <w:p>
      <w:pPr>
        <w:spacing w:after="0"/>
        <w:sectPr>
          <w:pgSz w:w="11910" w:h="16840"/>
          <w:pgMar w:header="880" w:footer="975" w:top="1120" w:bottom="1160" w:left="1140" w:right="260"/>
        </w:sectPr>
      </w:pPr>
    </w:p>
    <w:p>
      <w:pPr>
        <w:pStyle w:val="BodyText"/>
        <w:spacing w:before="112"/>
        <w:rPr>
          <w:sz w:val="20"/>
        </w:rPr>
      </w:pPr>
    </w:p>
    <w:p>
      <w:pPr>
        <w:spacing w:after="0"/>
        <w:rPr>
          <w:sz w:val="20"/>
        </w:rPr>
        <w:sectPr>
          <w:headerReference w:type="default" r:id="rId15"/>
          <w:footerReference w:type="default" r:id="rId16"/>
          <w:pgSz w:w="16840" w:h="11910" w:orient="landscape"/>
          <w:pgMar w:header="880" w:footer="975" w:top="1400" w:bottom="1160" w:left="1220" w:right="1300"/>
        </w:sectPr>
      </w:pPr>
    </w:p>
    <w:p>
      <w:pPr>
        <w:pStyle w:val="BodyText"/>
        <w:spacing w:before="72"/>
        <w:ind w:left="220"/>
      </w:pPr>
      <w:r>
        <w:rPr>
          <w:spacing w:val="-8"/>
        </w:rPr>
        <w:t>(五) 投资状况分析</w:t>
      </w:r>
    </w:p>
    <w:p>
      <w:pPr>
        <w:pStyle w:val="BodyText"/>
        <w:spacing w:before="62"/>
        <w:ind w:left="220"/>
      </w:pPr>
      <w:r>
        <w:rPr>
          <w:spacing w:val="-3"/>
        </w:rPr>
        <w:t>对外股权投资总体分析</w:t>
      </w:r>
    </w:p>
    <w:p>
      <w:pPr>
        <w:pStyle w:val="BodyText"/>
        <w:spacing w:before="5"/>
        <w:ind w:left="220"/>
      </w:pPr>
      <w:r>
        <w:rPr>
          <w:spacing w:val="-3"/>
        </w:rPr>
        <w:t>□适用 √不适用</w:t>
      </w:r>
    </w:p>
    <w:p>
      <w:pPr>
        <w:pStyle w:val="ListParagraph"/>
        <w:numPr>
          <w:ilvl w:val="0"/>
          <w:numId w:val="5"/>
        </w:numPr>
        <w:tabs>
          <w:tab w:pos="659" w:val="left" w:leader="none"/>
        </w:tabs>
        <w:spacing w:line="240" w:lineRule="auto" w:before="62" w:after="0"/>
        <w:ind w:left="659" w:right="0" w:hanging="439"/>
        <w:jc w:val="left"/>
        <w:rPr>
          <w:sz w:val="21"/>
        </w:rPr>
      </w:pPr>
      <w:r>
        <w:rPr>
          <w:spacing w:val="-2"/>
          <w:sz w:val="21"/>
        </w:rPr>
        <w:t>重大的股权投资</w:t>
      </w:r>
    </w:p>
    <w:p>
      <w:pPr>
        <w:pStyle w:val="BodyText"/>
        <w:spacing w:before="64"/>
        <w:ind w:left="220"/>
      </w:pPr>
      <w:r>
        <w:rPr/>
        <w:t>□适用</w:t>
      </w:r>
      <w:r>
        <w:rPr>
          <w:spacing w:val="45"/>
          <w:w w:val="150"/>
        </w:rPr>
        <w:t> </w:t>
      </w:r>
      <w:r>
        <w:rPr>
          <w:spacing w:val="-3"/>
        </w:rPr>
        <w:t>√不适用</w:t>
      </w:r>
    </w:p>
    <w:p>
      <w:pPr>
        <w:pStyle w:val="ListParagraph"/>
        <w:numPr>
          <w:ilvl w:val="0"/>
          <w:numId w:val="5"/>
        </w:numPr>
        <w:tabs>
          <w:tab w:pos="659" w:val="left" w:leader="none"/>
        </w:tabs>
        <w:spacing w:line="240" w:lineRule="auto" w:before="62" w:after="0"/>
        <w:ind w:left="659" w:right="0" w:hanging="439"/>
        <w:jc w:val="left"/>
        <w:rPr>
          <w:sz w:val="21"/>
        </w:rPr>
      </w:pPr>
      <w:r>
        <w:rPr>
          <w:spacing w:val="-2"/>
          <w:sz w:val="21"/>
        </w:rPr>
        <w:t>重大的非股权投资</w:t>
      </w:r>
    </w:p>
    <w:p>
      <w:pPr>
        <w:pStyle w:val="BodyText"/>
        <w:spacing w:before="66"/>
        <w:ind w:left="220"/>
      </w:pPr>
      <w:r>
        <w:rPr/>
        <w:t>□适用</w:t>
      </w:r>
      <w:r>
        <w:rPr>
          <w:spacing w:val="45"/>
          <w:w w:val="150"/>
        </w:rPr>
        <w:t> </w:t>
      </w:r>
      <w:r>
        <w:rPr>
          <w:spacing w:val="-3"/>
        </w:rPr>
        <w:t>√不适用</w:t>
      </w:r>
    </w:p>
    <w:p>
      <w:pPr>
        <w:pStyle w:val="ListParagraph"/>
        <w:numPr>
          <w:ilvl w:val="0"/>
          <w:numId w:val="5"/>
        </w:numPr>
        <w:tabs>
          <w:tab w:pos="659" w:val="left" w:leader="none"/>
        </w:tabs>
        <w:spacing w:line="240" w:lineRule="auto" w:before="62" w:after="0"/>
        <w:ind w:left="659" w:right="0" w:hanging="439"/>
        <w:jc w:val="left"/>
        <w:rPr>
          <w:sz w:val="21"/>
        </w:rPr>
      </w:pPr>
      <w:r>
        <w:rPr>
          <w:spacing w:val="-3"/>
          <w:sz w:val="21"/>
        </w:rPr>
        <w:t>以公允价值计量的金融资产</w:t>
      </w:r>
    </w:p>
    <w:p>
      <w:pPr>
        <w:pStyle w:val="BodyText"/>
        <w:spacing w:before="64"/>
        <w:ind w:left="220"/>
      </w:pPr>
      <w:r>
        <w:rPr/>
        <w:t>√适用</w:t>
      </w:r>
      <w:r>
        <w:rPr>
          <w:spacing w:val="45"/>
          <w:w w:val="150"/>
        </w:rPr>
        <w:t> </w:t>
      </w:r>
      <w:r>
        <w:rPr>
          <w:spacing w:val="-3"/>
        </w:rPr>
        <w:t>□不适用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2"/>
      </w:pPr>
    </w:p>
    <w:p>
      <w:pPr>
        <w:pStyle w:val="BodyText"/>
        <w:ind w:left="220"/>
      </w:pPr>
      <w:r>
        <w:rPr/>
        <w:t>单位：万元</w:t>
      </w:r>
      <w:r>
        <w:rPr>
          <w:spacing w:val="38"/>
          <w:w w:val="150"/>
        </w:rPr>
        <w:t> </w:t>
      </w:r>
      <w:r>
        <w:rPr>
          <w:spacing w:val="-2"/>
        </w:rPr>
        <w:t>币种：人民币</w:t>
      </w:r>
    </w:p>
    <w:p>
      <w:pPr>
        <w:spacing w:after="0"/>
        <w:sectPr>
          <w:type w:val="continuous"/>
          <w:pgSz w:w="16840" w:h="11910" w:orient="landscape"/>
          <w:pgMar w:header="880" w:footer="975" w:top="1060" w:bottom="1160" w:left="1220" w:right="1300"/>
          <w:cols w:num="2" w:equalWidth="0">
            <w:col w:w="3230" w:space="8122"/>
            <w:col w:w="2968"/>
          </w:cols>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556"/>
        <w:gridCol w:w="1557"/>
        <w:gridCol w:w="1559"/>
        <w:gridCol w:w="1555"/>
        <w:gridCol w:w="1559"/>
        <w:gridCol w:w="1557"/>
        <w:gridCol w:w="1558"/>
        <w:gridCol w:w="1557"/>
      </w:tblGrid>
      <w:tr>
        <w:trPr>
          <w:trHeight w:val="815" w:hRule="atLeast"/>
        </w:trPr>
        <w:tc>
          <w:tcPr>
            <w:tcW w:w="1556" w:type="dxa"/>
          </w:tcPr>
          <w:p>
            <w:pPr>
              <w:pStyle w:val="TableParagraph"/>
              <w:spacing w:before="3"/>
              <w:rPr>
                <w:sz w:val="21"/>
              </w:rPr>
            </w:pPr>
          </w:p>
          <w:p>
            <w:pPr>
              <w:pStyle w:val="TableParagraph"/>
              <w:spacing w:before="0"/>
              <w:ind w:left="11"/>
              <w:jc w:val="center"/>
              <w:rPr>
                <w:sz w:val="21"/>
              </w:rPr>
            </w:pPr>
            <w:r>
              <w:rPr>
                <w:spacing w:val="-4"/>
                <w:sz w:val="21"/>
              </w:rPr>
              <w:t>资产类别</w:t>
            </w:r>
          </w:p>
        </w:tc>
        <w:tc>
          <w:tcPr>
            <w:tcW w:w="1556" w:type="dxa"/>
          </w:tcPr>
          <w:p>
            <w:pPr>
              <w:pStyle w:val="TableParagraph"/>
              <w:spacing w:before="3"/>
              <w:rPr>
                <w:sz w:val="21"/>
              </w:rPr>
            </w:pPr>
          </w:p>
          <w:p>
            <w:pPr>
              <w:pStyle w:val="TableParagraph"/>
              <w:spacing w:before="0"/>
              <w:ind w:left="460"/>
              <w:rPr>
                <w:sz w:val="21"/>
              </w:rPr>
            </w:pPr>
            <w:r>
              <w:rPr>
                <w:spacing w:val="-4"/>
                <w:sz w:val="21"/>
              </w:rPr>
              <w:t>期初数</w:t>
            </w:r>
          </w:p>
        </w:tc>
        <w:tc>
          <w:tcPr>
            <w:tcW w:w="1557" w:type="dxa"/>
          </w:tcPr>
          <w:p>
            <w:pPr>
              <w:pStyle w:val="TableParagraph"/>
              <w:spacing w:line="244" w:lineRule="auto" w:before="135"/>
              <w:ind w:left="356" w:right="137" w:hanging="212"/>
              <w:rPr>
                <w:sz w:val="21"/>
              </w:rPr>
            </w:pPr>
            <w:r>
              <w:rPr>
                <w:spacing w:val="-2"/>
                <w:sz w:val="21"/>
              </w:rPr>
              <w:t>本期公允价值</w:t>
            </w:r>
            <w:r>
              <w:rPr>
                <w:spacing w:val="-4"/>
                <w:sz w:val="21"/>
              </w:rPr>
              <w:t>变动损益</w:t>
            </w:r>
          </w:p>
        </w:tc>
        <w:tc>
          <w:tcPr>
            <w:tcW w:w="1559" w:type="dxa"/>
          </w:tcPr>
          <w:p>
            <w:pPr>
              <w:pStyle w:val="TableParagraph"/>
              <w:spacing w:line="242" w:lineRule="auto"/>
              <w:ind w:left="143" w:right="140"/>
              <w:jc w:val="center"/>
              <w:rPr>
                <w:sz w:val="21"/>
              </w:rPr>
            </w:pPr>
            <w:r>
              <w:rPr>
                <w:spacing w:val="-2"/>
                <w:sz w:val="21"/>
              </w:rPr>
              <w:t>计入权益的累</w:t>
            </w:r>
            <w:r>
              <w:rPr>
                <w:spacing w:val="-4"/>
                <w:sz w:val="21"/>
              </w:rPr>
              <w:t>计公允价值变</w:t>
            </w:r>
          </w:p>
          <w:p>
            <w:pPr>
              <w:pStyle w:val="TableParagraph"/>
              <w:spacing w:line="250" w:lineRule="exact"/>
              <w:ind w:left="1"/>
              <w:jc w:val="center"/>
              <w:rPr>
                <w:sz w:val="21"/>
              </w:rPr>
            </w:pPr>
            <w:r>
              <w:rPr>
                <w:spacing w:val="-10"/>
                <w:sz w:val="21"/>
              </w:rPr>
              <w:t>动</w:t>
            </w:r>
          </w:p>
        </w:tc>
        <w:tc>
          <w:tcPr>
            <w:tcW w:w="1555" w:type="dxa"/>
          </w:tcPr>
          <w:p>
            <w:pPr>
              <w:pStyle w:val="TableParagraph"/>
              <w:spacing w:line="244" w:lineRule="auto" w:before="135"/>
              <w:ind w:left="665" w:right="140" w:hanging="526"/>
              <w:rPr>
                <w:sz w:val="21"/>
              </w:rPr>
            </w:pPr>
            <w:r>
              <w:rPr>
                <w:spacing w:val="-2"/>
                <w:sz w:val="21"/>
              </w:rPr>
              <w:t>本期计提的减</w:t>
            </w:r>
            <w:r>
              <w:rPr>
                <w:spacing w:val="-10"/>
                <w:sz w:val="21"/>
              </w:rPr>
              <w:t>值</w:t>
            </w:r>
          </w:p>
        </w:tc>
        <w:tc>
          <w:tcPr>
            <w:tcW w:w="1559" w:type="dxa"/>
          </w:tcPr>
          <w:p>
            <w:pPr>
              <w:pStyle w:val="TableParagraph"/>
              <w:spacing w:before="3"/>
              <w:rPr>
                <w:sz w:val="21"/>
              </w:rPr>
            </w:pPr>
          </w:p>
          <w:p>
            <w:pPr>
              <w:pStyle w:val="TableParagraph"/>
              <w:spacing w:before="0"/>
              <w:ind w:right="143"/>
              <w:jc w:val="right"/>
              <w:rPr>
                <w:sz w:val="21"/>
              </w:rPr>
            </w:pPr>
            <w:r>
              <w:rPr>
                <w:spacing w:val="-4"/>
                <w:sz w:val="21"/>
              </w:rPr>
              <w:t>本期购买金额</w:t>
            </w:r>
          </w:p>
        </w:tc>
        <w:tc>
          <w:tcPr>
            <w:tcW w:w="1557" w:type="dxa"/>
          </w:tcPr>
          <w:p>
            <w:pPr>
              <w:pStyle w:val="TableParagraph"/>
              <w:spacing w:line="244" w:lineRule="auto" w:before="135"/>
              <w:ind w:left="453" w:right="196" w:hanging="262"/>
              <w:rPr>
                <w:sz w:val="21"/>
              </w:rPr>
            </w:pPr>
            <w:r>
              <w:rPr>
                <w:spacing w:val="-2"/>
                <w:sz w:val="21"/>
              </w:rPr>
              <w:t>本期出售/赎</w:t>
            </w:r>
            <w:r>
              <w:rPr>
                <w:spacing w:val="-4"/>
                <w:sz w:val="21"/>
              </w:rPr>
              <w:t>回金额</w:t>
            </w:r>
          </w:p>
        </w:tc>
        <w:tc>
          <w:tcPr>
            <w:tcW w:w="1558" w:type="dxa"/>
          </w:tcPr>
          <w:p>
            <w:pPr>
              <w:pStyle w:val="TableParagraph"/>
              <w:spacing w:before="3"/>
              <w:rPr>
                <w:sz w:val="21"/>
              </w:rPr>
            </w:pPr>
          </w:p>
          <w:p>
            <w:pPr>
              <w:pStyle w:val="TableParagraph"/>
              <w:spacing w:before="0"/>
              <w:ind w:left="349"/>
              <w:rPr>
                <w:sz w:val="21"/>
              </w:rPr>
            </w:pPr>
            <w:r>
              <w:rPr>
                <w:spacing w:val="-4"/>
                <w:sz w:val="21"/>
              </w:rPr>
              <w:t>其他变动</w:t>
            </w:r>
          </w:p>
        </w:tc>
        <w:tc>
          <w:tcPr>
            <w:tcW w:w="1557" w:type="dxa"/>
          </w:tcPr>
          <w:p>
            <w:pPr>
              <w:pStyle w:val="TableParagraph"/>
              <w:spacing w:before="3"/>
              <w:rPr>
                <w:sz w:val="21"/>
              </w:rPr>
            </w:pPr>
          </w:p>
          <w:p>
            <w:pPr>
              <w:pStyle w:val="TableParagraph"/>
              <w:spacing w:before="0"/>
              <w:ind w:left="449"/>
              <w:rPr>
                <w:sz w:val="21"/>
              </w:rPr>
            </w:pPr>
            <w:r>
              <w:rPr>
                <w:spacing w:val="-4"/>
                <w:sz w:val="21"/>
              </w:rPr>
              <w:t>期末数</w:t>
            </w:r>
          </w:p>
        </w:tc>
      </w:tr>
      <w:tr>
        <w:trPr>
          <w:trHeight w:val="273" w:hRule="atLeast"/>
        </w:trPr>
        <w:tc>
          <w:tcPr>
            <w:tcW w:w="1556" w:type="dxa"/>
          </w:tcPr>
          <w:p>
            <w:pPr>
              <w:pStyle w:val="TableParagraph"/>
              <w:spacing w:line="252" w:lineRule="exact"/>
              <w:ind w:left="11" w:right="2"/>
              <w:jc w:val="center"/>
              <w:rPr>
                <w:sz w:val="21"/>
              </w:rPr>
            </w:pPr>
            <w:r>
              <w:rPr>
                <w:spacing w:val="-5"/>
                <w:sz w:val="21"/>
              </w:rPr>
              <w:t>股票</w:t>
            </w:r>
          </w:p>
        </w:tc>
        <w:tc>
          <w:tcPr>
            <w:tcW w:w="1556" w:type="dxa"/>
          </w:tcPr>
          <w:p>
            <w:pPr>
              <w:pStyle w:val="TableParagraph"/>
              <w:spacing w:line="252" w:lineRule="exact"/>
              <w:ind w:left="501"/>
              <w:rPr>
                <w:sz w:val="21"/>
              </w:rPr>
            </w:pPr>
            <w:r>
              <w:rPr>
                <w:spacing w:val="-2"/>
                <w:sz w:val="21"/>
              </w:rPr>
              <w:t>15,389.69</w:t>
            </w:r>
          </w:p>
        </w:tc>
        <w:tc>
          <w:tcPr>
            <w:tcW w:w="1557" w:type="dxa"/>
          </w:tcPr>
          <w:p>
            <w:pPr>
              <w:pStyle w:val="TableParagraph"/>
              <w:spacing w:line="252" w:lineRule="exact"/>
              <w:ind w:right="96"/>
              <w:jc w:val="right"/>
              <w:rPr>
                <w:sz w:val="21"/>
              </w:rPr>
            </w:pPr>
            <w:r>
              <w:rPr>
                <w:sz w:val="21"/>
              </w:rPr>
              <w:t>-</w:t>
            </w:r>
            <w:r>
              <w:rPr>
                <w:spacing w:val="-2"/>
                <w:sz w:val="21"/>
              </w:rPr>
              <w:t>1,928.16</w:t>
            </w:r>
          </w:p>
        </w:tc>
        <w:tc>
          <w:tcPr>
            <w:tcW w:w="1559" w:type="dxa"/>
          </w:tcPr>
          <w:p>
            <w:pPr>
              <w:pStyle w:val="TableParagraph"/>
              <w:spacing w:line="252" w:lineRule="exact"/>
              <w:ind w:right="102"/>
              <w:jc w:val="right"/>
              <w:rPr>
                <w:sz w:val="21"/>
              </w:rPr>
            </w:pPr>
            <w:r>
              <w:rPr>
                <w:spacing w:val="-10"/>
                <w:sz w:val="21"/>
              </w:rPr>
              <w:t>-</w:t>
            </w:r>
          </w:p>
        </w:tc>
        <w:tc>
          <w:tcPr>
            <w:tcW w:w="1555" w:type="dxa"/>
          </w:tcPr>
          <w:p>
            <w:pPr>
              <w:pStyle w:val="TableParagraph"/>
              <w:spacing w:line="252" w:lineRule="exact"/>
              <w:ind w:right="102"/>
              <w:jc w:val="right"/>
              <w:rPr>
                <w:sz w:val="21"/>
              </w:rPr>
            </w:pPr>
            <w:r>
              <w:rPr>
                <w:spacing w:val="-10"/>
                <w:sz w:val="21"/>
              </w:rPr>
              <w:t>-</w:t>
            </w:r>
          </w:p>
        </w:tc>
        <w:tc>
          <w:tcPr>
            <w:tcW w:w="1559" w:type="dxa"/>
          </w:tcPr>
          <w:p>
            <w:pPr>
              <w:pStyle w:val="TableParagraph"/>
              <w:spacing w:line="252" w:lineRule="exact"/>
              <w:ind w:right="103"/>
              <w:jc w:val="right"/>
              <w:rPr>
                <w:sz w:val="21"/>
              </w:rPr>
            </w:pPr>
            <w:r>
              <w:rPr>
                <w:spacing w:val="-2"/>
                <w:sz w:val="21"/>
              </w:rPr>
              <w:t>27,943.04</w:t>
            </w:r>
          </w:p>
        </w:tc>
        <w:tc>
          <w:tcPr>
            <w:tcW w:w="1557" w:type="dxa"/>
          </w:tcPr>
          <w:p>
            <w:pPr>
              <w:pStyle w:val="TableParagraph"/>
              <w:spacing w:line="252" w:lineRule="exact"/>
              <w:ind w:right="102"/>
              <w:jc w:val="right"/>
              <w:rPr>
                <w:sz w:val="21"/>
              </w:rPr>
            </w:pPr>
            <w:r>
              <w:rPr>
                <w:spacing w:val="-2"/>
                <w:sz w:val="21"/>
              </w:rPr>
              <w:t>37,840.66</w:t>
            </w:r>
          </w:p>
        </w:tc>
        <w:tc>
          <w:tcPr>
            <w:tcW w:w="1558" w:type="dxa"/>
          </w:tcPr>
          <w:p>
            <w:pPr>
              <w:pStyle w:val="TableParagraph"/>
              <w:spacing w:line="252" w:lineRule="exact"/>
              <w:ind w:right="107"/>
              <w:jc w:val="right"/>
              <w:rPr>
                <w:sz w:val="21"/>
              </w:rPr>
            </w:pPr>
            <w:r>
              <w:rPr>
                <w:spacing w:val="-10"/>
                <w:sz w:val="21"/>
              </w:rPr>
              <w:t>-</w:t>
            </w:r>
          </w:p>
        </w:tc>
        <w:tc>
          <w:tcPr>
            <w:tcW w:w="1557" w:type="dxa"/>
          </w:tcPr>
          <w:p>
            <w:pPr>
              <w:pStyle w:val="TableParagraph"/>
              <w:spacing w:line="252" w:lineRule="exact"/>
              <w:ind w:right="106"/>
              <w:jc w:val="right"/>
              <w:rPr>
                <w:sz w:val="21"/>
              </w:rPr>
            </w:pPr>
            <w:r>
              <w:rPr>
                <w:spacing w:val="-2"/>
                <w:sz w:val="21"/>
              </w:rPr>
              <w:t>3,563.90</w:t>
            </w:r>
          </w:p>
        </w:tc>
      </w:tr>
      <w:tr>
        <w:trPr>
          <w:trHeight w:val="271" w:hRule="atLeast"/>
        </w:trPr>
        <w:tc>
          <w:tcPr>
            <w:tcW w:w="1556" w:type="dxa"/>
          </w:tcPr>
          <w:p>
            <w:pPr>
              <w:pStyle w:val="TableParagraph"/>
              <w:spacing w:line="250" w:lineRule="exact"/>
              <w:ind w:left="11" w:right="2"/>
              <w:jc w:val="center"/>
              <w:rPr>
                <w:sz w:val="21"/>
              </w:rPr>
            </w:pPr>
            <w:r>
              <w:rPr>
                <w:spacing w:val="-5"/>
                <w:sz w:val="21"/>
              </w:rPr>
              <w:t>其他</w:t>
            </w:r>
          </w:p>
        </w:tc>
        <w:tc>
          <w:tcPr>
            <w:tcW w:w="1556" w:type="dxa"/>
          </w:tcPr>
          <w:p>
            <w:pPr>
              <w:pStyle w:val="TableParagraph"/>
              <w:spacing w:line="250" w:lineRule="exact"/>
              <w:ind w:left="501"/>
              <w:rPr>
                <w:sz w:val="21"/>
              </w:rPr>
            </w:pPr>
            <w:r>
              <w:rPr>
                <w:spacing w:val="-2"/>
                <w:sz w:val="21"/>
              </w:rPr>
              <w:t>42,791.15</w:t>
            </w:r>
          </w:p>
        </w:tc>
        <w:tc>
          <w:tcPr>
            <w:tcW w:w="1557" w:type="dxa"/>
          </w:tcPr>
          <w:p>
            <w:pPr>
              <w:pStyle w:val="TableParagraph"/>
              <w:spacing w:line="250" w:lineRule="exact"/>
              <w:ind w:right="96"/>
              <w:jc w:val="right"/>
              <w:rPr>
                <w:sz w:val="21"/>
              </w:rPr>
            </w:pPr>
            <w:r>
              <w:rPr>
                <w:sz w:val="21"/>
              </w:rPr>
              <w:t>-</w:t>
            </w:r>
            <w:r>
              <w:rPr>
                <w:spacing w:val="-2"/>
                <w:sz w:val="21"/>
              </w:rPr>
              <w:t>923.19</w:t>
            </w:r>
          </w:p>
        </w:tc>
        <w:tc>
          <w:tcPr>
            <w:tcW w:w="1559" w:type="dxa"/>
          </w:tcPr>
          <w:p>
            <w:pPr>
              <w:pStyle w:val="TableParagraph"/>
              <w:spacing w:line="250" w:lineRule="exact"/>
              <w:ind w:right="102"/>
              <w:jc w:val="right"/>
              <w:rPr>
                <w:sz w:val="21"/>
              </w:rPr>
            </w:pPr>
            <w:r>
              <w:rPr>
                <w:spacing w:val="-10"/>
                <w:sz w:val="21"/>
              </w:rPr>
              <w:t>-</w:t>
            </w:r>
          </w:p>
        </w:tc>
        <w:tc>
          <w:tcPr>
            <w:tcW w:w="1555" w:type="dxa"/>
          </w:tcPr>
          <w:p>
            <w:pPr>
              <w:pStyle w:val="TableParagraph"/>
              <w:spacing w:line="250" w:lineRule="exact"/>
              <w:ind w:right="102"/>
              <w:jc w:val="right"/>
              <w:rPr>
                <w:sz w:val="21"/>
              </w:rPr>
            </w:pPr>
            <w:r>
              <w:rPr>
                <w:spacing w:val="-10"/>
                <w:sz w:val="21"/>
              </w:rPr>
              <w:t>-</w:t>
            </w:r>
          </w:p>
        </w:tc>
        <w:tc>
          <w:tcPr>
            <w:tcW w:w="1559" w:type="dxa"/>
          </w:tcPr>
          <w:p>
            <w:pPr>
              <w:pStyle w:val="TableParagraph"/>
              <w:spacing w:line="250" w:lineRule="exact"/>
              <w:ind w:right="103"/>
              <w:jc w:val="right"/>
              <w:rPr>
                <w:sz w:val="21"/>
              </w:rPr>
            </w:pPr>
            <w:r>
              <w:rPr>
                <w:spacing w:val="-2"/>
                <w:sz w:val="21"/>
              </w:rPr>
              <w:t>261,913.88</w:t>
            </w:r>
          </w:p>
        </w:tc>
        <w:tc>
          <w:tcPr>
            <w:tcW w:w="1557" w:type="dxa"/>
          </w:tcPr>
          <w:p>
            <w:pPr>
              <w:pStyle w:val="TableParagraph"/>
              <w:spacing w:line="250" w:lineRule="exact"/>
              <w:ind w:right="102"/>
              <w:jc w:val="right"/>
              <w:rPr>
                <w:sz w:val="21"/>
              </w:rPr>
            </w:pPr>
            <w:r>
              <w:rPr>
                <w:spacing w:val="-2"/>
                <w:sz w:val="21"/>
              </w:rPr>
              <w:t>292,698.29</w:t>
            </w:r>
          </w:p>
        </w:tc>
        <w:tc>
          <w:tcPr>
            <w:tcW w:w="1558" w:type="dxa"/>
          </w:tcPr>
          <w:p>
            <w:pPr>
              <w:pStyle w:val="TableParagraph"/>
              <w:spacing w:line="250" w:lineRule="exact"/>
              <w:ind w:right="107"/>
              <w:jc w:val="right"/>
              <w:rPr>
                <w:sz w:val="21"/>
              </w:rPr>
            </w:pPr>
            <w:r>
              <w:rPr>
                <w:spacing w:val="-10"/>
                <w:sz w:val="21"/>
              </w:rPr>
              <w:t>-</w:t>
            </w:r>
          </w:p>
        </w:tc>
        <w:tc>
          <w:tcPr>
            <w:tcW w:w="1557" w:type="dxa"/>
          </w:tcPr>
          <w:p>
            <w:pPr>
              <w:pStyle w:val="TableParagraph"/>
              <w:spacing w:line="250" w:lineRule="exact"/>
              <w:ind w:right="106"/>
              <w:jc w:val="right"/>
              <w:rPr>
                <w:sz w:val="21"/>
              </w:rPr>
            </w:pPr>
            <w:r>
              <w:rPr>
                <w:spacing w:val="-2"/>
                <w:sz w:val="21"/>
              </w:rPr>
              <w:t>11,083.55</w:t>
            </w:r>
          </w:p>
        </w:tc>
      </w:tr>
      <w:tr>
        <w:trPr>
          <w:trHeight w:val="273" w:hRule="atLeast"/>
        </w:trPr>
        <w:tc>
          <w:tcPr>
            <w:tcW w:w="1556" w:type="dxa"/>
          </w:tcPr>
          <w:p>
            <w:pPr>
              <w:pStyle w:val="TableParagraph"/>
              <w:spacing w:line="250" w:lineRule="exact" w:before="3"/>
              <w:ind w:left="11" w:right="2"/>
              <w:jc w:val="center"/>
              <w:rPr>
                <w:sz w:val="21"/>
              </w:rPr>
            </w:pPr>
            <w:r>
              <w:rPr>
                <w:spacing w:val="-5"/>
                <w:sz w:val="21"/>
              </w:rPr>
              <w:t>合计</w:t>
            </w:r>
          </w:p>
        </w:tc>
        <w:tc>
          <w:tcPr>
            <w:tcW w:w="1556" w:type="dxa"/>
          </w:tcPr>
          <w:p>
            <w:pPr>
              <w:pStyle w:val="TableParagraph"/>
              <w:spacing w:line="250" w:lineRule="exact" w:before="3"/>
              <w:ind w:left="501"/>
              <w:rPr>
                <w:sz w:val="21"/>
              </w:rPr>
            </w:pPr>
            <w:r>
              <w:rPr>
                <w:spacing w:val="-2"/>
                <w:sz w:val="21"/>
              </w:rPr>
              <w:t>58,180.83</w:t>
            </w:r>
          </w:p>
        </w:tc>
        <w:tc>
          <w:tcPr>
            <w:tcW w:w="1557" w:type="dxa"/>
          </w:tcPr>
          <w:p>
            <w:pPr>
              <w:pStyle w:val="TableParagraph"/>
              <w:spacing w:line="250" w:lineRule="exact" w:before="3"/>
              <w:ind w:right="96"/>
              <w:jc w:val="right"/>
              <w:rPr>
                <w:sz w:val="21"/>
              </w:rPr>
            </w:pPr>
            <w:r>
              <w:rPr>
                <w:sz w:val="21"/>
              </w:rPr>
              <w:t>-</w:t>
            </w:r>
            <w:r>
              <w:rPr>
                <w:spacing w:val="-2"/>
                <w:sz w:val="21"/>
              </w:rPr>
              <w:t>2,851.35</w:t>
            </w:r>
          </w:p>
        </w:tc>
        <w:tc>
          <w:tcPr>
            <w:tcW w:w="1559" w:type="dxa"/>
          </w:tcPr>
          <w:p>
            <w:pPr>
              <w:pStyle w:val="TableParagraph"/>
              <w:spacing w:line="250" w:lineRule="exact" w:before="3"/>
              <w:ind w:right="102"/>
              <w:jc w:val="right"/>
              <w:rPr>
                <w:sz w:val="21"/>
              </w:rPr>
            </w:pPr>
            <w:r>
              <w:rPr>
                <w:spacing w:val="-10"/>
                <w:sz w:val="21"/>
              </w:rPr>
              <w:t>-</w:t>
            </w:r>
          </w:p>
        </w:tc>
        <w:tc>
          <w:tcPr>
            <w:tcW w:w="1555" w:type="dxa"/>
          </w:tcPr>
          <w:p>
            <w:pPr>
              <w:pStyle w:val="TableParagraph"/>
              <w:spacing w:line="250" w:lineRule="exact" w:before="3"/>
              <w:ind w:right="102"/>
              <w:jc w:val="right"/>
              <w:rPr>
                <w:sz w:val="21"/>
              </w:rPr>
            </w:pPr>
            <w:r>
              <w:rPr>
                <w:spacing w:val="-10"/>
                <w:sz w:val="21"/>
              </w:rPr>
              <w:t>-</w:t>
            </w:r>
          </w:p>
        </w:tc>
        <w:tc>
          <w:tcPr>
            <w:tcW w:w="1559" w:type="dxa"/>
          </w:tcPr>
          <w:p>
            <w:pPr>
              <w:pStyle w:val="TableParagraph"/>
              <w:spacing w:line="250" w:lineRule="exact" w:before="3"/>
              <w:ind w:right="103"/>
              <w:jc w:val="right"/>
              <w:rPr>
                <w:sz w:val="21"/>
              </w:rPr>
            </w:pPr>
            <w:r>
              <w:rPr>
                <w:spacing w:val="-2"/>
                <w:sz w:val="21"/>
              </w:rPr>
              <w:t>289,856.92</w:t>
            </w:r>
          </w:p>
        </w:tc>
        <w:tc>
          <w:tcPr>
            <w:tcW w:w="1557" w:type="dxa"/>
          </w:tcPr>
          <w:p>
            <w:pPr>
              <w:pStyle w:val="TableParagraph"/>
              <w:spacing w:line="250" w:lineRule="exact" w:before="3"/>
              <w:ind w:right="102"/>
              <w:jc w:val="right"/>
              <w:rPr>
                <w:sz w:val="21"/>
              </w:rPr>
            </w:pPr>
            <w:r>
              <w:rPr>
                <w:spacing w:val="-2"/>
                <w:sz w:val="21"/>
              </w:rPr>
              <w:t>330,538.95</w:t>
            </w:r>
          </w:p>
        </w:tc>
        <w:tc>
          <w:tcPr>
            <w:tcW w:w="1558" w:type="dxa"/>
          </w:tcPr>
          <w:p>
            <w:pPr>
              <w:pStyle w:val="TableParagraph"/>
              <w:spacing w:line="250" w:lineRule="exact" w:before="3"/>
              <w:ind w:right="107"/>
              <w:jc w:val="right"/>
              <w:rPr>
                <w:sz w:val="21"/>
              </w:rPr>
            </w:pPr>
            <w:r>
              <w:rPr>
                <w:spacing w:val="-10"/>
                <w:sz w:val="21"/>
              </w:rPr>
              <w:t>-</w:t>
            </w:r>
          </w:p>
        </w:tc>
        <w:tc>
          <w:tcPr>
            <w:tcW w:w="1557" w:type="dxa"/>
          </w:tcPr>
          <w:p>
            <w:pPr>
              <w:pStyle w:val="TableParagraph"/>
              <w:spacing w:line="250" w:lineRule="exact" w:before="3"/>
              <w:ind w:right="106"/>
              <w:jc w:val="right"/>
              <w:rPr>
                <w:sz w:val="21"/>
              </w:rPr>
            </w:pPr>
            <w:r>
              <w:rPr>
                <w:spacing w:val="-2"/>
                <w:sz w:val="21"/>
              </w:rPr>
              <w:t>14,647.45</w:t>
            </w:r>
          </w:p>
        </w:tc>
      </w:tr>
    </w:tbl>
    <w:p>
      <w:pPr>
        <w:spacing w:after="0" w:line="250" w:lineRule="exact"/>
        <w:jc w:val="right"/>
        <w:rPr>
          <w:sz w:val="21"/>
        </w:rPr>
        <w:sectPr>
          <w:type w:val="continuous"/>
          <w:pgSz w:w="16840" w:h="11910" w:orient="landscape"/>
          <w:pgMar w:header="880" w:footer="975" w:top="1060" w:bottom="1160" w:left="1220" w:right="1300"/>
        </w:sectPr>
      </w:pPr>
    </w:p>
    <w:p>
      <w:pPr>
        <w:pStyle w:val="BodyText"/>
        <w:spacing w:before="6"/>
        <w:ind w:left="220"/>
      </w:pPr>
      <w:r>
        <w:rPr>
          <w:spacing w:val="-4"/>
        </w:rPr>
        <w:t>证券投资情况</w:t>
      </w:r>
    </w:p>
    <w:p>
      <w:pPr>
        <w:pStyle w:val="BodyText"/>
        <w:spacing w:before="4"/>
        <w:ind w:left="220"/>
      </w:pPr>
      <w:r>
        <w:rPr>
          <w:spacing w:val="-3"/>
        </w:rPr>
        <w:t>√适用 □不适用</w:t>
      </w:r>
    </w:p>
    <w:p>
      <w:pPr>
        <w:spacing w:line="240" w:lineRule="auto" w:before="0"/>
        <w:rPr>
          <w:sz w:val="21"/>
        </w:rPr>
      </w:pPr>
      <w:r>
        <w:rPr/>
        <w:br w:type="column"/>
      </w:r>
      <w:r>
        <w:rPr>
          <w:sz w:val="21"/>
        </w:rPr>
      </w:r>
    </w:p>
    <w:p>
      <w:pPr>
        <w:pStyle w:val="BodyText"/>
        <w:spacing w:before="12"/>
      </w:pPr>
    </w:p>
    <w:p>
      <w:pPr>
        <w:pStyle w:val="BodyText"/>
        <w:ind w:left="220"/>
      </w:pPr>
      <w:r>
        <w:rPr/>
        <w:t>单位：万元</w:t>
      </w:r>
      <w:r>
        <w:rPr>
          <w:spacing w:val="38"/>
          <w:w w:val="150"/>
        </w:rPr>
        <w:t> </w:t>
      </w:r>
      <w:r>
        <w:rPr>
          <w:spacing w:val="-2"/>
        </w:rPr>
        <w:t>币种：人民币</w:t>
      </w:r>
    </w:p>
    <w:p>
      <w:pPr>
        <w:spacing w:after="0"/>
        <w:sectPr>
          <w:type w:val="continuous"/>
          <w:pgSz w:w="16840" w:h="11910" w:orient="landscape"/>
          <w:pgMar w:header="880" w:footer="975" w:top="1060" w:bottom="1160" w:left="1220" w:right="1300"/>
          <w:cols w:num="2" w:equalWidth="0">
            <w:col w:w="1838" w:space="9514"/>
            <w:col w:w="2968"/>
          </w:cols>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852"/>
        <w:gridCol w:w="1277"/>
        <w:gridCol w:w="1133"/>
        <w:gridCol w:w="992"/>
        <w:gridCol w:w="1133"/>
        <w:gridCol w:w="1277"/>
        <w:gridCol w:w="992"/>
        <w:gridCol w:w="1028"/>
        <w:gridCol w:w="1026"/>
        <w:gridCol w:w="1070"/>
        <w:gridCol w:w="937"/>
        <w:gridCol w:w="1705"/>
      </w:tblGrid>
      <w:tr>
        <w:trPr>
          <w:trHeight w:val="933" w:hRule="atLeast"/>
        </w:trPr>
        <w:tc>
          <w:tcPr>
            <w:tcW w:w="675" w:type="dxa"/>
          </w:tcPr>
          <w:p>
            <w:pPr>
              <w:pStyle w:val="TableParagraph"/>
              <w:rPr>
                <w:sz w:val="18"/>
              </w:rPr>
            </w:pPr>
          </w:p>
          <w:p>
            <w:pPr>
              <w:pStyle w:val="TableParagraph"/>
              <w:spacing w:line="242" w:lineRule="auto"/>
              <w:ind w:left="155" w:right="147"/>
              <w:rPr>
                <w:sz w:val="18"/>
              </w:rPr>
            </w:pPr>
            <w:r>
              <w:rPr>
                <w:spacing w:val="-6"/>
                <w:sz w:val="18"/>
              </w:rPr>
              <w:t>证券</w:t>
            </w:r>
            <w:r>
              <w:rPr>
                <w:spacing w:val="-5"/>
                <w:sz w:val="18"/>
              </w:rPr>
              <w:t>品种</w:t>
            </w:r>
          </w:p>
        </w:tc>
        <w:tc>
          <w:tcPr>
            <w:tcW w:w="852" w:type="dxa"/>
          </w:tcPr>
          <w:p>
            <w:pPr>
              <w:pStyle w:val="TableParagraph"/>
              <w:rPr>
                <w:sz w:val="18"/>
              </w:rPr>
            </w:pPr>
          </w:p>
          <w:p>
            <w:pPr>
              <w:pStyle w:val="TableParagraph"/>
              <w:spacing w:line="242" w:lineRule="auto"/>
              <w:ind w:left="335" w:right="144" w:hanging="180"/>
              <w:rPr>
                <w:sz w:val="18"/>
              </w:rPr>
            </w:pPr>
            <w:r>
              <w:rPr>
                <w:spacing w:val="-4"/>
                <w:sz w:val="18"/>
              </w:rPr>
              <w:t>证券代</w:t>
            </w:r>
            <w:r>
              <w:rPr>
                <w:spacing w:val="-10"/>
                <w:sz w:val="18"/>
              </w:rPr>
              <w:t>码</w:t>
            </w:r>
          </w:p>
        </w:tc>
        <w:tc>
          <w:tcPr>
            <w:tcW w:w="1277" w:type="dxa"/>
          </w:tcPr>
          <w:p>
            <w:pPr>
              <w:pStyle w:val="TableParagraph"/>
              <w:spacing w:before="119"/>
              <w:rPr>
                <w:sz w:val="18"/>
              </w:rPr>
            </w:pPr>
          </w:p>
          <w:p>
            <w:pPr>
              <w:pStyle w:val="TableParagraph"/>
              <w:spacing w:before="0"/>
              <w:ind w:left="9"/>
              <w:jc w:val="center"/>
              <w:rPr>
                <w:sz w:val="18"/>
              </w:rPr>
            </w:pPr>
            <w:r>
              <w:rPr>
                <w:spacing w:val="-3"/>
                <w:sz w:val="18"/>
              </w:rPr>
              <w:t>证券简称</w:t>
            </w:r>
          </w:p>
        </w:tc>
        <w:tc>
          <w:tcPr>
            <w:tcW w:w="1133" w:type="dxa"/>
          </w:tcPr>
          <w:p>
            <w:pPr>
              <w:pStyle w:val="TableParagraph"/>
              <w:rPr>
                <w:sz w:val="18"/>
              </w:rPr>
            </w:pPr>
          </w:p>
          <w:p>
            <w:pPr>
              <w:pStyle w:val="TableParagraph"/>
              <w:spacing w:line="242" w:lineRule="auto"/>
              <w:ind w:left="472" w:right="108" w:hanging="360"/>
              <w:rPr>
                <w:sz w:val="18"/>
              </w:rPr>
            </w:pPr>
            <w:r>
              <w:rPr>
                <w:spacing w:val="-2"/>
                <w:sz w:val="18"/>
              </w:rPr>
              <w:t>最初投资成</w:t>
            </w:r>
            <w:r>
              <w:rPr>
                <w:spacing w:val="-10"/>
                <w:sz w:val="18"/>
              </w:rPr>
              <w:t>本</w:t>
            </w:r>
          </w:p>
        </w:tc>
        <w:tc>
          <w:tcPr>
            <w:tcW w:w="992" w:type="dxa"/>
          </w:tcPr>
          <w:p>
            <w:pPr>
              <w:pStyle w:val="TableParagraph"/>
              <w:spacing w:before="119"/>
              <w:rPr>
                <w:sz w:val="18"/>
              </w:rPr>
            </w:pPr>
          </w:p>
          <w:p>
            <w:pPr>
              <w:pStyle w:val="TableParagraph"/>
              <w:spacing w:before="0"/>
              <w:ind w:left="7" w:right="1"/>
              <w:jc w:val="center"/>
              <w:rPr>
                <w:sz w:val="18"/>
              </w:rPr>
            </w:pPr>
            <w:r>
              <w:rPr>
                <w:spacing w:val="-3"/>
                <w:sz w:val="18"/>
              </w:rPr>
              <w:t>资金来源</w:t>
            </w:r>
          </w:p>
        </w:tc>
        <w:tc>
          <w:tcPr>
            <w:tcW w:w="1133" w:type="dxa"/>
          </w:tcPr>
          <w:p>
            <w:pPr>
              <w:pStyle w:val="TableParagraph"/>
              <w:rPr>
                <w:sz w:val="18"/>
              </w:rPr>
            </w:pPr>
          </w:p>
          <w:p>
            <w:pPr>
              <w:pStyle w:val="TableParagraph"/>
              <w:spacing w:line="242" w:lineRule="auto"/>
              <w:ind w:left="474" w:right="106" w:hanging="360"/>
              <w:rPr>
                <w:sz w:val="18"/>
              </w:rPr>
            </w:pPr>
            <w:r>
              <w:rPr>
                <w:spacing w:val="-2"/>
                <w:sz w:val="18"/>
              </w:rPr>
              <w:t>期初账面价</w:t>
            </w:r>
            <w:r>
              <w:rPr>
                <w:spacing w:val="-10"/>
                <w:sz w:val="18"/>
              </w:rPr>
              <w:t>值</w:t>
            </w:r>
          </w:p>
        </w:tc>
        <w:tc>
          <w:tcPr>
            <w:tcW w:w="1277" w:type="dxa"/>
          </w:tcPr>
          <w:p>
            <w:pPr>
              <w:pStyle w:val="TableParagraph"/>
              <w:rPr>
                <w:sz w:val="18"/>
              </w:rPr>
            </w:pPr>
          </w:p>
          <w:p>
            <w:pPr>
              <w:pStyle w:val="TableParagraph"/>
              <w:spacing w:line="242" w:lineRule="auto"/>
              <w:ind w:left="186" w:right="180"/>
              <w:rPr>
                <w:sz w:val="18"/>
              </w:rPr>
            </w:pPr>
            <w:r>
              <w:rPr>
                <w:spacing w:val="-2"/>
                <w:sz w:val="18"/>
              </w:rPr>
              <w:t>本期公允价值变动损益</w:t>
            </w:r>
          </w:p>
        </w:tc>
        <w:tc>
          <w:tcPr>
            <w:tcW w:w="992" w:type="dxa"/>
          </w:tcPr>
          <w:p>
            <w:pPr>
              <w:pStyle w:val="TableParagraph"/>
              <w:spacing w:line="242" w:lineRule="auto" w:before="0"/>
              <w:ind w:left="132" w:right="128"/>
              <w:jc w:val="both"/>
              <w:rPr>
                <w:sz w:val="18"/>
              </w:rPr>
            </w:pPr>
            <w:r>
              <w:rPr>
                <w:spacing w:val="-4"/>
                <w:sz w:val="18"/>
              </w:rPr>
              <w:t>计入权益的累计公</w:t>
            </w:r>
            <w:r>
              <w:rPr>
                <w:spacing w:val="-3"/>
                <w:sz w:val="18"/>
              </w:rPr>
              <w:t>允价值变</w:t>
            </w:r>
          </w:p>
          <w:p>
            <w:pPr>
              <w:pStyle w:val="TableParagraph"/>
              <w:spacing w:line="213" w:lineRule="exact" w:before="2"/>
              <w:ind w:left="7"/>
              <w:jc w:val="center"/>
              <w:rPr>
                <w:sz w:val="18"/>
              </w:rPr>
            </w:pPr>
            <w:r>
              <w:rPr>
                <w:spacing w:val="-10"/>
                <w:sz w:val="18"/>
              </w:rPr>
              <w:t>动</w:t>
            </w:r>
          </w:p>
        </w:tc>
        <w:tc>
          <w:tcPr>
            <w:tcW w:w="1028" w:type="dxa"/>
          </w:tcPr>
          <w:p>
            <w:pPr>
              <w:pStyle w:val="TableParagraph"/>
              <w:rPr>
                <w:sz w:val="18"/>
              </w:rPr>
            </w:pPr>
          </w:p>
          <w:p>
            <w:pPr>
              <w:pStyle w:val="TableParagraph"/>
              <w:spacing w:line="242" w:lineRule="auto"/>
              <w:ind w:left="331" w:right="144" w:hanging="180"/>
              <w:rPr>
                <w:sz w:val="18"/>
              </w:rPr>
            </w:pPr>
            <w:r>
              <w:rPr>
                <w:spacing w:val="-4"/>
                <w:sz w:val="18"/>
              </w:rPr>
              <w:t>本期购买</w:t>
            </w:r>
            <w:r>
              <w:rPr>
                <w:spacing w:val="-6"/>
                <w:sz w:val="18"/>
              </w:rPr>
              <w:t>金额</w:t>
            </w:r>
          </w:p>
        </w:tc>
        <w:tc>
          <w:tcPr>
            <w:tcW w:w="1026" w:type="dxa"/>
          </w:tcPr>
          <w:p>
            <w:pPr>
              <w:pStyle w:val="TableParagraph"/>
              <w:rPr>
                <w:sz w:val="18"/>
              </w:rPr>
            </w:pPr>
          </w:p>
          <w:p>
            <w:pPr>
              <w:pStyle w:val="TableParagraph"/>
              <w:spacing w:line="242" w:lineRule="auto"/>
              <w:ind w:left="328" w:right="145" w:hanging="180"/>
              <w:rPr>
                <w:sz w:val="18"/>
              </w:rPr>
            </w:pPr>
            <w:r>
              <w:rPr>
                <w:spacing w:val="-4"/>
                <w:sz w:val="18"/>
              </w:rPr>
              <w:t>本期出售</w:t>
            </w:r>
            <w:r>
              <w:rPr>
                <w:spacing w:val="-6"/>
                <w:sz w:val="18"/>
              </w:rPr>
              <w:t>金额</w:t>
            </w:r>
          </w:p>
        </w:tc>
        <w:tc>
          <w:tcPr>
            <w:tcW w:w="1070" w:type="dxa"/>
          </w:tcPr>
          <w:p>
            <w:pPr>
              <w:pStyle w:val="TableParagraph"/>
              <w:rPr>
                <w:sz w:val="18"/>
              </w:rPr>
            </w:pPr>
          </w:p>
          <w:p>
            <w:pPr>
              <w:pStyle w:val="TableParagraph"/>
              <w:spacing w:line="242" w:lineRule="auto"/>
              <w:ind w:left="348" w:right="170" w:hanging="180"/>
              <w:rPr>
                <w:sz w:val="18"/>
              </w:rPr>
            </w:pPr>
            <w:r>
              <w:rPr>
                <w:spacing w:val="-4"/>
                <w:sz w:val="18"/>
              </w:rPr>
              <w:t>本期投资</w:t>
            </w:r>
            <w:r>
              <w:rPr>
                <w:spacing w:val="-6"/>
                <w:sz w:val="18"/>
              </w:rPr>
              <w:t>损益</w:t>
            </w:r>
          </w:p>
        </w:tc>
        <w:tc>
          <w:tcPr>
            <w:tcW w:w="937" w:type="dxa"/>
          </w:tcPr>
          <w:p>
            <w:pPr>
              <w:pStyle w:val="TableParagraph"/>
              <w:rPr>
                <w:sz w:val="18"/>
              </w:rPr>
            </w:pPr>
          </w:p>
          <w:p>
            <w:pPr>
              <w:pStyle w:val="TableParagraph"/>
              <w:spacing w:line="242" w:lineRule="auto"/>
              <w:ind w:left="282" w:right="102" w:hanging="180"/>
              <w:rPr>
                <w:sz w:val="18"/>
              </w:rPr>
            </w:pPr>
            <w:r>
              <w:rPr>
                <w:spacing w:val="-4"/>
                <w:sz w:val="18"/>
              </w:rPr>
              <w:t>期末账面</w:t>
            </w:r>
            <w:r>
              <w:rPr>
                <w:spacing w:val="-6"/>
                <w:sz w:val="18"/>
              </w:rPr>
              <w:t>价值</w:t>
            </w:r>
          </w:p>
        </w:tc>
        <w:tc>
          <w:tcPr>
            <w:tcW w:w="1705" w:type="dxa"/>
          </w:tcPr>
          <w:p>
            <w:pPr>
              <w:pStyle w:val="TableParagraph"/>
              <w:spacing w:before="119"/>
              <w:rPr>
                <w:sz w:val="18"/>
              </w:rPr>
            </w:pPr>
          </w:p>
          <w:p>
            <w:pPr>
              <w:pStyle w:val="TableParagraph"/>
              <w:spacing w:before="0"/>
              <w:ind w:right="1"/>
              <w:jc w:val="center"/>
              <w:rPr>
                <w:sz w:val="18"/>
              </w:rPr>
            </w:pPr>
            <w:r>
              <w:rPr>
                <w:spacing w:val="-2"/>
                <w:sz w:val="18"/>
              </w:rPr>
              <w:t>会计核算科目</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002746</w:t>
            </w:r>
          </w:p>
        </w:tc>
        <w:tc>
          <w:tcPr>
            <w:tcW w:w="1277" w:type="dxa"/>
          </w:tcPr>
          <w:p>
            <w:pPr>
              <w:pStyle w:val="TableParagraph"/>
              <w:spacing w:line="212" w:lineRule="exact" w:before="0"/>
              <w:ind w:left="9"/>
              <w:jc w:val="center"/>
              <w:rPr>
                <w:sz w:val="18"/>
              </w:rPr>
            </w:pPr>
            <w:r>
              <w:rPr>
                <w:spacing w:val="-3"/>
                <w:sz w:val="18"/>
              </w:rPr>
              <w:t>仙坛股份</w:t>
            </w:r>
          </w:p>
        </w:tc>
        <w:tc>
          <w:tcPr>
            <w:tcW w:w="1133" w:type="dxa"/>
          </w:tcPr>
          <w:p>
            <w:pPr>
              <w:pStyle w:val="TableParagraph"/>
              <w:spacing w:line="212" w:lineRule="exact" w:before="0"/>
              <w:ind w:right="98"/>
              <w:jc w:val="right"/>
              <w:rPr>
                <w:sz w:val="18"/>
              </w:rPr>
            </w:pPr>
            <w:r>
              <w:rPr>
                <w:spacing w:val="-2"/>
                <w:sz w:val="18"/>
              </w:rPr>
              <w:t>3,719.54</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6"/>
              <w:jc w:val="right"/>
              <w:rPr>
                <w:sz w:val="18"/>
              </w:rPr>
            </w:pPr>
            <w:r>
              <w:rPr>
                <w:spacing w:val="-2"/>
                <w:sz w:val="18"/>
              </w:rPr>
              <w:t>4,198.85</w:t>
            </w:r>
          </w:p>
        </w:tc>
        <w:tc>
          <w:tcPr>
            <w:tcW w:w="1277" w:type="dxa"/>
          </w:tcPr>
          <w:p>
            <w:pPr>
              <w:pStyle w:val="TableParagraph"/>
              <w:spacing w:line="212" w:lineRule="exact" w:before="0"/>
              <w:ind w:right="96"/>
              <w:jc w:val="right"/>
              <w:rPr>
                <w:sz w:val="18"/>
              </w:rPr>
            </w:pPr>
            <w:r>
              <w:rPr>
                <w:sz w:val="18"/>
              </w:rPr>
              <w:t>-</w:t>
            </w:r>
            <w:r>
              <w:rPr>
                <w:spacing w:val="-2"/>
                <w:sz w:val="18"/>
              </w:rPr>
              <w:t>799.73</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8"/>
              <w:jc w:val="right"/>
              <w:rPr>
                <w:sz w:val="18"/>
              </w:rPr>
            </w:pPr>
            <w:r>
              <w:rPr>
                <w:spacing w:val="-2"/>
                <w:sz w:val="18"/>
              </w:rPr>
              <w:t>2,924.42</w:t>
            </w:r>
          </w:p>
        </w:tc>
        <w:tc>
          <w:tcPr>
            <w:tcW w:w="1026" w:type="dxa"/>
          </w:tcPr>
          <w:p>
            <w:pPr>
              <w:pStyle w:val="TableParagraph"/>
              <w:spacing w:line="212" w:lineRule="exact" w:before="0"/>
              <w:ind w:right="99"/>
              <w:jc w:val="right"/>
              <w:rPr>
                <w:sz w:val="18"/>
              </w:rPr>
            </w:pPr>
            <w:r>
              <w:rPr>
                <w:spacing w:val="-2"/>
                <w:sz w:val="18"/>
              </w:rPr>
              <w:t>4,211.54</w:t>
            </w:r>
          </w:p>
        </w:tc>
        <w:tc>
          <w:tcPr>
            <w:tcW w:w="1070" w:type="dxa"/>
          </w:tcPr>
          <w:p>
            <w:pPr>
              <w:pStyle w:val="TableParagraph"/>
              <w:spacing w:line="212" w:lineRule="exact" w:before="0"/>
              <w:ind w:right="101"/>
              <w:jc w:val="right"/>
              <w:rPr>
                <w:sz w:val="18"/>
              </w:rPr>
            </w:pPr>
            <w:r>
              <w:rPr>
                <w:spacing w:val="-2"/>
                <w:sz w:val="18"/>
              </w:rPr>
              <w:t>65.90</w:t>
            </w:r>
          </w:p>
        </w:tc>
        <w:tc>
          <w:tcPr>
            <w:tcW w:w="937" w:type="dxa"/>
          </w:tcPr>
          <w:p>
            <w:pPr>
              <w:pStyle w:val="TableParagraph"/>
              <w:spacing w:line="212" w:lineRule="exact" w:before="0"/>
              <w:ind w:right="101"/>
              <w:jc w:val="right"/>
              <w:rPr>
                <w:sz w:val="18"/>
              </w:rPr>
            </w:pPr>
            <w:r>
              <w:rPr>
                <w:spacing w:val="-2"/>
                <w:sz w:val="18"/>
              </w:rPr>
              <w:t>2,112.00</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5" w:hRule="atLeast"/>
        </w:trPr>
        <w:tc>
          <w:tcPr>
            <w:tcW w:w="675" w:type="dxa"/>
          </w:tcPr>
          <w:p>
            <w:pPr>
              <w:pStyle w:val="TableParagraph"/>
              <w:spacing w:line="215" w:lineRule="exact" w:before="0"/>
              <w:ind w:left="6"/>
              <w:jc w:val="center"/>
              <w:rPr>
                <w:sz w:val="18"/>
              </w:rPr>
            </w:pPr>
            <w:r>
              <w:rPr>
                <w:spacing w:val="-5"/>
                <w:sz w:val="18"/>
              </w:rPr>
              <w:t>股票</w:t>
            </w:r>
          </w:p>
        </w:tc>
        <w:tc>
          <w:tcPr>
            <w:tcW w:w="852" w:type="dxa"/>
          </w:tcPr>
          <w:p>
            <w:pPr>
              <w:pStyle w:val="TableParagraph"/>
              <w:spacing w:line="215" w:lineRule="exact" w:before="0"/>
              <w:ind w:left="15" w:right="6"/>
              <w:jc w:val="center"/>
              <w:rPr>
                <w:sz w:val="18"/>
              </w:rPr>
            </w:pPr>
            <w:r>
              <w:rPr>
                <w:spacing w:val="-2"/>
                <w:sz w:val="18"/>
              </w:rPr>
              <w:t>002237</w:t>
            </w:r>
          </w:p>
        </w:tc>
        <w:tc>
          <w:tcPr>
            <w:tcW w:w="1277" w:type="dxa"/>
          </w:tcPr>
          <w:p>
            <w:pPr>
              <w:pStyle w:val="TableParagraph"/>
              <w:spacing w:line="215" w:lineRule="exact" w:before="0"/>
              <w:ind w:left="9"/>
              <w:jc w:val="center"/>
              <w:rPr>
                <w:sz w:val="18"/>
              </w:rPr>
            </w:pPr>
            <w:r>
              <w:rPr>
                <w:spacing w:val="-3"/>
                <w:sz w:val="18"/>
              </w:rPr>
              <w:t>恒邦股份</w:t>
            </w:r>
          </w:p>
        </w:tc>
        <w:tc>
          <w:tcPr>
            <w:tcW w:w="1133" w:type="dxa"/>
          </w:tcPr>
          <w:p>
            <w:pPr>
              <w:pStyle w:val="TableParagraph"/>
              <w:spacing w:line="215" w:lineRule="exact" w:before="0"/>
              <w:ind w:right="98"/>
              <w:jc w:val="right"/>
              <w:rPr>
                <w:sz w:val="18"/>
              </w:rPr>
            </w:pPr>
            <w:r>
              <w:rPr>
                <w:spacing w:val="-2"/>
                <w:sz w:val="18"/>
              </w:rPr>
              <w:t>449.54</w:t>
            </w:r>
          </w:p>
        </w:tc>
        <w:tc>
          <w:tcPr>
            <w:tcW w:w="992" w:type="dxa"/>
          </w:tcPr>
          <w:p>
            <w:pPr>
              <w:pStyle w:val="TableParagraph"/>
              <w:spacing w:line="215" w:lineRule="exact" w:before="0"/>
              <w:ind w:left="7" w:right="1"/>
              <w:jc w:val="center"/>
              <w:rPr>
                <w:sz w:val="18"/>
              </w:rPr>
            </w:pPr>
            <w:r>
              <w:rPr>
                <w:spacing w:val="-3"/>
                <w:sz w:val="18"/>
              </w:rPr>
              <w:t>自有资金</w:t>
            </w:r>
          </w:p>
        </w:tc>
        <w:tc>
          <w:tcPr>
            <w:tcW w:w="1133" w:type="dxa"/>
          </w:tcPr>
          <w:p>
            <w:pPr>
              <w:pStyle w:val="TableParagraph"/>
              <w:spacing w:line="215" w:lineRule="exact" w:before="0"/>
              <w:ind w:right="96"/>
              <w:jc w:val="right"/>
              <w:rPr>
                <w:sz w:val="18"/>
              </w:rPr>
            </w:pPr>
            <w:r>
              <w:rPr>
                <w:spacing w:val="-2"/>
                <w:sz w:val="18"/>
              </w:rPr>
              <w:t>474.30</w:t>
            </w:r>
          </w:p>
        </w:tc>
        <w:tc>
          <w:tcPr>
            <w:tcW w:w="1277" w:type="dxa"/>
          </w:tcPr>
          <w:p>
            <w:pPr>
              <w:pStyle w:val="TableParagraph"/>
              <w:spacing w:line="215" w:lineRule="exact" w:before="0"/>
              <w:ind w:right="98"/>
              <w:jc w:val="right"/>
              <w:rPr>
                <w:sz w:val="18"/>
              </w:rPr>
            </w:pPr>
            <w:r>
              <w:rPr>
                <w:spacing w:val="-10"/>
                <w:sz w:val="18"/>
              </w:rPr>
              <w:t>-</w:t>
            </w:r>
          </w:p>
        </w:tc>
        <w:tc>
          <w:tcPr>
            <w:tcW w:w="992" w:type="dxa"/>
          </w:tcPr>
          <w:p>
            <w:pPr>
              <w:pStyle w:val="TableParagraph"/>
              <w:spacing w:line="215" w:lineRule="exact" w:before="0"/>
              <w:ind w:right="100"/>
              <w:jc w:val="right"/>
              <w:rPr>
                <w:sz w:val="18"/>
              </w:rPr>
            </w:pPr>
            <w:r>
              <w:rPr>
                <w:spacing w:val="-10"/>
                <w:sz w:val="18"/>
              </w:rPr>
              <w:t>-</w:t>
            </w:r>
          </w:p>
        </w:tc>
        <w:tc>
          <w:tcPr>
            <w:tcW w:w="1028" w:type="dxa"/>
          </w:tcPr>
          <w:p>
            <w:pPr>
              <w:pStyle w:val="TableParagraph"/>
              <w:spacing w:line="215" w:lineRule="exact" w:before="0"/>
              <w:ind w:right="99"/>
              <w:jc w:val="right"/>
              <w:rPr>
                <w:sz w:val="18"/>
              </w:rPr>
            </w:pPr>
            <w:r>
              <w:rPr>
                <w:spacing w:val="-10"/>
                <w:sz w:val="18"/>
              </w:rPr>
              <w:t>-</w:t>
            </w:r>
          </w:p>
        </w:tc>
        <w:tc>
          <w:tcPr>
            <w:tcW w:w="1026" w:type="dxa"/>
          </w:tcPr>
          <w:p>
            <w:pPr>
              <w:pStyle w:val="TableParagraph"/>
              <w:spacing w:line="215" w:lineRule="exact" w:before="0"/>
              <w:ind w:right="99"/>
              <w:jc w:val="right"/>
              <w:rPr>
                <w:sz w:val="18"/>
              </w:rPr>
            </w:pPr>
            <w:r>
              <w:rPr>
                <w:spacing w:val="-2"/>
                <w:sz w:val="18"/>
              </w:rPr>
              <w:t>474.30</w:t>
            </w:r>
          </w:p>
        </w:tc>
        <w:tc>
          <w:tcPr>
            <w:tcW w:w="1070" w:type="dxa"/>
          </w:tcPr>
          <w:p>
            <w:pPr>
              <w:pStyle w:val="TableParagraph"/>
              <w:spacing w:line="215" w:lineRule="exact" w:before="0"/>
              <w:ind w:right="101"/>
              <w:jc w:val="right"/>
              <w:rPr>
                <w:sz w:val="18"/>
              </w:rPr>
            </w:pPr>
            <w:r>
              <w:rPr>
                <w:spacing w:val="-2"/>
                <w:sz w:val="18"/>
              </w:rPr>
              <w:t>21.85</w:t>
            </w:r>
          </w:p>
        </w:tc>
        <w:tc>
          <w:tcPr>
            <w:tcW w:w="937" w:type="dxa"/>
          </w:tcPr>
          <w:p>
            <w:pPr>
              <w:pStyle w:val="TableParagraph"/>
              <w:spacing w:line="215" w:lineRule="exact" w:before="0"/>
              <w:ind w:right="103"/>
              <w:jc w:val="right"/>
              <w:rPr>
                <w:sz w:val="18"/>
              </w:rPr>
            </w:pPr>
            <w:r>
              <w:rPr>
                <w:spacing w:val="-10"/>
                <w:sz w:val="18"/>
              </w:rPr>
              <w:t>-</w:t>
            </w:r>
          </w:p>
        </w:tc>
        <w:tc>
          <w:tcPr>
            <w:tcW w:w="1705" w:type="dxa"/>
          </w:tcPr>
          <w:p>
            <w:pPr>
              <w:pStyle w:val="TableParagraph"/>
              <w:spacing w:line="215"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600148</w:t>
            </w:r>
          </w:p>
        </w:tc>
        <w:tc>
          <w:tcPr>
            <w:tcW w:w="1277" w:type="dxa"/>
          </w:tcPr>
          <w:p>
            <w:pPr>
              <w:pStyle w:val="TableParagraph"/>
              <w:spacing w:line="212" w:lineRule="exact" w:before="0"/>
              <w:ind w:left="9"/>
              <w:jc w:val="center"/>
              <w:rPr>
                <w:sz w:val="18"/>
              </w:rPr>
            </w:pPr>
            <w:r>
              <w:rPr>
                <w:spacing w:val="-3"/>
                <w:sz w:val="18"/>
              </w:rPr>
              <w:t>长春一东</w:t>
            </w:r>
          </w:p>
        </w:tc>
        <w:tc>
          <w:tcPr>
            <w:tcW w:w="1133" w:type="dxa"/>
          </w:tcPr>
          <w:p>
            <w:pPr>
              <w:pStyle w:val="TableParagraph"/>
              <w:spacing w:line="212" w:lineRule="exact" w:before="0"/>
              <w:ind w:right="98"/>
              <w:jc w:val="right"/>
              <w:rPr>
                <w:sz w:val="18"/>
              </w:rPr>
            </w:pPr>
            <w:r>
              <w:rPr>
                <w:spacing w:val="-2"/>
                <w:sz w:val="18"/>
              </w:rPr>
              <w:t>5,685.13</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6"/>
              <w:jc w:val="right"/>
              <w:rPr>
                <w:sz w:val="18"/>
              </w:rPr>
            </w:pPr>
            <w:r>
              <w:rPr>
                <w:spacing w:val="-2"/>
                <w:sz w:val="18"/>
              </w:rPr>
              <w:t>5,305.29</w:t>
            </w:r>
          </w:p>
        </w:tc>
        <w:tc>
          <w:tcPr>
            <w:tcW w:w="1277" w:type="dxa"/>
          </w:tcPr>
          <w:p>
            <w:pPr>
              <w:pStyle w:val="TableParagraph"/>
              <w:spacing w:line="212" w:lineRule="exact" w:before="0"/>
              <w:ind w:right="96"/>
              <w:jc w:val="right"/>
              <w:rPr>
                <w:sz w:val="18"/>
              </w:rPr>
            </w:pPr>
            <w:r>
              <w:rPr>
                <w:spacing w:val="-2"/>
                <w:sz w:val="18"/>
              </w:rPr>
              <w:t>73.63</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8"/>
              <w:jc w:val="right"/>
              <w:rPr>
                <w:sz w:val="18"/>
              </w:rPr>
            </w:pPr>
            <w:r>
              <w:rPr>
                <w:spacing w:val="-2"/>
                <w:sz w:val="18"/>
              </w:rPr>
              <w:t>1,847.64</w:t>
            </w:r>
          </w:p>
        </w:tc>
        <w:tc>
          <w:tcPr>
            <w:tcW w:w="1026" w:type="dxa"/>
          </w:tcPr>
          <w:p>
            <w:pPr>
              <w:pStyle w:val="TableParagraph"/>
              <w:spacing w:line="212" w:lineRule="exact" w:before="0"/>
              <w:ind w:right="99"/>
              <w:jc w:val="right"/>
              <w:rPr>
                <w:sz w:val="18"/>
              </w:rPr>
            </w:pPr>
            <w:r>
              <w:rPr>
                <w:spacing w:val="-2"/>
                <w:sz w:val="18"/>
              </w:rPr>
              <w:t>7,226.57</w:t>
            </w:r>
          </w:p>
        </w:tc>
        <w:tc>
          <w:tcPr>
            <w:tcW w:w="1070" w:type="dxa"/>
          </w:tcPr>
          <w:p>
            <w:pPr>
              <w:pStyle w:val="TableParagraph"/>
              <w:spacing w:line="212" w:lineRule="exact" w:before="0"/>
              <w:ind w:right="101"/>
              <w:jc w:val="right"/>
              <w:rPr>
                <w:sz w:val="18"/>
              </w:rPr>
            </w:pPr>
            <w:r>
              <w:rPr>
                <w:spacing w:val="-2"/>
                <w:sz w:val="18"/>
              </w:rPr>
              <w:t>599.05</w:t>
            </w:r>
          </w:p>
        </w:tc>
        <w:tc>
          <w:tcPr>
            <w:tcW w:w="937" w:type="dxa"/>
          </w:tcPr>
          <w:p>
            <w:pPr>
              <w:pStyle w:val="TableParagraph"/>
              <w:spacing w:line="212" w:lineRule="exact" w:before="0"/>
              <w:ind w:right="103"/>
              <w:jc w:val="right"/>
              <w:rPr>
                <w:sz w:val="18"/>
              </w:rPr>
            </w:pPr>
            <w:r>
              <w:rPr>
                <w:spacing w:val="-10"/>
                <w:sz w:val="18"/>
              </w:rPr>
              <w:t>-</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4" w:hRule="atLeast"/>
        </w:trPr>
        <w:tc>
          <w:tcPr>
            <w:tcW w:w="675" w:type="dxa"/>
          </w:tcPr>
          <w:p>
            <w:pPr>
              <w:pStyle w:val="TableParagraph"/>
              <w:spacing w:line="215" w:lineRule="exact" w:before="0"/>
              <w:ind w:left="6"/>
              <w:jc w:val="center"/>
              <w:rPr>
                <w:sz w:val="18"/>
              </w:rPr>
            </w:pPr>
            <w:r>
              <w:rPr>
                <w:spacing w:val="-5"/>
                <w:sz w:val="18"/>
              </w:rPr>
              <w:t>股票</w:t>
            </w:r>
          </w:p>
        </w:tc>
        <w:tc>
          <w:tcPr>
            <w:tcW w:w="852" w:type="dxa"/>
          </w:tcPr>
          <w:p>
            <w:pPr>
              <w:pStyle w:val="TableParagraph"/>
              <w:spacing w:line="215" w:lineRule="exact" w:before="0"/>
              <w:ind w:left="15" w:right="6"/>
              <w:jc w:val="center"/>
              <w:rPr>
                <w:sz w:val="18"/>
              </w:rPr>
            </w:pPr>
            <w:r>
              <w:rPr>
                <w:spacing w:val="-2"/>
                <w:sz w:val="18"/>
              </w:rPr>
              <w:t>000065</w:t>
            </w:r>
          </w:p>
        </w:tc>
        <w:tc>
          <w:tcPr>
            <w:tcW w:w="1277" w:type="dxa"/>
          </w:tcPr>
          <w:p>
            <w:pPr>
              <w:pStyle w:val="TableParagraph"/>
              <w:spacing w:line="215" w:lineRule="exact" w:before="0"/>
              <w:ind w:left="9"/>
              <w:jc w:val="center"/>
              <w:rPr>
                <w:sz w:val="18"/>
              </w:rPr>
            </w:pPr>
            <w:r>
              <w:rPr>
                <w:spacing w:val="-3"/>
                <w:sz w:val="18"/>
              </w:rPr>
              <w:t>北方国际</w:t>
            </w:r>
          </w:p>
        </w:tc>
        <w:tc>
          <w:tcPr>
            <w:tcW w:w="1133" w:type="dxa"/>
          </w:tcPr>
          <w:p>
            <w:pPr>
              <w:pStyle w:val="TableParagraph"/>
              <w:spacing w:line="215" w:lineRule="exact" w:before="0"/>
              <w:ind w:right="98"/>
              <w:jc w:val="right"/>
              <w:rPr>
                <w:sz w:val="18"/>
              </w:rPr>
            </w:pPr>
            <w:r>
              <w:rPr>
                <w:spacing w:val="-2"/>
                <w:sz w:val="18"/>
              </w:rPr>
              <w:t>5,558.99</w:t>
            </w:r>
          </w:p>
        </w:tc>
        <w:tc>
          <w:tcPr>
            <w:tcW w:w="992" w:type="dxa"/>
          </w:tcPr>
          <w:p>
            <w:pPr>
              <w:pStyle w:val="TableParagraph"/>
              <w:spacing w:line="215" w:lineRule="exact" w:before="0"/>
              <w:ind w:left="7" w:right="1"/>
              <w:jc w:val="center"/>
              <w:rPr>
                <w:sz w:val="18"/>
              </w:rPr>
            </w:pPr>
            <w:r>
              <w:rPr>
                <w:spacing w:val="-3"/>
                <w:sz w:val="18"/>
              </w:rPr>
              <w:t>自有资金</w:t>
            </w:r>
          </w:p>
        </w:tc>
        <w:tc>
          <w:tcPr>
            <w:tcW w:w="1133" w:type="dxa"/>
          </w:tcPr>
          <w:p>
            <w:pPr>
              <w:pStyle w:val="TableParagraph"/>
              <w:spacing w:line="215" w:lineRule="exact" w:before="0"/>
              <w:ind w:right="96"/>
              <w:jc w:val="right"/>
              <w:rPr>
                <w:sz w:val="18"/>
              </w:rPr>
            </w:pPr>
            <w:r>
              <w:rPr>
                <w:spacing w:val="-2"/>
                <w:sz w:val="18"/>
              </w:rPr>
              <w:t>5,411.24</w:t>
            </w:r>
          </w:p>
        </w:tc>
        <w:tc>
          <w:tcPr>
            <w:tcW w:w="1277" w:type="dxa"/>
          </w:tcPr>
          <w:p>
            <w:pPr>
              <w:pStyle w:val="TableParagraph"/>
              <w:spacing w:line="215" w:lineRule="exact" w:before="0"/>
              <w:ind w:right="96"/>
              <w:jc w:val="right"/>
              <w:rPr>
                <w:sz w:val="18"/>
              </w:rPr>
            </w:pPr>
            <w:r>
              <w:rPr>
                <w:spacing w:val="-2"/>
                <w:sz w:val="18"/>
              </w:rPr>
              <w:t>174.90</w:t>
            </w:r>
          </w:p>
        </w:tc>
        <w:tc>
          <w:tcPr>
            <w:tcW w:w="992" w:type="dxa"/>
          </w:tcPr>
          <w:p>
            <w:pPr>
              <w:pStyle w:val="TableParagraph"/>
              <w:spacing w:line="215" w:lineRule="exact" w:before="0"/>
              <w:ind w:right="100"/>
              <w:jc w:val="right"/>
              <w:rPr>
                <w:sz w:val="18"/>
              </w:rPr>
            </w:pPr>
            <w:r>
              <w:rPr>
                <w:spacing w:val="-10"/>
                <w:sz w:val="18"/>
              </w:rPr>
              <w:t>-</w:t>
            </w:r>
          </w:p>
        </w:tc>
        <w:tc>
          <w:tcPr>
            <w:tcW w:w="1028" w:type="dxa"/>
          </w:tcPr>
          <w:p>
            <w:pPr>
              <w:pStyle w:val="TableParagraph"/>
              <w:spacing w:line="215" w:lineRule="exact" w:before="0"/>
              <w:ind w:right="99"/>
              <w:jc w:val="right"/>
              <w:rPr>
                <w:sz w:val="18"/>
              </w:rPr>
            </w:pPr>
            <w:r>
              <w:rPr>
                <w:spacing w:val="-10"/>
                <w:sz w:val="18"/>
              </w:rPr>
              <w:t>-</w:t>
            </w:r>
          </w:p>
        </w:tc>
        <w:tc>
          <w:tcPr>
            <w:tcW w:w="1026" w:type="dxa"/>
          </w:tcPr>
          <w:p>
            <w:pPr>
              <w:pStyle w:val="TableParagraph"/>
              <w:spacing w:line="215" w:lineRule="exact" w:before="0"/>
              <w:ind w:right="99"/>
              <w:jc w:val="right"/>
              <w:rPr>
                <w:sz w:val="18"/>
              </w:rPr>
            </w:pPr>
            <w:r>
              <w:rPr>
                <w:spacing w:val="-2"/>
                <w:sz w:val="18"/>
              </w:rPr>
              <w:t>5,586.14</w:t>
            </w:r>
          </w:p>
        </w:tc>
        <w:tc>
          <w:tcPr>
            <w:tcW w:w="1070" w:type="dxa"/>
          </w:tcPr>
          <w:p>
            <w:pPr>
              <w:pStyle w:val="TableParagraph"/>
              <w:spacing w:line="215" w:lineRule="exact" w:before="0"/>
              <w:ind w:right="101"/>
              <w:jc w:val="right"/>
              <w:rPr>
                <w:sz w:val="18"/>
              </w:rPr>
            </w:pPr>
            <w:r>
              <w:rPr>
                <w:spacing w:val="-2"/>
                <w:sz w:val="18"/>
              </w:rPr>
              <w:t>1,103.17</w:t>
            </w:r>
          </w:p>
        </w:tc>
        <w:tc>
          <w:tcPr>
            <w:tcW w:w="937" w:type="dxa"/>
          </w:tcPr>
          <w:p>
            <w:pPr>
              <w:pStyle w:val="TableParagraph"/>
              <w:spacing w:line="215" w:lineRule="exact" w:before="0"/>
              <w:ind w:right="103"/>
              <w:jc w:val="right"/>
              <w:rPr>
                <w:sz w:val="18"/>
              </w:rPr>
            </w:pPr>
            <w:r>
              <w:rPr>
                <w:spacing w:val="-10"/>
                <w:sz w:val="18"/>
              </w:rPr>
              <w:t>-</w:t>
            </w:r>
          </w:p>
        </w:tc>
        <w:tc>
          <w:tcPr>
            <w:tcW w:w="1705" w:type="dxa"/>
          </w:tcPr>
          <w:p>
            <w:pPr>
              <w:pStyle w:val="TableParagraph"/>
              <w:spacing w:line="215"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002803</w:t>
            </w:r>
          </w:p>
        </w:tc>
        <w:tc>
          <w:tcPr>
            <w:tcW w:w="1277" w:type="dxa"/>
          </w:tcPr>
          <w:p>
            <w:pPr>
              <w:pStyle w:val="TableParagraph"/>
              <w:spacing w:line="212" w:lineRule="exact" w:before="0"/>
              <w:ind w:left="9"/>
              <w:jc w:val="center"/>
              <w:rPr>
                <w:sz w:val="18"/>
              </w:rPr>
            </w:pPr>
            <w:r>
              <w:rPr>
                <w:spacing w:val="-3"/>
                <w:sz w:val="18"/>
              </w:rPr>
              <w:t>吉宏股份</w:t>
            </w:r>
          </w:p>
        </w:tc>
        <w:tc>
          <w:tcPr>
            <w:tcW w:w="1133" w:type="dxa"/>
          </w:tcPr>
          <w:p>
            <w:pPr>
              <w:pStyle w:val="TableParagraph"/>
              <w:spacing w:line="212" w:lineRule="exact" w:before="0"/>
              <w:ind w:right="98"/>
              <w:jc w:val="right"/>
              <w:rPr>
                <w:sz w:val="18"/>
              </w:rPr>
            </w:pPr>
            <w:r>
              <w:rPr>
                <w:spacing w:val="-2"/>
                <w:sz w:val="18"/>
              </w:rPr>
              <w:t>483.56</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6"/>
              <w:jc w:val="right"/>
              <w:rPr>
                <w:sz w:val="18"/>
              </w:rPr>
            </w:pPr>
            <w:r>
              <w:rPr>
                <w:sz w:val="18"/>
              </w:rPr>
              <w:t>-</w:t>
            </w:r>
            <w:r>
              <w:rPr>
                <w:spacing w:val="-2"/>
                <w:sz w:val="18"/>
              </w:rPr>
              <w:t>16.46</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7"/>
              <w:jc w:val="right"/>
              <w:rPr>
                <w:sz w:val="18"/>
              </w:rPr>
            </w:pPr>
            <w:r>
              <w:rPr>
                <w:spacing w:val="-2"/>
                <w:sz w:val="18"/>
              </w:rPr>
              <w:t>483.56</w:t>
            </w:r>
          </w:p>
        </w:tc>
        <w:tc>
          <w:tcPr>
            <w:tcW w:w="1026" w:type="dxa"/>
          </w:tcPr>
          <w:p>
            <w:pPr>
              <w:pStyle w:val="TableParagraph"/>
              <w:spacing w:line="212" w:lineRule="exact" w:before="0"/>
              <w:ind w:right="99"/>
              <w:jc w:val="right"/>
              <w:rPr>
                <w:sz w:val="18"/>
              </w:rPr>
            </w:pPr>
            <w:r>
              <w:rPr>
                <w:spacing w:val="-2"/>
                <w:sz w:val="18"/>
              </w:rPr>
              <w:t>467.10</w:t>
            </w:r>
          </w:p>
        </w:tc>
        <w:tc>
          <w:tcPr>
            <w:tcW w:w="1070" w:type="dxa"/>
          </w:tcPr>
          <w:p>
            <w:pPr>
              <w:pStyle w:val="TableParagraph"/>
              <w:spacing w:line="212" w:lineRule="exact" w:before="0"/>
              <w:ind w:right="101"/>
              <w:jc w:val="right"/>
              <w:rPr>
                <w:sz w:val="18"/>
              </w:rPr>
            </w:pPr>
            <w:r>
              <w:rPr>
                <w:spacing w:val="-2"/>
                <w:sz w:val="18"/>
              </w:rPr>
              <w:t>48.72</w:t>
            </w:r>
          </w:p>
        </w:tc>
        <w:tc>
          <w:tcPr>
            <w:tcW w:w="937" w:type="dxa"/>
          </w:tcPr>
          <w:p>
            <w:pPr>
              <w:pStyle w:val="TableParagraph"/>
              <w:spacing w:line="212" w:lineRule="exact" w:before="0"/>
              <w:ind w:right="103"/>
              <w:jc w:val="right"/>
              <w:rPr>
                <w:sz w:val="18"/>
              </w:rPr>
            </w:pPr>
            <w:r>
              <w:rPr>
                <w:spacing w:val="-10"/>
                <w:sz w:val="18"/>
              </w:rPr>
              <w:t>-</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603185</w:t>
            </w:r>
          </w:p>
        </w:tc>
        <w:tc>
          <w:tcPr>
            <w:tcW w:w="1277" w:type="dxa"/>
          </w:tcPr>
          <w:p>
            <w:pPr>
              <w:pStyle w:val="TableParagraph"/>
              <w:spacing w:line="212" w:lineRule="exact" w:before="0"/>
              <w:ind w:left="9"/>
              <w:jc w:val="center"/>
              <w:rPr>
                <w:sz w:val="18"/>
              </w:rPr>
            </w:pPr>
            <w:r>
              <w:rPr>
                <w:spacing w:val="-3"/>
                <w:sz w:val="18"/>
              </w:rPr>
              <w:t>上机数控</w:t>
            </w:r>
          </w:p>
        </w:tc>
        <w:tc>
          <w:tcPr>
            <w:tcW w:w="1133" w:type="dxa"/>
          </w:tcPr>
          <w:p>
            <w:pPr>
              <w:pStyle w:val="TableParagraph"/>
              <w:spacing w:line="212" w:lineRule="exact" w:before="0"/>
              <w:ind w:right="98"/>
              <w:jc w:val="right"/>
              <w:rPr>
                <w:sz w:val="18"/>
              </w:rPr>
            </w:pPr>
            <w:r>
              <w:rPr>
                <w:spacing w:val="-2"/>
                <w:sz w:val="18"/>
              </w:rPr>
              <w:t>497.68</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6"/>
              <w:jc w:val="right"/>
              <w:rPr>
                <w:sz w:val="18"/>
              </w:rPr>
            </w:pPr>
            <w:r>
              <w:rPr>
                <w:sz w:val="18"/>
              </w:rPr>
              <w:t>-</w:t>
            </w:r>
            <w:r>
              <w:rPr>
                <w:spacing w:val="-2"/>
                <w:sz w:val="18"/>
              </w:rPr>
              <w:t>297.71</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7"/>
              <w:jc w:val="right"/>
              <w:rPr>
                <w:sz w:val="18"/>
              </w:rPr>
            </w:pPr>
            <w:r>
              <w:rPr>
                <w:spacing w:val="-2"/>
                <w:sz w:val="18"/>
              </w:rPr>
              <w:t>497.68</w:t>
            </w:r>
          </w:p>
        </w:tc>
        <w:tc>
          <w:tcPr>
            <w:tcW w:w="1026" w:type="dxa"/>
          </w:tcPr>
          <w:p>
            <w:pPr>
              <w:pStyle w:val="TableParagraph"/>
              <w:spacing w:line="212" w:lineRule="exact" w:before="0"/>
              <w:ind w:right="102"/>
              <w:jc w:val="right"/>
              <w:rPr>
                <w:sz w:val="18"/>
              </w:rPr>
            </w:pPr>
            <w:r>
              <w:rPr>
                <w:spacing w:val="-10"/>
                <w:sz w:val="18"/>
              </w:rPr>
              <w:t>-</w:t>
            </w:r>
          </w:p>
        </w:tc>
        <w:tc>
          <w:tcPr>
            <w:tcW w:w="1070" w:type="dxa"/>
          </w:tcPr>
          <w:p>
            <w:pPr>
              <w:pStyle w:val="TableParagraph"/>
              <w:spacing w:line="212" w:lineRule="exact" w:before="0"/>
              <w:ind w:right="101"/>
              <w:jc w:val="right"/>
              <w:rPr>
                <w:sz w:val="18"/>
              </w:rPr>
            </w:pPr>
            <w:r>
              <w:rPr>
                <w:spacing w:val="-2"/>
                <w:sz w:val="18"/>
              </w:rPr>
              <w:t>13.72</w:t>
            </w:r>
          </w:p>
        </w:tc>
        <w:tc>
          <w:tcPr>
            <w:tcW w:w="937" w:type="dxa"/>
          </w:tcPr>
          <w:p>
            <w:pPr>
              <w:pStyle w:val="TableParagraph"/>
              <w:spacing w:line="212" w:lineRule="exact" w:before="0"/>
              <w:ind w:right="101"/>
              <w:jc w:val="right"/>
              <w:rPr>
                <w:sz w:val="18"/>
              </w:rPr>
            </w:pPr>
            <w:r>
              <w:rPr>
                <w:spacing w:val="-2"/>
                <w:sz w:val="18"/>
              </w:rPr>
              <w:t>199.97</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4" w:hRule="atLeast"/>
        </w:trPr>
        <w:tc>
          <w:tcPr>
            <w:tcW w:w="675" w:type="dxa"/>
          </w:tcPr>
          <w:p>
            <w:pPr>
              <w:pStyle w:val="TableParagraph"/>
              <w:spacing w:line="213" w:lineRule="exact" w:before="2"/>
              <w:ind w:left="6"/>
              <w:jc w:val="center"/>
              <w:rPr>
                <w:sz w:val="18"/>
              </w:rPr>
            </w:pPr>
            <w:r>
              <w:rPr>
                <w:spacing w:val="-5"/>
                <w:sz w:val="18"/>
              </w:rPr>
              <w:t>股票</w:t>
            </w:r>
          </w:p>
        </w:tc>
        <w:tc>
          <w:tcPr>
            <w:tcW w:w="852" w:type="dxa"/>
          </w:tcPr>
          <w:p>
            <w:pPr>
              <w:pStyle w:val="TableParagraph"/>
              <w:spacing w:line="213" w:lineRule="exact" w:before="2"/>
              <w:ind w:left="15" w:right="6"/>
              <w:jc w:val="center"/>
              <w:rPr>
                <w:sz w:val="18"/>
              </w:rPr>
            </w:pPr>
            <w:r>
              <w:rPr>
                <w:spacing w:val="-2"/>
                <w:sz w:val="18"/>
              </w:rPr>
              <w:t>600685</w:t>
            </w:r>
          </w:p>
        </w:tc>
        <w:tc>
          <w:tcPr>
            <w:tcW w:w="1277" w:type="dxa"/>
          </w:tcPr>
          <w:p>
            <w:pPr>
              <w:pStyle w:val="TableParagraph"/>
              <w:spacing w:line="213" w:lineRule="exact" w:before="2"/>
              <w:ind w:left="9"/>
              <w:jc w:val="center"/>
              <w:rPr>
                <w:sz w:val="18"/>
              </w:rPr>
            </w:pPr>
            <w:r>
              <w:rPr>
                <w:spacing w:val="-3"/>
                <w:sz w:val="18"/>
              </w:rPr>
              <w:t>中船防务</w:t>
            </w:r>
          </w:p>
        </w:tc>
        <w:tc>
          <w:tcPr>
            <w:tcW w:w="1133" w:type="dxa"/>
          </w:tcPr>
          <w:p>
            <w:pPr>
              <w:pStyle w:val="TableParagraph"/>
              <w:spacing w:line="213" w:lineRule="exact" w:before="2"/>
              <w:ind w:right="98"/>
              <w:jc w:val="right"/>
              <w:rPr>
                <w:sz w:val="18"/>
              </w:rPr>
            </w:pPr>
            <w:r>
              <w:rPr>
                <w:spacing w:val="-2"/>
                <w:sz w:val="18"/>
              </w:rPr>
              <w:t>1,494.69</w:t>
            </w:r>
          </w:p>
        </w:tc>
        <w:tc>
          <w:tcPr>
            <w:tcW w:w="992" w:type="dxa"/>
          </w:tcPr>
          <w:p>
            <w:pPr>
              <w:pStyle w:val="TableParagraph"/>
              <w:spacing w:line="213" w:lineRule="exact" w:before="2"/>
              <w:ind w:left="7" w:right="1"/>
              <w:jc w:val="center"/>
              <w:rPr>
                <w:sz w:val="18"/>
              </w:rPr>
            </w:pPr>
            <w:r>
              <w:rPr>
                <w:spacing w:val="-3"/>
                <w:sz w:val="18"/>
              </w:rPr>
              <w:t>自有资金</w:t>
            </w:r>
          </w:p>
        </w:tc>
        <w:tc>
          <w:tcPr>
            <w:tcW w:w="1133" w:type="dxa"/>
          </w:tcPr>
          <w:p>
            <w:pPr>
              <w:pStyle w:val="TableParagraph"/>
              <w:spacing w:line="213" w:lineRule="exact" w:before="2"/>
              <w:ind w:right="98"/>
              <w:jc w:val="right"/>
              <w:rPr>
                <w:sz w:val="18"/>
              </w:rPr>
            </w:pPr>
            <w:r>
              <w:rPr>
                <w:spacing w:val="-10"/>
                <w:sz w:val="18"/>
              </w:rPr>
              <w:t>-</w:t>
            </w:r>
          </w:p>
        </w:tc>
        <w:tc>
          <w:tcPr>
            <w:tcW w:w="1277" w:type="dxa"/>
          </w:tcPr>
          <w:p>
            <w:pPr>
              <w:pStyle w:val="TableParagraph"/>
              <w:spacing w:line="213" w:lineRule="exact" w:before="2"/>
              <w:ind w:right="96"/>
              <w:jc w:val="right"/>
              <w:rPr>
                <w:sz w:val="18"/>
              </w:rPr>
            </w:pPr>
            <w:r>
              <w:rPr>
                <w:spacing w:val="-4"/>
                <w:sz w:val="18"/>
              </w:rPr>
              <w:t>2.77</w:t>
            </w:r>
          </w:p>
        </w:tc>
        <w:tc>
          <w:tcPr>
            <w:tcW w:w="992" w:type="dxa"/>
          </w:tcPr>
          <w:p>
            <w:pPr>
              <w:pStyle w:val="TableParagraph"/>
              <w:spacing w:line="213" w:lineRule="exact" w:before="2"/>
              <w:ind w:right="100"/>
              <w:jc w:val="right"/>
              <w:rPr>
                <w:sz w:val="18"/>
              </w:rPr>
            </w:pPr>
            <w:r>
              <w:rPr>
                <w:spacing w:val="-10"/>
                <w:sz w:val="18"/>
              </w:rPr>
              <w:t>-</w:t>
            </w:r>
          </w:p>
        </w:tc>
        <w:tc>
          <w:tcPr>
            <w:tcW w:w="1028" w:type="dxa"/>
          </w:tcPr>
          <w:p>
            <w:pPr>
              <w:pStyle w:val="TableParagraph"/>
              <w:spacing w:line="213" w:lineRule="exact" w:before="2"/>
              <w:ind w:right="98"/>
              <w:jc w:val="right"/>
              <w:rPr>
                <w:sz w:val="18"/>
              </w:rPr>
            </w:pPr>
            <w:r>
              <w:rPr>
                <w:spacing w:val="-2"/>
                <w:sz w:val="18"/>
              </w:rPr>
              <w:t>1,494.69</w:t>
            </w:r>
          </w:p>
        </w:tc>
        <w:tc>
          <w:tcPr>
            <w:tcW w:w="1026" w:type="dxa"/>
          </w:tcPr>
          <w:p>
            <w:pPr>
              <w:pStyle w:val="TableParagraph"/>
              <w:spacing w:line="213" w:lineRule="exact" w:before="2"/>
              <w:ind w:right="99"/>
              <w:jc w:val="right"/>
              <w:rPr>
                <w:sz w:val="18"/>
              </w:rPr>
            </w:pPr>
            <w:r>
              <w:rPr>
                <w:spacing w:val="-2"/>
                <w:sz w:val="18"/>
              </w:rPr>
              <w:t>1,497.46</w:t>
            </w:r>
          </w:p>
        </w:tc>
        <w:tc>
          <w:tcPr>
            <w:tcW w:w="1070" w:type="dxa"/>
          </w:tcPr>
          <w:p>
            <w:pPr>
              <w:pStyle w:val="TableParagraph"/>
              <w:spacing w:line="213" w:lineRule="exact" w:before="2"/>
              <w:ind w:right="101"/>
              <w:jc w:val="right"/>
              <w:rPr>
                <w:sz w:val="18"/>
              </w:rPr>
            </w:pPr>
            <w:r>
              <w:rPr>
                <w:spacing w:val="-2"/>
                <w:sz w:val="18"/>
              </w:rPr>
              <w:t>87.02</w:t>
            </w:r>
          </w:p>
        </w:tc>
        <w:tc>
          <w:tcPr>
            <w:tcW w:w="937" w:type="dxa"/>
          </w:tcPr>
          <w:p>
            <w:pPr>
              <w:pStyle w:val="TableParagraph"/>
              <w:spacing w:line="213" w:lineRule="exact" w:before="2"/>
              <w:ind w:right="103"/>
              <w:jc w:val="right"/>
              <w:rPr>
                <w:sz w:val="18"/>
              </w:rPr>
            </w:pPr>
            <w:r>
              <w:rPr>
                <w:spacing w:val="-10"/>
                <w:sz w:val="18"/>
              </w:rPr>
              <w:t>-</w:t>
            </w:r>
          </w:p>
        </w:tc>
        <w:tc>
          <w:tcPr>
            <w:tcW w:w="1705" w:type="dxa"/>
          </w:tcPr>
          <w:p>
            <w:pPr>
              <w:pStyle w:val="TableParagraph"/>
              <w:spacing w:line="213" w:lineRule="exact" w:before="2"/>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000049</w:t>
            </w:r>
          </w:p>
        </w:tc>
        <w:tc>
          <w:tcPr>
            <w:tcW w:w="1277" w:type="dxa"/>
          </w:tcPr>
          <w:p>
            <w:pPr>
              <w:pStyle w:val="TableParagraph"/>
              <w:spacing w:line="212" w:lineRule="exact" w:before="0"/>
              <w:ind w:left="9"/>
              <w:jc w:val="center"/>
              <w:rPr>
                <w:sz w:val="18"/>
              </w:rPr>
            </w:pPr>
            <w:r>
              <w:rPr>
                <w:spacing w:val="-3"/>
                <w:sz w:val="18"/>
              </w:rPr>
              <w:t>德赛电池</w:t>
            </w:r>
          </w:p>
        </w:tc>
        <w:tc>
          <w:tcPr>
            <w:tcW w:w="1133" w:type="dxa"/>
          </w:tcPr>
          <w:p>
            <w:pPr>
              <w:pStyle w:val="TableParagraph"/>
              <w:spacing w:line="212" w:lineRule="exact" w:before="0"/>
              <w:ind w:right="98"/>
              <w:jc w:val="right"/>
              <w:rPr>
                <w:sz w:val="18"/>
              </w:rPr>
            </w:pPr>
            <w:r>
              <w:rPr>
                <w:spacing w:val="-2"/>
                <w:sz w:val="18"/>
              </w:rPr>
              <w:t>497.01</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6"/>
              <w:jc w:val="right"/>
              <w:rPr>
                <w:sz w:val="18"/>
              </w:rPr>
            </w:pPr>
            <w:r>
              <w:rPr>
                <w:sz w:val="18"/>
              </w:rPr>
              <w:t>-</w:t>
            </w:r>
            <w:r>
              <w:rPr>
                <w:spacing w:val="-2"/>
                <w:sz w:val="18"/>
              </w:rPr>
              <w:t>34.23</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7"/>
              <w:jc w:val="right"/>
              <w:rPr>
                <w:sz w:val="18"/>
              </w:rPr>
            </w:pPr>
            <w:r>
              <w:rPr>
                <w:spacing w:val="-2"/>
                <w:sz w:val="18"/>
              </w:rPr>
              <w:t>497.01</w:t>
            </w:r>
          </w:p>
        </w:tc>
        <w:tc>
          <w:tcPr>
            <w:tcW w:w="1026" w:type="dxa"/>
          </w:tcPr>
          <w:p>
            <w:pPr>
              <w:pStyle w:val="TableParagraph"/>
              <w:spacing w:line="212" w:lineRule="exact" w:before="0"/>
              <w:ind w:right="99"/>
              <w:jc w:val="right"/>
              <w:rPr>
                <w:sz w:val="18"/>
              </w:rPr>
            </w:pPr>
            <w:r>
              <w:rPr>
                <w:spacing w:val="-2"/>
                <w:sz w:val="18"/>
              </w:rPr>
              <w:t>462.78</w:t>
            </w:r>
          </w:p>
        </w:tc>
        <w:tc>
          <w:tcPr>
            <w:tcW w:w="1070" w:type="dxa"/>
          </w:tcPr>
          <w:p>
            <w:pPr>
              <w:pStyle w:val="TableParagraph"/>
              <w:spacing w:line="212" w:lineRule="exact" w:before="0"/>
              <w:ind w:right="100"/>
              <w:jc w:val="right"/>
              <w:rPr>
                <w:sz w:val="18"/>
              </w:rPr>
            </w:pPr>
            <w:r>
              <w:rPr>
                <w:sz w:val="18"/>
              </w:rPr>
              <w:t>-</w:t>
            </w:r>
            <w:r>
              <w:rPr>
                <w:spacing w:val="-2"/>
                <w:sz w:val="18"/>
              </w:rPr>
              <w:t>36.75</w:t>
            </w:r>
          </w:p>
        </w:tc>
        <w:tc>
          <w:tcPr>
            <w:tcW w:w="937" w:type="dxa"/>
          </w:tcPr>
          <w:p>
            <w:pPr>
              <w:pStyle w:val="TableParagraph"/>
              <w:spacing w:line="212" w:lineRule="exact" w:before="0"/>
              <w:ind w:right="103"/>
              <w:jc w:val="right"/>
              <w:rPr>
                <w:sz w:val="18"/>
              </w:rPr>
            </w:pPr>
            <w:r>
              <w:rPr>
                <w:spacing w:val="-10"/>
                <w:sz w:val="18"/>
              </w:rPr>
              <w:t>-</w:t>
            </w:r>
          </w:p>
        </w:tc>
        <w:tc>
          <w:tcPr>
            <w:tcW w:w="1705" w:type="dxa"/>
          </w:tcPr>
          <w:p>
            <w:pPr>
              <w:pStyle w:val="TableParagraph"/>
              <w:spacing w:line="212" w:lineRule="exact" w:before="0"/>
              <w:ind w:right="3"/>
              <w:jc w:val="center"/>
              <w:rPr>
                <w:sz w:val="18"/>
              </w:rPr>
            </w:pPr>
            <w:r>
              <w:rPr>
                <w:spacing w:val="-2"/>
                <w:sz w:val="18"/>
              </w:rPr>
              <w:t>交易性金融资产</w:t>
            </w:r>
          </w:p>
        </w:tc>
      </w:tr>
    </w:tbl>
    <w:p>
      <w:pPr>
        <w:spacing w:after="0" w:line="212" w:lineRule="exact"/>
        <w:jc w:val="center"/>
        <w:rPr>
          <w:sz w:val="18"/>
        </w:rPr>
        <w:sectPr>
          <w:type w:val="continuous"/>
          <w:pgSz w:w="16840" w:h="11910" w:orient="landscape"/>
          <w:pgMar w:header="880" w:footer="975" w:top="1060" w:bottom="1160" w:left="1220" w:right="1300"/>
        </w:sectPr>
      </w:pPr>
    </w:p>
    <w:p>
      <w:pPr>
        <w:pStyle w:val="BodyText"/>
        <w:spacing w:before="122" w:after="1"/>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852"/>
        <w:gridCol w:w="1277"/>
        <w:gridCol w:w="1133"/>
        <w:gridCol w:w="992"/>
        <w:gridCol w:w="1133"/>
        <w:gridCol w:w="1277"/>
        <w:gridCol w:w="992"/>
        <w:gridCol w:w="1028"/>
        <w:gridCol w:w="1026"/>
        <w:gridCol w:w="1070"/>
        <w:gridCol w:w="937"/>
        <w:gridCol w:w="1705"/>
      </w:tblGrid>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000063</w:t>
            </w:r>
          </w:p>
        </w:tc>
        <w:tc>
          <w:tcPr>
            <w:tcW w:w="1277" w:type="dxa"/>
          </w:tcPr>
          <w:p>
            <w:pPr>
              <w:pStyle w:val="TableParagraph"/>
              <w:spacing w:line="212" w:lineRule="exact" w:before="0"/>
              <w:ind w:left="9"/>
              <w:jc w:val="center"/>
              <w:rPr>
                <w:sz w:val="18"/>
              </w:rPr>
            </w:pPr>
            <w:r>
              <w:rPr>
                <w:spacing w:val="-3"/>
                <w:sz w:val="18"/>
              </w:rPr>
              <w:t>中兴通讯</w:t>
            </w:r>
          </w:p>
        </w:tc>
        <w:tc>
          <w:tcPr>
            <w:tcW w:w="1133" w:type="dxa"/>
          </w:tcPr>
          <w:p>
            <w:pPr>
              <w:pStyle w:val="TableParagraph"/>
              <w:spacing w:line="212" w:lineRule="exact" w:before="0"/>
              <w:ind w:right="98"/>
              <w:jc w:val="right"/>
              <w:rPr>
                <w:sz w:val="18"/>
              </w:rPr>
            </w:pPr>
            <w:r>
              <w:rPr>
                <w:spacing w:val="-2"/>
                <w:sz w:val="18"/>
              </w:rPr>
              <w:t>984.12</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6"/>
              <w:jc w:val="right"/>
              <w:rPr>
                <w:sz w:val="18"/>
              </w:rPr>
            </w:pPr>
            <w:r>
              <w:rPr>
                <w:sz w:val="18"/>
              </w:rPr>
              <w:t>-</w:t>
            </w:r>
            <w:r>
              <w:rPr>
                <w:spacing w:val="-2"/>
                <w:sz w:val="18"/>
              </w:rPr>
              <w:t>303.25</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8"/>
              <w:jc w:val="right"/>
              <w:rPr>
                <w:sz w:val="18"/>
              </w:rPr>
            </w:pPr>
            <w:r>
              <w:rPr>
                <w:spacing w:val="-2"/>
                <w:sz w:val="18"/>
              </w:rPr>
              <w:t>2,224.61</w:t>
            </w:r>
          </w:p>
        </w:tc>
        <w:tc>
          <w:tcPr>
            <w:tcW w:w="1026" w:type="dxa"/>
          </w:tcPr>
          <w:p>
            <w:pPr>
              <w:pStyle w:val="TableParagraph"/>
              <w:spacing w:line="212" w:lineRule="exact" w:before="0"/>
              <w:ind w:right="99"/>
              <w:jc w:val="right"/>
              <w:rPr>
                <w:sz w:val="18"/>
              </w:rPr>
            </w:pPr>
            <w:r>
              <w:rPr>
                <w:spacing w:val="-2"/>
                <w:sz w:val="18"/>
              </w:rPr>
              <w:t>1,296.44</w:t>
            </w:r>
          </w:p>
        </w:tc>
        <w:tc>
          <w:tcPr>
            <w:tcW w:w="1070" w:type="dxa"/>
          </w:tcPr>
          <w:p>
            <w:pPr>
              <w:pStyle w:val="TableParagraph"/>
              <w:spacing w:line="212" w:lineRule="exact" w:before="0"/>
              <w:ind w:right="101"/>
              <w:jc w:val="right"/>
              <w:rPr>
                <w:sz w:val="18"/>
              </w:rPr>
            </w:pPr>
            <w:r>
              <w:rPr>
                <w:spacing w:val="-2"/>
                <w:sz w:val="18"/>
              </w:rPr>
              <w:t>66.78</w:t>
            </w:r>
          </w:p>
        </w:tc>
        <w:tc>
          <w:tcPr>
            <w:tcW w:w="937" w:type="dxa"/>
          </w:tcPr>
          <w:p>
            <w:pPr>
              <w:pStyle w:val="TableParagraph"/>
              <w:spacing w:line="212" w:lineRule="exact" w:before="0"/>
              <w:ind w:right="101"/>
              <w:jc w:val="right"/>
              <w:rPr>
                <w:sz w:val="18"/>
              </w:rPr>
            </w:pPr>
            <w:r>
              <w:rPr>
                <w:spacing w:val="-2"/>
                <w:sz w:val="18"/>
              </w:rPr>
              <w:t>624.93</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4" w:hRule="atLeast"/>
        </w:trPr>
        <w:tc>
          <w:tcPr>
            <w:tcW w:w="675" w:type="dxa"/>
          </w:tcPr>
          <w:p>
            <w:pPr>
              <w:pStyle w:val="TableParagraph"/>
              <w:spacing w:line="215" w:lineRule="exact" w:before="0"/>
              <w:ind w:left="6"/>
              <w:jc w:val="center"/>
              <w:rPr>
                <w:sz w:val="18"/>
              </w:rPr>
            </w:pPr>
            <w:r>
              <w:rPr>
                <w:spacing w:val="-5"/>
                <w:sz w:val="18"/>
              </w:rPr>
              <w:t>股票</w:t>
            </w:r>
          </w:p>
        </w:tc>
        <w:tc>
          <w:tcPr>
            <w:tcW w:w="852" w:type="dxa"/>
          </w:tcPr>
          <w:p>
            <w:pPr>
              <w:pStyle w:val="TableParagraph"/>
              <w:spacing w:line="215" w:lineRule="exact" w:before="0"/>
              <w:ind w:left="15" w:right="6"/>
              <w:jc w:val="center"/>
              <w:rPr>
                <w:sz w:val="18"/>
              </w:rPr>
            </w:pPr>
            <w:r>
              <w:rPr>
                <w:spacing w:val="-2"/>
                <w:sz w:val="18"/>
              </w:rPr>
              <w:t>688981</w:t>
            </w:r>
          </w:p>
        </w:tc>
        <w:tc>
          <w:tcPr>
            <w:tcW w:w="1277" w:type="dxa"/>
          </w:tcPr>
          <w:p>
            <w:pPr>
              <w:pStyle w:val="TableParagraph"/>
              <w:spacing w:line="215" w:lineRule="exact" w:before="0"/>
              <w:ind w:left="9"/>
              <w:jc w:val="center"/>
              <w:rPr>
                <w:sz w:val="18"/>
              </w:rPr>
            </w:pPr>
            <w:r>
              <w:rPr>
                <w:spacing w:val="-3"/>
                <w:sz w:val="18"/>
              </w:rPr>
              <w:t>中芯国际</w:t>
            </w:r>
          </w:p>
        </w:tc>
        <w:tc>
          <w:tcPr>
            <w:tcW w:w="1133" w:type="dxa"/>
          </w:tcPr>
          <w:p>
            <w:pPr>
              <w:pStyle w:val="TableParagraph"/>
              <w:spacing w:line="215" w:lineRule="exact" w:before="0"/>
              <w:ind w:right="98"/>
              <w:jc w:val="right"/>
              <w:rPr>
                <w:sz w:val="18"/>
              </w:rPr>
            </w:pPr>
            <w:r>
              <w:rPr>
                <w:spacing w:val="-2"/>
                <w:sz w:val="18"/>
              </w:rPr>
              <w:t>2,461.85</w:t>
            </w:r>
          </w:p>
        </w:tc>
        <w:tc>
          <w:tcPr>
            <w:tcW w:w="992" w:type="dxa"/>
          </w:tcPr>
          <w:p>
            <w:pPr>
              <w:pStyle w:val="TableParagraph"/>
              <w:spacing w:line="215" w:lineRule="exact" w:before="0"/>
              <w:ind w:left="7" w:right="1"/>
              <w:jc w:val="center"/>
              <w:rPr>
                <w:sz w:val="18"/>
              </w:rPr>
            </w:pPr>
            <w:r>
              <w:rPr>
                <w:spacing w:val="-3"/>
                <w:sz w:val="18"/>
              </w:rPr>
              <w:t>自有资金</w:t>
            </w:r>
          </w:p>
        </w:tc>
        <w:tc>
          <w:tcPr>
            <w:tcW w:w="1133" w:type="dxa"/>
          </w:tcPr>
          <w:p>
            <w:pPr>
              <w:pStyle w:val="TableParagraph"/>
              <w:spacing w:line="215" w:lineRule="exact" w:before="0"/>
              <w:ind w:right="98"/>
              <w:jc w:val="right"/>
              <w:rPr>
                <w:sz w:val="18"/>
              </w:rPr>
            </w:pPr>
            <w:r>
              <w:rPr>
                <w:spacing w:val="-10"/>
                <w:sz w:val="18"/>
              </w:rPr>
              <w:t>-</w:t>
            </w:r>
          </w:p>
        </w:tc>
        <w:tc>
          <w:tcPr>
            <w:tcW w:w="1277" w:type="dxa"/>
          </w:tcPr>
          <w:p>
            <w:pPr>
              <w:pStyle w:val="TableParagraph"/>
              <w:spacing w:line="215" w:lineRule="exact" w:before="0"/>
              <w:ind w:right="96"/>
              <w:jc w:val="right"/>
              <w:rPr>
                <w:sz w:val="18"/>
              </w:rPr>
            </w:pPr>
            <w:r>
              <w:rPr>
                <w:spacing w:val="-2"/>
                <w:sz w:val="18"/>
              </w:rPr>
              <w:t>32.86</w:t>
            </w:r>
          </w:p>
        </w:tc>
        <w:tc>
          <w:tcPr>
            <w:tcW w:w="992" w:type="dxa"/>
          </w:tcPr>
          <w:p>
            <w:pPr>
              <w:pStyle w:val="TableParagraph"/>
              <w:spacing w:line="215" w:lineRule="exact" w:before="0"/>
              <w:ind w:right="100"/>
              <w:jc w:val="right"/>
              <w:rPr>
                <w:sz w:val="18"/>
              </w:rPr>
            </w:pPr>
            <w:r>
              <w:rPr>
                <w:spacing w:val="-10"/>
                <w:sz w:val="18"/>
              </w:rPr>
              <w:t>-</w:t>
            </w:r>
          </w:p>
        </w:tc>
        <w:tc>
          <w:tcPr>
            <w:tcW w:w="1028" w:type="dxa"/>
          </w:tcPr>
          <w:p>
            <w:pPr>
              <w:pStyle w:val="TableParagraph"/>
              <w:spacing w:line="215" w:lineRule="exact" w:before="0"/>
              <w:ind w:right="98"/>
              <w:jc w:val="right"/>
              <w:rPr>
                <w:sz w:val="18"/>
              </w:rPr>
            </w:pPr>
            <w:r>
              <w:rPr>
                <w:spacing w:val="-2"/>
                <w:sz w:val="18"/>
              </w:rPr>
              <w:t>2,461.85</w:t>
            </w:r>
          </w:p>
        </w:tc>
        <w:tc>
          <w:tcPr>
            <w:tcW w:w="1026" w:type="dxa"/>
          </w:tcPr>
          <w:p>
            <w:pPr>
              <w:pStyle w:val="TableParagraph"/>
              <w:spacing w:line="215" w:lineRule="exact" w:before="0"/>
              <w:ind w:right="99"/>
              <w:jc w:val="right"/>
              <w:rPr>
                <w:sz w:val="18"/>
              </w:rPr>
            </w:pPr>
            <w:r>
              <w:rPr>
                <w:spacing w:val="-2"/>
                <w:sz w:val="18"/>
              </w:rPr>
              <w:t>2,494.70</w:t>
            </w:r>
          </w:p>
        </w:tc>
        <w:tc>
          <w:tcPr>
            <w:tcW w:w="1070" w:type="dxa"/>
          </w:tcPr>
          <w:p>
            <w:pPr>
              <w:pStyle w:val="TableParagraph"/>
              <w:spacing w:line="215" w:lineRule="exact" w:before="0"/>
              <w:ind w:right="101"/>
              <w:jc w:val="right"/>
              <w:rPr>
                <w:sz w:val="18"/>
              </w:rPr>
            </w:pPr>
            <w:r>
              <w:rPr>
                <w:spacing w:val="-2"/>
                <w:sz w:val="18"/>
              </w:rPr>
              <w:t>430.48</w:t>
            </w:r>
          </w:p>
        </w:tc>
        <w:tc>
          <w:tcPr>
            <w:tcW w:w="937" w:type="dxa"/>
          </w:tcPr>
          <w:p>
            <w:pPr>
              <w:pStyle w:val="TableParagraph"/>
              <w:spacing w:line="215" w:lineRule="exact" w:before="0"/>
              <w:ind w:right="103"/>
              <w:jc w:val="right"/>
              <w:rPr>
                <w:sz w:val="18"/>
              </w:rPr>
            </w:pPr>
            <w:r>
              <w:rPr>
                <w:spacing w:val="-10"/>
                <w:sz w:val="18"/>
              </w:rPr>
              <w:t>-</w:t>
            </w:r>
          </w:p>
        </w:tc>
        <w:tc>
          <w:tcPr>
            <w:tcW w:w="1705" w:type="dxa"/>
          </w:tcPr>
          <w:p>
            <w:pPr>
              <w:pStyle w:val="TableParagraph"/>
              <w:spacing w:line="215"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000034</w:t>
            </w:r>
          </w:p>
        </w:tc>
        <w:tc>
          <w:tcPr>
            <w:tcW w:w="1277" w:type="dxa"/>
          </w:tcPr>
          <w:p>
            <w:pPr>
              <w:pStyle w:val="TableParagraph"/>
              <w:spacing w:line="212" w:lineRule="exact" w:before="0"/>
              <w:ind w:left="9"/>
              <w:jc w:val="center"/>
              <w:rPr>
                <w:sz w:val="18"/>
              </w:rPr>
            </w:pPr>
            <w:r>
              <w:rPr>
                <w:spacing w:val="-3"/>
                <w:sz w:val="18"/>
              </w:rPr>
              <w:t>神州数码</w:t>
            </w:r>
          </w:p>
        </w:tc>
        <w:tc>
          <w:tcPr>
            <w:tcW w:w="1133" w:type="dxa"/>
          </w:tcPr>
          <w:p>
            <w:pPr>
              <w:pStyle w:val="TableParagraph"/>
              <w:spacing w:line="212" w:lineRule="exact" w:before="0"/>
              <w:ind w:right="98"/>
              <w:jc w:val="right"/>
              <w:rPr>
                <w:sz w:val="18"/>
              </w:rPr>
            </w:pPr>
            <w:r>
              <w:rPr>
                <w:spacing w:val="-2"/>
                <w:sz w:val="18"/>
              </w:rPr>
              <w:t>1,996.10</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6"/>
              <w:jc w:val="right"/>
              <w:rPr>
                <w:sz w:val="18"/>
              </w:rPr>
            </w:pPr>
            <w:r>
              <w:rPr>
                <w:sz w:val="18"/>
              </w:rPr>
              <w:t>-</w:t>
            </w:r>
            <w:r>
              <w:rPr>
                <w:spacing w:val="-2"/>
                <w:sz w:val="18"/>
              </w:rPr>
              <w:t>53.98</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8"/>
              <w:jc w:val="right"/>
              <w:rPr>
                <w:sz w:val="18"/>
              </w:rPr>
            </w:pPr>
            <w:r>
              <w:rPr>
                <w:spacing w:val="-2"/>
                <w:sz w:val="18"/>
              </w:rPr>
              <w:t>1,996.10</w:t>
            </w:r>
          </w:p>
        </w:tc>
        <w:tc>
          <w:tcPr>
            <w:tcW w:w="1026" w:type="dxa"/>
          </w:tcPr>
          <w:p>
            <w:pPr>
              <w:pStyle w:val="TableParagraph"/>
              <w:spacing w:line="212" w:lineRule="exact" w:before="0"/>
              <w:ind w:right="99"/>
              <w:jc w:val="right"/>
              <w:rPr>
                <w:sz w:val="18"/>
              </w:rPr>
            </w:pPr>
            <w:r>
              <w:rPr>
                <w:spacing w:val="-2"/>
                <w:sz w:val="18"/>
              </w:rPr>
              <w:t>1,942.12</w:t>
            </w:r>
          </w:p>
        </w:tc>
        <w:tc>
          <w:tcPr>
            <w:tcW w:w="1070" w:type="dxa"/>
          </w:tcPr>
          <w:p>
            <w:pPr>
              <w:pStyle w:val="TableParagraph"/>
              <w:spacing w:line="212" w:lineRule="exact" w:before="0"/>
              <w:ind w:right="101"/>
              <w:jc w:val="right"/>
              <w:rPr>
                <w:sz w:val="18"/>
              </w:rPr>
            </w:pPr>
            <w:r>
              <w:rPr>
                <w:spacing w:val="-2"/>
                <w:sz w:val="18"/>
              </w:rPr>
              <w:t>206.03</w:t>
            </w:r>
          </w:p>
        </w:tc>
        <w:tc>
          <w:tcPr>
            <w:tcW w:w="937" w:type="dxa"/>
          </w:tcPr>
          <w:p>
            <w:pPr>
              <w:pStyle w:val="TableParagraph"/>
              <w:spacing w:line="212" w:lineRule="exact" w:before="0"/>
              <w:ind w:right="103"/>
              <w:jc w:val="right"/>
              <w:rPr>
                <w:sz w:val="18"/>
              </w:rPr>
            </w:pPr>
            <w:r>
              <w:rPr>
                <w:spacing w:val="-10"/>
                <w:sz w:val="18"/>
              </w:rPr>
              <w:t>-</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002128</w:t>
            </w:r>
          </w:p>
        </w:tc>
        <w:tc>
          <w:tcPr>
            <w:tcW w:w="1277" w:type="dxa"/>
          </w:tcPr>
          <w:p>
            <w:pPr>
              <w:pStyle w:val="TableParagraph"/>
              <w:spacing w:line="212" w:lineRule="exact" w:before="0"/>
              <w:ind w:left="9"/>
              <w:jc w:val="center"/>
              <w:rPr>
                <w:sz w:val="18"/>
              </w:rPr>
            </w:pPr>
            <w:r>
              <w:rPr>
                <w:spacing w:val="-3"/>
                <w:sz w:val="18"/>
              </w:rPr>
              <w:t>电投能源</w:t>
            </w:r>
          </w:p>
        </w:tc>
        <w:tc>
          <w:tcPr>
            <w:tcW w:w="1133" w:type="dxa"/>
          </w:tcPr>
          <w:p>
            <w:pPr>
              <w:pStyle w:val="TableParagraph"/>
              <w:spacing w:line="212" w:lineRule="exact" w:before="0"/>
              <w:ind w:right="98"/>
              <w:jc w:val="right"/>
              <w:rPr>
                <w:sz w:val="18"/>
              </w:rPr>
            </w:pPr>
            <w:r>
              <w:rPr>
                <w:spacing w:val="-2"/>
                <w:sz w:val="18"/>
              </w:rPr>
              <w:t>587.09</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6"/>
              <w:jc w:val="right"/>
              <w:rPr>
                <w:sz w:val="18"/>
              </w:rPr>
            </w:pPr>
            <w:r>
              <w:rPr>
                <w:spacing w:val="-4"/>
                <w:sz w:val="18"/>
              </w:rPr>
              <w:t>2.33</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7"/>
              <w:jc w:val="right"/>
              <w:rPr>
                <w:sz w:val="18"/>
              </w:rPr>
            </w:pPr>
            <w:r>
              <w:rPr>
                <w:spacing w:val="-2"/>
                <w:sz w:val="18"/>
              </w:rPr>
              <w:t>587.09</w:t>
            </w:r>
          </w:p>
        </w:tc>
        <w:tc>
          <w:tcPr>
            <w:tcW w:w="1026" w:type="dxa"/>
          </w:tcPr>
          <w:p>
            <w:pPr>
              <w:pStyle w:val="TableParagraph"/>
              <w:spacing w:line="212" w:lineRule="exact" w:before="0"/>
              <w:ind w:right="99"/>
              <w:jc w:val="right"/>
              <w:rPr>
                <w:sz w:val="18"/>
              </w:rPr>
            </w:pPr>
            <w:r>
              <w:rPr>
                <w:spacing w:val="-2"/>
                <w:sz w:val="18"/>
              </w:rPr>
              <w:t>589.42</w:t>
            </w:r>
          </w:p>
        </w:tc>
        <w:tc>
          <w:tcPr>
            <w:tcW w:w="1070" w:type="dxa"/>
          </w:tcPr>
          <w:p>
            <w:pPr>
              <w:pStyle w:val="TableParagraph"/>
              <w:spacing w:line="212" w:lineRule="exact" w:before="0"/>
              <w:ind w:right="101"/>
              <w:jc w:val="right"/>
              <w:rPr>
                <w:sz w:val="18"/>
              </w:rPr>
            </w:pPr>
            <w:r>
              <w:rPr>
                <w:spacing w:val="-2"/>
                <w:sz w:val="18"/>
              </w:rPr>
              <w:t>29.04</w:t>
            </w:r>
          </w:p>
        </w:tc>
        <w:tc>
          <w:tcPr>
            <w:tcW w:w="937" w:type="dxa"/>
          </w:tcPr>
          <w:p>
            <w:pPr>
              <w:pStyle w:val="TableParagraph"/>
              <w:spacing w:line="212" w:lineRule="exact" w:before="0"/>
              <w:ind w:right="103"/>
              <w:jc w:val="right"/>
              <w:rPr>
                <w:sz w:val="18"/>
              </w:rPr>
            </w:pPr>
            <w:r>
              <w:rPr>
                <w:spacing w:val="-10"/>
                <w:sz w:val="18"/>
              </w:rPr>
              <w:t>-</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4" w:hRule="atLeast"/>
        </w:trPr>
        <w:tc>
          <w:tcPr>
            <w:tcW w:w="675" w:type="dxa"/>
          </w:tcPr>
          <w:p>
            <w:pPr>
              <w:pStyle w:val="TableParagraph"/>
              <w:spacing w:line="213" w:lineRule="exact" w:before="2"/>
              <w:ind w:left="6"/>
              <w:jc w:val="center"/>
              <w:rPr>
                <w:sz w:val="18"/>
              </w:rPr>
            </w:pPr>
            <w:r>
              <w:rPr>
                <w:spacing w:val="-5"/>
                <w:sz w:val="18"/>
              </w:rPr>
              <w:t>股票</w:t>
            </w:r>
          </w:p>
        </w:tc>
        <w:tc>
          <w:tcPr>
            <w:tcW w:w="852" w:type="dxa"/>
          </w:tcPr>
          <w:p>
            <w:pPr>
              <w:pStyle w:val="TableParagraph"/>
              <w:spacing w:line="213" w:lineRule="exact" w:before="2"/>
              <w:ind w:left="15" w:right="6"/>
              <w:jc w:val="center"/>
              <w:rPr>
                <w:sz w:val="18"/>
              </w:rPr>
            </w:pPr>
            <w:r>
              <w:rPr>
                <w:spacing w:val="-2"/>
                <w:sz w:val="18"/>
              </w:rPr>
              <w:t>600188</w:t>
            </w:r>
          </w:p>
        </w:tc>
        <w:tc>
          <w:tcPr>
            <w:tcW w:w="1277" w:type="dxa"/>
          </w:tcPr>
          <w:p>
            <w:pPr>
              <w:pStyle w:val="TableParagraph"/>
              <w:spacing w:line="213" w:lineRule="exact" w:before="2"/>
              <w:ind w:left="9"/>
              <w:jc w:val="center"/>
              <w:rPr>
                <w:sz w:val="18"/>
              </w:rPr>
            </w:pPr>
            <w:r>
              <w:rPr>
                <w:spacing w:val="-3"/>
                <w:sz w:val="18"/>
              </w:rPr>
              <w:t>兖矿能源</w:t>
            </w:r>
          </w:p>
        </w:tc>
        <w:tc>
          <w:tcPr>
            <w:tcW w:w="1133" w:type="dxa"/>
          </w:tcPr>
          <w:p>
            <w:pPr>
              <w:pStyle w:val="TableParagraph"/>
              <w:spacing w:line="213" w:lineRule="exact" w:before="2"/>
              <w:ind w:right="98"/>
              <w:jc w:val="right"/>
              <w:rPr>
                <w:sz w:val="18"/>
              </w:rPr>
            </w:pPr>
            <w:r>
              <w:rPr>
                <w:spacing w:val="-2"/>
                <w:sz w:val="18"/>
              </w:rPr>
              <w:t>999.43</w:t>
            </w:r>
          </w:p>
        </w:tc>
        <w:tc>
          <w:tcPr>
            <w:tcW w:w="992" w:type="dxa"/>
          </w:tcPr>
          <w:p>
            <w:pPr>
              <w:pStyle w:val="TableParagraph"/>
              <w:spacing w:line="213" w:lineRule="exact" w:before="2"/>
              <w:ind w:left="7" w:right="1"/>
              <w:jc w:val="center"/>
              <w:rPr>
                <w:sz w:val="18"/>
              </w:rPr>
            </w:pPr>
            <w:r>
              <w:rPr>
                <w:spacing w:val="-3"/>
                <w:sz w:val="18"/>
              </w:rPr>
              <w:t>自有资金</w:t>
            </w:r>
          </w:p>
        </w:tc>
        <w:tc>
          <w:tcPr>
            <w:tcW w:w="1133" w:type="dxa"/>
          </w:tcPr>
          <w:p>
            <w:pPr>
              <w:pStyle w:val="TableParagraph"/>
              <w:spacing w:line="213" w:lineRule="exact" w:before="2"/>
              <w:ind w:right="98"/>
              <w:jc w:val="right"/>
              <w:rPr>
                <w:sz w:val="18"/>
              </w:rPr>
            </w:pPr>
            <w:r>
              <w:rPr>
                <w:spacing w:val="-10"/>
                <w:sz w:val="18"/>
              </w:rPr>
              <w:t>-</w:t>
            </w:r>
          </w:p>
        </w:tc>
        <w:tc>
          <w:tcPr>
            <w:tcW w:w="1277" w:type="dxa"/>
          </w:tcPr>
          <w:p>
            <w:pPr>
              <w:pStyle w:val="TableParagraph"/>
              <w:spacing w:line="213" w:lineRule="exact" w:before="2"/>
              <w:ind w:right="96"/>
              <w:jc w:val="right"/>
              <w:rPr>
                <w:sz w:val="18"/>
              </w:rPr>
            </w:pPr>
            <w:r>
              <w:rPr>
                <w:spacing w:val="-2"/>
                <w:sz w:val="18"/>
              </w:rPr>
              <w:t>54.66</w:t>
            </w:r>
          </w:p>
        </w:tc>
        <w:tc>
          <w:tcPr>
            <w:tcW w:w="992" w:type="dxa"/>
          </w:tcPr>
          <w:p>
            <w:pPr>
              <w:pStyle w:val="TableParagraph"/>
              <w:spacing w:line="213" w:lineRule="exact" w:before="2"/>
              <w:ind w:right="100"/>
              <w:jc w:val="right"/>
              <w:rPr>
                <w:sz w:val="18"/>
              </w:rPr>
            </w:pPr>
            <w:r>
              <w:rPr>
                <w:spacing w:val="-10"/>
                <w:sz w:val="18"/>
              </w:rPr>
              <w:t>-</w:t>
            </w:r>
          </w:p>
        </w:tc>
        <w:tc>
          <w:tcPr>
            <w:tcW w:w="1028" w:type="dxa"/>
          </w:tcPr>
          <w:p>
            <w:pPr>
              <w:pStyle w:val="TableParagraph"/>
              <w:spacing w:line="213" w:lineRule="exact" w:before="2"/>
              <w:ind w:right="97"/>
              <w:jc w:val="right"/>
              <w:rPr>
                <w:sz w:val="18"/>
              </w:rPr>
            </w:pPr>
            <w:r>
              <w:rPr>
                <w:spacing w:val="-2"/>
                <w:sz w:val="18"/>
              </w:rPr>
              <w:t>999.43</w:t>
            </w:r>
          </w:p>
        </w:tc>
        <w:tc>
          <w:tcPr>
            <w:tcW w:w="1026" w:type="dxa"/>
          </w:tcPr>
          <w:p>
            <w:pPr>
              <w:pStyle w:val="TableParagraph"/>
              <w:spacing w:line="213" w:lineRule="exact" w:before="2"/>
              <w:ind w:right="99"/>
              <w:jc w:val="right"/>
              <w:rPr>
                <w:sz w:val="18"/>
              </w:rPr>
            </w:pPr>
            <w:r>
              <w:rPr>
                <w:spacing w:val="-2"/>
                <w:sz w:val="18"/>
              </w:rPr>
              <w:t>1,054.09</w:t>
            </w:r>
          </w:p>
        </w:tc>
        <w:tc>
          <w:tcPr>
            <w:tcW w:w="1070" w:type="dxa"/>
          </w:tcPr>
          <w:p>
            <w:pPr>
              <w:pStyle w:val="TableParagraph"/>
              <w:spacing w:line="213" w:lineRule="exact" w:before="2"/>
              <w:ind w:right="101"/>
              <w:jc w:val="right"/>
              <w:rPr>
                <w:sz w:val="18"/>
              </w:rPr>
            </w:pPr>
            <w:r>
              <w:rPr>
                <w:spacing w:val="-2"/>
                <w:sz w:val="18"/>
              </w:rPr>
              <w:t>61.51</w:t>
            </w:r>
          </w:p>
        </w:tc>
        <w:tc>
          <w:tcPr>
            <w:tcW w:w="937" w:type="dxa"/>
          </w:tcPr>
          <w:p>
            <w:pPr>
              <w:pStyle w:val="TableParagraph"/>
              <w:spacing w:line="213" w:lineRule="exact" w:before="2"/>
              <w:ind w:right="103"/>
              <w:jc w:val="right"/>
              <w:rPr>
                <w:sz w:val="18"/>
              </w:rPr>
            </w:pPr>
            <w:r>
              <w:rPr>
                <w:spacing w:val="-10"/>
                <w:sz w:val="18"/>
              </w:rPr>
              <w:t>-</w:t>
            </w:r>
          </w:p>
        </w:tc>
        <w:tc>
          <w:tcPr>
            <w:tcW w:w="1705" w:type="dxa"/>
          </w:tcPr>
          <w:p>
            <w:pPr>
              <w:pStyle w:val="TableParagraph"/>
              <w:spacing w:line="213" w:lineRule="exact" w:before="2"/>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000617</w:t>
            </w:r>
          </w:p>
        </w:tc>
        <w:tc>
          <w:tcPr>
            <w:tcW w:w="1277" w:type="dxa"/>
          </w:tcPr>
          <w:p>
            <w:pPr>
              <w:pStyle w:val="TableParagraph"/>
              <w:spacing w:line="212" w:lineRule="exact" w:before="0"/>
              <w:ind w:left="9"/>
              <w:jc w:val="center"/>
              <w:rPr>
                <w:sz w:val="18"/>
              </w:rPr>
            </w:pPr>
            <w:r>
              <w:rPr>
                <w:spacing w:val="-3"/>
                <w:sz w:val="18"/>
              </w:rPr>
              <w:t>中油资本</w:t>
            </w:r>
          </w:p>
        </w:tc>
        <w:tc>
          <w:tcPr>
            <w:tcW w:w="1133" w:type="dxa"/>
          </w:tcPr>
          <w:p>
            <w:pPr>
              <w:pStyle w:val="TableParagraph"/>
              <w:spacing w:line="212" w:lineRule="exact" w:before="0"/>
              <w:ind w:right="98"/>
              <w:jc w:val="right"/>
              <w:rPr>
                <w:sz w:val="18"/>
              </w:rPr>
            </w:pPr>
            <w:r>
              <w:rPr>
                <w:spacing w:val="-2"/>
                <w:sz w:val="18"/>
              </w:rPr>
              <w:t>2,987.24</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6"/>
              <w:jc w:val="right"/>
              <w:rPr>
                <w:sz w:val="18"/>
              </w:rPr>
            </w:pPr>
            <w:r>
              <w:rPr>
                <w:spacing w:val="-2"/>
                <w:sz w:val="18"/>
              </w:rPr>
              <w:t>46.79</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8"/>
              <w:jc w:val="right"/>
              <w:rPr>
                <w:sz w:val="18"/>
              </w:rPr>
            </w:pPr>
            <w:r>
              <w:rPr>
                <w:spacing w:val="-2"/>
                <w:sz w:val="18"/>
              </w:rPr>
              <w:t>2,987.24</w:t>
            </w:r>
          </w:p>
        </w:tc>
        <w:tc>
          <w:tcPr>
            <w:tcW w:w="1026" w:type="dxa"/>
          </w:tcPr>
          <w:p>
            <w:pPr>
              <w:pStyle w:val="TableParagraph"/>
              <w:spacing w:line="212" w:lineRule="exact" w:before="0"/>
              <w:ind w:right="99"/>
              <w:jc w:val="right"/>
              <w:rPr>
                <w:sz w:val="18"/>
              </w:rPr>
            </w:pPr>
            <w:r>
              <w:rPr>
                <w:spacing w:val="-2"/>
                <w:sz w:val="18"/>
              </w:rPr>
              <w:t>3,034.04</w:t>
            </w:r>
          </w:p>
        </w:tc>
        <w:tc>
          <w:tcPr>
            <w:tcW w:w="1070" w:type="dxa"/>
          </w:tcPr>
          <w:p>
            <w:pPr>
              <w:pStyle w:val="TableParagraph"/>
              <w:spacing w:line="212" w:lineRule="exact" w:before="0"/>
              <w:ind w:right="101"/>
              <w:jc w:val="right"/>
              <w:rPr>
                <w:sz w:val="18"/>
              </w:rPr>
            </w:pPr>
            <w:r>
              <w:rPr>
                <w:spacing w:val="-2"/>
                <w:sz w:val="18"/>
              </w:rPr>
              <w:t>198.03</w:t>
            </w:r>
          </w:p>
        </w:tc>
        <w:tc>
          <w:tcPr>
            <w:tcW w:w="937" w:type="dxa"/>
          </w:tcPr>
          <w:p>
            <w:pPr>
              <w:pStyle w:val="TableParagraph"/>
              <w:spacing w:line="212" w:lineRule="exact" w:before="0"/>
              <w:ind w:right="103"/>
              <w:jc w:val="right"/>
              <w:rPr>
                <w:sz w:val="18"/>
              </w:rPr>
            </w:pPr>
            <w:r>
              <w:rPr>
                <w:spacing w:val="-10"/>
                <w:sz w:val="18"/>
              </w:rPr>
              <w:t>-</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4" w:hRule="atLeast"/>
        </w:trPr>
        <w:tc>
          <w:tcPr>
            <w:tcW w:w="675" w:type="dxa"/>
          </w:tcPr>
          <w:p>
            <w:pPr>
              <w:pStyle w:val="TableParagraph"/>
              <w:spacing w:line="213" w:lineRule="exact" w:before="2"/>
              <w:ind w:left="6"/>
              <w:jc w:val="center"/>
              <w:rPr>
                <w:sz w:val="18"/>
              </w:rPr>
            </w:pPr>
            <w:r>
              <w:rPr>
                <w:spacing w:val="-5"/>
                <w:sz w:val="18"/>
              </w:rPr>
              <w:t>股票</w:t>
            </w:r>
          </w:p>
        </w:tc>
        <w:tc>
          <w:tcPr>
            <w:tcW w:w="852" w:type="dxa"/>
          </w:tcPr>
          <w:p>
            <w:pPr>
              <w:pStyle w:val="TableParagraph"/>
              <w:spacing w:line="213" w:lineRule="exact" w:before="2"/>
              <w:ind w:left="15" w:right="6"/>
              <w:jc w:val="center"/>
              <w:rPr>
                <w:sz w:val="18"/>
              </w:rPr>
            </w:pPr>
            <w:r>
              <w:rPr>
                <w:spacing w:val="-2"/>
                <w:sz w:val="18"/>
              </w:rPr>
              <w:t>600588</w:t>
            </w:r>
          </w:p>
        </w:tc>
        <w:tc>
          <w:tcPr>
            <w:tcW w:w="1277" w:type="dxa"/>
          </w:tcPr>
          <w:p>
            <w:pPr>
              <w:pStyle w:val="TableParagraph"/>
              <w:spacing w:line="213" w:lineRule="exact" w:before="2"/>
              <w:ind w:left="9"/>
              <w:jc w:val="center"/>
              <w:rPr>
                <w:sz w:val="18"/>
              </w:rPr>
            </w:pPr>
            <w:r>
              <w:rPr>
                <w:spacing w:val="-3"/>
                <w:sz w:val="18"/>
              </w:rPr>
              <w:t>用友网络</w:t>
            </w:r>
          </w:p>
        </w:tc>
        <w:tc>
          <w:tcPr>
            <w:tcW w:w="1133" w:type="dxa"/>
          </w:tcPr>
          <w:p>
            <w:pPr>
              <w:pStyle w:val="TableParagraph"/>
              <w:spacing w:line="213" w:lineRule="exact" w:before="2"/>
              <w:ind w:right="98"/>
              <w:jc w:val="right"/>
              <w:rPr>
                <w:sz w:val="18"/>
              </w:rPr>
            </w:pPr>
            <w:r>
              <w:rPr>
                <w:spacing w:val="-2"/>
                <w:sz w:val="18"/>
              </w:rPr>
              <w:t>1,490.68</w:t>
            </w:r>
          </w:p>
        </w:tc>
        <w:tc>
          <w:tcPr>
            <w:tcW w:w="992" w:type="dxa"/>
          </w:tcPr>
          <w:p>
            <w:pPr>
              <w:pStyle w:val="TableParagraph"/>
              <w:spacing w:line="213" w:lineRule="exact" w:before="2"/>
              <w:ind w:left="7" w:right="1"/>
              <w:jc w:val="center"/>
              <w:rPr>
                <w:sz w:val="18"/>
              </w:rPr>
            </w:pPr>
            <w:r>
              <w:rPr>
                <w:spacing w:val="-3"/>
                <w:sz w:val="18"/>
              </w:rPr>
              <w:t>自有资金</w:t>
            </w:r>
          </w:p>
        </w:tc>
        <w:tc>
          <w:tcPr>
            <w:tcW w:w="1133" w:type="dxa"/>
          </w:tcPr>
          <w:p>
            <w:pPr>
              <w:pStyle w:val="TableParagraph"/>
              <w:spacing w:line="213" w:lineRule="exact" w:before="2"/>
              <w:ind w:right="98"/>
              <w:jc w:val="right"/>
              <w:rPr>
                <w:sz w:val="18"/>
              </w:rPr>
            </w:pPr>
            <w:r>
              <w:rPr>
                <w:spacing w:val="-10"/>
                <w:sz w:val="18"/>
              </w:rPr>
              <w:t>-</w:t>
            </w:r>
          </w:p>
        </w:tc>
        <w:tc>
          <w:tcPr>
            <w:tcW w:w="1277" w:type="dxa"/>
          </w:tcPr>
          <w:p>
            <w:pPr>
              <w:pStyle w:val="TableParagraph"/>
              <w:spacing w:line="213" w:lineRule="exact" w:before="2"/>
              <w:ind w:right="96"/>
              <w:jc w:val="right"/>
              <w:rPr>
                <w:sz w:val="18"/>
              </w:rPr>
            </w:pPr>
            <w:r>
              <w:rPr>
                <w:spacing w:val="-2"/>
                <w:sz w:val="18"/>
              </w:rPr>
              <w:t>45.37</w:t>
            </w:r>
          </w:p>
        </w:tc>
        <w:tc>
          <w:tcPr>
            <w:tcW w:w="992" w:type="dxa"/>
          </w:tcPr>
          <w:p>
            <w:pPr>
              <w:pStyle w:val="TableParagraph"/>
              <w:spacing w:line="213" w:lineRule="exact" w:before="2"/>
              <w:ind w:right="100"/>
              <w:jc w:val="right"/>
              <w:rPr>
                <w:sz w:val="18"/>
              </w:rPr>
            </w:pPr>
            <w:r>
              <w:rPr>
                <w:spacing w:val="-10"/>
                <w:sz w:val="18"/>
              </w:rPr>
              <w:t>-</w:t>
            </w:r>
          </w:p>
        </w:tc>
        <w:tc>
          <w:tcPr>
            <w:tcW w:w="1028" w:type="dxa"/>
          </w:tcPr>
          <w:p>
            <w:pPr>
              <w:pStyle w:val="TableParagraph"/>
              <w:spacing w:line="213" w:lineRule="exact" w:before="2"/>
              <w:ind w:right="98"/>
              <w:jc w:val="right"/>
              <w:rPr>
                <w:sz w:val="18"/>
              </w:rPr>
            </w:pPr>
            <w:r>
              <w:rPr>
                <w:spacing w:val="-2"/>
                <w:sz w:val="18"/>
              </w:rPr>
              <w:t>1,490.68</w:t>
            </w:r>
          </w:p>
        </w:tc>
        <w:tc>
          <w:tcPr>
            <w:tcW w:w="1026" w:type="dxa"/>
          </w:tcPr>
          <w:p>
            <w:pPr>
              <w:pStyle w:val="TableParagraph"/>
              <w:spacing w:line="213" w:lineRule="exact" w:before="2"/>
              <w:ind w:right="99"/>
              <w:jc w:val="right"/>
              <w:rPr>
                <w:sz w:val="18"/>
              </w:rPr>
            </w:pPr>
            <w:r>
              <w:rPr>
                <w:spacing w:val="-2"/>
                <w:sz w:val="18"/>
              </w:rPr>
              <w:t>1,536.06</w:t>
            </w:r>
          </w:p>
        </w:tc>
        <w:tc>
          <w:tcPr>
            <w:tcW w:w="1070" w:type="dxa"/>
          </w:tcPr>
          <w:p>
            <w:pPr>
              <w:pStyle w:val="TableParagraph"/>
              <w:spacing w:line="213" w:lineRule="exact" w:before="2"/>
              <w:ind w:right="101"/>
              <w:jc w:val="right"/>
              <w:rPr>
                <w:sz w:val="18"/>
              </w:rPr>
            </w:pPr>
            <w:r>
              <w:rPr>
                <w:spacing w:val="-2"/>
                <w:sz w:val="18"/>
              </w:rPr>
              <w:t>40.01</w:t>
            </w:r>
          </w:p>
        </w:tc>
        <w:tc>
          <w:tcPr>
            <w:tcW w:w="937" w:type="dxa"/>
          </w:tcPr>
          <w:p>
            <w:pPr>
              <w:pStyle w:val="TableParagraph"/>
              <w:spacing w:line="213" w:lineRule="exact" w:before="2"/>
              <w:ind w:right="103"/>
              <w:jc w:val="right"/>
              <w:rPr>
                <w:sz w:val="18"/>
              </w:rPr>
            </w:pPr>
            <w:r>
              <w:rPr>
                <w:spacing w:val="-10"/>
                <w:sz w:val="18"/>
              </w:rPr>
              <w:t>-</w:t>
            </w:r>
          </w:p>
        </w:tc>
        <w:tc>
          <w:tcPr>
            <w:tcW w:w="1705" w:type="dxa"/>
          </w:tcPr>
          <w:p>
            <w:pPr>
              <w:pStyle w:val="TableParagraph"/>
              <w:spacing w:line="213" w:lineRule="exact" w:before="2"/>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001286</w:t>
            </w:r>
          </w:p>
        </w:tc>
        <w:tc>
          <w:tcPr>
            <w:tcW w:w="1277" w:type="dxa"/>
          </w:tcPr>
          <w:p>
            <w:pPr>
              <w:pStyle w:val="TableParagraph"/>
              <w:spacing w:line="212" w:lineRule="exact" w:before="0"/>
              <w:ind w:left="9"/>
              <w:jc w:val="center"/>
              <w:rPr>
                <w:sz w:val="18"/>
              </w:rPr>
            </w:pPr>
            <w:r>
              <w:rPr>
                <w:spacing w:val="-3"/>
                <w:sz w:val="18"/>
              </w:rPr>
              <w:t>陕西能源</w:t>
            </w:r>
          </w:p>
        </w:tc>
        <w:tc>
          <w:tcPr>
            <w:tcW w:w="1133" w:type="dxa"/>
          </w:tcPr>
          <w:p>
            <w:pPr>
              <w:pStyle w:val="TableParagraph"/>
              <w:spacing w:line="212" w:lineRule="exact" w:before="0"/>
              <w:ind w:right="98"/>
              <w:jc w:val="right"/>
              <w:rPr>
                <w:sz w:val="18"/>
              </w:rPr>
            </w:pPr>
            <w:r>
              <w:rPr>
                <w:spacing w:val="-4"/>
                <w:sz w:val="18"/>
              </w:rPr>
              <w:t>0.96</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8"/>
              <w:jc w:val="right"/>
              <w:rPr>
                <w:sz w:val="18"/>
              </w:rPr>
            </w:pPr>
            <w:r>
              <w:rPr>
                <w:spacing w:val="-10"/>
                <w:sz w:val="18"/>
              </w:rPr>
              <w:t>-</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7"/>
              <w:jc w:val="right"/>
              <w:rPr>
                <w:sz w:val="18"/>
              </w:rPr>
            </w:pPr>
            <w:r>
              <w:rPr>
                <w:spacing w:val="-4"/>
                <w:sz w:val="18"/>
              </w:rPr>
              <w:t>0.96</w:t>
            </w:r>
          </w:p>
        </w:tc>
        <w:tc>
          <w:tcPr>
            <w:tcW w:w="1026" w:type="dxa"/>
          </w:tcPr>
          <w:p>
            <w:pPr>
              <w:pStyle w:val="TableParagraph"/>
              <w:spacing w:line="212" w:lineRule="exact" w:before="0"/>
              <w:ind w:right="98"/>
              <w:jc w:val="right"/>
              <w:rPr>
                <w:sz w:val="18"/>
              </w:rPr>
            </w:pPr>
            <w:r>
              <w:rPr>
                <w:spacing w:val="-4"/>
                <w:sz w:val="18"/>
              </w:rPr>
              <w:t>0.96</w:t>
            </w:r>
          </w:p>
        </w:tc>
        <w:tc>
          <w:tcPr>
            <w:tcW w:w="1070" w:type="dxa"/>
          </w:tcPr>
          <w:p>
            <w:pPr>
              <w:pStyle w:val="TableParagraph"/>
              <w:spacing w:line="212" w:lineRule="exact" w:before="0"/>
              <w:ind w:right="100"/>
              <w:jc w:val="right"/>
              <w:rPr>
                <w:sz w:val="18"/>
              </w:rPr>
            </w:pPr>
            <w:r>
              <w:rPr>
                <w:spacing w:val="-4"/>
                <w:sz w:val="18"/>
              </w:rPr>
              <w:t>0.34</w:t>
            </w:r>
          </w:p>
        </w:tc>
        <w:tc>
          <w:tcPr>
            <w:tcW w:w="937" w:type="dxa"/>
          </w:tcPr>
          <w:p>
            <w:pPr>
              <w:pStyle w:val="TableParagraph"/>
              <w:spacing w:line="212" w:lineRule="exact" w:before="0"/>
              <w:ind w:right="103"/>
              <w:jc w:val="right"/>
              <w:rPr>
                <w:sz w:val="18"/>
              </w:rPr>
            </w:pPr>
            <w:r>
              <w:rPr>
                <w:spacing w:val="-10"/>
                <w:sz w:val="18"/>
              </w:rPr>
              <w:t>-</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5" w:hRule="atLeast"/>
        </w:trPr>
        <w:tc>
          <w:tcPr>
            <w:tcW w:w="675" w:type="dxa"/>
          </w:tcPr>
          <w:p>
            <w:pPr>
              <w:pStyle w:val="TableParagraph"/>
              <w:spacing w:line="215" w:lineRule="exact" w:before="0"/>
              <w:ind w:left="6"/>
              <w:jc w:val="center"/>
              <w:rPr>
                <w:sz w:val="18"/>
              </w:rPr>
            </w:pPr>
            <w:r>
              <w:rPr>
                <w:spacing w:val="-5"/>
                <w:sz w:val="18"/>
              </w:rPr>
              <w:t>股票</w:t>
            </w:r>
          </w:p>
        </w:tc>
        <w:tc>
          <w:tcPr>
            <w:tcW w:w="852" w:type="dxa"/>
          </w:tcPr>
          <w:p>
            <w:pPr>
              <w:pStyle w:val="TableParagraph"/>
              <w:spacing w:line="215" w:lineRule="exact" w:before="0"/>
              <w:ind w:left="15" w:right="6"/>
              <w:jc w:val="center"/>
              <w:rPr>
                <w:sz w:val="18"/>
              </w:rPr>
            </w:pPr>
            <w:r>
              <w:rPr>
                <w:spacing w:val="-2"/>
                <w:sz w:val="18"/>
              </w:rPr>
              <w:t>603005</w:t>
            </w:r>
          </w:p>
        </w:tc>
        <w:tc>
          <w:tcPr>
            <w:tcW w:w="1277" w:type="dxa"/>
          </w:tcPr>
          <w:p>
            <w:pPr>
              <w:pStyle w:val="TableParagraph"/>
              <w:spacing w:line="215" w:lineRule="exact" w:before="0"/>
              <w:ind w:left="9"/>
              <w:jc w:val="center"/>
              <w:rPr>
                <w:sz w:val="18"/>
              </w:rPr>
            </w:pPr>
            <w:r>
              <w:rPr>
                <w:spacing w:val="-3"/>
                <w:sz w:val="18"/>
              </w:rPr>
              <w:t>晶方科技</w:t>
            </w:r>
          </w:p>
        </w:tc>
        <w:tc>
          <w:tcPr>
            <w:tcW w:w="1133" w:type="dxa"/>
          </w:tcPr>
          <w:p>
            <w:pPr>
              <w:pStyle w:val="TableParagraph"/>
              <w:spacing w:line="215" w:lineRule="exact" w:before="0"/>
              <w:ind w:right="98"/>
              <w:jc w:val="right"/>
              <w:rPr>
                <w:sz w:val="18"/>
              </w:rPr>
            </w:pPr>
            <w:r>
              <w:rPr>
                <w:spacing w:val="-2"/>
                <w:sz w:val="18"/>
              </w:rPr>
              <w:t>499.99</w:t>
            </w:r>
          </w:p>
        </w:tc>
        <w:tc>
          <w:tcPr>
            <w:tcW w:w="992" w:type="dxa"/>
          </w:tcPr>
          <w:p>
            <w:pPr>
              <w:pStyle w:val="TableParagraph"/>
              <w:spacing w:line="215" w:lineRule="exact" w:before="0"/>
              <w:ind w:left="7" w:right="1"/>
              <w:jc w:val="center"/>
              <w:rPr>
                <w:sz w:val="18"/>
              </w:rPr>
            </w:pPr>
            <w:r>
              <w:rPr>
                <w:spacing w:val="-3"/>
                <w:sz w:val="18"/>
              </w:rPr>
              <w:t>自有资金</w:t>
            </w:r>
          </w:p>
        </w:tc>
        <w:tc>
          <w:tcPr>
            <w:tcW w:w="1133" w:type="dxa"/>
          </w:tcPr>
          <w:p>
            <w:pPr>
              <w:pStyle w:val="TableParagraph"/>
              <w:spacing w:line="215" w:lineRule="exact" w:before="0"/>
              <w:ind w:right="98"/>
              <w:jc w:val="right"/>
              <w:rPr>
                <w:sz w:val="18"/>
              </w:rPr>
            </w:pPr>
            <w:r>
              <w:rPr>
                <w:spacing w:val="-10"/>
                <w:sz w:val="18"/>
              </w:rPr>
              <w:t>-</w:t>
            </w:r>
          </w:p>
        </w:tc>
        <w:tc>
          <w:tcPr>
            <w:tcW w:w="1277" w:type="dxa"/>
          </w:tcPr>
          <w:p>
            <w:pPr>
              <w:pStyle w:val="TableParagraph"/>
              <w:spacing w:line="215" w:lineRule="exact" w:before="0"/>
              <w:ind w:right="98"/>
              <w:jc w:val="right"/>
              <w:rPr>
                <w:sz w:val="18"/>
              </w:rPr>
            </w:pPr>
            <w:r>
              <w:rPr>
                <w:spacing w:val="-10"/>
                <w:sz w:val="18"/>
              </w:rPr>
              <w:t>-</w:t>
            </w:r>
          </w:p>
        </w:tc>
        <w:tc>
          <w:tcPr>
            <w:tcW w:w="992" w:type="dxa"/>
          </w:tcPr>
          <w:p>
            <w:pPr>
              <w:pStyle w:val="TableParagraph"/>
              <w:spacing w:line="215" w:lineRule="exact" w:before="0"/>
              <w:ind w:right="100"/>
              <w:jc w:val="right"/>
              <w:rPr>
                <w:sz w:val="18"/>
              </w:rPr>
            </w:pPr>
            <w:r>
              <w:rPr>
                <w:spacing w:val="-10"/>
                <w:sz w:val="18"/>
              </w:rPr>
              <w:t>-</w:t>
            </w:r>
          </w:p>
        </w:tc>
        <w:tc>
          <w:tcPr>
            <w:tcW w:w="1028" w:type="dxa"/>
          </w:tcPr>
          <w:p>
            <w:pPr>
              <w:pStyle w:val="TableParagraph"/>
              <w:spacing w:line="215" w:lineRule="exact" w:before="0"/>
              <w:ind w:right="97"/>
              <w:jc w:val="right"/>
              <w:rPr>
                <w:sz w:val="18"/>
              </w:rPr>
            </w:pPr>
            <w:r>
              <w:rPr>
                <w:spacing w:val="-2"/>
                <w:sz w:val="18"/>
              </w:rPr>
              <w:t>499.99</w:t>
            </w:r>
          </w:p>
        </w:tc>
        <w:tc>
          <w:tcPr>
            <w:tcW w:w="1026" w:type="dxa"/>
          </w:tcPr>
          <w:p>
            <w:pPr>
              <w:pStyle w:val="TableParagraph"/>
              <w:spacing w:line="215" w:lineRule="exact" w:before="0"/>
              <w:ind w:right="99"/>
              <w:jc w:val="right"/>
              <w:rPr>
                <w:sz w:val="18"/>
              </w:rPr>
            </w:pPr>
            <w:r>
              <w:rPr>
                <w:spacing w:val="-2"/>
                <w:sz w:val="18"/>
              </w:rPr>
              <w:t>499.99</w:t>
            </w:r>
          </w:p>
        </w:tc>
        <w:tc>
          <w:tcPr>
            <w:tcW w:w="1070" w:type="dxa"/>
          </w:tcPr>
          <w:p>
            <w:pPr>
              <w:pStyle w:val="TableParagraph"/>
              <w:spacing w:line="215" w:lineRule="exact" w:before="0"/>
              <w:ind w:right="101"/>
              <w:jc w:val="right"/>
              <w:rPr>
                <w:sz w:val="18"/>
              </w:rPr>
            </w:pPr>
            <w:r>
              <w:rPr>
                <w:spacing w:val="-2"/>
                <w:sz w:val="18"/>
              </w:rPr>
              <w:t>62.27</w:t>
            </w:r>
          </w:p>
        </w:tc>
        <w:tc>
          <w:tcPr>
            <w:tcW w:w="937" w:type="dxa"/>
          </w:tcPr>
          <w:p>
            <w:pPr>
              <w:pStyle w:val="TableParagraph"/>
              <w:spacing w:line="215" w:lineRule="exact" w:before="0"/>
              <w:ind w:right="103"/>
              <w:jc w:val="right"/>
              <w:rPr>
                <w:sz w:val="18"/>
              </w:rPr>
            </w:pPr>
            <w:r>
              <w:rPr>
                <w:spacing w:val="-10"/>
                <w:sz w:val="18"/>
              </w:rPr>
              <w:t>-</w:t>
            </w:r>
          </w:p>
        </w:tc>
        <w:tc>
          <w:tcPr>
            <w:tcW w:w="1705" w:type="dxa"/>
          </w:tcPr>
          <w:p>
            <w:pPr>
              <w:pStyle w:val="TableParagraph"/>
              <w:spacing w:line="215"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601696</w:t>
            </w:r>
          </w:p>
        </w:tc>
        <w:tc>
          <w:tcPr>
            <w:tcW w:w="1277" w:type="dxa"/>
          </w:tcPr>
          <w:p>
            <w:pPr>
              <w:pStyle w:val="TableParagraph"/>
              <w:spacing w:line="212" w:lineRule="exact" w:before="0"/>
              <w:ind w:left="9"/>
              <w:jc w:val="center"/>
              <w:rPr>
                <w:sz w:val="18"/>
              </w:rPr>
            </w:pPr>
            <w:r>
              <w:rPr>
                <w:spacing w:val="-3"/>
                <w:sz w:val="18"/>
              </w:rPr>
              <w:t>中银证券</w:t>
            </w:r>
          </w:p>
        </w:tc>
        <w:tc>
          <w:tcPr>
            <w:tcW w:w="1133" w:type="dxa"/>
          </w:tcPr>
          <w:p>
            <w:pPr>
              <w:pStyle w:val="TableParagraph"/>
              <w:spacing w:line="212" w:lineRule="exact" w:before="0"/>
              <w:ind w:right="98"/>
              <w:jc w:val="right"/>
              <w:rPr>
                <w:sz w:val="18"/>
              </w:rPr>
            </w:pPr>
            <w:r>
              <w:rPr>
                <w:spacing w:val="-2"/>
                <w:sz w:val="18"/>
              </w:rPr>
              <w:t>995.60</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6"/>
              <w:jc w:val="right"/>
              <w:rPr>
                <w:sz w:val="18"/>
              </w:rPr>
            </w:pPr>
            <w:r>
              <w:rPr>
                <w:sz w:val="18"/>
              </w:rPr>
              <w:t>-</w:t>
            </w:r>
            <w:r>
              <w:rPr>
                <w:spacing w:val="-2"/>
                <w:sz w:val="18"/>
              </w:rPr>
              <w:t>36.20</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7"/>
              <w:jc w:val="right"/>
              <w:rPr>
                <w:sz w:val="18"/>
              </w:rPr>
            </w:pPr>
            <w:r>
              <w:rPr>
                <w:spacing w:val="-2"/>
                <w:sz w:val="18"/>
              </w:rPr>
              <w:t>995.60</w:t>
            </w:r>
          </w:p>
        </w:tc>
        <w:tc>
          <w:tcPr>
            <w:tcW w:w="1026" w:type="dxa"/>
          </w:tcPr>
          <w:p>
            <w:pPr>
              <w:pStyle w:val="TableParagraph"/>
              <w:spacing w:line="212" w:lineRule="exact" w:before="0"/>
              <w:ind w:right="99"/>
              <w:jc w:val="right"/>
              <w:rPr>
                <w:sz w:val="18"/>
              </w:rPr>
            </w:pPr>
            <w:r>
              <w:rPr>
                <w:spacing w:val="-2"/>
                <w:sz w:val="18"/>
              </w:rPr>
              <w:t>959.40</w:t>
            </w:r>
          </w:p>
        </w:tc>
        <w:tc>
          <w:tcPr>
            <w:tcW w:w="1070" w:type="dxa"/>
          </w:tcPr>
          <w:p>
            <w:pPr>
              <w:pStyle w:val="TableParagraph"/>
              <w:spacing w:line="212" w:lineRule="exact" w:before="0"/>
              <w:ind w:right="101"/>
              <w:jc w:val="right"/>
              <w:rPr>
                <w:sz w:val="18"/>
              </w:rPr>
            </w:pPr>
            <w:r>
              <w:rPr>
                <w:spacing w:val="-2"/>
                <w:sz w:val="18"/>
              </w:rPr>
              <w:t>129.46</w:t>
            </w:r>
          </w:p>
        </w:tc>
        <w:tc>
          <w:tcPr>
            <w:tcW w:w="937" w:type="dxa"/>
          </w:tcPr>
          <w:p>
            <w:pPr>
              <w:pStyle w:val="TableParagraph"/>
              <w:spacing w:line="212" w:lineRule="exact" w:before="0"/>
              <w:ind w:right="103"/>
              <w:jc w:val="right"/>
              <w:rPr>
                <w:sz w:val="18"/>
              </w:rPr>
            </w:pPr>
            <w:r>
              <w:rPr>
                <w:spacing w:val="-10"/>
                <w:sz w:val="18"/>
              </w:rPr>
              <w:t>-</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4" w:hRule="atLeast"/>
        </w:trPr>
        <w:tc>
          <w:tcPr>
            <w:tcW w:w="675" w:type="dxa"/>
          </w:tcPr>
          <w:p>
            <w:pPr>
              <w:pStyle w:val="TableParagraph"/>
              <w:spacing w:line="215" w:lineRule="exact" w:before="0"/>
              <w:ind w:left="6"/>
              <w:jc w:val="center"/>
              <w:rPr>
                <w:sz w:val="18"/>
              </w:rPr>
            </w:pPr>
            <w:r>
              <w:rPr>
                <w:spacing w:val="-5"/>
                <w:sz w:val="18"/>
              </w:rPr>
              <w:t>股票</w:t>
            </w:r>
          </w:p>
        </w:tc>
        <w:tc>
          <w:tcPr>
            <w:tcW w:w="852" w:type="dxa"/>
          </w:tcPr>
          <w:p>
            <w:pPr>
              <w:pStyle w:val="TableParagraph"/>
              <w:spacing w:line="215" w:lineRule="exact" w:before="0"/>
              <w:ind w:left="15" w:right="6"/>
              <w:jc w:val="center"/>
              <w:rPr>
                <w:sz w:val="18"/>
              </w:rPr>
            </w:pPr>
            <w:r>
              <w:rPr>
                <w:spacing w:val="-2"/>
                <w:sz w:val="18"/>
              </w:rPr>
              <w:t>600487</w:t>
            </w:r>
          </w:p>
        </w:tc>
        <w:tc>
          <w:tcPr>
            <w:tcW w:w="1277" w:type="dxa"/>
          </w:tcPr>
          <w:p>
            <w:pPr>
              <w:pStyle w:val="TableParagraph"/>
              <w:spacing w:line="215" w:lineRule="exact" w:before="0"/>
              <w:ind w:left="9"/>
              <w:jc w:val="center"/>
              <w:rPr>
                <w:sz w:val="18"/>
              </w:rPr>
            </w:pPr>
            <w:r>
              <w:rPr>
                <w:spacing w:val="-3"/>
                <w:sz w:val="18"/>
              </w:rPr>
              <w:t>亨通光电</w:t>
            </w:r>
          </w:p>
        </w:tc>
        <w:tc>
          <w:tcPr>
            <w:tcW w:w="1133" w:type="dxa"/>
          </w:tcPr>
          <w:p>
            <w:pPr>
              <w:pStyle w:val="TableParagraph"/>
              <w:spacing w:line="215" w:lineRule="exact" w:before="0"/>
              <w:ind w:right="98"/>
              <w:jc w:val="right"/>
              <w:rPr>
                <w:sz w:val="18"/>
              </w:rPr>
            </w:pPr>
            <w:r>
              <w:rPr>
                <w:spacing w:val="-2"/>
                <w:sz w:val="18"/>
              </w:rPr>
              <w:t>494.68</w:t>
            </w:r>
          </w:p>
        </w:tc>
        <w:tc>
          <w:tcPr>
            <w:tcW w:w="992" w:type="dxa"/>
          </w:tcPr>
          <w:p>
            <w:pPr>
              <w:pStyle w:val="TableParagraph"/>
              <w:spacing w:line="215" w:lineRule="exact" w:before="0"/>
              <w:ind w:left="7" w:right="1"/>
              <w:jc w:val="center"/>
              <w:rPr>
                <w:sz w:val="18"/>
              </w:rPr>
            </w:pPr>
            <w:r>
              <w:rPr>
                <w:spacing w:val="-3"/>
                <w:sz w:val="18"/>
              </w:rPr>
              <w:t>自有资金</w:t>
            </w:r>
          </w:p>
        </w:tc>
        <w:tc>
          <w:tcPr>
            <w:tcW w:w="1133" w:type="dxa"/>
          </w:tcPr>
          <w:p>
            <w:pPr>
              <w:pStyle w:val="TableParagraph"/>
              <w:spacing w:line="215" w:lineRule="exact" w:before="0"/>
              <w:ind w:right="98"/>
              <w:jc w:val="right"/>
              <w:rPr>
                <w:sz w:val="18"/>
              </w:rPr>
            </w:pPr>
            <w:r>
              <w:rPr>
                <w:spacing w:val="-10"/>
                <w:sz w:val="18"/>
              </w:rPr>
              <w:t>-</w:t>
            </w:r>
          </w:p>
        </w:tc>
        <w:tc>
          <w:tcPr>
            <w:tcW w:w="1277" w:type="dxa"/>
          </w:tcPr>
          <w:p>
            <w:pPr>
              <w:pStyle w:val="TableParagraph"/>
              <w:spacing w:line="215" w:lineRule="exact" w:before="0"/>
              <w:ind w:right="96"/>
              <w:jc w:val="right"/>
              <w:rPr>
                <w:sz w:val="18"/>
              </w:rPr>
            </w:pPr>
            <w:r>
              <w:rPr>
                <w:sz w:val="18"/>
              </w:rPr>
              <w:t>-</w:t>
            </w:r>
            <w:r>
              <w:rPr>
                <w:spacing w:val="-2"/>
                <w:sz w:val="18"/>
              </w:rPr>
              <w:t>60.88</w:t>
            </w:r>
          </w:p>
        </w:tc>
        <w:tc>
          <w:tcPr>
            <w:tcW w:w="992" w:type="dxa"/>
          </w:tcPr>
          <w:p>
            <w:pPr>
              <w:pStyle w:val="TableParagraph"/>
              <w:spacing w:line="215" w:lineRule="exact" w:before="0"/>
              <w:ind w:right="100"/>
              <w:jc w:val="right"/>
              <w:rPr>
                <w:sz w:val="18"/>
              </w:rPr>
            </w:pPr>
            <w:r>
              <w:rPr>
                <w:spacing w:val="-10"/>
                <w:sz w:val="18"/>
              </w:rPr>
              <w:t>-</w:t>
            </w:r>
          </w:p>
        </w:tc>
        <w:tc>
          <w:tcPr>
            <w:tcW w:w="1028" w:type="dxa"/>
          </w:tcPr>
          <w:p>
            <w:pPr>
              <w:pStyle w:val="TableParagraph"/>
              <w:spacing w:line="215" w:lineRule="exact" w:before="0"/>
              <w:ind w:right="97"/>
              <w:jc w:val="right"/>
              <w:rPr>
                <w:sz w:val="18"/>
              </w:rPr>
            </w:pPr>
            <w:r>
              <w:rPr>
                <w:spacing w:val="-2"/>
                <w:sz w:val="18"/>
              </w:rPr>
              <w:t>494.68</w:t>
            </w:r>
          </w:p>
        </w:tc>
        <w:tc>
          <w:tcPr>
            <w:tcW w:w="1026" w:type="dxa"/>
          </w:tcPr>
          <w:p>
            <w:pPr>
              <w:pStyle w:val="TableParagraph"/>
              <w:spacing w:line="215" w:lineRule="exact" w:before="0"/>
              <w:ind w:right="99"/>
              <w:jc w:val="right"/>
              <w:rPr>
                <w:sz w:val="18"/>
              </w:rPr>
            </w:pPr>
            <w:r>
              <w:rPr>
                <w:spacing w:val="-2"/>
                <w:sz w:val="18"/>
              </w:rPr>
              <w:t>433.80</w:t>
            </w:r>
          </w:p>
        </w:tc>
        <w:tc>
          <w:tcPr>
            <w:tcW w:w="1070" w:type="dxa"/>
          </w:tcPr>
          <w:p>
            <w:pPr>
              <w:pStyle w:val="TableParagraph"/>
              <w:spacing w:line="215" w:lineRule="exact" w:before="0"/>
              <w:ind w:right="100"/>
              <w:jc w:val="right"/>
              <w:rPr>
                <w:sz w:val="18"/>
              </w:rPr>
            </w:pPr>
            <w:r>
              <w:rPr>
                <w:spacing w:val="-4"/>
                <w:sz w:val="18"/>
              </w:rPr>
              <w:t>8.91</w:t>
            </w:r>
          </w:p>
        </w:tc>
        <w:tc>
          <w:tcPr>
            <w:tcW w:w="937" w:type="dxa"/>
          </w:tcPr>
          <w:p>
            <w:pPr>
              <w:pStyle w:val="TableParagraph"/>
              <w:spacing w:line="215" w:lineRule="exact" w:before="0"/>
              <w:ind w:right="103"/>
              <w:jc w:val="right"/>
              <w:rPr>
                <w:sz w:val="18"/>
              </w:rPr>
            </w:pPr>
            <w:r>
              <w:rPr>
                <w:spacing w:val="-10"/>
                <w:sz w:val="18"/>
              </w:rPr>
              <w:t>-</w:t>
            </w:r>
          </w:p>
        </w:tc>
        <w:tc>
          <w:tcPr>
            <w:tcW w:w="1705" w:type="dxa"/>
          </w:tcPr>
          <w:p>
            <w:pPr>
              <w:pStyle w:val="TableParagraph"/>
              <w:spacing w:line="215"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000778</w:t>
            </w:r>
          </w:p>
        </w:tc>
        <w:tc>
          <w:tcPr>
            <w:tcW w:w="1277" w:type="dxa"/>
          </w:tcPr>
          <w:p>
            <w:pPr>
              <w:pStyle w:val="TableParagraph"/>
              <w:spacing w:line="212" w:lineRule="exact" w:before="0"/>
              <w:ind w:left="9"/>
              <w:jc w:val="center"/>
              <w:rPr>
                <w:sz w:val="18"/>
              </w:rPr>
            </w:pPr>
            <w:r>
              <w:rPr>
                <w:spacing w:val="-3"/>
                <w:sz w:val="18"/>
              </w:rPr>
              <w:t>新兴铸管</w:t>
            </w:r>
          </w:p>
        </w:tc>
        <w:tc>
          <w:tcPr>
            <w:tcW w:w="1133" w:type="dxa"/>
          </w:tcPr>
          <w:p>
            <w:pPr>
              <w:pStyle w:val="TableParagraph"/>
              <w:spacing w:line="212" w:lineRule="exact" w:before="0"/>
              <w:ind w:right="98"/>
              <w:jc w:val="right"/>
              <w:rPr>
                <w:sz w:val="18"/>
              </w:rPr>
            </w:pPr>
            <w:r>
              <w:rPr>
                <w:spacing w:val="-2"/>
                <w:sz w:val="18"/>
              </w:rPr>
              <w:t>497.54</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6"/>
              <w:jc w:val="right"/>
              <w:rPr>
                <w:sz w:val="18"/>
              </w:rPr>
            </w:pPr>
            <w:r>
              <w:rPr>
                <w:sz w:val="18"/>
              </w:rPr>
              <w:t>-</w:t>
            </w:r>
            <w:r>
              <w:rPr>
                <w:spacing w:val="-2"/>
                <w:sz w:val="18"/>
              </w:rPr>
              <w:t>30.85</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7"/>
              <w:jc w:val="right"/>
              <w:rPr>
                <w:sz w:val="18"/>
              </w:rPr>
            </w:pPr>
            <w:r>
              <w:rPr>
                <w:spacing w:val="-2"/>
                <w:sz w:val="18"/>
              </w:rPr>
              <w:t>497.54</w:t>
            </w:r>
          </w:p>
        </w:tc>
        <w:tc>
          <w:tcPr>
            <w:tcW w:w="1026" w:type="dxa"/>
          </w:tcPr>
          <w:p>
            <w:pPr>
              <w:pStyle w:val="TableParagraph"/>
              <w:spacing w:line="212" w:lineRule="exact" w:before="0"/>
              <w:ind w:right="99"/>
              <w:jc w:val="right"/>
              <w:rPr>
                <w:sz w:val="18"/>
              </w:rPr>
            </w:pPr>
            <w:r>
              <w:rPr>
                <w:spacing w:val="-2"/>
                <w:sz w:val="18"/>
              </w:rPr>
              <w:t>466.69</w:t>
            </w:r>
          </w:p>
        </w:tc>
        <w:tc>
          <w:tcPr>
            <w:tcW w:w="1070" w:type="dxa"/>
          </w:tcPr>
          <w:p>
            <w:pPr>
              <w:pStyle w:val="TableParagraph"/>
              <w:spacing w:line="212" w:lineRule="exact" w:before="0"/>
              <w:ind w:right="101"/>
              <w:jc w:val="right"/>
              <w:rPr>
                <w:sz w:val="18"/>
              </w:rPr>
            </w:pPr>
            <w:r>
              <w:rPr>
                <w:spacing w:val="-2"/>
                <w:sz w:val="18"/>
              </w:rPr>
              <w:t>33.60</w:t>
            </w:r>
          </w:p>
        </w:tc>
        <w:tc>
          <w:tcPr>
            <w:tcW w:w="937" w:type="dxa"/>
          </w:tcPr>
          <w:p>
            <w:pPr>
              <w:pStyle w:val="TableParagraph"/>
              <w:spacing w:line="212" w:lineRule="exact" w:before="0"/>
              <w:ind w:right="103"/>
              <w:jc w:val="right"/>
              <w:rPr>
                <w:sz w:val="18"/>
              </w:rPr>
            </w:pPr>
            <w:r>
              <w:rPr>
                <w:spacing w:val="-10"/>
                <w:sz w:val="18"/>
              </w:rPr>
              <w:t>-</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601615</w:t>
            </w:r>
          </w:p>
        </w:tc>
        <w:tc>
          <w:tcPr>
            <w:tcW w:w="1277" w:type="dxa"/>
          </w:tcPr>
          <w:p>
            <w:pPr>
              <w:pStyle w:val="TableParagraph"/>
              <w:spacing w:line="212" w:lineRule="exact" w:before="0"/>
              <w:ind w:left="9"/>
              <w:jc w:val="center"/>
              <w:rPr>
                <w:sz w:val="18"/>
              </w:rPr>
            </w:pPr>
            <w:r>
              <w:rPr>
                <w:spacing w:val="-3"/>
                <w:sz w:val="18"/>
              </w:rPr>
              <w:t>明阳智能</w:t>
            </w:r>
          </w:p>
        </w:tc>
        <w:tc>
          <w:tcPr>
            <w:tcW w:w="1133" w:type="dxa"/>
          </w:tcPr>
          <w:p>
            <w:pPr>
              <w:pStyle w:val="TableParagraph"/>
              <w:spacing w:line="212" w:lineRule="exact" w:before="0"/>
              <w:ind w:right="98"/>
              <w:jc w:val="right"/>
              <w:rPr>
                <w:sz w:val="18"/>
              </w:rPr>
            </w:pPr>
            <w:r>
              <w:rPr>
                <w:spacing w:val="-2"/>
                <w:sz w:val="18"/>
              </w:rPr>
              <w:t>992.90</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6"/>
              <w:jc w:val="right"/>
              <w:rPr>
                <w:sz w:val="18"/>
              </w:rPr>
            </w:pPr>
            <w:r>
              <w:rPr>
                <w:sz w:val="18"/>
              </w:rPr>
              <w:t>-</w:t>
            </w:r>
            <w:r>
              <w:rPr>
                <w:spacing w:val="-2"/>
                <w:sz w:val="18"/>
              </w:rPr>
              <w:t>365.90</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7"/>
              <w:jc w:val="right"/>
              <w:rPr>
                <w:sz w:val="18"/>
              </w:rPr>
            </w:pPr>
            <w:r>
              <w:rPr>
                <w:spacing w:val="-2"/>
                <w:sz w:val="18"/>
              </w:rPr>
              <w:t>992.90</w:t>
            </w:r>
          </w:p>
        </w:tc>
        <w:tc>
          <w:tcPr>
            <w:tcW w:w="1026" w:type="dxa"/>
          </w:tcPr>
          <w:p>
            <w:pPr>
              <w:pStyle w:val="TableParagraph"/>
              <w:spacing w:line="212" w:lineRule="exact" w:before="0"/>
              <w:ind w:right="102"/>
              <w:jc w:val="right"/>
              <w:rPr>
                <w:sz w:val="18"/>
              </w:rPr>
            </w:pPr>
            <w:r>
              <w:rPr>
                <w:spacing w:val="-10"/>
                <w:sz w:val="18"/>
              </w:rPr>
              <w:t>-</w:t>
            </w:r>
          </w:p>
        </w:tc>
        <w:tc>
          <w:tcPr>
            <w:tcW w:w="1070" w:type="dxa"/>
          </w:tcPr>
          <w:p>
            <w:pPr>
              <w:pStyle w:val="TableParagraph"/>
              <w:spacing w:line="212" w:lineRule="exact" w:before="0"/>
              <w:ind w:right="101"/>
              <w:jc w:val="right"/>
              <w:rPr>
                <w:sz w:val="18"/>
              </w:rPr>
            </w:pPr>
            <w:r>
              <w:rPr>
                <w:spacing w:val="-2"/>
                <w:sz w:val="18"/>
              </w:rPr>
              <w:t>15.10</w:t>
            </w:r>
          </w:p>
        </w:tc>
        <w:tc>
          <w:tcPr>
            <w:tcW w:w="937" w:type="dxa"/>
          </w:tcPr>
          <w:p>
            <w:pPr>
              <w:pStyle w:val="TableParagraph"/>
              <w:spacing w:line="212" w:lineRule="exact" w:before="0"/>
              <w:ind w:right="101"/>
              <w:jc w:val="right"/>
              <w:rPr>
                <w:sz w:val="18"/>
              </w:rPr>
            </w:pPr>
            <w:r>
              <w:rPr>
                <w:spacing w:val="-2"/>
                <w:sz w:val="18"/>
              </w:rPr>
              <w:t>627.00</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4" w:hRule="atLeast"/>
        </w:trPr>
        <w:tc>
          <w:tcPr>
            <w:tcW w:w="675" w:type="dxa"/>
          </w:tcPr>
          <w:p>
            <w:pPr>
              <w:pStyle w:val="TableParagraph"/>
              <w:spacing w:line="213" w:lineRule="exact" w:before="2"/>
              <w:ind w:left="6"/>
              <w:jc w:val="center"/>
              <w:rPr>
                <w:sz w:val="18"/>
              </w:rPr>
            </w:pPr>
            <w:r>
              <w:rPr>
                <w:spacing w:val="-5"/>
                <w:sz w:val="18"/>
              </w:rPr>
              <w:t>股票</w:t>
            </w:r>
          </w:p>
        </w:tc>
        <w:tc>
          <w:tcPr>
            <w:tcW w:w="852" w:type="dxa"/>
          </w:tcPr>
          <w:p>
            <w:pPr>
              <w:pStyle w:val="TableParagraph"/>
              <w:spacing w:line="213" w:lineRule="exact" w:before="2"/>
              <w:ind w:left="15" w:right="6"/>
              <w:jc w:val="center"/>
              <w:rPr>
                <w:sz w:val="18"/>
              </w:rPr>
            </w:pPr>
            <w:r>
              <w:rPr>
                <w:spacing w:val="-2"/>
                <w:sz w:val="18"/>
              </w:rPr>
              <w:t>000682</w:t>
            </w:r>
          </w:p>
        </w:tc>
        <w:tc>
          <w:tcPr>
            <w:tcW w:w="1277" w:type="dxa"/>
          </w:tcPr>
          <w:p>
            <w:pPr>
              <w:pStyle w:val="TableParagraph"/>
              <w:spacing w:line="213" w:lineRule="exact" w:before="2"/>
              <w:ind w:left="9"/>
              <w:jc w:val="center"/>
              <w:rPr>
                <w:sz w:val="18"/>
              </w:rPr>
            </w:pPr>
            <w:r>
              <w:rPr>
                <w:spacing w:val="-3"/>
                <w:sz w:val="18"/>
              </w:rPr>
              <w:t>东方电子</w:t>
            </w:r>
          </w:p>
        </w:tc>
        <w:tc>
          <w:tcPr>
            <w:tcW w:w="1133" w:type="dxa"/>
          </w:tcPr>
          <w:p>
            <w:pPr>
              <w:pStyle w:val="TableParagraph"/>
              <w:spacing w:line="213" w:lineRule="exact" w:before="2"/>
              <w:ind w:right="98"/>
              <w:jc w:val="right"/>
              <w:rPr>
                <w:sz w:val="18"/>
              </w:rPr>
            </w:pPr>
            <w:r>
              <w:rPr>
                <w:spacing w:val="-2"/>
                <w:sz w:val="18"/>
              </w:rPr>
              <w:t>999.04</w:t>
            </w:r>
          </w:p>
        </w:tc>
        <w:tc>
          <w:tcPr>
            <w:tcW w:w="992" w:type="dxa"/>
          </w:tcPr>
          <w:p>
            <w:pPr>
              <w:pStyle w:val="TableParagraph"/>
              <w:spacing w:line="213" w:lineRule="exact" w:before="2"/>
              <w:ind w:left="7" w:right="1"/>
              <w:jc w:val="center"/>
              <w:rPr>
                <w:sz w:val="18"/>
              </w:rPr>
            </w:pPr>
            <w:r>
              <w:rPr>
                <w:spacing w:val="-3"/>
                <w:sz w:val="18"/>
              </w:rPr>
              <w:t>自有资金</w:t>
            </w:r>
          </w:p>
        </w:tc>
        <w:tc>
          <w:tcPr>
            <w:tcW w:w="1133" w:type="dxa"/>
          </w:tcPr>
          <w:p>
            <w:pPr>
              <w:pStyle w:val="TableParagraph"/>
              <w:spacing w:line="213" w:lineRule="exact" w:before="2"/>
              <w:ind w:right="98"/>
              <w:jc w:val="right"/>
              <w:rPr>
                <w:sz w:val="18"/>
              </w:rPr>
            </w:pPr>
            <w:r>
              <w:rPr>
                <w:spacing w:val="-10"/>
                <w:sz w:val="18"/>
              </w:rPr>
              <w:t>-</w:t>
            </w:r>
          </w:p>
        </w:tc>
        <w:tc>
          <w:tcPr>
            <w:tcW w:w="1277" w:type="dxa"/>
          </w:tcPr>
          <w:p>
            <w:pPr>
              <w:pStyle w:val="TableParagraph"/>
              <w:spacing w:line="213" w:lineRule="exact" w:before="2"/>
              <w:ind w:right="98"/>
              <w:jc w:val="right"/>
              <w:rPr>
                <w:sz w:val="18"/>
              </w:rPr>
            </w:pPr>
            <w:r>
              <w:rPr>
                <w:spacing w:val="-10"/>
                <w:sz w:val="18"/>
              </w:rPr>
              <w:t>-</w:t>
            </w:r>
          </w:p>
        </w:tc>
        <w:tc>
          <w:tcPr>
            <w:tcW w:w="992" w:type="dxa"/>
          </w:tcPr>
          <w:p>
            <w:pPr>
              <w:pStyle w:val="TableParagraph"/>
              <w:spacing w:line="213" w:lineRule="exact" w:before="2"/>
              <w:ind w:right="100"/>
              <w:jc w:val="right"/>
              <w:rPr>
                <w:sz w:val="18"/>
              </w:rPr>
            </w:pPr>
            <w:r>
              <w:rPr>
                <w:spacing w:val="-10"/>
                <w:sz w:val="18"/>
              </w:rPr>
              <w:t>-</w:t>
            </w:r>
          </w:p>
        </w:tc>
        <w:tc>
          <w:tcPr>
            <w:tcW w:w="1028" w:type="dxa"/>
          </w:tcPr>
          <w:p>
            <w:pPr>
              <w:pStyle w:val="TableParagraph"/>
              <w:spacing w:line="213" w:lineRule="exact" w:before="2"/>
              <w:ind w:right="97"/>
              <w:jc w:val="right"/>
              <w:rPr>
                <w:sz w:val="18"/>
              </w:rPr>
            </w:pPr>
            <w:r>
              <w:rPr>
                <w:spacing w:val="-2"/>
                <w:sz w:val="18"/>
              </w:rPr>
              <w:t>999.04</w:t>
            </w:r>
          </w:p>
        </w:tc>
        <w:tc>
          <w:tcPr>
            <w:tcW w:w="1026" w:type="dxa"/>
          </w:tcPr>
          <w:p>
            <w:pPr>
              <w:pStyle w:val="TableParagraph"/>
              <w:spacing w:line="213" w:lineRule="exact" w:before="2"/>
              <w:ind w:right="99"/>
              <w:jc w:val="right"/>
              <w:rPr>
                <w:sz w:val="18"/>
              </w:rPr>
            </w:pPr>
            <w:r>
              <w:rPr>
                <w:spacing w:val="-2"/>
                <w:sz w:val="18"/>
              </w:rPr>
              <w:t>999.04</w:t>
            </w:r>
          </w:p>
        </w:tc>
        <w:tc>
          <w:tcPr>
            <w:tcW w:w="1070" w:type="dxa"/>
          </w:tcPr>
          <w:p>
            <w:pPr>
              <w:pStyle w:val="TableParagraph"/>
              <w:spacing w:line="213" w:lineRule="exact" w:before="2"/>
              <w:ind w:right="101"/>
              <w:jc w:val="right"/>
              <w:rPr>
                <w:sz w:val="18"/>
              </w:rPr>
            </w:pPr>
            <w:r>
              <w:rPr>
                <w:spacing w:val="-2"/>
                <w:sz w:val="18"/>
              </w:rPr>
              <w:t>53.97</w:t>
            </w:r>
          </w:p>
        </w:tc>
        <w:tc>
          <w:tcPr>
            <w:tcW w:w="937" w:type="dxa"/>
          </w:tcPr>
          <w:p>
            <w:pPr>
              <w:pStyle w:val="TableParagraph"/>
              <w:spacing w:line="213" w:lineRule="exact" w:before="2"/>
              <w:ind w:right="103"/>
              <w:jc w:val="right"/>
              <w:rPr>
                <w:sz w:val="18"/>
              </w:rPr>
            </w:pPr>
            <w:r>
              <w:rPr>
                <w:spacing w:val="-10"/>
                <w:sz w:val="18"/>
              </w:rPr>
              <w:t>-</w:t>
            </w:r>
          </w:p>
        </w:tc>
        <w:tc>
          <w:tcPr>
            <w:tcW w:w="1705" w:type="dxa"/>
          </w:tcPr>
          <w:p>
            <w:pPr>
              <w:pStyle w:val="TableParagraph"/>
              <w:spacing w:line="213" w:lineRule="exact" w:before="2"/>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787249</w:t>
            </w:r>
          </w:p>
        </w:tc>
        <w:tc>
          <w:tcPr>
            <w:tcW w:w="1277" w:type="dxa"/>
          </w:tcPr>
          <w:p>
            <w:pPr>
              <w:pStyle w:val="TableParagraph"/>
              <w:spacing w:line="212" w:lineRule="exact" w:before="0"/>
              <w:ind w:left="9"/>
              <w:jc w:val="center"/>
              <w:rPr>
                <w:sz w:val="18"/>
              </w:rPr>
            </w:pPr>
            <w:r>
              <w:rPr>
                <w:spacing w:val="-3"/>
                <w:sz w:val="18"/>
              </w:rPr>
              <w:t>晶合申购</w:t>
            </w:r>
          </w:p>
        </w:tc>
        <w:tc>
          <w:tcPr>
            <w:tcW w:w="1133" w:type="dxa"/>
          </w:tcPr>
          <w:p>
            <w:pPr>
              <w:pStyle w:val="TableParagraph"/>
              <w:spacing w:line="212" w:lineRule="exact" w:before="0"/>
              <w:ind w:right="98"/>
              <w:jc w:val="right"/>
              <w:rPr>
                <w:sz w:val="18"/>
              </w:rPr>
            </w:pPr>
            <w:r>
              <w:rPr>
                <w:spacing w:val="-4"/>
                <w:sz w:val="18"/>
              </w:rPr>
              <w:t>0.99</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8"/>
              <w:jc w:val="right"/>
              <w:rPr>
                <w:sz w:val="18"/>
              </w:rPr>
            </w:pPr>
            <w:r>
              <w:rPr>
                <w:spacing w:val="-10"/>
                <w:sz w:val="18"/>
              </w:rPr>
              <w:t>-</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7"/>
              <w:jc w:val="right"/>
              <w:rPr>
                <w:sz w:val="18"/>
              </w:rPr>
            </w:pPr>
            <w:r>
              <w:rPr>
                <w:spacing w:val="-4"/>
                <w:sz w:val="18"/>
              </w:rPr>
              <w:t>0.99</w:t>
            </w:r>
          </w:p>
        </w:tc>
        <w:tc>
          <w:tcPr>
            <w:tcW w:w="1026" w:type="dxa"/>
          </w:tcPr>
          <w:p>
            <w:pPr>
              <w:pStyle w:val="TableParagraph"/>
              <w:spacing w:line="212" w:lineRule="exact" w:before="0"/>
              <w:ind w:right="98"/>
              <w:jc w:val="right"/>
              <w:rPr>
                <w:sz w:val="18"/>
              </w:rPr>
            </w:pPr>
            <w:r>
              <w:rPr>
                <w:spacing w:val="-4"/>
                <w:sz w:val="18"/>
              </w:rPr>
              <w:t>0.99</w:t>
            </w:r>
          </w:p>
        </w:tc>
        <w:tc>
          <w:tcPr>
            <w:tcW w:w="1070" w:type="dxa"/>
          </w:tcPr>
          <w:p>
            <w:pPr>
              <w:pStyle w:val="TableParagraph"/>
              <w:spacing w:line="212" w:lineRule="exact" w:before="0"/>
              <w:ind w:right="100"/>
              <w:jc w:val="right"/>
              <w:rPr>
                <w:sz w:val="18"/>
              </w:rPr>
            </w:pPr>
            <w:r>
              <w:rPr>
                <w:spacing w:val="-4"/>
                <w:sz w:val="18"/>
              </w:rPr>
              <w:t>0.06</w:t>
            </w:r>
          </w:p>
        </w:tc>
        <w:tc>
          <w:tcPr>
            <w:tcW w:w="937" w:type="dxa"/>
          </w:tcPr>
          <w:p>
            <w:pPr>
              <w:pStyle w:val="TableParagraph"/>
              <w:spacing w:line="212" w:lineRule="exact" w:before="0"/>
              <w:ind w:right="103"/>
              <w:jc w:val="right"/>
              <w:rPr>
                <w:sz w:val="18"/>
              </w:rPr>
            </w:pPr>
            <w:r>
              <w:rPr>
                <w:spacing w:val="-10"/>
                <w:sz w:val="18"/>
              </w:rPr>
              <w:t>-</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4" w:hRule="atLeast"/>
        </w:trPr>
        <w:tc>
          <w:tcPr>
            <w:tcW w:w="675" w:type="dxa"/>
          </w:tcPr>
          <w:p>
            <w:pPr>
              <w:pStyle w:val="TableParagraph"/>
              <w:spacing w:line="215" w:lineRule="exact" w:before="0"/>
              <w:ind w:left="6"/>
              <w:jc w:val="center"/>
              <w:rPr>
                <w:sz w:val="18"/>
              </w:rPr>
            </w:pPr>
            <w:r>
              <w:rPr>
                <w:spacing w:val="-5"/>
                <w:sz w:val="18"/>
              </w:rPr>
              <w:t>股票</w:t>
            </w:r>
          </w:p>
        </w:tc>
        <w:tc>
          <w:tcPr>
            <w:tcW w:w="852" w:type="dxa"/>
          </w:tcPr>
          <w:p>
            <w:pPr>
              <w:pStyle w:val="TableParagraph"/>
              <w:spacing w:line="215" w:lineRule="exact" w:before="0"/>
              <w:ind w:left="15" w:right="6"/>
              <w:jc w:val="center"/>
              <w:rPr>
                <w:sz w:val="18"/>
              </w:rPr>
            </w:pPr>
            <w:r>
              <w:rPr>
                <w:spacing w:val="-2"/>
                <w:sz w:val="18"/>
              </w:rPr>
              <w:t>000977</w:t>
            </w:r>
          </w:p>
        </w:tc>
        <w:tc>
          <w:tcPr>
            <w:tcW w:w="1277" w:type="dxa"/>
          </w:tcPr>
          <w:p>
            <w:pPr>
              <w:pStyle w:val="TableParagraph"/>
              <w:spacing w:line="215" w:lineRule="exact" w:before="0"/>
              <w:ind w:left="9"/>
              <w:jc w:val="center"/>
              <w:rPr>
                <w:sz w:val="18"/>
              </w:rPr>
            </w:pPr>
            <w:r>
              <w:rPr>
                <w:spacing w:val="-3"/>
                <w:sz w:val="18"/>
              </w:rPr>
              <w:t>浪潮信息</w:t>
            </w:r>
          </w:p>
        </w:tc>
        <w:tc>
          <w:tcPr>
            <w:tcW w:w="1133" w:type="dxa"/>
          </w:tcPr>
          <w:p>
            <w:pPr>
              <w:pStyle w:val="TableParagraph"/>
              <w:spacing w:line="215" w:lineRule="exact" w:before="0"/>
              <w:ind w:right="98"/>
              <w:jc w:val="right"/>
              <w:rPr>
                <w:sz w:val="18"/>
              </w:rPr>
            </w:pPr>
            <w:r>
              <w:rPr>
                <w:spacing w:val="-2"/>
                <w:sz w:val="18"/>
              </w:rPr>
              <w:t>1,000.90</w:t>
            </w:r>
          </w:p>
        </w:tc>
        <w:tc>
          <w:tcPr>
            <w:tcW w:w="992" w:type="dxa"/>
          </w:tcPr>
          <w:p>
            <w:pPr>
              <w:pStyle w:val="TableParagraph"/>
              <w:spacing w:line="215" w:lineRule="exact" w:before="0"/>
              <w:ind w:left="7" w:right="1"/>
              <w:jc w:val="center"/>
              <w:rPr>
                <w:sz w:val="18"/>
              </w:rPr>
            </w:pPr>
            <w:r>
              <w:rPr>
                <w:spacing w:val="-3"/>
                <w:sz w:val="18"/>
              </w:rPr>
              <w:t>自有资金</w:t>
            </w:r>
          </w:p>
        </w:tc>
        <w:tc>
          <w:tcPr>
            <w:tcW w:w="1133" w:type="dxa"/>
          </w:tcPr>
          <w:p>
            <w:pPr>
              <w:pStyle w:val="TableParagraph"/>
              <w:spacing w:line="215" w:lineRule="exact" w:before="0"/>
              <w:ind w:right="98"/>
              <w:jc w:val="right"/>
              <w:rPr>
                <w:sz w:val="18"/>
              </w:rPr>
            </w:pPr>
            <w:r>
              <w:rPr>
                <w:spacing w:val="-10"/>
                <w:sz w:val="18"/>
              </w:rPr>
              <w:t>-</w:t>
            </w:r>
          </w:p>
        </w:tc>
        <w:tc>
          <w:tcPr>
            <w:tcW w:w="1277" w:type="dxa"/>
          </w:tcPr>
          <w:p>
            <w:pPr>
              <w:pStyle w:val="TableParagraph"/>
              <w:spacing w:line="215" w:lineRule="exact" w:before="0"/>
              <w:ind w:right="96"/>
              <w:jc w:val="right"/>
              <w:rPr>
                <w:sz w:val="18"/>
              </w:rPr>
            </w:pPr>
            <w:r>
              <w:rPr>
                <w:spacing w:val="-4"/>
                <w:sz w:val="18"/>
              </w:rPr>
              <w:t>5.01</w:t>
            </w:r>
          </w:p>
        </w:tc>
        <w:tc>
          <w:tcPr>
            <w:tcW w:w="992" w:type="dxa"/>
          </w:tcPr>
          <w:p>
            <w:pPr>
              <w:pStyle w:val="TableParagraph"/>
              <w:spacing w:line="215" w:lineRule="exact" w:before="0"/>
              <w:ind w:right="100"/>
              <w:jc w:val="right"/>
              <w:rPr>
                <w:sz w:val="18"/>
              </w:rPr>
            </w:pPr>
            <w:r>
              <w:rPr>
                <w:spacing w:val="-10"/>
                <w:sz w:val="18"/>
              </w:rPr>
              <w:t>-</w:t>
            </w:r>
          </w:p>
        </w:tc>
        <w:tc>
          <w:tcPr>
            <w:tcW w:w="1028" w:type="dxa"/>
          </w:tcPr>
          <w:p>
            <w:pPr>
              <w:pStyle w:val="TableParagraph"/>
              <w:spacing w:line="215" w:lineRule="exact" w:before="0"/>
              <w:ind w:right="98"/>
              <w:jc w:val="right"/>
              <w:rPr>
                <w:sz w:val="18"/>
              </w:rPr>
            </w:pPr>
            <w:r>
              <w:rPr>
                <w:spacing w:val="-2"/>
                <w:sz w:val="18"/>
              </w:rPr>
              <w:t>1,000.90</w:t>
            </w:r>
          </w:p>
        </w:tc>
        <w:tc>
          <w:tcPr>
            <w:tcW w:w="1026" w:type="dxa"/>
          </w:tcPr>
          <w:p>
            <w:pPr>
              <w:pStyle w:val="TableParagraph"/>
              <w:spacing w:line="215" w:lineRule="exact" w:before="0"/>
              <w:ind w:right="99"/>
              <w:jc w:val="right"/>
              <w:rPr>
                <w:sz w:val="18"/>
              </w:rPr>
            </w:pPr>
            <w:r>
              <w:rPr>
                <w:spacing w:val="-2"/>
                <w:sz w:val="18"/>
              </w:rPr>
              <w:t>1,005.91</w:t>
            </w:r>
          </w:p>
        </w:tc>
        <w:tc>
          <w:tcPr>
            <w:tcW w:w="1070" w:type="dxa"/>
          </w:tcPr>
          <w:p>
            <w:pPr>
              <w:pStyle w:val="TableParagraph"/>
              <w:spacing w:line="215" w:lineRule="exact" w:before="0"/>
              <w:ind w:right="101"/>
              <w:jc w:val="right"/>
              <w:rPr>
                <w:sz w:val="18"/>
              </w:rPr>
            </w:pPr>
            <w:r>
              <w:rPr>
                <w:spacing w:val="-2"/>
                <w:sz w:val="18"/>
              </w:rPr>
              <w:t>98.75</w:t>
            </w:r>
          </w:p>
        </w:tc>
        <w:tc>
          <w:tcPr>
            <w:tcW w:w="937" w:type="dxa"/>
          </w:tcPr>
          <w:p>
            <w:pPr>
              <w:pStyle w:val="TableParagraph"/>
              <w:spacing w:line="215" w:lineRule="exact" w:before="0"/>
              <w:ind w:right="103"/>
              <w:jc w:val="right"/>
              <w:rPr>
                <w:sz w:val="18"/>
              </w:rPr>
            </w:pPr>
            <w:r>
              <w:rPr>
                <w:spacing w:val="-10"/>
                <w:sz w:val="18"/>
              </w:rPr>
              <w:t>-</w:t>
            </w:r>
          </w:p>
        </w:tc>
        <w:tc>
          <w:tcPr>
            <w:tcW w:w="1705" w:type="dxa"/>
          </w:tcPr>
          <w:p>
            <w:pPr>
              <w:pStyle w:val="TableParagraph"/>
              <w:spacing w:line="215"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787469</w:t>
            </w:r>
          </w:p>
        </w:tc>
        <w:tc>
          <w:tcPr>
            <w:tcW w:w="1277" w:type="dxa"/>
          </w:tcPr>
          <w:p>
            <w:pPr>
              <w:pStyle w:val="TableParagraph"/>
              <w:spacing w:line="212" w:lineRule="exact" w:before="0"/>
              <w:ind w:left="9"/>
              <w:jc w:val="center"/>
              <w:rPr>
                <w:sz w:val="18"/>
              </w:rPr>
            </w:pPr>
            <w:r>
              <w:rPr>
                <w:spacing w:val="-3"/>
                <w:sz w:val="18"/>
              </w:rPr>
              <w:t>中芯申购</w:t>
            </w:r>
          </w:p>
        </w:tc>
        <w:tc>
          <w:tcPr>
            <w:tcW w:w="1133" w:type="dxa"/>
          </w:tcPr>
          <w:p>
            <w:pPr>
              <w:pStyle w:val="TableParagraph"/>
              <w:spacing w:line="212" w:lineRule="exact" w:before="0"/>
              <w:ind w:right="98"/>
              <w:jc w:val="right"/>
              <w:rPr>
                <w:sz w:val="18"/>
              </w:rPr>
            </w:pPr>
            <w:r>
              <w:rPr>
                <w:spacing w:val="-4"/>
                <w:sz w:val="18"/>
              </w:rPr>
              <w:t>0.85</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8"/>
              <w:jc w:val="right"/>
              <w:rPr>
                <w:sz w:val="18"/>
              </w:rPr>
            </w:pPr>
            <w:r>
              <w:rPr>
                <w:spacing w:val="-10"/>
                <w:sz w:val="18"/>
              </w:rPr>
              <w:t>-</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7"/>
              <w:jc w:val="right"/>
              <w:rPr>
                <w:sz w:val="18"/>
              </w:rPr>
            </w:pPr>
            <w:r>
              <w:rPr>
                <w:spacing w:val="-4"/>
                <w:sz w:val="18"/>
              </w:rPr>
              <w:t>0.85</w:t>
            </w:r>
          </w:p>
        </w:tc>
        <w:tc>
          <w:tcPr>
            <w:tcW w:w="1026" w:type="dxa"/>
          </w:tcPr>
          <w:p>
            <w:pPr>
              <w:pStyle w:val="TableParagraph"/>
              <w:spacing w:line="212" w:lineRule="exact" w:before="0"/>
              <w:ind w:right="98"/>
              <w:jc w:val="right"/>
              <w:rPr>
                <w:sz w:val="18"/>
              </w:rPr>
            </w:pPr>
            <w:r>
              <w:rPr>
                <w:spacing w:val="-4"/>
                <w:sz w:val="18"/>
              </w:rPr>
              <w:t>0.85</w:t>
            </w:r>
          </w:p>
        </w:tc>
        <w:tc>
          <w:tcPr>
            <w:tcW w:w="1070" w:type="dxa"/>
          </w:tcPr>
          <w:p>
            <w:pPr>
              <w:pStyle w:val="TableParagraph"/>
              <w:spacing w:line="212" w:lineRule="exact" w:before="0"/>
              <w:ind w:right="100"/>
              <w:jc w:val="right"/>
              <w:rPr>
                <w:sz w:val="18"/>
              </w:rPr>
            </w:pPr>
            <w:r>
              <w:rPr>
                <w:spacing w:val="-4"/>
                <w:sz w:val="18"/>
              </w:rPr>
              <w:t>0.06</w:t>
            </w:r>
          </w:p>
        </w:tc>
        <w:tc>
          <w:tcPr>
            <w:tcW w:w="937" w:type="dxa"/>
          </w:tcPr>
          <w:p>
            <w:pPr>
              <w:pStyle w:val="TableParagraph"/>
              <w:spacing w:line="212" w:lineRule="exact" w:before="0"/>
              <w:ind w:right="103"/>
              <w:jc w:val="right"/>
              <w:rPr>
                <w:sz w:val="18"/>
              </w:rPr>
            </w:pPr>
            <w:r>
              <w:rPr>
                <w:spacing w:val="-10"/>
                <w:sz w:val="18"/>
              </w:rPr>
              <w:t>-</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4" w:hRule="atLeast"/>
        </w:trPr>
        <w:tc>
          <w:tcPr>
            <w:tcW w:w="675" w:type="dxa"/>
          </w:tcPr>
          <w:p>
            <w:pPr>
              <w:pStyle w:val="TableParagraph"/>
              <w:spacing w:line="215" w:lineRule="exact" w:before="0"/>
              <w:ind w:left="6"/>
              <w:jc w:val="center"/>
              <w:rPr>
                <w:sz w:val="18"/>
              </w:rPr>
            </w:pPr>
            <w:r>
              <w:rPr>
                <w:spacing w:val="-5"/>
                <w:sz w:val="18"/>
              </w:rPr>
              <w:t>股票</w:t>
            </w:r>
          </w:p>
        </w:tc>
        <w:tc>
          <w:tcPr>
            <w:tcW w:w="852" w:type="dxa"/>
          </w:tcPr>
          <w:p>
            <w:pPr>
              <w:pStyle w:val="TableParagraph"/>
              <w:spacing w:line="215" w:lineRule="exact" w:before="0"/>
              <w:ind w:left="15" w:right="6"/>
              <w:jc w:val="center"/>
              <w:rPr>
                <w:sz w:val="18"/>
              </w:rPr>
            </w:pPr>
            <w:r>
              <w:rPr>
                <w:spacing w:val="-2"/>
                <w:sz w:val="18"/>
              </w:rPr>
              <w:t>002463</w:t>
            </w:r>
          </w:p>
        </w:tc>
        <w:tc>
          <w:tcPr>
            <w:tcW w:w="1277" w:type="dxa"/>
          </w:tcPr>
          <w:p>
            <w:pPr>
              <w:pStyle w:val="TableParagraph"/>
              <w:spacing w:line="215" w:lineRule="exact" w:before="0"/>
              <w:ind w:left="9"/>
              <w:jc w:val="center"/>
              <w:rPr>
                <w:sz w:val="18"/>
              </w:rPr>
            </w:pPr>
            <w:r>
              <w:rPr>
                <w:spacing w:val="-3"/>
                <w:sz w:val="18"/>
              </w:rPr>
              <w:t>沪电股份</w:t>
            </w:r>
          </w:p>
        </w:tc>
        <w:tc>
          <w:tcPr>
            <w:tcW w:w="1133" w:type="dxa"/>
          </w:tcPr>
          <w:p>
            <w:pPr>
              <w:pStyle w:val="TableParagraph"/>
              <w:spacing w:line="215" w:lineRule="exact" w:before="0"/>
              <w:ind w:right="98"/>
              <w:jc w:val="right"/>
              <w:rPr>
                <w:sz w:val="18"/>
              </w:rPr>
            </w:pPr>
            <w:r>
              <w:rPr>
                <w:spacing w:val="-2"/>
                <w:sz w:val="18"/>
              </w:rPr>
              <w:t>493.31</w:t>
            </w:r>
          </w:p>
        </w:tc>
        <w:tc>
          <w:tcPr>
            <w:tcW w:w="992" w:type="dxa"/>
          </w:tcPr>
          <w:p>
            <w:pPr>
              <w:pStyle w:val="TableParagraph"/>
              <w:spacing w:line="215" w:lineRule="exact" w:before="0"/>
              <w:ind w:left="7" w:right="1"/>
              <w:jc w:val="center"/>
              <w:rPr>
                <w:sz w:val="18"/>
              </w:rPr>
            </w:pPr>
            <w:r>
              <w:rPr>
                <w:spacing w:val="-3"/>
                <w:sz w:val="18"/>
              </w:rPr>
              <w:t>自有资金</w:t>
            </w:r>
          </w:p>
        </w:tc>
        <w:tc>
          <w:tcPr>
            <w:tcW w:w="1133" w:type="dxa"/>
          </w:tcPr>
          <w:p>
            <w:pPr>
              <w:pStyle w:val="TableParagraph"/>
              <w:spacing w:line="215" w:lineRule="exact" w:before="0"/>
              <w:ind w:right="98"/>
              <w:jc w:val="right"/>
              <w:rPr>
                <w:sz w:val="18"/>
              </w:rPr>
            </w:pPr>
            <w:r>
              <w:rPr>
                <w:spacing w:val="-10"/>
                <w:sz w:val="18"/>
              </w:rPr>
              <w:t>-</w:t>
            </w:r>
          </w:p>
        </w:tc>
        <w:tc>
          <w:tcPr>
            <w:tcW w:w="1277" w:type="dxa"/>
          </w:tcPr>
          <w:p>
            <w:pPr>
              <w:pStyle w:val="TableParagraph"/>
              <w:spacing w:line="215" w:lineRule="exact" w:before="0"/>
              <w:ind w:right="98"/>
              <w:jc w:val="right"/>
              <w:rPr>
                <w:sz w:val="18"/>
              </w:rPr>
            </w:pPr>
            <w:r>
              <w:rPr>
                <w:spacing w:val="-10"/>
                <w:sz w:val="18"/>
              </w:rPr>
              <w:t>-</w:t>
            </w:r>
          </w:p>
        </w:tc>
        <w:tc>
          <w:tcPr>
            <w:tcW w:w="992" w:type="dxa"/>
          </w:tcPr>
          <w:p>
            <w:pPr>
              <w:pStyle w:val="TableParagraph"/>
              <w:spacing w:line="215" w:lineRule="exact" w:before="0"/>
              <w:ind w:right="100"/>
              <w:jc w:val="right"/>
              <w:rPr>
                <w:sz w:val="18"/>
              </w:rPr>
            </w:pPr>
            <w:r>
              <w:rPr>
                <w:spacing w:val="-10"/>
                <w:sz w:val="18"/>
              </w:rPr>
              <w:t>-</w:t>
            </w:r>
          </w:p>
        </w:tc>
        <w:tc>
          <w:tcPr>
            <w:tcW w:w="1028" w:type="dxa"/>
          </w:tcPr>
          <w:p>
            <w:pPr>
              <w:pStyle w:val="TableParagraph"/>
              <w:spacing w:line="215" w:lineRule="exact" w:before="0"/>
              <w:ind w:right="97"/>
              <w:jc w:val="right"/>
              <w:rPr>
                <w:sz w:val="18"/>
              </w:rPr>
            </w:pPr>
            <w:r>
              <w:rPr>
                <w:spacing w:val="-2"/>
                <w:sz w:val="18"/>
              </w:rPr>
              <w:t>493.31</w:t>
            </w:r>
          </w:p>
        </w:tc>
        <w:tc>
          <w:tcPr>
            <w:tcW w:w="1026" w:type="dxa"/>
          </w:tcPr>
          <w:p>
            <w:pPr>
              <w:pStyle w:val="TableParagraph"/>
              <w:spacing w:line="215" w:lineRule="exact" w:before="0"/>
              <w:ind w:right="99"/>
              <w:jc w:val="right"/>
              <w:rPr>
                <w:sz w:val="18"/>
              </w:rPr>
            </w:pPr>
            <w:r>
              <w:rPr>
                <w:spacing w:val="-2"/>
                <w:sz w:val="18"/>
              </w:rPr>
              <w:t>493.31</w:t>
            </w:r>
          </w:p>
        </w:tc>
        <w:tc>
          <w:tcPr>
            <w:tcW w:w="1070" w:type="dxa"/>
          </w:tcPr>
          <w:p>
            <w:pPr>
              <w:pStyle w:val="TableParagraph"/>
              <w:spacing w:line="215" w:lineRule="exact" w:before="0"/>
              <w:ind w:right="101"/>
              <w:jc w:val="right"/>
              <w:rPr>
                <w:sz w:val="18"/>
              </w:rPr>
            </w:pPr>
            <w:r>
              <w:rPr>
                <w:spacing w:val="-2"/>
                <w:sz w:val="18"/>
              </w:rPr>
              <w:t>23.98</w:t>
            </w:r>
          </w:p>
        </w:tc>
        <w:tc>
          <w:tcPr>
            <w:tcW w:w="937" w:type="dxa"/>
          </w:tcPr>
          <w:p>
            <w:pPr>
              <w:pStyle w:val="TableParagraph"/>
              <w:spacing w:line="215" w:lineRule="exact" w:before="0"/>
              <w:ind w:right="103"/>
              <w:jc w:val="right"/>
              <w:rPr>
                <w:sz w:val="18"/>
              </w:rPr>
            </w:pPr>
            <w:r>
              <w:rPr>
                <w:spacing w:val="-10"/>
                <w:sz w:val="18"/>
              </w:rPr>
              <w:t>-</w:t>
            </w:r>
          </w:p>
        </w:tc>
        <w:tc>
          <w:tcPr>
            <w:tcW w:w="1705" w:type="dxa"/>
          </w:tcPr>
          <w:p>
            <w:pPr>
              <w:pStyle w:val="TableParagraph"/>
              <w:spacing w:line="215"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3" w:lineRule="exact" w:before="0"/>
              <w:ind w:left="6"/>
              <w:jc w:val="center"/>
              <w:rPr>
                <w:sz w:val="18"/>
              </w:rPr>
            </w:pPr>
            <w:r>
              <w:rPr>
                <w:spacing w:val="-5"/>
                <w:sz w:val="18"/>
              </w:rPr>
              <w:t>股票</w:t>
            </w:r>
          </w:p>
        </w:tc>
        <w:tc>
          <w:tcPr>
            <w:tcW w:w="852" w:type="dxa"/>
          </w:tcPr>
          <w:p>
            <w:pPr>
              <w:pStyle w:val="TableParagraph"/>
              <w:spacing w:line="213" w:lineRule="exact" w:before="0"/>
              <w:ind w:left="15" w:right="6"/>
              <w:jc w:val="center"/>
              <w:rPr>
                <w:sz w:val="18"/>
              </w:rPr>
            </w:pPr>
            <w:r>
              <w:rPr>
                <w:spacing w:val="-2"/>
                <w:sz w:val="18"/>
              </w:rPr>
              <w:t>300229</w:t>
            </w:r>
          </w:p>
        </w:tc>
        <w:tc>
          <w:tcPr>
            <w:tcW w:w="1277" w:type="dxa"/>
          </w:tcPr>
          <w:p>
            <w:pPr>
              <w:pStyle w:val="TableParagraph"/>
              <w:spacing w:line="213" w:lineRule="exact" w:before="0"/>
              <w:ind w:left="6"/>
              <w:jc w:val="center"/>
              <w:rPr>
                <w:sz w:val="18"/>
              </w:rPr>
            </w:pPr>
            <w:r>
              <w:rPr>
                <w:spacing w:val="-4"/>
                <w:sz w:val="18"/>
              </w:rPr>
              <w:t>拓尔思</w:t>
            </w:r>
          </w:p>
        </w:tc>
        <w:tc>
          <w:tcPr>
            <w:tcW w:w="1133" w:type="dxa"/>
          </w:tcPr>
          <w:p>
            <w:pPr>
              <w:pStyle w:val="TableParagraph"/>
              <w:spacing w:line="213" w:lineRule="exact" w:before="0"/>
              <w:ind w:right="98"/>
              <w:jc w:val="right"/>
              <w:rPr>
                <w:sz w:val="18"/>
              </w:rPr>
            </w:pPr>
            <w:r>
              <w:rPr>
                <w:spacing w:val="-2"/>
                <w:sz w:val="18"/>
              </w:rPr>
              <w:t>464.01</w:t>
            </w:r>
          </w:p>
        </w:tc>
        <w:tc>
          <w:tcPr>
            <w:tcW w:w="992" w:type="dxa"/>
          </w:tcPr>
          <w:p>
            <w:pPr>
              <w:pStyle w:val="TableParagraph"/>
              <w:spacing w:line="213" w:lineRule="exact" w:before="0"/>
              <w:ind w:left="7" w:right="1"/>
              <w:jc w:val="center"/>
              <w:rPr>
                <w:sz w:val="18"/>
              </w:rPr>
            </w:pPr>
            <w:r>
              <w:rPr>
                <w:spacing w:val="-3"/>
                <w:sz w:val="18"/>
              </w:rPr>
              <w:t>自有资金</w:t>
            </w:r>
          </w:p>
        </w:tc>
        <w:tc>
          <w:tcPr>
            <w:tcW w:w="1133" w:type="dxa"/>
          </w:tcPr>
          <w:p>
            <w:pPr>
              <w:pStyle w:val="TableParagraph"/>
              <w:spacing w:line="213" w:lineRule="exact" w:before="0"/>
              <w:ind w:right="98"/>
              <w:jc w:val="right"/>
              <w:rPr>
                <w:sz w:val="18"/>
              </w:rPr>
            </w:pPr>
            <w:r>
              <w:rPr>
                <w:spacing w:val="-10"/>
                <w:sz w:val="18"/>
              </w:rPr>
              <w:t>-</w:t>
            </w:r>
          </w:p>
        </w:tc>
        <w:tc>
          <w:tcPr>
            <w:tcW w:w="1277" w:type="dxa"/>
          </w:tcPr>
          <w:p>
            <w:pPr>
              <w:pStyle w:val="TableParagraph"/>
              <w:spacing w:line="213" w:lineRule="exact" w:before="0"/>
              <w:ind w:right="96"/>
              <w:jc w:val="right"/>
              <w:rPr>
                <w:sz w:val="18"/>
              </w:rPr>
            </w:pPr>
            <w:r>
              <w:rPr>
                <w:sz w:val="18"/>
              </w:rPr>
              <w:t>-</w:t>
            </w:r>
            <w:r>
              <w:rPr>
                <w:spacing w:val="-2"/>
                <w:sz w:val="18"/>
              </w:rPr>
              <w:t>367.29</w:t>
            </w:r>
          </w:p>
        </w:tc>
        <w:tc>
          <w:tcPr>
            <w:tcW w:w="992" w:type="dxa"/>
          </w:tcPr>
          <w:p>
            <w:pPr>
              <w:pStyle w:val="TableParagraph"/>
              <w:spacing w:line="213" w:lineRule="exact" w:before="0"/>
              <w:ind w:right="100"/>
              <w:jc w:val="right"/>
              <w:rPr>
                <w:sz w:val="18"/>
              </w:rPr>
            </w:pPr>
            <w:r>
              <w:rPr>
                <w:spacing w:val="-10"/>
                <w:sz w:val="18"/>
              </w:rPr>
              <w:t>-</w:t>
            </w:r>
          </w:p>
        </w:tc>
        <w:tc>
          <w:tcPr>
            <w:tcW w:w="1028" w:type="dxa"/>
          </w:tcPr>
          <w:p>
            <w:pPr>
              <w:pStyle w:val="TableParagraph"/>
              <w:spacing w:line="213" w:lineRule="exact" w:before="0"/>
              <w:ind w:right="97"/>
              <w:jc w:val="right"/>
              <w:rPr>
                <w:sz w:val="18"/>
              </w:rPr>
            </w:pPr>
            <w:r>
              <w:rPr>
                <w:spacing w:val="-2"/>
                <w:sz w:val="18"/>
              </w:rPr>
              <w:t>975.26</w:t>
            </w:r>
          </w:p>
        </w:tc>
        <w:tc>
          <w:tcPr>
            <w:tcW w:w="1026" w:type="dxa"/>
          </w:tcPr>
          <w:p>
            <w:pPr>
              <w:pStyle w:val="TableParagraph"/>
              <w:spacing w:line="213" w:lineRule="exact" w:before="0"/>
              <w:ind w:right="99"/>
              <w:jc w:val="right"/>
              <w:rPr>
                <w:sz w:val="18"/>
              </w:rPr>
            </w:pPr>
            <w:r>
              <w:rPr>
                <w:spacing w:val="-2"/>
                <w:sz w:val="18"/>
              </w:rPr>
              <w:t>607.97</w:t>
            </w:r>
          </w:p>
        </w:tc>
        <w:tc>
          <w:tcPr>
            <w:tcW w:w="1070" w:type="dxa"/>
          </w:tcPr>
          <w:p>
            <w:pPr>
              <w:pStyle w:val="TableParagraph"/>
              <w:spacing w:line="213" w:lineRule="exact" w:before="0"/>
              <w:ind w:right="101"/>
              <w:jc w:val="right"/>
              <w:rPr>
                <w:sz w:val="18"/>
              </w:rPr>
            </w:pPr>
            <w:r>
              <w:rPr>
                <w:spacing w:val="-2"/>
                <w:sz w:val="18"/>
              </w:rPr>
              <w:t>119.10</w:t>
            </w:r>
          </w:p>
        </w:tc>
        <w:tc>
          <w:tcPr>
            <w:tcW w:w="937" w:type="dxa"/>
          </w:tcPr>
          <w:p>
            <w:pPr>
              <w:pStyle w:val="TableParagraph"/>
              <w:spacing w:line="213" w:lineRule="exact" w:before="0"/>
              <w:ind w:right="103"/>
              <w:jc w:val="right"/>
              <w:rPr>
                <w:sz w:val="18"/>
              </w:rPr>
            </w:pPr>
            <w:r>
              <w:rPr>
                <w:spacing w:val="-10"/>
                <w:sz w:val="18"/>
              </w:rPr>
              <w:t>-</w:t>
            </w:r>
          </w:p>
        </w:tc>
        <w:tc>
          <w:tcPr>
            <w:tcW w:w="1705" w:type="dxa"/>
          </w:tcPr>
          <w:p>
            <w:pPr>
              <w:pStyle w:val="TableParagraph"/>
              <w:spacing w:line="213"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股票</w:t>
            </w:r>
          </w:p>
        </w:tc>
        <w:tc>
          <w:tcPr>
            <w:tcW w:w="852" w:type="dxa"/>
          </w:tcPr>
          <w:p>
            <w:pPr>
              <w:pStyle w:val="TableParagraph"/>
              <w:spacing w:line="212" w:lineRule="exact" w:before="0"/>
              <w:ind w:left="15" w:right="6"/>
              <w:jc w:val="center"/>
              <w:rPr>
                <w:sz w:val="18"/>
              </w:rPr>
            </w:pPr>
            <w:r>
              <w:rPr>
                <w:spacing w:val="-2"/>
                <w:sz w:val="18"/>
              </w:rPr>
              <w:t>000627</w:t>
            </w:r>
          </w:p>
        </w:tc>
        <w:tc>
          <w:tcPr>
            <w:tcW w:w="1277" w:type="dxa"/>
          </w:tcPr>
          <w:p>
            <w:pPr>
              <w:pStyle w:val="TableParagraph"/>
              <w:spacing w:line="212" w:lineRule="exact" w:before="0"/>
              <w:ind w:left="9"/>
              <w:jc w:val="center"/>
              <w:rPr>
                <w:sz w:val="18"/>
              </w:rPr>
            </w:pPr>
            <w:r>
              <w:rPr>
                <w:spacing w:val="-3"/>
                <w:sz w:val="18"/>
              </w:rPr>
              <w:t>天茂集团</w:t>
            </w:r>
          </w:p>
        </w:tc>
        <w:tc>
          <w:tcPr>
            <w:tcW w:w="1133" w:type="dxa"/>
          </w:tcPr>
          <w:p>
            <w:pPr>
              <w:pStyle w:val="TableParagraph"/>
              <w:spacing w:line="212" w:lineRule="exact" w:before="0"/>
              <w:ind w:right="98"/>
              <w:jc w:val="right"/>
              <w:rPr>
                <w:sz w:val="18"/>
              </w:rPr>
            </w:pPr>
            <w:r>
              <w:rPr>
                <w:spacing w:val="-2"/>
                <w:sz w:val="18"/>
              </w:rPr>
              <w:t>498.98</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8"/>
              <w:jc w:val="right"/>
              <w:rPr>
                <w:sz w:val="18"/>
              </w:rPr>
            </w:pPr>
            <w:r>
              <w:rPr>
                <w:spacing w:val="-10"/>
                <w:sz w:val="18"/>
              </w:rPr>
              <w:t>-</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7"/>
              <w:jc w:val="right"/>
              <w:rPr>
                <w:sz w:val="18"/>
              </w:rPr>
            </w:pPr>
            <w:r>
              <w:rPr>
                <w:spacing w:val="-2"/>
                <w:sz w:val="18"/>
              </w:rPr>
              <w:t>498.98</w:t>
            </w:r>
          </w:p>
        </w:tc>
        <w:tc>
          <w:tcPr>
            <w:tcW w:w="1026" w:type="dxa"/>
          </w:tcPr>
          <w:p>
            <w:pPr>
              <w:pStyle w:val="TableParagraph"/>
              <w:spacing w:line="212" w:lineRule="exact" w:before="0"/>
              <w:ind w:right="99"/>
              <w:jc w:val="right"/>
              <w:rPr>
                <w:sz w:val="18"/>
              </w:rPr>
            </w:pPr>
            <w:r>
              <w:rPr>
                <w:spacing w:val="-2"/>
                <w:sz w:val="18"/>
              </w:rPr>
              <w:t>498.98</w:t>
            </w:r>
          </w:p>
        </w:tc>
        <w:tc>
          <w:tcPr>
            <w:tcW w:w="1070" w:type="dxa"/>
          </w:tcPr>
          <w:p>
            <w:pPr>
              <w:pStyle w:val="TableParagraph"/>
              <w:spacing w:line="212" w:lineRule="exact" w:before="0"/>
              <w:ind w:right="101"/>
              <w:jc w:val="right"/>
              <w:rPr>
                <w:sz w:val="18"/>
              </w:rPr>
            </w:pPr>
            <w:r>
              <w:rPr>
                <w:spacing w:val="-2"/>
                <w:sz w:val="18"/>
              </w:rPr>
              <w:t>64.07</w:t>
            </w:r>
          </w:p>
        </w:tc>
        <w:tc>
          <w:tcPr>
            <w:tcW w:w="937" w:type="dxa"/>
          </w:tcPr>
          <w:p>
            <w:pPr>
              <w:pStyle w:val="TableParagraph"/>
              <w:spacing w:line="212" w:lineRule="exact" w:before="0"/>
              <w:ind w:right="103"/>
              <w:jc w:val="right"/>
              <w:rPr>
                <w:sz w:val="18"/>
              </w:rPr>
            </w:pPr>
            <w:r>
              <w:rPr>
                <w:spacing w:val="-10"/>
                <w:sz w:val="18"/>
              </w:rPr>
              <w:t>-</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4" w:hRule="atLeast"/>
        </w:trPr>
        <w:tc>
          <w:tcPr>
            <w:tcW w:w="675" w:type="dxa"/>
          </w:tcPr>
          <w:p>
            <w:pPr>
              <w:pStyle w:val="TableParagraph"/>
              <w:spacing w:line="213" w:lineRule="exact" w:before="2"/>
              <w:ind w:left="6"/>
              <w:jc w:val="center"/>
              <w:rPr>
                <w:sz w:val="18"/>
              </w:rPr>
            </w:pPr>
            <w:r>
              <w:rPr>
                <w:spacing w:val="-5"/>
                <w:sz w:val="18"/>
              </w:rPr>
              <w:t>基金</w:t>
            </w:r>
          </w:p>
        </w:tc>
        <w:tc>
          <w:tcPr>
            <w:tcW w:w="852" w:type="dxa"/>
          </w:tcPr>
          <w:p>
            <w:pPr>
              <w:pStyle w:val="TableParagraph"/>
              <w:spacing w:line="213" w:lineRule="exact" w:before="2"/>
              <w:ind w:left="15" w:right="6"/>
              <w:jc w:val="center"/>
              <w:rPr>
                <w:sz w:val="18"/>
              </w:rPr>
            </w:pPr>
            <w:r>
              <w:rPr>
                <w:spacing w:val="-2"/>
                <w:sz w:val="18"/>
              </w:rPr>
              <w:t>588000</w:t>
            </w:r>
          </w:p>
        </w:tc>
        <w:tc>
          <w:tcPr>
            <w:tcW w:w="1277" w:type="dxa"/>
          </w:tcPr>
          <w:p>
            <w:pPr>
              <w:pStyle w:val="TableParagraph"/>
              <w:spacing w:line="213" w:lineRule="exact" w:before="2"/>
              <w:ind w:left="9"/>
              <w:jc w:val="center"/>
              <w:rPr>
                <w:sz w:val="18"/>
              </w:rPr>
            </w:pPr>
            <w:r>
              <w:rPr>
                <w:spacing w:val="-15"/>
                <w:sz w:val="18"/>
              </w:rPr>
              <w:t>科创 </w:t>
            </w:r>
            <w:r>
              <w:rPr>
                <w:spacing w:val="-2"/>
                <w:sz w:val="18"/>
              </w:rPr>
              <w:t>50ETF</w:t>
            </w:r>
          </w:p>
        </w:tc>
        <w:tc>
          <w:tcPr>
            <w:tcW w:w="1133" w:type="dxa"/>
          </w:tcPr>
          <w:p>
            <w:pPr>
              <w:pStyle w:val="TableParagraph"/>
              <w:spacing w:line="213" w:lineRule="exact" w:before="2"/>
              <w:ind w:right="98"/>
              <w:jc w:val="right"/>
              <w:rPr>
                <w:sz w:val="18"/>
              </w:rPr>
            </w:pPr>
            <w:r>
              <w:rPr>
                <w:spacing w:val="-2"/>
                <w:sz w:val="18"/>
              </w:rPr>
              <w:t>2,400.25</w:t>
            </w:r>
          </w:p>
        </w:tc>
        <w:tc>
          <w:tcPr>
            <w:tcW w:w="992" w:type="dxa"/>
          </w:tcPr>
          <w:p>
            <w:pPr>
              <w:pStyle w:val="TableParagraph"/>
              <w:spacing w:line="213" w:lineRule="exact" w:before="2"/>
              <w:ind w:left="7" w:right="1"/>
              <w:jc w:val="center"/>
              <w:rPr>
                <w:sz w:val="18"/>
              </w:rPr>
            </w:pPr>
            <w:r>
              <w:rPr>
                <w:spacing w:val="-3"/>
                <w:sz w:val="18"/>
              </w:rPr>
              <w:t>自有资金</w:t>
            </w:r>
          </w:p>
        </w:tc>
        <w:tc>
          <w:tcPr>
            <w:tcW w:w="1133" w:type="dxa"/>
          </w:tcPr>
          <w:p>
            <w:pPr>
              <w:pStyle w:val="TableParagraph"/>
              <w:spacing w:line="213" w:lineRule="exact" w:before="2"/>
              <w:ind w:right="98"/>
              <w:jc w:val="right"/>
              <w:rPr>
                <w:sz w:val="18"/>
              </w:rPr>
            </w:pPr>
            <w:r>
              <w:rPr>
                <w:spacing w:val="-10"/>
                <w:sz w:val="18"/>
              </w:rPr>
              <w:t>-</w:t>
            </w:r>
          </w:p>
        </w:tc>
        <w:tc>
          <w:tcPr>
            <w:tcW w:w="1277" w:type="dxa"/>
          </w:tcPr>
          <w:p>
            <w:pPr>
              <w:pStyle w:val="TableParagraph"/>
              <w:spacing w:line="213" w:lineRule="exact" w:before="2"/>
              <w:ind w:right="96"/>
              <w:jc w:val="right"/>
              <w:rPr>
                <w:sz w:val="18"/>
              </w:rPr>
            </w:pPr>
            <w:r>
              <w:rPr>
                <w:spacing w:val="-2"/>
                <w:sz w:val="18"/>
              </w:rPr>
              <w:t>184.95</w:t>
            </w:r>
          </w:p>
        </w:tc>
        <w:tc>
          <w:tcPr>
            <w:tcW w:w="992" w:type="dxa"/>
          </w:tcPr>
          <w:p>
            <w:pPr>
              <w:pStyle w:val="TableParagraph"/>
              <w:spacing w:line="213" w:lineRule="exact" w:before="2"/>
              <w:ind w:right="100"/>
              <w:jc w:val="right"/>
              <w:rPr>
                <w:sz w:val="18"/>
              </w:rPr>
            </w:pPr>
            <w:r>
              <w:rPr>
                <w:spacing w:val="-10"/>
                <w:sz w:val="18"/>
              </w:rPr>
              <w:t>-</w:t>
            </w:r>
          </w:p>
        </w:tc>
        <w:tc>
          <w:tcPr>
            <w:tcW w:w="1028" w:type="dxa"/>
          </w:tcPr>
          <w:p>
            <w:pPr>
              <w:pStyle w:val="TableParagraph"/>
              <w:spacing w:line="213" w:lineRule="exact" w:before="2"/>
              <w:ind w:right="98"/>
              <w:jc w:val="right"/>
              <w:rPr>
                <w:sz w:val="18"/>
              </w:rPr>
            </w:pPr>
            <w:r>
              <w:rPr>
                <w:spacing w:val="-2"/>
                <w:sz w:val="18"/>
              </w:rPr>
              <w:t>2,400.25</w:t>
            </w:r>
          </w:p>
        </w:tc>
        <w:tc>
          <w:tcPr>
            <w:tcW w:w="1026" w:type="dxa"/>
          </w:tcPr>
          <w:p>
            <w:pPr>
              <w:pStyle w:val="TableParagraph"/>
              <w:spacing w:line="213" w:lineRule="exact" w:before="2"/>
              <w:ind w:right="99"/>
              <w:jc w:val="right"/>
              <w:rPr>
                <w:sz w:val="18"/>
              </w:rPr>
            </w:pPr>
            <w:r>
              <w:rPr>
                <w:spacing w:val="-2"/>
                <w:sz w:val="18"/>
              </w:rPr>
              <w:t>2,585.20</w:t>
            </w:r>
          </w:p>
        </w:tc>
        <w:tc>
          <w:tcPr>
            <w:tcW w:w="1070" w:type="dxa"/>
          </w:tcPr>
          <w:p>
            <w:pPr>
              <w:pStyle w:val="TableParagraph"/>
              <w:spacing w:line="213" w:lineRule="exact" w:before="2"/>
              <w:ind w:right="101"/>
              <w:jc w:val="right"/>
              <w:rPr>
                <w:sz w:val="18"/>
              </w:rPr>
            </w:pPr>
            <w:r>
              <w:rPr>
                <w:spacing w:val="-2"/>
                <w:sz w:val="18"/>
              </w:rPr>
              <w:t>128.16</w:t>
            </w:r>
          </w:p>
        </w:tc>
        <w:tc>
          <w:tcPr>
            <w:tcW w:w="937" w:type="dxa"/>
          </w:tcPr>
          <w:p>
            <w:pPr>
              <w:pStyle w:val="TableParagraph"/>
              <w:spacing w:line="213" w:lineRule="exact" w:before="2"/>
              <w:ind w:right="103"/>
              <w:jc w:val="right"/>
              <w:rPr>
                <w:sz w:val="18"/>
              </w:rPr>
            </w:pPr>
            <w:r>
              <w:rPr>
                <w:spacing w:val="-10"/>
                <w:sz w:val="18"/>
              </w:rPr>
              <w:t>-</w:t>
            </w:r>
          </w:p>
        </w:tc>
        <w:tc>
          <w:tcPr>
            <w:tcW w:w="1705" w:type="dxa"/>
          </w:tcPr>
          <w:p>
            <w:pPr>
              <w:pStyle w:val="TableParagraph"/>
              <w:spacing w:line="213" w:lineRule="exact" w:before="2"/>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基金</w:t>
            </w:r>
          </w:p>
        </w:tc>
        <w:tc>
          <w:tcPr>
            <w:tcW w:w="852" w:type="dxa"/>
          </w:tcPr>
          <w:p>
            <w:pPr>
              <w:pStyle w:val="TableParagraph"/>
              <w:spacing w:line="212" w:lineRule="exact" w:before="0"/>
              <w:ind w:left="15" w:right="6"/>
              <w:jc w:val="center"/>
              <w:rPr>
                <w:sz w:val="18"/>
              </w:rPr>
            </w:pPr>
            <w:r>
              <w:rPr>
                <w:spacing w:val="-2"/>
                <w:sz w:val="18"/>
              </w:rPr>
              <w:t>512660</w:t>
            </w:r>
          </w:p>
        </w:tc>
        <w:tc>
          <w:tcPr>
            <w:tcW w:w="1277" w:type="dxa"/>
          </w:tcPr>
          <w:p>
            <w:pPr>
              <w:pStyle w:val="TableParagraph"/>
              <w:spacing w:line="212" w:lineRule="exact" w:before="0"/>
              <w:ind w:left="7"/>
              <w:jc w:val="center"/>
              <w:rPr>
                <w:sz w:val="18"/>
              </w:rPr>
            </w:pPr>
            <w:r>
              <w:rPr>
                <w:spacing w:val="-15"/>
                <w:sz w:val="18"/>
              </w:rPr>
              <w:t>军工 </w:t>
            </w:r>
            <w:r>
              <w:rPr>
                <w:spacing w:val="-5"/>
                <w:sz w:val="18"/>
              </w:rPr>
              <w:t>ETF</w:t>
            </w:r>
          </w:p>
        </w:tc>
        <w:tc>
          <w:tcPr>
            <w:tcW w:w="1133" w:type="dxa"/>
          </w:tcPr>
          <w:p>
            <w:pPr>
              <w:pStyle w:val="TableParagraph"/>
              <w:spacing w:line="212" w:lineRule="exact" w:before="0"/>
              <w:ind w:right="98"/>
              <w:jc w:val="right"/>
              <w:rPr>
                <w:sz w:val="18"/>
              </w:rPr>
            </w:pPr>
            <w:r>
              <w:rPr>
                <w:spacing w:val="-2"/>
                <w:sz w:val="18"/>
              </w:rPr>
              <w:t>2,046.56</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6"/>
              <w:jc w:val="right"/>
              <w:rPr>
                <w:sz w:val="18"/>
              </w:rPr>
            </w:pPr>
            <w:r>
              <w:rPr>
                <w:sz w:val="18"/>
              </w:rPr>
              <w:t>-</w:t>
            </w:r>
            <w:r>
              <w:rPr>
                <w:spacing w:val="-2"/>
                <w:sz w:val="18"/>
              </w:rPr>
              <w:t>318.56</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8"/>
              <w:jc w:val="right"/>
              <w:rPr>
                <w:sz w:val="18"/>
              </w:rPr>
            </w:pPr>
            <w:r>
              <w:rPr>
                <w:spacing w:val="-2"/>
                <w:sz w:val="18"/>
              </w:rPr>
              <w:t>2,046.56</w:t>
            </w:r>
          </w:p>
        </w:tc>
        <w:tc>
          <w:tcPr>
            <w:tcW w:w="1026" w:type="dxa"/>
          </w:tcPr>
          <w:p>
            <w:pPr>
              <w:pStyle w:val="TableParagraph"/>
              <w:spacing w:line="212" w:lineRule="exact" w:before="0"/>
              <w:ind w:right="102"/>
              <w:jc w:val="right"/>
              <w:rPr>
                <w:sz w:val="18"/>
              </w:rPr>
            </w:pPr>
            <w:r>
              <w:rPr>
                <w:spacing w:val="-10"/>
                <w:sz w:val="18"/>
              </w:rPr>
              <w:t>-</w:t>
            </w:r>
          </w:p>
        </w:tc>
        <w:tc>
          <w:tcPr>
            <w:tcW w:w="1070" w:type="dxa"/>
          </w:tcPr>
          <w:p>
            <w:pPr>
              <w:pStyle w:val="TableParagraph"/>
              <w:spacing w:line="212" w:lineRule="exact" w:before="0"/>
              <w:ind w:right="100"/>
              <w:jc w:val="right"/>
              <w:rPr>
                <w:sz w:val="18"/>
              </w:rPr>
            </w:pPr>
            <w:r>
              <w:rPr>
                <w:sz w:val="18"/>
              </w:rPr>
              <w:t>-</w:t>
            </w:r>
            <w:r>
              <w:rPr>
                <w:spacing w:val="-4"/>
                <w:sz w:val="18"/>
              </w:rPr>
              <w:t>0.21</w:t>
            </w:r>
          </w:p>
        </w:tc>
        <w:tc>
          <w:tcPr>
            <w:tcW w:w="937" w:type="dxa"/>
          </w:tcPr>
          <w:p>
            <w:pPr>
              <w:pStyle w:val="TableParagraph"/>
              <w:spacing w:line="212" w:lineRule="exact" w:before="0"/>
              <w:ind w:right="101"/>
              <w:jc w:val="right"/>
              <w:rPr>
                <w:sz w:val="18"/>
              </w:rPr>
            </w:pPr>
            <w:r>
              <w:rPr>
                <w:spacing w:val="-2"/>
                <w:sz w:val="18"/>
              </w:rPr>
              <w:t>1,728.00</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4" w:hRule="atLeast"/>
        </w:trPr>
        <w:tc>
          <w:tcPr>
            <w:tcW w:w="675" w:type="dxa"/>
          </w:tcPr>
          <w:p>
            <w:pPr>
              <w:pStyle w:val="TableParagraph"/>
              <w:spacing w:line="215" w:lineRule="exact" w:before="0"/>
              <w:ind w:left="6"/>
              <w:jc w:val="center"/>
              <w:rPr>
                <w:sz w:val="18"/>
              </w:rPr>
            </w:pPr>
            <w:r>
              <w:rPr>
                <w:spacing w:val="-5"/>
                <w:sz w:val="18"/>
              </w:rPr>
              <w:t>基金</w:t>
            </w:r>
          </w:p>
        </w:tc>
        <w:tc>
          <w:tcPr>
            <w:tcW w:w="852" w:type="dxa"/>
          </w:tcPr>
          <w:p>
            <w:pPr>
              <w:pStyle w:val="TableParagraph"/>
              <w:spacing w:line="215" w:lineRule="exact" w:before="0"/>
              <w:ind w:left="15" w:right="6"/>
              <w:jc w:val="center"/>
              <w:rPr>
                <w:sz w:val="18"/>
              </w:rPr>
            </w:pPr>
            <w:r>
              <w:rPr>
                <w:spacing w:val="-2"/>
                <w:sz w:val="18"/>
              </w:rPr>
              <w:t>159825</w:t>
            </w:r>
          </w:p>
        </w:tc>
        <w:tc>
          <w:tcPr>
            <w:tcW w:w="1277" w:type="dxa"/>
          </w:tcPr>
          <w:p>
            <w:pPr>
              <w:pStyle w:val="TableParagraph"/>
              <w:spacing w:line="215" w:lineRule="exact" w:before="0"/>
              <w:ind w:left="7"/>
              <w:jc w:val="center"/>
              <w:rPr>
                <w:sz w:val="18"/>
              </w:rPr>
            </w:pPr>
            <w:r>
              <w:rPr>
                <w:spacing w:val="-15"/>
                <w:sz w:val="18"/>
              </w:rPr>
              <w:t>农业 </w:t>
            </w:r>
            <w:r>
              <w:rPr>
                <w:spacing w:val="-5"/>
                <w:sz w:val="18"/>
              </w:rPr>
              <w:t>ETF</w:t>
            </w:r>
          </w:p>
        </w:tc>
        <w:tc>
          <w:tcPr>
            <w:tcW w:w="1133" w:type="dxa"/>
          </w:tcPr>
          <w:p>
            <w:pPr>
              <w:pStyle w:val="TableParagraph"/>
              <w:spacing w:line="215" w:lineRule="exact" w:before="0"/>
              <w:ind w:right="98"/>
              <w:jc w:val="right"/>
              <w:rPr>
                <w:sz w:val="18"/>
              </w:rPr>
            </w:pPr>
            <w:r>
              <w:rPr>
                <w:spacing w:val="-2"/>
                <w:sz w:val="18"/>
              </w:rPr>
              <w:t>1,702.46</w:t>
            </w:r>
          </w:p>
        </w:tc>
        <w:tc>
          <w:tcPr>
            <w:tcW w:w="992" w:type="dxa"/>
          </w:tcPr>
          <w:p>
            <w:pPr>
              <w:pStyle w:val="TableParagraph"/>
              <w:spacing w:line="215" w:lineRule="exact" w:before="0"/>
              <w:ind w:left="7" w:right="1"/>
              <w:jc w:val="center"/>
              <w:rPr>
                <w:sz w:val="18"/>
              </w:rPr>
            </w:pPr>
            <w:r>
              <w:rPr>
                <w:spacing w:val="-3"/>
                <w:sz w:val="18"/>
              </w:rPr>
              <w:t>自有资金</w:t>
            </w:r>
          </w:p>
        </w:tc>
        <w:tc>
          <w:tcPr>
            <w:tcW w:w="1133" w:type="dxa"/>
          </w:tcPr>
          <w:p>
            <w:pPr>
              <w:pStyle w:val="TableParagraph"/>
              <w:spacing w:line="215" w:lineRule="exact" w:before="0"/>
              <w:ind w:right="96"/>
              <w:jc w:val="right"/>
              <w:rPr>
                <w:sz w:val="18"/>
              </w:rPr>
            </w:pPr>
            <w:r>
              <w:rPr>
                <w:spacing w:val="-2"/>
                <w:sz w:val="18"/>
              </w:rPr>
              <w:t>1,716.00</w:t>
            </w:r>
          </w:p>
        </w:tc>
        <w:tc>
          <w:tcPr>
            <w:tcW w:w="1277" w:type="dxa"/>
          </w:tcPr>
          <w:p>
            <w:pPr>
              <w:pStyle w:val="TableParagraph"/>
              <w:spacing w:line="215" w:lineRule="exact" w:before="0"/>
              <w:ind w:right="96"/>
              <w:jc w:val="right"/>
              <w:rPr>
                <w:sz w:val="18"/>
              </w:rPr>
            </w:pPr>
            <w:r>
              <w:rPr>
                <w:spacing w:val="-2"/>
                <w:sz w:val="18"/>
              </w:rPr>
              <w:t>82.00</w:t>
            </w:r>
          </w:p>
        </w:tc>
        <w:tc>
          <w:tcPr>
            <w:tcW w:w="992" w:type="dxa"/>
          </w:tcPr>
          <w:p>
            <w:pPr>
              <w:pStyle w:val="TableParagraph"/>
              <w:spacing w:line="215" w:lineRule="exact" w:before="0"/>
              <w:ind w:right="100"/>
              <w:jc w:val="right"/>
              <w:rPr>
                <w:sz w:val="18"/>
              </w:rPr>
            </w:pPr>
            <w:r>
              <w:rPr>
                <w:spacing w:val="-10"/>
                <w:sz w:val="18"/>
              </w:rPr>
              <w:t>-</w:t>
            </w:r>
          </w:p>
        </w:tc>
        <w:tc>
          <w:tcPr>
            <w:tcW w:w="1028" w:type="dxa"/>
          </w:tcPr>
          <w:p>
            <w:pPr>
              <w:pStyle w:val="TableParagraph"/>
              <w:spacing w:line="215" w:lineRule="exact" w:before="0"/>
              <w:ind w:right="99"/>
              <w:jc w:val="right"/>
              <w:rPr>
                <w:sz w:val="18"/>
              </w:rPr>
            </w:pPr>
            <w:r>
              <w:rPr>
                <w:spacing w:val="-10"/>
                <w:sz w:val="18"/>
              </w:rPr>
              <w:t>-</w:t>
            </w:r>
          </w:p>
        </w:tc>
        <w:tc>
          <w:tcPr>
            <w:tcW w:w="1026" w:type="dxa"/>
          </w:tcPr>
          <w:p>
            <w:pPr>
              <w:pStyle w:val="TableParagraph"/>
              <w:spacing w:line="215" w:lineRule="exact" w:before="0"/>
              <w:ind w:right="99"/>
              <w:jc w:val="right"/>
              <w:rPr>
                <w:sz w:val="18"/>
              </w:rPr>
            </w:pPr>
            <w:r>
              <w:rPr>
                <w:spacing w:val="-2"/>
                <w:sz w:val="18"/>
              </w:rPr>
              <w:t>1,798.00</w:t>
            </w:r>
          </w:p>
        </w:tc>
        <w:tc>
          <w:tcPr>
            <w:tcW w:w="1070" w:type="dxa"/>
          </w:tcPr>
          <w:p>
            <w:pPr>
              <w:pStyle w:val="TableParagraph"/>
              <w:spacing w:line="215" w:lineRule="exact" w:before="0"/>
              <w:ind w:right="101"/>
              <w:jc w:val="right"/>
              <w:rPr>
                <w:sz w:val="18"/>
              </w:rPr>
            </w:pPr>
            <w:r>
              <w:rPr>
                <w:sz w:val="18"/>
              </w:rPr>
              <w:t>-</w:t>
            </w:r>
            <w:r>
              <w:rPr>
                <w:spacing w:val="-2"/>
                <w:sz w:val="18"/>
              </w:rPr>
              <w:t>103.24</w:t>
            </w:r>
          </w:p>
        </w:tc>
        <w:tc>
          <w:tcPr>
            <w:tcW w:w="937" w:type="dxa"/>
          </w:tcPr>
          <w:p>
            <w:pPr>
              <w:pStyle w:val="TableParagraph"/>
              <w:spacing w:line="215" w:lineRule="exact" w:before="0"/>
              <w:ind w:right="103"/>
              <w:jc w:val="right"/>
              <w:rPr>
                <w:sz w:val="18"/>
              </w:rPr>
            </w:pPr>
            <w:r>
              <w:rPr>
                <w:spacing w:val="-10"/>
                <w:sz w:val="18"/>
              </w:rPr>
              <w:t>-</w:t>
            </w:r>
          </w:p>
        </w:tc>
        <w:tc>
          <w:tcPr>
            <w:tcW w:w="1705" w:type="dxa"/>
          </w:tcPr>
          <w:p>
            <w:pPr>
              <w:pStyle w:val="TableParagraph"/>
              <w:spacing w:line="215"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基金</w:t>
            </w:r>
          </w:p>
        </w:tc>
        <w:tc>
          <w:tcPr>
            <w:tcW w:w="852" w:type="dxa"/>
          </w:tcPr>
          <w:p>
            <w:pPr>
              <w:pStyle w:val="TableParagraph"/>
              <w:spacing w:line="212" w:lineRule="exact" w:before="0"/>
              <w:ind w:left="15" w:right="6"/>
              <w:jc w:val="center"/>
              <w:rPr>
                <w:sz w:val="18"/>
              </w:rPr>
            </w:pPr>
            <w:r>
              <w:rPr>
                <w:spacing w:val="-2"/>
                <w:sz w:val="18"/>
              </w:rPr>
              <w:t>512000</w:t>
            </w:r>
          </w:p>
        </w:tc>
        <w:tc>
          <w:tcPr>
            <w:tcW w:w="1277" w:type="dxa"/>
          </w:tcPr>
          <w:p>
            <w:pPr>
              <w:pStyle w:val="TableParagraph"/>
              <w:spacing w:line="212" w:lineRule="exact" w:before="0"/>
              <w:ind w:left="7"/>
              <w:jc w:val="center"/>
              <w:rPr>
                <w:sz w:val="18"/>
              </w:rPr>
            </w:pPr>
            <w:r>
              <w:rPr>
                <w:spacing w:val="-15"/>
                <w:sz w:val="18"/>
              </w:rPr>
              <w:t>券商 </w:t>
            </w:r>
            <w:r>
              <w:rPr>
                <w:spacing w:val="-5"/>
                <w:sz w:val="18"/>
              </w:rPr>
              <w:t>ETF</w:t>
            </w:r>
          </w:p>
        </w:tc>
        <w:tc>
          <w:tcPr>
            <w:tcW w:w="1133" w:type="dxa"/>
          </w:tcPr>
          <w:p>
            <w:pPr>
              <w:pStyle w:val="TableParagraph"/>
              <w:spacing w:line="212" w:lineRule="exact" w:before="0"/>
              <w:ind w:right="98"/>
              <w:jc w:val="right"/>
              <w:rPr>
                <w:sz w:val="18"/>
              </w:rPr>
            </w:pPr>
            <w:r>
              <w:rPr>
                <w:spacing w:val="-2"/>
                <w:sz w:val="18"/>
              </w:rPr>
              <w:t>809.09</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6"/>
              <w:jc w:val="right"/>
              <w:rPr>
                <w:sz w:val="18"/>
              </w:rPr>
            </w:pPr>
            <w:r>
              <w:rPr>
                <w:spacing w:val="-2"/>
                <w:sz w:val="18"/>
              </w:rPr>
              <w:t>832.00</w:t>
            </w:r>
          </w:p>
        </w:tc>
        <w:tc>
          <w:tcPr>
            <w:tcW w:w="1277" w:type="dxa"/>
          </w:tcPr>
          <w:p>
            <w:pPr>
              <w:pStyle w:val="TableParagraph"/>
              <w:spacing w:line="212" w:lineRule="exact" w:before="0"/>
              <w:ind w:right="96"/>
              <w:jc w:val="right"/>
              <w:rPr>
                <w:sz w:val="18"/>
              </w:rPr>
            </w:pPr>
            <w:r>
              <w:rPr>
                <w:sz w:val="18"/>
              </w:rPr>
              <w:t>-</w:t>
            </w:r>
            <w:r>
              <w:rPr>
                <w:spacing w:val="-2"/>
                <w:sz w:val="18"/>
              </w:rPr>
              <w:t>278.86</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8"/>
              <w:jc w:val="right"/>
              <w:rPr>
                <w:sz w:val="18"/>
              </w:rPr>
            </w:pPr>
            <w:r>
              <w:rPr>
                <w:spacing w:val="-2"/>
                <w:sz w:val="18"/>
              </w:rPr>
              <w:t>3,674.86</w:t>
            </w:r>
          </w:p>
        </w:tc>
        <w:tc>
          <w:tcPr>
            <w:tcW w:w="1026" w:type="dxa"/>
          </w:tcPr>
          <w:p>
            <w:pPr>
              <w:pStyle w:val="TableParagraph"/>
              <w:spacing w:line="212" w:lineRule="exact" w:before="0"/>
              <w:ind w:right="99"/>
              <w:jc w:val="right"/>
              <w:rPr>
                <w:sz w:val="18"/>
              </w:rPr>
            </w:pPr>
            <w:r>
              <w:rPr>
                <w:spacing w:val="-2"/>
                <w:sz w:val="18"/>
              </w:rPr>
              <w:t>4,228.00</w:t>
            </w:r>
          </w:p>
        </w:tc>
        <w:tc>
          <w:tcPr>
            <w:tcW w:w="1070" w:type="dxa"/>
          </w:tcPr>
          <w:p>
            <w:pPr>
              <w:pStyle w:val="TableParagraph"/>
              <w:spacing w:line="212" w:lineRule="exact" w:before="0"/>
              <w:ind w:right="101"/>
              <w:jc w:val="right"/>
              <w:rPr>
                <w:sz w:val="18"/>
              </w:rPr>
            </w:pPr>
            <w:r>
              <w:rPr>
                <w:spacing w:val="-2"/>
                <w:sz w:val="18"/>
              </w:rPr>
              <w:t>611.63</w:t>
            </w:r>
          </w:p>
        </w:tc>
        <w:tc>
          <w:tcPr>
            <w:tcW w:w="937" w:type="dxa"/>
          </w:tcPr>
          <w:p>
            <w:pPr>
              <w:pStyle w:val="TableParagraph"/>
              <w:spacing w:line="212" w:lineRule="exact" w:before="0"/>
              <w:ind w:right="103"/>
              <w:jc w:val="right"/>
              <w:rPr>
                <w:sz w:val="18"/>
              </w:rPr>
            </w:pPr>
            <w:r>
              <w:rPr>
                <w:spacing w:val="-10"/>
                <w:sz w:val="18"/>
              </w:rPr>
              <w:t>-</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4" w:hRule="atLeast"/>
        </w:trPr>
        <w:tc>
          <w:tcPr>
            <w:tcW w:w="675" w:type="dxa"/>
          </w:tcPr>
          <w:p>
            <w:pPr>
              <w:pStyle w:val="TableParagraph"/>
              <w:spacing w:line="215" w:lineRule="exact" w:before="0"/>
              <w:ind w:left="6"/>
              <w:jc w:val="center"/>
              <w:rPr>
                <w:sz w:val="18"/>
              </w:rPr>
            </w:pPr>
            <w:r>
              <w:rPr>
                <w:spacing w:val="-5"/>
                <w:sz w:val="18"/>
              </w:rPr>
              <w:t>基金</w:t>
            </w:r>
          </w:p>
        </w:tc>
        <w:tc>
          <w:tcPr>
            <w:tcW w:w="852" w:type="dxa"/>
          </w:tcPr>
          <w:p>
            <w:pPr>
              <w:pStyle w:val="TableParagraph"/>
              <w:spacing w:line="215" w:lineRule="exact" w:before="0"/>
              <w:ind w:left="15" w:right="6"/>
              <w:jc w:val="center"/>
              <w:rPr>
                <w:sz w:val="18"/>
              </w:rPr>
            </w:pPr>
            <w:r>
              <w:rPr>
                <w:spacing w:val="-2"/>
                <w:sz w:val="18"/>
              </w:rPr>
              <w:t>512760</w:t>
            </w:r>
          </w:p>
        </w:tc>
        <w:tc>
          <w:tcPr>
            <w:tcW w:w="1277" w:type="dxa"/>
          </w:tcPr>
          <w:p>
            <w:pPr>
              <w:pStyle w:val="TableParagraph"/>
              <w:spacing w:line="215" w:lineRule="exact" w:before="0"/>
              <w:ind w:left="100"/>
              <w:jc w:val="center"/>
              <w:rPr>
                <w:sz w:val="18"/>
              </w:rPr>
            </w:pPr>
            <w:r>
              <w:rPr>
                <w:spacing w:val="-20"/>
                <w:sz w:val="18"/>
              </w:rPr>
              <w:t>芯片 </w:t>
            </w:r>
            <w:r>
              <w:rPr>
                <w:spacing w:val="-10"/>
                <w:sz w:val="18"/>
              </w:rPr>
              <w:t>ETF（沪）</w:t>
            </w:r>
          </w:p>
        </w:tc>
        <w:tc>
          <w:tcPr>
            <w:tcW w:w="1133" w:type="dxa"/>
          </w:tcPr>
          <w:p>
            <w:pPr>
              <w:pStyle w:val="TableParagraph"/>
              <w:spacing w:line="215" w:lineRule="exact" w:before="0"/>
              <w:ind w:right="98"/>
              <w:jc w:val="right"/>
              <w:rPr>
                <w:sz w:val="18"/>
              </w:rPr>
            </w:pPr>
            <w:r>
              <w:rPr>
                <w:spacing w:val="-2"/>
                <w:sz w:val="18"/>
              </w:rPr>
              <w:t>1,502.09</w:t>
            </w:r>
          </w:p>
        </w:tc>
        <w:tc>
          <w:tcPr>
            <w:tcW w:w="992" w:type="dxa"/>
          </w:tcPr>
          <w:p>
            <w:pPr>
              <w:pStyle w:val="TableParagraph"/>
              <w:spacing w:line="215" w:lineRule="exact" w:before="0"/>
              <w:ind w:left="7" w:right="1"/>
              <w:jc w:val="center"/>
              <w:rPr>
                <w:sz w:val="18"/>
              </w:rPr>
            </w:pPr>
            <w:r>
              <w:rPr>
                <w:spacing w:val="-3"/>
                <w:sz w:val="18"/>
              </w:rPr>
              <w:t>自有资金</w:t>
            </w:r>
          </w:p>
        </w:tc>
        <w:tc>
          <w:tcPr>
            <w:tcW w:w="1133" w:type="dxa"/>
          </w:tcPr>
          <w:p>
            <w:pPr>
              <w:pStyle w:val="TableParagraph"/>
              <w:spacing w:line="215" w:lineRule="exact" w:before="0"/>
              <w:ind w:right="98"/>
              <w:jc w:val="right"/>
              <w:rPr>
                <w:sz w:val="18"/>
              </w:rPr>
            </w:pPr>
            <w:r>
              <w:rPr>
                <w:spacing w:val="-10"/>
                <w:sz w:val="18"/>
              </w:rPr>
              <w:t>-</w:t>
            </w:r>
          </w:p>
        </w:tc>
        <w:tc>
          <w:tcPr>
            <w:tcW w:w="1277" w:type="dxa"/>
          </w:tcPr>
          <w:p>
            <w:pPr>
              <w:pStyle w:val="TableParagraph"/>
              <w:spacing w:line="215" w:lineRule="exact" w:before="0"/>
              <w:ind w:right="96"/>
              <w:jc w:val="right"/>
              <w:rPr>
                <w:sz w:val="18"/>
              </w:rPr>
            </w:pPr>
            <w:r>
              <w:rPr>
                <w:sz w:val="18"/>
              </w:rPr>
              <w:t>-</w:t>
            </w:r>
            <w:r>
              <w:rPr>
                <w:spacing w:val="-2"/>
                <w:sz w:val="18"/>
              </w:rPr>
              <w:t>87.31</w:t>
            </w:r>
          </w:p>
        </w:tc>
        <w:tc>
          <w:tcPr>
            <w:tcW w:w="992" w:type="dxa"/>
          </w:tcPr>
          <w:p>
            <w:pPr>
              <w:pStyle w:val="TableParagraph"/>
              <w:spacing w:line="215" w:lineRule="exact" w:before="0"/>
              <w:ind w:right="100"/>
              <w:jc w:val="right"/>
              <w:rPr>
                <w:sz w:val="18"/>
              </w:rPr>
            </w:pPr>
            <w:r>
              <w:rPr>
                <w:spacing w:val="-10"/>
                <w:sz w:val="18"/>
              </w:rPr>
              <w:t>-</w:t>
            </w:r>
          </w:p>
        </w:tc>
        <w:tc>
          <w:tcPr>
            <w:tcW w:w="1028" w:type="dxa"/>
          </w:tcPr>
          <w:p>
            <w:pPr>
              <w:pStyle w:val="TableParagraph"/>
              <w:spacing w:line="215" w:lineRule="exact" w:before="0"/>
              <w:ind w:right="98"/>
              <w:jc w:val="right"/>
              <w:rPr>
                <w:sz w:val="18"/>
              </w:rPr>
            </w:pPr>
            <w:r>
              <w:rPr>
                <w:spacing w:val="-2"/>
                <w:sz w:val="18"/>
              </w:rPr>
              <w:t>2,003.31</w:t>
            </w:r>
          </w:p>
        </w:tc>
        <w:tc>
          <w:tcPr>
            <w:tcW w:w="1026" w:type="dxa"/>
          </w:tcPr>
          <w:p>
            <w:pPr>
              <w:pStyle w:val="TableParagraph"/>
              <w:spacing w:line="215" w:lineRule="exact" w:before="0"/>
              <w:ind w:right="99"/>
              <w:jc w:val="right"/>
              <w:rPr>
                <w:sz w:val="18"/>
              </w:rPr>
            </w:pPr>
            <w:r>
              <w:rPr>
                <w:spacing w:val="-2"/>
                <w:sz w:val="18"/>
              </w:rPr>
              <w:t>1,072.82</w:t>
            </w:r>
          </w:p>
        </w:tc>
        <w:tc>
          <w:tcPr>
            <w:tcW w:w="1070" w:type="dxa"/>
          </w:tcPr>
          <w:p>
            <w:pPr>
              <w:pStyle w:val="TableParagraph"/>
              <w:spacing w:line="215" w:lineRule="exact" w:before="0"/>
              <w:ind w:right="101"/>
              <w:jc w:val="right"/>
              <w:rPr>
                <w:sz w:val="18"/>
              </w:rPr>
            </w:pPr>
            <w:r>
              <w:rPr>
                <w:spacing w:val="-2"/>
                <w:sz w:val="18"/>
              </w:rPr>
              <w:t>119.76</w:t>
            </w:r>
          </w:p>
        </w:tc>
        <w:tc>
          <w:tcPr>
            <w:tcW w:w="937" w:type="dxa"/>
          </w:tcPr>
          <w:p>
            <w:pPr>
              <w:pStyle w:val="TableParagraph"/>
              <w:spacing w:line="215" w:lineRule="exact" w:before="0"/>
              <w:ind w:right="101"/>
              <w:jc w:val="right"/>
              <w:rPr>
                <w:sz w:val="18"/>
              </w:rPr>
            </w:pPr>
            <w:r>
              <w:rPr>
                <w:spacing w:val="-2"/>
                <w:sz w:val="18"/>
              </w:rPr>
              <w:t>843.18</w:t>
            </w:r>
          </w:p>
        </w:tc>
        <w:tc>
          <w:tcPr>
            <w:tcW w:w="1705" w:type="dxa"/>
          </w:tcPr>
          <w:p>
            <w:pPr>
              <w:pStyle w:val="TableParagraph"/>
              <w:spacing w:line="215"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基金</w:t>
            </w:r>
          </w:p>
        </w:tc>
        <w:tc>
          <w:tcPr>
            <w:tcW w:w="852" w:type="dxa"/>
          </w:tcPr>
          <w:p>
            <w:pPr>
              <w:pStyle w:val="TableParagraph"/>
              <w:spacing w:line="212" w:lineRule="exact" w:before="0"/>
              <w:ind w:left="15" w:right="6"/>
              <w:jc w:val="center"/>
              <w:rPr>
                <w:sz w:val="18"/>
              </w:rPr>
            </w:pPr>
            <w:r>
              <w:rPr>
                <w:spacing w:val="-2"/>
                <w:sz w:val="18"/>
              </w:rPr>
              <w:t>516160</w:t>
            </w:r>
          </w:p>
        </w:tc>
        <w:tc>
          <w:tcPr>
            <w:tcW w:w="1277" w:type="dxa"/>
          </w:tcPr>
          <w:p>
            <w:pPr>
              <w:pStyle w:val="TableParagraph"/>
              <w:spacing w:line="212" w:lineRule="exact" w:before="0"/>
              <w:ind w:left="6"/>
              <w:jc w:val="center"/>
              <w:rPr>
                <w:sz w:val="18"/>
              </w:rPr>
            </w:pPr>
            <w:r>
              <w:rPr>
                <w:spacing w:val="-4"/>
                <w:sz w:val="18"/>
              </w:rPr>
              <w:t>新能源</w:t>
            </w:r>
          </w:p>
        </w:tc>
        <w:tc>
          <w:tcPr>
            <w:tcW w:w="1133" w:type="dxa"/>
          </w:tcPr>
          <w:p>
            <w:pPr>
              <w:pStyle w:val="TableParagraph"/>
              <w:spacing w:line="212" w:lineRule="exact" w:before="0"/>
              <w:ind w:right="98"/>
              <w:jc w:val="right"/>
              <w:rPr>
                <w:sz w:val="18"/>
              </w:rPr>
            </w:pPr>
            <w:r>
              <w:rPr>
                <w:spacing w:val="-2"/>
                <w:sz w:val="18"/>
              </w:rPr>
              <w:t>1,987.30</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6"/>
              <w:jc w:val="right"/>
              <w:rPr>
                <w:sz w:val="18"/>
              </w:rPr>
            </w:pPr>
            <w:r>
              <w:rPr>
                <w:sz w:val="18"/>
              </w:rPr>
              <w:t>-</w:t>
            </w:r>
            <w:r>
              <w:rPr>
                <w:spacing w:val="-2"/>
                <w:sz w:val="18"/>
              </w:rPr>
              <w:t>753.66</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8"/>
              <w:jc w:val="right"/>
              <w:rPr>
                <w:sz w:val="18"/>
              </w:rPr>
            </w:pPr>
            <w:r>
              <w:rPr>
                <w:spacing w:val="-2"/>
                <w:sz w:val="18"/>
              </w:rPr>
              <w:t>2,488.71</w:t>
            </w:r>
          </w:p>
        </w:tc>
        <w:tc>
          <w:tcPr>
            <w:tcW w:w="1026" w:type="dxa"/>
          </w:tcPr>
          <w:p>
            <w:pPr>
              <w:pStyle w:val="TableParagraph"/>
              <w:spacing w:line="212" w:lineRule="exact" w:before="0"/>
              <w:ind w:right="102"/>
              <w:jc w:val="right"/>
              <w:rPr>
                <w:sz w:val="18"/>
              </w:rPr>
            </w:pPr>
            <w:r>
              <w:rPr>
                <w:spacing w:val="-10"/>
                <w:sz w:val="18"/>
              </w:rPr>
              <w:t>-</w:t>
            </w:r>
          </w:p>
        </w:tc>
        <w:tc>
          <w:tcPr>
            <w:tcW w:w="1070" w:type="dxa"/>
          </w:tcPr>
          <w:p>
            <w:pPr>
              <w:pStyle w:val="TableParagraph"/>
              <w:spacing w:line="212" w:lineRule="exact" w:before="0"/>
              <w:ind w:right="100"/>
              <w:jc w:val="right"/>
              <w:rPr>
                <w:sz w:val="18"/>
              </w:rPr>
            </w:pPr>
            <w:r>
              <w:rPr>
                <w:sz w:val="18"/>
              </w:rPr>
              <w:t>-</w:t>
            </w:r>
            <w:r>
              <w:rPr>
                <w:spacing w:val="-4"/>
                <w:sz w:val="18"/>
              </w:rPr>
              <w:t>0.25</w:t>
            </w:r>
          </w:p>
        </w:tc>
        <w:tc>
          <w:tcPr>
            <w:tcW w:w="937" w:type="dxa"/>
          </w:tcPr>
          <w:p>
            <w:pPr>
              <w:pStyle w:val="TableParagraph"/>
              <w:spacing w:line="212" w:lineRule="exact" w:before="0"/>
              <w:ind w:right="101"/>
              <w:jc w:val="right"/>
              <w:rPr>
                <w:sz w:val="18"/>
              </w:rPr>
            </w:pPr>
            <w:r>
              <w:rPr>
                <w:spacing w:val="-2"/>
                <w:sz w:val="18"/>
              </w:rPr>
              <w:t>1,735.05</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2" w:hRule="atLeast"/>
        </w:trPr>
        <w:tc>
          <w:tcPr>
            <w:tcW w:w="675" w:type="dxa"/>
          </w:tcPr>
          <w:p>
            <w:pPr>
              <w:pStyle w:val="TableParagraph"/>
              <w:spacing w:line="212" w:lineRule="exact" w:before="0"/>
              <w:ind w:left="6"/>
              <w:jc w:val="center"/>
              <w:rPr>
                <w:sz w:val="18"/>
              </w:rPr>
            </w:pPr>
            <w:r>
              <w:rPr>
                <w:spacing w:val="-5"/>
                <w:sz w:val="18"/>
              </w:rPr>
              <w:t>基金</w:t>
            </w:r>
          </w:p>
        </w:tc>
        <w:tc>
          <w:tcPr>
            <w:tcW w:w="852" w:type="dxa"/>
          </w:tcPr>
          <w:p>
            <w:pPr>
              <w:pStyle w:val="TableParagraph"/>
              <w:spacing w:line="212" w:lineRule="exact" w:before="0"/>
              <w:ind w:left="15" w:right="6"/>
              <w:jc w:val="center"/>
              <w:rPr>
                <w:sz w:val="18"/>
              </w:rPr>
            </w:pPr>
            <w:r>
              <w:rPr>
                <w:spacing w:val="-2"/>
                <w:sz w:val="18"/>
              </w:rPr>
              <w:t>512170</w:t>
            </w:r>
          </w:p>
        </w:tc>
        <w:tc>
          <w:tcPr>
            <w:tcW w:w="1277" w:type="dxa"/>
          </w:tcPr>
          <w:p>
            <w:pPr>
              <w:pStyle w:val="TableParagraph"/>
              <w:spacing w:line="212" w:lineRule="exact" w:before="0"/>
              <w:ind w:left="7"/>
              <w:jc w:val="center"/>
              <w:rPr>
                <w:sz w:val="18"/>
              </w:rPr>
            </w:pPr>
            <w:r>
              <w:rPr>
                <w:spacing w:val="-15"/>
                <w:sz w:val="18"/>
              </w:rPr>
              <w:t>医疗 </w:t>
            </w:r>
            <w:r>
              <w:rPr>
                <w:spacing w:val="-5"/>
                <w:sz w:val="18"/>
              </w:rPr>
              <w:t>ETF</w:t>
            </w:r>
          </w:p>
        </w:tc>
        <w:tc>
          <w:tcPr>
            <w:tcW w:w="1133" w:type="dxa"/>
          </w:tcPr>
          <w:p>
            <w:pPr>
              <w:pStyle w:val="TableParagraph"/>
              <w:spacing w:line="212" w:lineRule="exact" w:before="0"/>
              <w:ind w:right="98"/>
              <w:jc w:val="right"/>
              <w:rPr>
                <w:sz w:val="18"/>
              </w:rPr>
            </w:pPr>
            <w:r>
              <w:rPr>
                <w:spacing w:val="-2"/>
                <w:sz w:val="18"/>
              </w:rPr>
              <w:t>497.66</w:t>
            </w:r>
          </w:p>
        </w:tc>
        <w:tc>
          <w:tcPr>
            <w:tcW w:w="992" w:type="dxa"/>
          </w:tcPr>
          <w:p>
            <w:pPr>
              <w:pStyle w:val="TableParagraph"/>
              <w:spacing w:line="212" w:lineRule="exact" w:before="0"/>
              <w:ind w:left="7" w:right="1"/>
              <w:jc w:val="center"/>
              <w:rPr>
                <w:sz w:val="18"/>
              </w:rPr>
            </w:pPr>
            <w:r>
              <w:rPr>
                <w:spacing w:val="-3"/>
                <w:sz w:val="18"/>
              </w:rPr>
              <w:t>自有资金</w:t>
            </w:r>
          </w:p>
        </w:tc>
        <w:tc>
          <w:tcPr>
            <w:tcW w:w="1133" w:type="dxa"/>
          </w:tcPr>
          <w:p>
            <w:pPr>
              <w:pStyle w:val="TableParagraph"/>
              <w:spacing w:line="212" w:lineRule="exact" w:before="0"/>
              <w:ind w:right="98"/>
              <w:jc w:val="right"/>
              <w:rPr>
                <w:sz w:val="18"/>
              </w:rPr>
            </w:pPr>
            <w:r>
              <w:rPr>
                <w:spacing w:val="-10"/>
                <w:sz w:val="18"/>
              </w:rPr>
              <w:t>-</w:t>
            </w:r>
          </w:p>
        </w:tc>
        <w:tc>
          <w:tcPr>
            <w:tcW w:w="1277" w:type="dxa"/>
          </w:tcPr>
          <w:p>
            <w:pPr>
              <w:pStyle w:val="TableParagraph"/>
              <w:spacing w:line="212" w:lineRule="exact" w:before="0"/>
              <w:ind w:right="96"/>
              <w:jc w:val="right"/>
              <w:rPr>
                <w:sz w:val="18"/>
              </w:rPr>
            </w:pPr>
            <w:r>
              <w:rPr>
                <w:sz w:val="18"/>
              </w:rPr>
              <w:t>-</w:t>
            </w:r>
            <w:r>
              <w:rPr>
                <w:spacing w:val="-2"/>
                <w:sz w:val="18"/>
              </w:rPr>
              <w:t>164.33</w:t>
            </w:r>
          </w:p>
        </w:tc>
        <w:tc>
          <w:tcPr>
            <w:tcW w:w="992" w:type="dxa"/>
          </w:tcPr>
          <w:p>
            <w:pPr>
              <w:pStyle w:val="TableParagraph"/>
              <w:spacing w:line="212" w:lineRule="exact" w:before="0"/>
              <w:ind w:right="100"/>
              <w:jc w:val="right"/>
              <w:rPr>
                <w:sz w:val="18"/>
              </w:rPr>
            </w:pPr>
            <w:r>
              <w:rPr>
                <w:spacing w:val="-10"/>
                <w:sz w:val="18"/>
              </w:rPr>
              <w:t>-</w:t>
            </w:r>
          </w:p>
        </w:tc>
        <w:tc>
          <w:tcPr>
            <w:tcW w:w="1028" w:type="dxa"/>
          </w:tcPr>
          <w:p>
            <w:pPr>
              <w:pStyle w:val="TableParagraph"/>
              <w:spacing w:line="212" w:lineRule="exact" w:before="0"/>
              <w:ind w:right="97"/>
              <w:jc w:val="right"/>
              <w:rPr>
                <w:sz w:val="18"/>
              </w:rPr>
            </w:pPr>
            <w:r>
              <w:rPr>
                <w:spacing w:val="-2"/>
                <w:sz w:val="18"/>
              </w:rPr>
              <w:t>997.16</w:t>
            </w:r>
          </w:p>
        </w:tc>
        <w:tc>
          <w:tcPr>
            <w:tcW w:w="1026" w:type="dxa"/>
          </w:tcPr>
          <w:p>
            <w:pPr>
              <w:pStyle w:val="TableParagraph"/>
              <w:spacing w:line="212" w:lineRule="exact" w:before="0"/>
              <w:ind w:right="102"/>
              <w:jc w:val="right"/>
              <w:rPr>
                <w:sz w:val="18"/>
              </w:rPr>
            </w:pPr>
            <w:r>
              <w:rPr>
                <w:spacing w:val="-10"/>
                <w:sz w:val="18"/>
              </w:rPr>
              <w:t>-</w:t>
            </w:r>
          </w:p>
        </w:tc>
        <w:tc>
          <w:tcPr>
            <w:tcW w:w="1070" w:type="dxa"/>
          </w:tcPr>
          <w:p>
            <w:pPr>
              <w:pStyle w:val="TableParagraph"/>
              <w:spacing w:line="212" w:lineRule="exact" w:before="0"/>
              <w:ind w:right="100"/>
              <w:jc w:val="right"/>
              <w:rPr>
                <w:sz w:val="18"/>
              </w:rPr>
            </w:pPr>
            <w:r>
              <w:rPr>
                <w:sz w:val="18"/>
              </w:rPr>
              <w:t>-</w:t>
            </w:r>
            <w:r>
              <w:rPr>
                <w:spacing w:val="-4"/>
                <w:sz w:val="18"/>
              </w:rPr>
              <w:t>0.10</w:t>
            </w:r>
          </w:p>
        </w:tc>
        <w:tc>
          <w:tcPr>
            <w:tcW w:w="937" w:type="dxa"/>
          </w:tcPr>
          <w:p>
            <w:pPr>
              <w:pStyle w:val="TableParagraph"/>
              <w:spacing w:line="212" w:lineRule="exact" w:before="0"/>
              <w:ind w:right="101"/>
              <w:jc w:val="right"/>
              <w:rPr>
                <w:sz w:val="18"/>
              </w:rPr>
            </w:pPr>
            <w:r>
              <w:rPr>
                <w:spacing w:val="-2"/>
                <w:sz w:val="18"/>
              </w:rPr>
              <w:t>832.83</w:t>
            </w:r>
          </w:p>
        </w:tc>
        <w:tc>
          <w:tcPr>
            <w:tcW w:w="1705" w:type="dxa"/>
          </w:tcPr>
          <w:p>
            <w:pPr>
              <w:pStyle w:val="TableParagraph"/>
              <w:spacing w:line="212" w:lineRule="exact" w:before="0"/>
              <w:ind w:right="3"/>
              <w:jc w:val="center"/>
              <w:rPr>
                <w:sz w:val="18"/>
              </w:rPr>
            </w:pPr>
            <w:r>
              <w:rPr>
                <w:spacing w:val="-2"/>
                <w:sz w:val="18"/>
              </w:rPr>
              <w:t>交易性金融资产</w:t>
            </w:r>
          </w:p>
        </w:tc>
      </w:tr>
      <w:tr>
        <w:trPr>
          <w:trHeight w:val="234" w:hRule="atLeast"/>
        </w:trPr>
        <w:tc>
          <w:tcPr>
            <w:tcW w:w="675" w:type="dxa"/>
          </w:tcPr>
          <w:p>
            <w:pPr>
              <w:pStyle w:val="TableParagraph"/>
              <w:spacing w:line="213" w:lineRule="exact" w:before="2"/>
              <w:ind w:left="6"/>
              <w:jc w:val="center"/>
              <w:rPr>
                <w:sz w:val="18"/>
              </w:rPr>
            </w:pPr>
            <w:r>
              <w:rPr>
                <w:spacing w:val="-5"/>
                <w:sz w:val="18"/>
              </w:rPr>
              <w:t>基金</w:t>
            </w:r>
          </w:p>
        </w:tc>
        <w:tc>
          <w:tcPr>
            <w:tcW w:w="852" w:type="dxa"/>
          </w:tcPr>
          <w:p>
            <w:pPr>
              <w:pStyle w:val="TableParagraph"/>
              <w:spacing w:line="213" w:lineRule="exact" w:before="2"/>
              <w:ind w:left="15" w:right="6"/>
              <w:jc w:val="center"/>
              <w:rPr>
                <w:sz w:val="18"/>
              </w:rPr>
            </w:pPr>
            <w:r>
              <w:rPr>
                <w:spacing w:val="-2"/>
                <w:sz w:val="18"/>
              </w:rPr>
              <w:t>515230</w:t>
            </w:r>
          </w:p>
        </w:tc>
        <w:tc>
          <w:tcPr>
            <w:tcW w:w="1277" w:type="dxa"/>
          </w:tcPr>
          <w:p>
            <w:pPr>
              <w:pStyle w:val="TableParagraph"/>
              <w:spacing w:line="213" w:lineRule="exact" w:before="2"/>
              <w:ind w:left="7"/>
              <w:jc w:val="center"/>
              <w:rPr>
                <w:sz w:val="18"/>
              </w:rPr>
            </w:pPr>
            <w:r>
              <w:rPr>
                <w:spacing w:val="-15"/>
                <w:sz w:val="18"/>
              </w:rPr>
              <w:t>软件 </w:t>
            </w:r>
            <w:r>
              <w:rPr>
                <w:spacing w:val="-5"/>
                <w:sz w:val="18"/>
              </w:rPr>
              <w:t>ETF</w:t>
            </w:r>
          </w:p>
        </w:tc>
        <w:tc>
          <w:tcPr>
            <w:tcW w:w="1133" w:type="dxa"/>
          </w:tcPr>
          <w:p>
            <w:pPr>
              <w:pStyle w:val="TableParagraph"/>
              <w:spacing w:line="213" w:lineRule="exact" w:before="2"/>
              <w:ind w:right="98"/>
              <w:jc w:val="right"/>
              <w:rPr>
                <w:sz w:val="18"/>
              </w:rPr>
            </w:pPr>
            <w:r>
              <w:rPr>
                <w:spacing w:val="-2"/>
                <w:sz w:val="18"/>
              </w:rPr>
              <w:t>500.67</w:t>
            </w:r>
          </w:p>
        </w:tc>
        <w:tc>
          <w:tcPr>
            <w:tcW w:w="992" w:type="dxa"/>
          </w:tcPr>
          <w:p>
            <w:pPr>
              <w:pStyle w:val="TableParagraph"/>
              <w:spacing w:line="213" w:lineRule="exact" w:before="2"/>
              <w:ind w:left="7" w:right="1"/>
              <w:jc w:val="center"/>
              <w:rPr>
                <w:sz w:val="18"/>
              </w:rPr>
            </w:pPr>
            <w:r>
              <w:rPr>
                <w:spacing w:val="-3"/>
                <w:sz w:val="18"/>
              </w:rPr>
              <w:t>自有资金</w:t>
            </w:r>
          </w:p>
        </w:tc>
        <w:tc>
          <w:tcPr>
            <w:tcW w:w="1133" w:type="dxa"/>
          </w:tcPr>
          <w:p>
            <w:pPr>
              <w:pStyle w:val="TableParagraph"/>
              <w:spacing w:line="213" w:lineRule="exact" w:before="2"/>
              <w:ind w:right="98"/>
              <w:jc w:val="right"/>
              <w:rPr>
                <w:sz w:val="18"/>
              </w:rPr>
            </w:pPr>
            <w:r>
              <w:rPr>
                <w:spacing w:val="-10"/>
                <w:sz w:val="18"/>
              </w:rPr>
              <w:t>-</w:t>
            </w:r>
          </w:p>
        </w:tc>
        <w:tc>
          <w:tcPr>
            <w:tcW w:w="1277" w:type="dxa"/>
          </w:tcPr>
          <w:p>
            <w:pPr>
              <w:pStyle w:val="TableParagraph"/>
              <w:spacing w:line="213" w:lineRule="exact" w:before="2"/>
              <w:ind w:right="96"/>
              <w:jc w:val="right"/>
              <w:rPr>
                <w:sz w:val="18"/>
              </w:rPr>
            </w:pPr>
            <w:r>
              <w:rPr>
                <w:sz w:val="18"/>
              </w:rPr>
              <w:t>-</w:t>
            </w:r>
            <w:r>
              <w:rPr>
                <w:spacing w:val="-2"/>
                <w:sz w:val="18"/>
              </w:rPr>
              <w:t>211.20</w:t>
            </w:r>
          </w:p>
        </w:tc>
        <w:tc>
          <w:tcPr>
            <w:tcW w:w="992" w:type="dxa"/>
          </w:tcPr>
          <w:p>
            <w:pPr>
              <w:pStyle w:val="TableParagraph"/>
              <w:spacing w:line="213" w:lineRule="exact" w:before="2"/>
              <w:ind w:right="100"/>
              <w:jc w:val="right"/>
              <w:rPr>
                <w:sz w:val="18"/>
              </w:rPr>
            </w:pPr>
            <w:r>
              <w:rPr>
                <w:spacing w:val="-10"/>
                <w:sz w:val="18"/>
              </w:rPr>
              <w:t>-</w:t>
            </w:r>
          </w:p>
        </w:tc>
        <w:tc>
          <w:tcPr>
            <w:tcW w:w="1028" w:type="dxa"/>
          </w:tcPr>
          <w:p>
            <w:pPr>
              <w:pStyle w:val="TableParagraph"/>
              <w:spacing w:line="213" w:lineRule="exact" w:before="2"/>
              <w:ind w:right="98"/>
              <w:jc w:val="right"/>
              <w:rPr>
                <w:sz w:val="18"/>
              </w:rPr>
            </w:pPr>
            <w:r>
              <w:rPr>
                <w:spacing w:val="-2"/>
                <w:sz w:val="18"/>
              </w:rPr>
              <w:t>1,000.19</w:t>
            </w:r>
          </w:p>
        </w:tc>
        <w:tc>
          <w:tcPr>
            <w:tcW w:w="1026" w:type="dxa"/>
          </w:tcPr>
          <w:p>
            <w:pPr>
              <w:pStyle w:val="TableParagraph"/>
              <w:spacing w:line="213" w:lineRule="exact" w:before="2"/>
              <w:ind w:right="102"/>
              <w:jc w:val="right"/>
              <w:rPr>
                <w:sz w:val="18"/>
              </w:rPr>
            </w:pPr>
            <w:r>
              <w:rPr>
                <w:spacing w:val="-10"/>
                <w:sz w:val="18"/>
              </w:rPr>
              <w:t>-</w:t>
            </w:r>
          </w:p>
        </w:tc>
        <w:tc>
          <w:tcPr>
            <w:tcW w:w="1070" w:type="dxa"/>
          </w:tcPr>
          <w:p>
            <w:pPr>
              <w:pStyle w:val="TableParagraph"/>
              <w:spacing w:line="213" w:lineRule="exact" w:before="2"/>
              <w:ind w:right="100"/>
              <w:jc w:val="right"/>
              <w:rPr>
                <w:sz w:val="18"/>
              </w:rPr>
            </w:pPr>
            <w:r>
              <w:rPr>
                <w:sz w:val="18"/>
              </w:rPr>
              <w:t>-</w:t>
            </w:r>
            <w:r>
              <w:rPr>
                <w:spacing w:val="-4"/>
                <w:sz w:val="18"/>
              </w:rPr>
              <w:t>0.10</w:t>
            </w:r>
          </w:p>
        </w:tc>
        <w:tc>
          <w:tcPr>
            <w:tcW w:w="937" w:type="dxa"/>
          </w:tcPr>
          <w:p>
            <w:pPr>
              <w:pStyle w:val="TableParagraph"/>
              <w:spacing w:line="213" w:lineRule="exact" w:before="2"/>
              <w:ind w:right="101"/>
              <w:jc w:val="right"/>
              <w:rPr>
                <w:sz w:val="18"/>
              </w:rPr>
            </w:pPr>
            <w:r>
              <w:rPr>
                <w:spacing w:val="-2"/>
                <w:sz w:val="18"/>
              </w:rPr>
              <w:t>788.99</w:t>
            </w:r>
          </w:p>
        </w:tc>
        <w:tc>
          <w:tcPr>
            <w:tcW w:w="1705" w:type="dxa"/>
          </w:tcPr>
          <w:p>
            <w:pPr>
              <w:pStyle w:val="TableParagraph"/>
              <w:spacing w:line="213" w:lineRule="exact" w:before="2"/>
              <w:ind w:right="3"/>
              <w:jc w:val="center"/>
              <w:rPr>
                <w:sz w:val="18"/>
              </w:rPr>
            </w:pPr>
            <w:r>
              <w:rPr>
                <w:spacing w:val="-2"/>
                <w:sz w:val="18"/>
              </w:rPr>
              <w:t>交易性金融资产</w:t>
            </w:r>
          </w:p>
        </w:tc>
      </w:tr>
      <w:tr>
        <w:trPr>
          <w:trHeight w:val="232" w:hRule="atLeast"/>
        </w:trPr>
        <w:tc>
          <w:tcPr>
            <w:tcW w:w="675" w:type="dxa"/>
          </w:tcPr>
          <w:p>
            <w:pPr>
              <w:pStyle w:val="TableParagraph"/>
              <w:spacing w:line="213" w:lineRule="exact" w:before="0"/>
              <w:ind w:left="6"/>
              <w:jc w:val="center"/>
              <w:rPr>
                <w:sz w:val="18"/>
              </w:rPr>
            </w:pPr>
            <w:r>
              <w:rPr>
                <w:spacing w:val="-5"/>
                <w:sz w:val="18"/>
              </w:rPr>
              <w:t>合计</w:t>
            </w:r>
          </w:p>
        </w:tc>
        <w:tc>
          <w:tcPr>
            <w:tcW w:w="852" w:type="dxa"/>
          </w:tcPr>
          <w:p>
            <w:pPr>
              <w:pStyle w:val="TableParagraph"/>
              <w:spacing w:line="213" w:lineRule="exact" w:before="0"/>
              <w:ind w:left="15" w:right="10"/>
              <w:jc w:val="center"/>
              <w:rPr>
                <w:sz w:val="18"/>
              </w:rPr>
            </w:pPr>
            <w:r>
              <w:rPr>
                <w:spacing w:val="-10"/>
                <w:sz w:val="18"/>
              </w:rPr>
              <w:t>/</w:t>
            </w:r>
          </w:p>
        </w:tc>
        <w:tc>
          <w:tcPr>
            <w:tcW w:w="1277" w:type="dxa"/>
          </w:tcPr>
          <w:p>
            <w:pPr>
              <w:pStyle w:val="TableParagraph"/>
              <w:spacing w:line="213" w:lineRule="exact" w:before="0"/>
              <w:ind w:left="7"/>
              <w:jc w:val="center"/>
              <w:rPr>
                <w:sz w:val="18"/>
              </w:rPr>
            </w:pPr>
            <w:r>
              <w:rPr>
                <w:spacing w:val="-10"/>
                <w:sz w:val="18"/>
              </w:rPr>
              <w:t>/</w:t>
            </w:r>
          </w:p>
        </w:tc>
        <w:tc>
          <w:tcPr>
            <w:tcW w:w="1133" w:type="dxa"/>
          </w:tcPr>
          <w:p>
            <w:pPr>
              <w:pStyle w:val="TableParagraph"/>
              <w:spacing w:line="213" w:lineRule="exact" w:before="0"/>
              <w:ind w:right="96"/>
              <w:jc w:val="right"/>
              <w:rPr>
                <w:sz w:val="18"/>
              </w:rPr>
            </w:pPr>
            <w:r>
              <w:rPr>
                <w:spacing w:val="-2"/>
                <w:sz w:val="18"/>
              </w:rPr>
              <w:t>48,278.48</w:t>
            </w:r>
          </w:p>
        </w:tc>
        <w:tc>
          <w:tcPr>
            <w:tcW w:w="992" w:type="dxa"/>
          </w:tcPr>
          <w:p>
            <w:pPr>
              <w:pStyle w:val="TableParagraph"/>
              <w:spacing w:line="213" w:lineRule="exact" w:before="0"/>
              <w:ind w:left="7" w:right="2"/>
              <w:jc w:val="center"/>
              <w:rPr>
                <w:sz w:val="18"/>
              </w:rPr>
            </w:pPr>
            <w:r>
              <w:rPr>
                <w:spacing w:val="-10"/>
                <w:sz w:val="18"/>
              </w:rPr>
              <w:t>/</w:t>
            </w:r>
          </w:p>
        </w:tc>
        <w:tc>
          <w:tcPr>
            <w:tcW w:w="1133" w:type="dxa"/>
          </w:tcPr>
          <w:p>
            <w:pPr>
              <w:pStyle w:val="TableParagraph"/>
              <w:spacing w:line="213" w:lineRule="exact" w:before="0"/>
              <w:ind w:right="96"/>
              <w:jc w:val="right"/>
              <w:rPr>
                <w:sz w:val="18"/>
              </w:rPr>
            </w:pPr>
            <w:r>
              <w:rPr>
                <w:spacing w:val="-2"/>
                <w:sz w:val="18"/>
              </w:rPr>
              <w:t>17,937.69</w:t>
            </w:r>
          </w:p>
        </w:tc>
        <w:tc>
          <w:tcPr>
            <w:tcW w:w="1277" w:type="dxa"/>
          </w:tcPr>
          <w:p>
            <w:pPr>
              <w:pStyle w:val="TableParagraph"/>
              <w:spacing w:line="213" w:lineRule="exact" w:before="0"/>
              <w:ind w:right="96"/>
              <w:jc w:val="right"/>
              <w:rPr>
                <w:sz w:val="18"/>
              </w:rPr>
            </w:pPr>
            <w:r>
              <w:rPr>
                <w:sz w:val="18"/>
              </w:rPr>
              <w:t>-</w:t>
            </w:r>
            <w:r>
              <w:rPr>
                <w:spacing w:val="-2"/>
                <w:sz w:val="18"/>
              </w:rPr>
              <w:t>3,475.14</w:t>
            </w:r>
          </w:p>
        </w:tc>
        <w:tc>
          <w:tcPr>
            <w:tcW w:w="992" w:type="dxa"/>
          </w:tcPr>
          <w:p>
            <w:pPr>
              <w:pStyle w:val="TableParagraph"/>
              <w:spacing w:line="213" w:lineRule="exact" w:before="0"/>
              <w:ind w:right="100"/>
              <w:jc w:val="right"/>
              <w:rPr>
                <w:sz w:val="18"/>
              </w:rPr>
            </w:pPr>
            <w:r>
              <w:rPr>
                <w:spacing w:val="-10"/>
                <w:sz w:val="18"/>
              </w:rPr>
              <w:t>-</w:t>
            </w:r>
          </w:p>
        </w:tc>
        <w:tc>
          <w:tcPr>
            <w:tcW w:w="1028" w:type="dxa"/>
          </w:tcPr>
          <w:p>
            <w:pPr>
              <w:pStyle w:val="TableParagraph"/>
              <w:spacing w:line="213" w:lineRule="exact" w:before="0"/>
              <w:ind w:right="97"/>
              <w:jc w:val="right"/>
              <w:rPr>
                <w:sz w:val="18"/>
              </w:rPr>
            </w:pPr>
            <w:r>
              <w:rPr>
                <w:spacing w:val="-2"/>
                <w:sz w:val="18"/>
              </w:rPr>
              <w:t>42,554.04</w:t>
            </w:r>
          </w:p>
        </w:tc>
        <w:tc>
          <w:tcPr>
            <w:tcW w:w="1026" w:type="dxa"/>
          </w:tcPr>
          <w:p>
            <w:pPr>
              <w:pStyle w:val="TableParagraph"/>
              <w:spacing w:line="213" w:lineRule="exact" w:before="0"/>
              <w:ind w:right="99"/>
              <w:jc w:val="right"/>
              <w:rPr>
                <w:sz w:val="18"/>
              </w:rPr>
            </w:pPr>
            <w:r>
              <w:rPr>
                <w:spacing w:val="-2"/>
                <w:sz w:val="18"/>
              </w:rPr>
              <w:t>47,524.68</w:t>
            </w:r>
          </w:p>
        </w:tc>
        <w:tc>
          <w:tcPr>
            <w:tcW w:w="1070" w:type="dxa"/>
          </w:tcPr>
          <w:p>
            <w:pPr>
              <w:pStyle w:val="TableParagraph"/>
              <w:spacing w:line="213" w:lineRule="exact" w:before="0"/>
              <w:ind w:right="101"/>
              <w:jc w:val="right"/>
              <w:rPr>
                <w:sz w:val="18"/>
              </w:rPr>
            </w:pPr>
            <w:r>
              <w:rPr>
                <w:spacing w:val="-2"/>
                <w:sz w:val="18"/>
              </w:rPr>
              <w:t>4,299.88</w:t>
            </w:r>
          </w:p>
        </w:tc>
        <w:tc>
          <w:tcPr>
            <w:tcW w:w="937" w:type="dxa"/>
          </w:tcPr>
          <w:p>
            <w:pPr>
              <w:pStyle w:val="TableParagraph"/>
              <w:spacing w:line="213" w:lineRule="exact" w:before="0"/>
              <w:ind w:right="101"/>
              <w:jc w:val="right"/>
              <w:rPr>
                <w:sz w:val="18"/>
              </w:rPr>
            </w:pPr>
            <w:r>
              <w:rPr>
                <w:spacing w:val="-2"/>
                <w:sz w:val="18"/>
              </w:rPr>
              <w:t>9,491.95</w:t>
            </w:r>
          </w:p>
        </w:tc>
        <w:tc>
          <w:tcPr>
            <w:tcW w:w="1705" w:type="dxa"/>
          </w:tcPr>
          <w:p>
            <w:pPr>
              <w:pStyle w:val="TableParagraph"/>
              <w:spacing w:line="213" w:lineRule="exact" w:before="0"/>
              <w:ind w:right="2"/>
              <w:jc w:val="center"/>
              <w:rPr>
                <w:sz w:val="18"/>
              </w:rPr>
            </w:pPr>
            <w:r>
              <w:rPr>
                <w:spacing w:val="-10"/>
                <w:sz w:val="18"/>
              </w:rPr>
              <w:t>/</w:t>
            </w:r>
          </w:p>
        </w:tc>
      </w:tr>
    </w:tbl>
    <w:p>
      <w:pPr>
        <w:pStyle w:val="BodyText"/>
        <w:spacing w:before="18"/>
        <w:ind w:left="220"/>
      </w:pPr>
      <w:r>
        <w:rPr>
          <w:spacing w:val="-3"/>
        </w:rPr>
        <w:t>证券投资情况的说明</w:t>
      </w:r>
    </w:p>
    <w:p>
      <w:pPr>
        <w:pStyle w:val="BodyText"/>
        <w:spacing w:line="242" w:lineRule="auto" w:before="4"/>
        <w:ind w:left="220" w:right="12413"/>
      </w:pPr>
      <w:r>
        <w:rPr/>
        <w:t>√适用 □不适用</w:t>
      </w:r>
      <w:r>
        <w:rPr>
          <w:spacing w:val="-4"/>
        </w:rPr>
        <w:t>私募基金投资情况</w:t>
      </w:r>
    </w:p>
    <w:p>
      <w:pPr>
        <w:pStyle w:val="BodyText"/>
        <w:spacing w:line="242" w:lineRule="auto" w:before="1"/>
        <w:ind w:left="220" w:right="12519"/>
      </w:pPr>
      <w:r>
        <w:rPr>
          <w:spacing w:val="-5"/>
        </w:rPr>
        <w:t>□适用 √不适用</w:t>
      </w:r>
      <w:r>
        <w:rPr>
          <w:spacing w:val="-2"/>
        </w:rPr>
        <w:t>衍生品投资情况</w:t>
      </w:r>
    </w:p>
    <w:p>
      <w:pPr>
        <w:pStyle w:val="BodyText"/>
        <w:spacing w:before="2"/>
        <w:ind w:left="220"/>
      </w:pPr>
      <w:r>
        <w:rPr>
          <w:spacing w:val="-3"/>
        </w:rPr>
        <w:t>□适用 √不适用</w:t>
      </w:r>
    </w:p>
    <w:p>
      <w:pPr>
        <w:spacing w:after="0"/>
        <w:sectPr>
          <w:pgSz w:w="16840" w:h="11910" w:orient="landscape"/>
          <w:pgMar w:header="880" w:footer="975" w:top="1400" w:bottom="1160" w:left="1220" w:right="1300"/>
        </w:sectPr>
      </w:pPr>
    </w:p>
    <w:p>
      <w:pPr>
        <w:pStyle w:val="ListParagraph"/>
        <w:numPr>
          <w:ilvl w:val="0"/>
          <w:numId w:val="5"/>
        </w:numPr>
        <w:tabs>
          <w:tab w:pos="656" w:val="left" w:leader="none"/>
        </w:tabs>
        <w:spacing w:line="240" w:lineRule="auto" w:before="122" w:after="0"/>
        <w:ind w:left="656" w:right="0" w:hanging="438"/>
        <w:jc w:val="left"/>
        <w:rPr>
          <w:sz w:val="21"/>
        </w:rPr>
      </w:pPr>
      <w:r>
        <w:rPr>
          <w:spacing w:val="-3"/>
          <w:sz w:val="21"/>
        </w:rPr>
        <w:t>报告期内重大资产重组整合的具体进展情况</w:t>
      </w:r>
    </w:p>
    <w:p>
      <w:pPr>
        <w:pStyle w:val="BodyText"/>
        <w:spacing w:before="64"/>
        <w:ind w:left="218"/>
      </w:pPr>
      <w:r>
        <w:rPr>
          <w:spacing w:val="-4"/>
        </w:rPr>
        <w:t>□适用 √不适用</w:t>
      </w:r>
    </w:p>
    <w:p>
      <w:pPr>
        <w:pStyle w:val="BodyText"/>
        <w:spacing w:before="62"/>
        <w:ind w:left="218"/>
      </w:pPr>
      <w:r>
        <w:rPr>
          <w:spacing w:val="-8"/>
        </w:rPr>
        <w:t>(六) 重大资产和股权出售</w:t>
      </w:r>
    </w:p>
    <w:p>
      <w:pPr>
        <w:pStyle w:val="BodyText"/>
        <w:spacing w:before="65"/>
        <w:ind w:left="218"/>
      </w:pPr>
      <w:r>
        <w:rPr/>
        <w:t>□适用</w:t>
      </w:r>
      <w:r>
        <w:rPr>
          <w:spacing w:val="43"/>
          <w:w w:val="150"/>
        </w:rPr>
        <w:t> </w:t>
      </w:r>
      <w:r>
        <w:rPr>
          <w:spacing w:val="-3"/>
        </w:rPr>
        <w:t>√不适用</w:t>
      </w:r>
    </w:p>
    <w:p>
      <w:pPr>
        <w:pStyle w:val="BodyText"/>
        <w:spacing w:before="62"/>
        <w:ind w:left="218"/>
      </w:pPr>
      <w:r>
        <w:rPr>
          <w:spacing w:val="-8"/>
        </w:rPr>
        <w:t>(七) 主要控股参股公司分析</w:t>
      </w:r>
    </w:p>
    <w:p>
      <w:pPr>
        <w:pStyle w:val="BodyText"/>
        <w:spacing w:before="64"/>
        <w:ind w:left="218"/>
      </w:pPr>
      <w:r>
        <w:rPr/>
        <w:t>√适用</w:t>
      </w:r>
      <w:r>
        <w:rPr>
          <w:spacing w:val="43"/>
          <w:w w:val="150"/>
        </w:rPr>
        <w:t> </w:t>
      </w:r>
      <w:r>
        <w:rPr>
          <w:spacing w:val="-3"/>
        </w:rPr>
        <w:t>□不适用</w:t>
      </w:r>
    </w:p>
    <w:p>
      <w:pPr>
        <w:pStyle w:val="BodyText"/>
        <w:spacing w:before="19"/>
        <w:rPr>
          <w:sz w:val="20"/>
        </w:rPr>
      </w:pPr>
    </w:p>
    <w:tbl>
      <w:tblPr>
        <w:tblW w:w="0" w:type="auto"/>
        <w:jc w:val="left"/>
        <w:tblInd w:w="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62"/>
        <w:gridCol w:w="1687"/>
        <w:gridCol w:w="1838"/>
        <w:gridCol w:w="1830"/>
      </w:tblGrid>
      <w:tr>
        <w:trPr>
          <w:trHeight w:val="311" w:hRule="atLeast"/>
        </w:trPr>
        <w:tc>
          <w:tcPr>
            <w:tcW w:w="3562" w:type="dxa"/>
            <w:tcBorders>
              <w:bottom w:val="single" w:sz="4" w:space="0" w:color="000000"/>
              <w:right w:val="single" w:sz="4" w:space="0" w:color="000000"/>
            </w:tcBorders>
          </w:tcPr>
          <w:p>
            <w:pPr>
              <w:pStyle w:val="TableParagraph"/>
              <w:spacing w:before="20"/>
              <w:ind w:left="16"/>
              <w:jc w:val="center"/>
              <w:rPr>
                <w:sz w:val="21"/>
              </w:rPr>
            </w:pPr>
            <w:r>
              <w:rPr>
                <w:spacing w:val="-4"/>
                <w:sz w:val="21"/>
              </w:rPr>
              <w:t>公司名称</w:t>
            </w:r>
          </w:p>
        </w:tc>
        <w:tc>
          <w:tcPr>
            <w:tcW w:w="1687" w:type="dxa"/>
            <w:tcBorders>
              <w:left w:val="single" w:sz="4" w:space="0" w:color="000000"/>
              <w:bottom w:val="single" w:sz="4" w:space="0" w:color="000000"/>
              <w:right w:val="single" w:sz="4" w:space="0" w:color="000000"/>
            </w:tcBorders>
          </w:tcPr>
          <w:p>
            <w:pPr>
              <w:pStyle w:val="TableParagraph"/>
              <w:spacing w:before="20"/>
              <w:ind w:left="22"/>
              <w:jc w:val="center"/>
              <w:rPr>
                <w:sz w:val="21"/>
              </w:rPr>
            </w:pPr>
            <w:r>
              <w:rPr>
                <w:spacing w:val="-4"/>
                <w:sz w:val="21"/>
              </w:rPr>
              <w:t>总资产</w:t>
            </w:r>
          </w:p>
        </w:tc>
        <w:tc>
          <w:tcPr>
            <w:tcW w:w="1838" w:type="dxa"/>
            <w:tcBorders>
              <w:left w:val="single" w:sz="4" w:space="0" w:color="000000"/>
              <w:bottom w:val="single" w:sz="4" w:space="0" w:color="000000"/>
              <w:right w:val="single" w:sz="4" w:space="0" w:color="000000"/>
            </w:tcBorders>
          </w:tcPr>
          <w:p>
            <w:pPr>
              <w:pStyle w:val="TableParagraph"/>
              <w:spacing w:before="20"/>
              <w:ind w:left="21"/>
              <w:jc w:val="center"/>
              <w:rPr>
                <w:sz w:val="21"/>
              </w:rPr>
            </w:pPr>
            <w:r>
              <w:rPr>
                <w:spacing w:val="-4"/>
                <w:sz w:val="21"/>
              </w:rPr>
              <w:t>净资产</w:t>
            </w:r>
          </w:p>
        </w:tc>
        <w:tc>
          <w:tcPr>
            <w:tcW w:w="1830" w:type="dxa"/>
            <w:tcBorders>
              <w:left w:val="single" w:sz="4" w:space="0" w:color="000000"/>
              <w:bottom w:val="single" w:sz="4" w:space="0" w:color="000000"/>
            </w:tcBorders>
          </w:tcPr>
          <w:p>
            <w:pPr>
              <w:pStyle w:val="TableParagraph"/>
              <w:spacing w:before="20"/>
              <w:ind w:left="26"/>
              <w:jc w:val="center"/>
              <w:rPr>
                <w:sz w:val="21"/>
              </w:rPr>
            </w:pPr>
            <w:r>
              <w:rPr>
                <w:spacing w:val="-4"/>
                <w:sz w:val="21"/>
              </w:rPr>
              <w:t>净利润</w:t>
            </w:r>
          </w:p>
        </w:tc>
      </w:tr>
      <w:tr>
        <w:trPr>
          <w:trHeight w:val="311" w:hRule="atLeast"/>
        </w:trPr>
        <w:tc>
          <w:tcPr>
            <w:tcW w:w="3562" w:type="dxa"/>
            <w:tcBorders>
              <w:top w:val="single" w:sz="4" w:space="0" w:color="000000"/>
              <w:bottom w:val="single" w:sz="4" w:space="0" w:color="000000"/>
              <w:right w:val="single" w:sz="4" w:space="0" w:color="000000"/>
            </w:tcBorders>
          </w:tcPr>
          <w:p>
            <w:pPr>
              <w:pStyle w:val="TableParagraph"/>
              <w:spacing w:before="22"/>
              <w:ind w:left="107"/>
              <w:rPr>
                <w:sz w:val="21"/>
              </w:rPr>
            </w:pPr>
            <w:r>
              <w:rPr>
                <w:spacing w:val="-3"/>
                <w:sz w:val="21"/>
              </w:rPr>
              <w:t>白水安德利果蔬汁有限公司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left="22"/>
              <w:jc w:val="center"/>
              <w:rPr>
                <w:sz w:val="21"/>
              </w:rPr>
            </w:pPr>
            <w:r>
              <w:rPr>
                <w:spacing w:val="-2"/>
                <w:sz w:val="21"/>
              </w:rPr>
              <w:t>646,288,379.66</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before="22"/>
              <w:ind w:left="21"/>
              <w:jc w:val="center"/>
              <w:rPr>
                <w:sz w:val="21"/>
              </w:rPr>
            </w:pPr>
            <w:r>
              <w:rPr>
                <w:spacing w:val="-2"/>
                <w:sz w:val="21"/>
              </w:rPr>
              <w:t>627,771,350.60</w:t>
            </w:r>
          </w:p>
        </w:tc>
        <w:tc>
          <w:tcPr>
            <w:tcW w:w="1830" w:type="dxa"/>
            <w:tcBorders>
              <w:top w:val="single" w:sz="4" w:space="0" w:color="000000"/>
              <w:left w:val="single" w:sz="4" w:space="0" w:color="000000"/>
              <w:bottom w:val="single" w:sz="4" w:space="0" w:color="000000"/>
            </w:tcBorders>
          </w:tcPr>
          <w:p>
            <w:pPr>
              <w:pStyle w:val="TableParagraph"/>
              <w:spacing w:before="22"/>
              <w:ind w:left="26"/>
              <w:jc w:val="center"/>
              <w:rPr>
                <w:sz w:val="21"/>
              </w:rPr>
            </w:pPr>
            <w:r>
              <w:rPr>
                <w:spacing w:val="-2"/>
                <w:sz w:val="21"/>
              </w:rPr>
              <w:t>75,303,357.90</w:t>
            </w:r>
          </w:p>
        </w:tc>
      </w:tr>
      <w:tr>
        <w:trPr>
          <w:trHeight w:val="311" w:hRule="atLeast"/>
        </w:trPr>
        <w:tc>
          <w:tcPr>
            <w:tcW w:w="3562" w:type="dxa"/>
            <w:tcBorders>
              <w:top w:val="single" w:sz="4" w:space="0" w:color="000000"/>
              <w:bottom w:val="single" w:sz="4" w:space="0" w:color="000000"/>
              <w:right w:val="single" w:sz="4" w:space="0" w:color="000000"/>
            </w:tcBorders>
          </w:tcPr>
          <w:p>
            <w:pPr>
              <w:pStyle w:val="TableParagraph"/>
              <w:spacing w:before="22"/>
              <w:ind w:left="107"/>
              <w:rPr>
                <w:sz w:val="21"/>
              </w:rPr>
            </w:pPr>
            <w:r>
              <w:rPr>
                <w:spacing w:val="-3"/>
                <w:sz w:val="21"/>
              </w:rPr>
              <w:t>烟台龙口安德利果汁饮料有限公司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left="22"/>
              <w:jc w:val="center"/>
              <w:rPr>
                <w:sz w:val="21"/>
              </w:rPr>
            </w:pPr>
            <w:r>
              <w:rPr>
                <w:spacing w:val="-2"/>
                <w:sz w:val="21"/>
              </w:rPr>
              <w:t>290,224,251.90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before="22"/>
              <w:ind w:left="21"/>
              <w:jc w:val="center"/>
              <w:rPr>
                <w:sz w:val="21"/>
              </w:rPr>
            </w:pPr>
            <w:r>
              <w:rPr>
                <w:spacing w:val="-2"/>
                <w:sz w:val="21"/>
              </w:rPr>
              <w:t>283,591,231.00</w:t>
            </w:r>
          </w:p>
        </w:tc>
        <w:tc>
          <w:tcPr>
            <w:tcW w:w="1830" w:type="dxa"/>
            <w:tcBorders>
              <w:top w:val="single" w:sz="4" w:space="0" w:color="000000"/>
              <w:left w:val="single" w:sz="4" w:space="0" w:color="000000"/>
              <w:bottom w:val="single" w:sz="4" w:space="0" w:color="000000"/>
            </w:tcBorders>
          </w:tcPr>
          <w:p>
            <w:pPr>
              <w:pStyle w:val="TableParagraph"/>
              <w:spacing w:before="22"/>
              <w:ind w:left="26"/>
              <w:jc w:val="center"/>
              <w:rPr>
                <w:sz w:val="21"/>
              </w:rPr>
            </w:pPr>
            <w:r>
              <w:rPr>
                <w:spacing w:val="-2"/>
                <w:sz w:val="21"/>
              </w:rPr>
              <w:t>29,793,973.28</w:t>
            </w:r>
          </w:p>
        </w:tc>
      </w:tr>
      <w:tr>
        <w:trPr>
          <w:trHeight w:val="314" w:hRule="atLeast"/>
        </w:trPr>
        <w:tc>
          <w:tcPr>
            <w:tcW w:w="3562" w:type="dxa"/>
            <w:tcBorders>
              <w:top w:val="single" w:sz="4" w:space="0" w:color="000000"/>
              <w:bottom w:val="single" w:sz="4" w:space="0" w:color="000000"/>
              <w:right w:val="single" w:sz="4" w:space="0" w:color="000000"/>
            </w:tcBorders>
          </w:tcPr>
          <w:p>
            <w:pPr>
              <w:pStyle w:val="TableParagraph"/>
              <w:spacing w:before="22"/>
              <w:ind w:left="107"/>
              <w:rPr>
                <w:sz w:val="21"/>
              </w:rPr>
            </w:pPr>
            <w:r>
              <w:rPr>
                <w:spacing w:val="-3"/>
                <w:sz w:val="21"/>
              </w:rPr>
              <w:t>徐州安德利果蔬汁有限公司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left="22"/>
              <w:jc w:val="center"/>
              <w:rPr>
                <w:sz w:val="21"/>
              </w:rPr>
            </w:pPr>
            <w:r>
              <w:rPr>
                <w:spacing w:val="-2"/>
                <w:sz w:val="21"/>
              </w:rPr>
              <w:t>239,108,375.73</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before="22"/>
              <w:ind w:left="21"/>
              <w:jc w:val="center"/>
              <w:rPr>
                <w:sz w:val="21"/>
              </w:rPr>
            </w:pPr>
            <w:r>
              <w:rPr>
                <w:spacing w:val="-2"/>
                <w:sz w:val="21"/>
              </w:rPr>
              <w:t>235,546,612.78</w:t>
            </w:r>
          </w:p>
        </w:tc>
        <w:tc>
          <w:tcPr>
            <w:tcW w:w="1830" w:type="dxa"/>
            <w:tcBorders>
              <w:top w:val="single" w:sz="4" w:space="0" w:color="000000"/>
              <w:left w:val="single" w:sz="4" w:space="0" w:color="000000"/>
              <w:bottom w:val="single" w:sz="4" w:space="0" w:color="000000"/>
            </w:tcBorders>
          </w:tcPr>
          <w:p>
            <w:pPr>
              <w:pStyle w:val="TableParagraph"/>
              <w:spacing w:before="22"/>
              <w:ind w:left="26"/>
              <w:jc w:val="center"/>
              <w:rPr>
                <w:sz w:val="21"/>
              </w:rPr>
            </w:pPr>
            <w:r>
              <w:rPr>
                <w:sz w:val="21"/>
              </w:rPr>
              <w:t>-</w:t>
            </w:r>
            <w:r>
              <w:rPr>
                <w:spacing w:val="-2"/>
                <w:sz w:val="21"/>
              </w:rPr>
              <w:t>1,365,906.91</w:t>
            </w:r>
          </w:p>
        </w:tc>
      </w:tr>
      <w:tr>
        <w:trPr>
          <w:trHeight w:val="312" w:hRule="atLeast"/>
        </w:trPr>
        <w:tc>
          <w:tcPr>
            <w:tcW w:w="3562" w:type="dxa"/>
            <w:tcBorders>
              <w:top w:val="single" w:sz="4" w:space="0" w:color="000000"/>
              <w:bottom w:val="single" w:sz="4" w:space="0" w:color="000000"/>
              <w:right w:val="single" w:sz="4" w:space="0" w:color="000000"/>
            </w:tcBorders>
          </w:tcPr>
          <w:p>
            <w:pPr>
              <w:pStyle w:val="TableParagraph"/>
              <w:spacing w:before="20"/>
              <w:ind w:left="107"/>
              <w:rPr>
                <w:sz w:val="21"/>
              </w:rPr>
            </w:pPr>
            <w:r>
              <w:rPr>
                <w:sz w:val="21"/>
              </w:rPr>
              <w:t>Andre</w:t>
            </w:r>
            <w:r>
              <w:rPr>
                <w:spacing w:val="-6"/>
                <w:sz w:val="21"/>
              </w:rPr>
              <w:t> </w:t>
            </w:r>
            <w:r>
              <w:rPr>
                <w:sz w:val="21"/>
              </w:rPr>
              <w:t>Juice</w:t>
            </w:r>
            <w:r>
              <w:rPr>
                <w:spacing w:val="-2"/>
                <w:sz w:val="21"/>
              </w:rPr>
              <w:t> </w:t>
            </w:r>
            <w:r>
              <w:rPr>
                <w:sz w:val="21"/>
              </w:rPr>
              <w:t>Co.,</w:t>
            </w:r>
            <w:r>
              <w:rPr>
                <w:spacing w:val="-2"/>
                <w:sz w:val="21"/>
              </w:rPr>
              <w:t> </w:t>
            </w:r>
            <w:r>
              <w:rPr>
                <w:spacing w:val="-4"/>
                <w:sz w:val="21"/>
              </w:rPr>
              <w:t>Ltd.</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0"/>
              <w:ind w:left="22"/>
              <w:jc w:val="center"/>
              <w:rPr>
                <w:sz w:val="21"/>
              </w:rPr>
            </w:pPr>
            <w:r>
              <w:rPr>
                <w:spacing w:val="-2"/>
                <w:sz w:val="21"/>
              </w:rPr>
              <w:t>234,850,659.02</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before="20"/>
              <w:ind w:left="21"/>
              <w:jc w:val="center"/>
              <w:rPr>
                <w:sz w:val="21"/>
              </w:rPr>
            </w:pPr>
            <w:r>
              <w:rPr>
                <w:spacing w:val="-2"/>
                <w:sz w:val="21"/>
              </w:rPr>
              <w:t>209,013,904.64</w:t>
            </w:r>
          </w:p>
        </w:tc>
        <w:tc>
          <w:tcPr>
            <w:tcW w:w="1830" w:type="dxa"/>
            <w:tcBorders>
              <w:top w:val="single" w:sz="4" w:space="0" w:color="000000"/>
              <w:left w:val="single" w:sz="4" w:space="0" w:color="000000"/>
              <w:bottom w:val="single" w:sz="4" w:space="0" w:color="000000"/>
            </w:tcBorders>
          </w:tcPr>
          <w:p>
            <w:pPr>
              <w:pStyle w:val="TableParagraph"/>
              <w:spacing w:before="20"/>
              <w:ind w:left="26"/>
              <w:jc w:val="center"/>
              <w:rPr>
                <w:sz w:val="21"/>
              </w:rPr>
            </w:pPr>
            <w:r>
              <w:rPr>
                <w:spacing w:val="-2"/>
                <w:sz w:val="21"/>
              </w:rPr>
              <w:t>2,497,068.57</w:t>
            </w:r>
          </w:p>
        </w:tc>
      </w:tr>
      <w:tr>
        <w:trPr>
          <w:trHeight w:val="311" w:hRule="atLeast"/>
        </w:trPr>
        <w:tc>
          <w:tcPr>
            <w:tcW w:w="3562" w:type="dxa"/>
            <w:tcBorders>
              <w:top w:val="single" w:sz="4" w:space="0" w:color="000000"/>
              <w:bottom w:val="single" w:sz="4" w:space="0" w:color="000000"/>
              <w:right w:val="single" w:sz="4" w:space="0" w:color="000000"/>
            </w:tcBorders>
          </w:tcPr>
          <w:p>
            <w:pPr>
              <w:pStyle w:val="TableParagraph"/>
              <w:spacing w:before="20"/>
              <w:ind w:left="107"/>
              <w:rPr>
                <w:sz w:val="21"/>
              </w:rPr>
            </w:pPr>
            <w:r>
              <w:rPr>
                <w:sz w:val="21"/>
              </w:rPr>
              <w:t>North</w:t>
            </w:r>
            <w:r>
              <w:rPr>
                <w:spacing w:val="-5"/>
                <w:sz w:val="21"/>
              </w:rPr>
              <w:t> </w:t>
            </w:r>
            <w:r>
              <w:rPr>
                <w:sz w:val="21"/>
              </w:rPr>
              <w:t>Andre</w:t>
            </w:r>
            <w:r>
              <w:rPr>
                <w:spacing w:val="-3"/>
                <w:sz w:val="21"/>
              </w:rPr>
              <w:t> </w:t>
            </w:r>
            <w:r>
              <w:rPr>
                <w:sz w:val="21"/>
              </w:rPr>
              <w:t>Juice</w:t>
            </w:r>
            <w:r>
              <w:rPr>
                <w:spacing w:val="-5"/>
                <w:sz w:val="21"/>
              </w:rPr>
              <w:t> </w:t>
            </w:r>
            <w:r>
              <w:rPr>
                <w:sz w:val="21"/>
              </w:rPr>
              <w:t>(USA),</w:t>
            </w:r>
            <w:r>
              <w:rPr>
                <w:spacing w:val="-3"/>
                <w:sz w:val="21"/>
              </w:rPr>
              <w:t> </w:t>
            </w:r>
            <w:r>
              <w:rPr>
                <w:spacing w:val="-4"/>
                <w:sz w:val="21"/>
              </w:rPr>
              <w:t>Inc.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0"/>
              <w:ind w:left="22"/>
              <w:jc w:val="center"/>
              <w:rPr>
                <w:sz w:val="21"/>
              </w:rPr>
            </w:pPr>
            <w:r>
              <w:rPr>
                <w:spacing w:val="-2"/>
                <w:sz w:val="21"/>
              </w:rPr>
              <w:t>31,875,749.06</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before="20"/>
              <w:ind w:left="21"/>
              <w:jc w:val="center"/>
              <w:rPr>
                <w:sz w:val="21"/>
              </w:rPr>
            </w:pPr>
            <w:r>
              <w:rPr>
                <w:sz w:val="21"/>
              </w:rPr>
              <w:t>-</w:t>
            </w:r>
            <w:r>
              <w:rPr>
                <w:spacing w:val="-2"/>
                <w:sz w:val="21"/>
              </w:rPr>
              <w:t>3,236,519.17</w:t>
            </w:r>
          </w:p>
        </w:tc>
        <w:tc>
          <w:tcPr>
            <w:tcW w:w="1830" w:type="dxa"/>
            <w:tcBorders>
              <w:top w:val="single" w:sz="4" w:space="0" w:color="000000"/>
              <w:left w:val="single" w:sz="4" w:space="0" w:color="000000"/>
              <w:bottom w:val="single" w:sz="4" w:space="0" w:color="000000"/>
            </w:tcBorders>
          </w:tcPr>
          <w:p>
            <w:pPr>
              <w:pStyle w:val="TableParagraph"/>
              <w:spacing w:before="20"/>
              <w:ind w:left="26"/>
              <w:jc w:val="center"/>
              <w:rPr>
                <w:sz w:val="21"/>
              </w:rPr>
            </w:pPr>
            <w:r>
              <w:rPr>
                <w:spacing w:val="-2"/>
                <w:sz w:val="21"/>
              </w:rPr>
              <w:t>2,781,638.29</w:t>
            </w:r>
          </w:p>
        </w:tc>
      </w:tr>
      <w:tr>
        <w:trPr>
          <w:trHeight w:val="311" w:hRule="atLeast"/>
        </w:trPr>
        <w:tc>
          <w:tcPr>
            <w:tcW w:w="3562" w:type="dxa"/>
            <w:tcBorders>
              <w:top w:val="single" w:sz="4" w:space="0" w:color="000000"/>
              <w:bottom w:val="single" w:sz="4" w:space="0" w:color="000000"/>
              <w:right w:val="single" w:sz="4" w:space="0" w:color="000000"/>
            </w:tcBorders>
          </w:tcPr>
          <w:p>
            <w:pPr>
              <w:pStyle w:val="TableParagraph"/>
              <w:spacing w:before="20"/>
              <w:ind w:left="107"/>
              <w:rPr>
                <w:sz w:val="21"/>
              </w:rPr>
            </w:pPr>
            <w:r>
              <w:rPr>
                <w:spacing w:val="-3"/>
                <w:sz w:val="21"/>
              </w:rPr>
              <w:t>大连安德利果蔬汁有限公司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0"/>
              <w:ind w:left="22"/>
              <w:jc w:val="center"/>
              <w:rPr>
                <w:sz w:val="21"/>
              </w:rPr>
            </w:pPr>
            <w:r>
              <w:rPr>
                <w:spacing w:val="-2"/>
                <w:sz w:val="21"/>
              </w:rPr>
              <w:t>327,209,158.63</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before="20"/>
              <w:ind w:left="21"/>
              <w:jc w:val="center"/>
              <w:rPr>
                <w:sz w:val="21"/>
              </w:rPr>
            </w:pPr>
            <w:r>
              <w:rPr>
                <w:spacing w:val="-2"/>
                <w:sz w:val="21"/>
              </w:rPr>
              <w:t>319,574,461.05</w:t>
            </w:r>
          </w:p>
        </w:tc>
        <w:tc>
          <w:tcPr>
            <w:tcW w:w="1830" w:type="dxa"/>
            <w:tcBorders>
              <w:top w:val="single" w:sz="4" w:space="0" w:color="000000"/>
              <w:left w:val="single" w:sz="4" w:space="0" w:color="000000"/>
              <w:bottom w:val="single" w:sz="4" w:space="0" w:color="000000"/>
            </w:tcBorders>
          </w:tcPr>
          <w:p>
            <w:pPr>
              <w:pStyle w:val="TableParagraph"/>
              <w:spacing w:before="20"/>
              <w:ind w:left="26"/>
              <w:jc w:val="center"/>
              <w:rPr>
                <w:sz w:val="21"/>
              </w:rPr>
            </w:pPr>
            <w:r>
              <w:rPr>
                <w:spacing w:val="-2"/>
                <w:sz w:val="21"/>
              </w:rPr>
              <w:t>50,472,605.27</w:t>
            </w:r>
          </w:p>
        </w:tc>
      </w:tr>
      <w:tr>
        <w:trPr>
          <w:trHeight w:val="311" w:hRule="atLeast"/>
        </w:trPr>
        <w:tc>
          <w:tcPr>
            <w:tcW w:w="3562" w:type="dxa"/>
            <w:tcBorders>
              <w:top w:val="single" w:sz="4" w:space="0" w:color="000000"/>
              <w:bottom w:val="single" w:sz="4" w:space="0" w:color="000000"/>
              <w:right w:val="single" w:sz="4" w:space="0" w:color="000000"/>
            </w:tcBorders>
          </w:tcPr>
          <w:p>
            <w:pPr>
              <w:pStyle w:val="TableParagraph"/>
              <w:spacing w:before="22"/>
              <w:ind w:left="107"/>
              <w:rPr>
                <w:sz w:val="21"/>
              </w:rPr>
            </w:pPr>
            <w:r>
              <w:rPr>
                <w:spacing w:val="-3"/>
                <w:sz w:val="21"/>
              </w:rPr>
              <w:t>永济安德利果蔬汁有限公司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left="22"/>
              <w:jc w:val="center"/>
              <w:rPr>
                <w:sz w:val="21"/>
              </w:rPr>
            </w:pPr>
            <w:r>
              <w:rPr>
                <w:spacing w:val="-2"/>
                <w:sz w:val="21"/>
              </w:rPr>
              <w:t>364,514,368.47</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before="22"/>
              <w:ind w:left="21"/>
              <w:jc w:val="center"/>
              <w:rPr>
                <w:sz w:val="21"/>
              </w:rPr>
            </w:pPr>
            <w:r>
              <w:rPr>
                <w:spacing w:val="-2"/>
                <w:sz w:val="21"/>
              </w:rPr>
              <w:t>354,753,581.13</w:t>
            </w:r>
          </w:p>
        </w:tc>
        <w:tc>
          <w:tcPr>
            <w:tcW w:w="1830" w:type="dxa"/>
            <w:tcBorders>
              <w:top w:val="single" w:sz="4" w:space="0" w:color="000000"/>
              <w:left w:val="single" w:sz="4" w:space="0" w:color="000000"/>
              <w:bottom w:val="single" w:sz="4" w:space="0" w:color="000000"/>
            </w:tcBorders>
          </w:tcPr>
          <w:p>
            <w:pPr>
              <w:pStyle w:val="TableParagraph"/>
              <w:spacing w:before="22"/>
              <w:ind w:left="26"/>
              <w:jc w:val="center"/>
              <w:rPr>
                <w:sz w:val="21"/>
              </w:rPr>
            </w:pPr>
            <w:r>
              <w:rPr>
                <w:spacing w:val="-2"/>
                <w:sz w:val="21"/>
              </w:rPr>
              <w:t>36,647,506.01</w:t>
            </w:r>
          </w:p>
        </w:tc>
      </w:tr>
      <w:tr>
        <w:trPr>
          <w:trHeight w:val="311" w:hRule="atLeast"/>
        </w:trPr>
        <w:tc>
          <w:tcPr>
            <w:tcW w:w="3562" w:type="dxa"/>
            <w:tcBorders>
              <w:top w:val="single" w:sz="4" w:space="0" w:color="000000"/>
              <w:bottom w:val="single" w:sz="4" w:space="0" w:color="000000"/>
              <w:right w:val="single" w:sz="4" w:space="0" w:color="000000"/>
            </w:tcBorders>
          </w:tcPr>
          <w:p>
            <w:pPr>
              <w:pStyle w:val="TableParagraph"/>
              <w:spacing w:before="22"/>
              <w:ind w:left="107"/>
              <w:rPr>
                <w:sz w:val="21"/>
              </w:rPr>
            </w:pPr>
            <w:r>
              <w:rPr>
                <w:spacing w:val="-3"/>
                <w:sz w:val="21"/>
              </w:rPr>
              <w:t>安岳安德利柠檬产业科技有限公司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left="22"/>
              <w:jc w:val="center"/>
              <w:rPr>
                <w:sz w:val="21"/>
              </w:rPr>
            </w:pPr>
            <w:r>
              <w:rPr>
                <w:spacing w:val="-2"/>
                <w:sz w:val="21"/>
              </w:rPr>
              <w:t>55,616,637.48</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before="22"/>
              <w:ind w:left="21"/>
              <w:jc w:val="center"/>
              <w:rPr>
                <w:sz w:val="21"/>
              </w:rPr>
            </w:pPr>
            <w:r>
              <w:rPr>
                <w:sz w:val="21"/>
              </w:rPr>
              <w:t>-</w:t>
            </w:r>
            <w:r>
              <w:rPr>
                <w:spacing w:val="-2"/>
                <w:sz w:val="21"/>
              </w:rPr>
              <w:t>5,304,161.28</w:t>
            </w:r>
          </w:p>
        </w:tc>
        <w:tc>
          <w:tcPr>
            <w:tcW w:w="1830" w:type="dxa"/>
            <w:tcBorders>
              <w:top w:val="single" w:sz="4" w:space="0" w:color="000000"/>
              <w:left w:val="single" w:sz="4" w:space="0" w:color="000000"/>
              <w:bottom w:val="single" w:sz="4" w:space="0" w:color="000000"/>
            </w:tcBorders>
          </w:tcPr>
          <w:p>
            <w:pPr>
              <w:pStyle w:val="TableParagraph"/>
              <w:spacing w:before="22"/>
              <w:ind w:left="26"/>
              <w:jc w:val="center"/>
              <w:rPr>
                <w:sz w:val="21"/>
              </w:rPr>
            </w:pPr>
            <w:r>
              <w:rPr>
                <w:sz w:val="21"/>
              </w:rPr>
              <w:t>-</w:t>
            </w:r>
            <w:r>
              <w:rPr>
                <w:spacing w:val="-2"/>
                <w:sz w:val="21"/>
              </w:rPr>
              <w:t>2,416,678.76</w:t>
            </w:r>
          </w:p>
        </w:tc>
      </w:tr>
      <w:tr>
        <w:trPr>
          <w:trHeight w:val="313" w:hRule="atLeast"/>
        </w:trPr>
        <w:tc>
          <w:tcPr>
            <w:tcW w:w="3562" w:type="dxa"/>
            <w:tcBorders>
              <w:top w:val="single" w:sz="4" w:space="0" w:color="000000"/>
              <w:bottom w:val="single" w:sz="4" w:space="0" w:color="000000"/>
              <w:right w:val="single" w:sz="4" w:space="0" w:color="000000"/>
            </w:tcBorders>
          </w:tcPr>
          <w:p>
            <w:pPr>
              <w:pStyle w:val="TableParagraph"/>
              <w:spacing w:before="22"/>
              <w:ind w:left="107"/>
              <w:rPr>
                <w:sz w:val="21"/>
              </w:rPr>
            </w:pPr>
            <w:r>
              <w:rPr>
                <w:spacing w:val="-3"/>
                <w:sz w:val="21"/>
              </w:rPr>
              <w:t>礼泉亿通果蔬汁有限公司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left="22"/>
              <w:jc w:val="center"/>
              <w:rPr>
                <w:sz w:val="21"/>
              </w:rPr>
            </w:pPr>
            <w:r>
              <w:rPr>
                <w:spacing w:val="-2"/>
                <w:sz w:val="21"/>
              </w:rPr>
              <w:t>247,622,075.70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before="22"/>
              <w:ind w:left="21"/>
              <w:jc w:val="center"/>
              <w:rPr>
                <w:sz w:val="21"/>
              </w:rPr>
            </w:pPr>
            <w:r>
              <w:rPr>
                <w:spacing w:val="-2"/>
                <w:sz w:val="21"/>
              </w:rPr>
              <w:t>241,094,423.56</w:t>
            </w:r>
          </w:p>
        </w:tc>
        <w:tc>
          <w:tcPr>
            <w:tcW w:w="1830" w:type="dxa"/>
            <w:tcBorders>
              <w:top w:val="single" w:sz="4" w:space="0" w:color="000000"/>
              <w:left w:val="single" w:sz="4" w:space="0" w:color="000000"/>
              <w:bottom w:val="single" w:sz="4" w:space="0" w:color="000000"/>
            </w:tcBorders>
          </w:tcPr>
          <w:p>
            <w:pPr>
              <w:pStyle w:val="TableParagraph"/>
              <w:spacing w:before="22"/>
              <w:ind w:left="26"/>
              <w:jc w:val="center"/>
              <w:rPr>
                <w:sz w:val="21"/>
              </w:rPr>
            </w:pPr>
            <w:r>
              <w:rPr>
                <w:spacing w:val="-2"/>
                <w:sz w:val="21"/>
              </w:rPr>
              <w:t>9,396,338.83</w:t>
            </w:r>
          </w:p>
        </w:tc>
      </w:tr>
      <w:tr>
        <w:trPr>
          <w:trHeight w:val="354" w:hRule="atLeast"/>
        </w:trPr>
        <w:tc>
          <w:tcPr>
            <w:tcW w:w="3562" w:type="dxa"/>
            <w:tcBorders>
              <w:top w:val="single" w:sz="4" w:space="0" w:color="000000"/>
              <w:right w:val="single" w:sz="4" w:space="0" w:color="000000"/>
            </w:tcBorders>
          </w:tcPr>
          <w:p>
            <w:pPr>
              <w:pStyle w:val="TableParagraph"/>
              <w:spacing w:before="41"/>
              <w:ind w:left="107"/>
              <w:rPr>
                <w:sz w:val="21"/>
              </w:rPr>
            </w:pPr>
            <w:r>
              <w:rPr>
                <w:spacing w:val="-3"/>
                <w:sz w:val="21"/>
              </w:rPr>
              <w:t>阿克苏安德利果汁有限公司</w:t>
            </w:r>
          </w:p>
        </w:tc>
        <w:tc>
          <w:tcPr>
            <w:tcW w:w="1687" w:type="dxa"/>
            <w:tcBorders>
              <w:top w:val="single" w:sz="4" w:space="0" w:color="000000"/>
              <w:left w:val="single" w:sz="4" w:space="0" w:color="000000"/>
              <w:right w:val="single" w:sz="4" w:space="0" w:color="000000"/>
            </w:tcBorders>
          </w:tcPr>
          <w:p>
            <w:pPr>
              <w:pStyle w:val="TableParagraph"/>
              <w:spacing w:before="41"/>
              <w:ind w:left="22"/>
              <w:jc w:val="center"/>
              <w:rPr>
                <w:sz w:val="21"/>
              </w:rPr>
            </w:pPr>
            <w:r>
              <w:rPr>
                <w:spacing w:val="-2"/>
                <w:sz w:val="21"/>
              </w:rPr>
              <w:t>151,177,883.15</w:t>
            </w:r>
          </w:p>
        </w:tc>
        <w:tc>
          <w:tcPr>
            <w:tcW w:w="1838" w:type="dxa"/>
            <w:tcBorders>
              <w:top w:val="single" w:sz="4" w:space="0" w:color="000000"/>
              <w:left w:val="single" w:sz="4" w:space="0" w:color="000000"/>
              <w:right w:val="single" w:sz="4" w:space="0" w:color="000000"/>
            </w:tcBorders>
          </w:tcPr>
          <w:p>
            <w:pPr>
              <w:pStyle w:val="TableParagraph"/>
              <w:spacing w:before="41"/>
              <w:ind w:left="21"/>
              <w:jc w:val="center"/>
              <w:rPr>
                <w:sz w:val="21"/>
              </w:rPr>
            </w:pPr>
            <w:r>
              <w:rPr>
                <w:spacing w:val="-2"/>
                <w:sz w:val="21"/>
              </w:rPr>
              <w:t>76,026,026.31</w:t>
            </w:r>
          </w:p>
        </w:tc>
        <w:tc>
          <w:tcPr>
            <w:tcW w:w="1830" w:type="dxa"/>
            <w:tcBorders>
              <w:top w:val="single" w:sz="4" w:space="0" w:color="000000"/>
              <w:left w:val="single" w:sz="4" w:space="0" w:color="000000"/>
            </w:tcBorders>
          </w:tcPr>
          <w:p>
            <w:pPr>
              <w:pStyle w:val="TableParagraph"/>
              <w:spacing w:before="41"/>
              <w:ind w:left="26"/>
              <w:jc w:val="center"/>
              <w:rPr>
                <w:sz w:val="21"/>
              </w:rPr>
            </w:pPr>
            <w:r>
              <w:rPr>
                <w:sz w:val="21"/>
              </w:rPr>
              <w:t>-</w:t>
            </w:r>
            <w:r>
              <w:rPr>
                <w:spacing w:val="-2"/>
                <w:sz w:val="21"/>
              </w:rPr>
              <w:t>3,973,973.69</w:t>
            </w:r>
          </w:p>
        </w:tc>
      </w:tr>
    </w:tbl>
    <w:p>
      <w:pPr>
        <w:pStyle w:val="BodyText"/>
        <w:spacing w:before="68"/>
      </w:pPr>
    </w:p>
    <w:p>
      <w:pPr>
        <w:pStyle w:val="BodyText"/>
        <w:ind w:left="218"/>
      </w:pPr>
      <w:r>
        <w:rPr>
          <w:spacing w:val="-8"/>
        </w:rPr>
        <w:t>(八) 公司控制的结构化主体情况</w:t>
      </w:r>
    </w:p>
    <w:p>
      <w:pPr>
        <w:pStyle w:val="BodyText"/>
        <w:spacing w:before="65"/>
        <w:ind w:left="218"/>
      </w:pPr>
      <w:r>
        <w:rPr/>
        <w:t>□适用</w:t>
      </w:r>
      <w:r>
        <w:rPr>
          <w:spacing w:val="43"/>
          <w:w w:val="150"/>
        </w:rPr>
        <w:t> </w:t>
      </w:r>
      <w:r>
        <w:rPr>
          <w:spacing w:val="-3"/>
        </w:rPr>
        <w:t>√不适用</w:t>
      </w:r>
    </w:p>
    <w:p>
      <w:pPr>
        <w:pStyle w:val="BodyText"/>
        <w:spacing w:line="297" w:lineRule="auto" w:before="62"/>
        <w:ind w:left="218" w:right="5249"/>
      </w:pPr>
      <w:r>
        <w:rPr>
          <w:spacing w:val="-2"/>
        </w:rPr>
        <w:t>六、公司关于公司未来发展的讨论与分析 (一)行业格局和趋势</w:t>
      </w:r>
    </w:p>
    <w:p>
      <w:pPr>
        <w:pStyle w:val="BodyText"/>
        <w:spacing w:line="267" w:lineRule="exact"/>
        <w:ind w:left="218"/>
      </w:pPr>
      <w:r>
        <w:rPr/>
        <w:t>√适用</w:t>
      </w:r>
      <w:r>
        <w:rPr>
          <w:spacing w:val="43"/>
          <w:w w:val="150"/>
        </w:rPr>
        <w:t> </w:t>
      </w:r>
      <w:r>
        <w:rPr>
          <w:spacing w:val="-3"/>
        </w:rPr>
        <w:t>□不适用</w:t>
      </w:r>
    </w:p>
    <w:p>
      <w:pPr>
        <w:pStyle w:val="BodyText"/>
        <w:spacing w:line="242" w:lineRule="auto" w:before="124"/>
        <w:ind w:left="218" w:right="207" w:firstLine="561"/>
      </w:pPr>
      <w:r>
        <w:rPr>
          <w:spacing w:val="-2"/>
        </w:rPr>
        <w:t>随着生活水平不断提高，消费观念逐渐升级，浓缩苹果汁生产技术的日臻完善，苹果汁及果汁饮料的生产和消费将继续保持强劲的增长势头，并呈现出“绿色、环保、营养、健康”的特点。浓缩苹果汁不但被广泛应用于食品制造业的多个领域，如饮料、糖果、焙烤、乳品等，也可作为饮料生产的基础配料，还可用作果醋、果酒酿制原料，日益成为国际市场的消费时尚，因此需求是刚性而稳定的。同时，随着国家宏观经济政策向农业倾斜的各项具体措施的逐步实施，以及国家各项有关法律法规的逐步完善，本集团也将面临更好的发展及融资机遇。随着公司成为国</w:t>
      </w:r>
      <w:r>
        <w:rPr>
          <w:spacing w:val="-4"/>
        </w:rPr>
        <w:t>内首家饮料行业“A+H”双上市企业，公司知名度得到了明显的提升，在此基础上，为谋求本集团</w:t>
      </w:r>
      <w:r>
        <w:rPr>
          <w:spacing w:val="-2"/>
        </w:rPr>
        <w:t>的规模发展，本集团将积极拓宽销售渠道，继续加大国内和国际市场的营销拓展投入和力度，开</w:t>
      </w:r>
      <w:r>
        <w:rPr/>
        <w:t>展与加大苹果果糖、NFC</w:t>
      </w:r>
      <w:r>
        <w:rPr>
          <w:spacing w:val="-7"/>
        </w:rPr>
        <w:t> 苹果汁、苹果浊汁、桃汁、山楂汁等产品的研发，生产与销售，扩大产</w:t>
      </w:r>
      <w:r>
        <w:rPr>
          <w:spacing w:val="-2"/>
        </w:rPr>
        <w:t>品的多样化，拓宽融资渠道等多方面作更进一步的努力。</w:t>
      </w:r>
    </w:p>
    <w:p>
      <w:pPr>
        <w:pStyle w:val="BodyText"/>
        <w:spacing w:line="242" w:lineRule="auto" w:before="127"/>
        <w:ind w:left="218" w:right="208" w:firstLine="419"/>
        <w:jc w:val="both"/>
      </w:pPr>
      <w:r>
        <w:rPr>
          <w:spacing w:val="-2"/>
        </w:rPr>
        <w:t>在果汁产能方面，行业的波动将使国内部分浓缩果汁企业退出市场竞争，行业适度洗牌将有利于提高行业集中度，改善行业的竞争环境。同时公司现有产能将根据原料资源的变化进行合理的调整，进一步提高公司年生产浓缩果汁的生产能力并加大多种类浓缩果汁的研发与生产能力，</w:t>
      </w:r>
      <w:r>
        <w:rPr>
          <w:spacing w:val="-14"/>
        </w:rPr>
        <w:t>巩固公司于行业内的领导地位。长期来看，健康、纯天然的果汁将会受到越来越多消费者的喜爱，</w:t>
      </w:r>
      <w:r>
        <w:rPr>
          <w:spacing w:val="-2"/>
        </w:rPr>
        <w:t>因为苹果汁本身具有多种营养功能，随着人们对绿色、健康食品的不断追求，必将给苹果汁市场带来更大的发展空间。</w:t>
      </w:r>
    </w:p>
    <w:p>
      <w:pPr>
        <w:pStyle w:val="BodyText"/>
        <w:spacing w:before="122"/>
        <w:ind w:left="218"/>
      </w:pPr>
      <w:r>
        <w:rPr>
          <w:spacing w:val="-3"/>
        </w:rPr>
        <w:t>(二)公司发展战略</w:t>
      </w:r>
    </w:p>
    <w:p>
      <w:pPr>
        <w:pStyle w:val="BodyText"/>
        <w:spacing w:before="64"/>
        <w:ind w:left="218"/>
      </w:pPr>
      <w:r>
        <w:rPr/>
        <w:t>√适用</w:t>
      </w:r>
      <w:r>
        <w:rPr>
          <w:spacing w:val="43"/>
          <w:w w:val="150"/>
        </w:rPr>
        <w:t> </w:t>
      </w:r>
      <w:r>
        <w:rPr>
          <w:spacing w:val="-3"/>
        </w:rPr>
        <w:t>□不适用</w:t>
      </w:r>
    </w:p>
    <w:p>
      <w:pPr>
        <w:pStyle w:val="BodyText"/>
        <w:spacing w:line="244" w:lineRule="auto" w:before="122"/>
        <w:ind w:left="218" w:right="217" w:firstLine="419"/>
      </w:pPr>
      <w:r>
        <w:rPr>
          <w:spacing w:val="-2"/>
        </w:rPr>
        <w:t>目前本集团在美国、欧洲、大洋洲、非洲诸国及日本等世界主要浓缩苹果汁的消费地区都拥</w:t>
      </w:r>
      <w:r>
        <w:rPr>
          <w:spacing w:val="-3"/>
        </w:rPr>
        <w:t>有比较固定的市场份额和客户群体。新的年度除了稳固好已有的市场份额和客户群体，公司会着</w:t>
      </w:r>
    </w:p>
    <w:p>
      <w:pPr>
        <w:spacing w:after="0" w:line="244" w:lineRule="auto"/>
        <w:sectPr>
          <w:headerReference w:type="default" r:id="rId17"/>
          <w:footerReference w:type="default" r:id="rId18"/>
          <w:pgSz w:w="11910" w:h="16840"/>
          <w:pgMar w:header="880" w:footer="975" w:top="1460" w:bottom="1160" w:left="1580" w:right="1060"/>
        </w:sectPr>
      </w:pPr>
    </w:p>
    <w:p>
      <w:pPr>
        <w:pStyle w:val="BodyText"/>
        <w:spacing w:line="242" w:lineRule="auto" w:before="61"/>
        <w:ind w:left="218" w:right="217"/>
        <w:jc w:val="both"/>
      </w:pPr>
      <w:r>
        <w:rPr>
          <w:spacing w:val="-2"/>
        </w:rPr>
        <w:t>力于开发多处新兴市场，希望能够在此方面有所突破。公司在满足当前发展的前提下，扩大公司</w:t>
      </w:r>
      <w:r>
        <w:rPr/>
        <w:t>产品种类，以浓缩苹果汁为基础，增加苹果果糖、NFC</w:t>
      </w:r>
      <w:r>
        <w:rPr>
          <w:spacing w:val="-5"/>
        </w:rPr>
        <w:t> 苹果汁、苹果浊汁、桃汁、山楂汁等高附</w:t>
      </w:r>
      <w:r>
        <w:rPr>
          <w:spacing w:val="-2"/>
        </w:rPr>
        <w:t>加值产品的销量，丰富公司产品种类，增加公司收入，满足不同客户需求。</w:t>
      </w:r>
    </w:p>
    <w:p>
      <w:pPr>
        <w:pStyle w:val="BodyText"/>
        <w:spacing w:line="242" w:lineRule="auto" w:before="124"/>
        <w:ind w:left="218" w:right="217" w:firstLine="419"/>
      </w:pPr>
      <w:r>
        <w:rPr>
          <w:spacing w:val="-2"/>
        </w:rPr>
        <w:t>在未来融资方面，公司将根据自身的实际情况和发展需要，适时采用定向增发、配股、发行可转换债券或银行借款等多种方式获得资金，以推动公司可持续发展。</w:t>
      </w:r>
    </w:p>
    <w:p>
      <w:pPr>
        <w:pStyle w:val="BodyText"/>
        <w:spacing w:before="243"/>
      </w:pPr>
    </w:p>
    <w:p>
      <w:pPr>
        <w:pStyle w:val="BodyText"/>
        <w:ind w:left="218"/>
      </w:pPr>
      <w:r>
        <w:rPr>
          <w:spacing w:val="-4"/>
        </w:rPr>
        <w:t>(三)经营计划</w:t>
      </w:r>
    </w:p>
    <w:p>
      <w:pPr>
        <w:pStyle w:val="BodyText"/>
        <w:spacing w:before="65"/>
        <w:ind w:left="218"/>
      </w:pPr>
      <w:r>
        <w:rPr/>
        <w:t>√适用</w:t>
      </w:r>
      <w:r>
        <w:rPr>
          <w:spacing w:val="43"/>
          <w:w w:val="150"/>
        </w:rPr>
        <w:t> </w:t>
      </w:r>
      <w:r>
        <w:rPr>
          <w:spacing w:val="-3"/>
        </w:rPr>
        <w:t>□不适用</w:t>
      </w:r>
    </w:p>
    <w:p>
      <w:pPr>
        <w:pStyle w:val="BodyText"/>
        <w:spacing w:line="242" w:lineRule="auto" w:before="2"/>
        <w:ind w:left="218" w:right="217" w:firstLine="419"/>
        <w:jc w:val="both"/>
      </w:pPr>
      <w:r>
        <w:rPr>
          <w:spacing w:val="-2"/>
        </w:rPr>
        <w:t>随着公司在行业内的知名度得到了明显的提升，在保持原有市场份额的前提下，将继续大力拓展国际新兴市场和客户，优化销售渠道，提高国内销售的占比。秉持以市场为导向，以客户为中心的理念，将公司产品、品牌与服务相结合，持续为客户创造价值，提升客户信赖度。并结合</w:t>
      </w:r>
      <w:r>
        <w:rPr/>
        <w:t>公司的苹果果糖、NFC</w:t>
      </w:r>
      <w:r>
        <w:rPr>
          <w:spacing w:val="-5"/>
        </w:rPr>
        <w:t> 苹果汁、苹果浊汁、桃汁、山楂汁等小品种项目，提供多品种产品，完成</w:t>
      </w:r>
      <w:r>
        <w:rPr>
          <w:spacing w:val="-2"/>
        </w:rPr>
        <w:t>一站式产品供给。以优质的产品质量，真诚的服务，丰富的产品类别，进一步提升客户对公司的信赖与合作度。</w:t>
      </w:r>
    </w:p>
    <w:p>
      <w:pPr>
        <w:pStyle w:val="BodyText"/>
        <w:spacing w:before="69"/>
      </w:pPr>
    </w:p>
    <w:p>
      <w:pPr>
        <w:pStyle w:val="BodyText"/>
        <w:ind w:left="218"/>
      </w:pPr>
      <w:r>
        <w:rPr>
          <w:spacing w:val="-3"/>
        </w:rPr>
        <w:t>(四)可能面对的风险</w:t>
      </w:r>
    </w:p>
    <w:p>
      <w:pPr>
        <w:pStyle w:val="BodyText"/>
        <w:spacing w:before="62"/>
        <w:ind w:left="218"/>
      </w:pPr>
      <w:r>
        <w:rPr/>
        <w:t>√适用</w:t>
      </w:r>
      <w:r>
        <w:rPr>
          <w:spacing w:val="43"/>
          <w:w w:val="150"/>
        </w:rPr>
        <w:t> </w:t>
      </w:r>
      <w:r>
        <w:rPr>
          <w:spacing w:val="-3"/>
        </w:rPr>
        <w:t>□不适用</w:t>
      </w:r>
    </w:p>
    <w:p>
      <w:pPr>
        <w:pStyle w:val="BodyText"/>
        <w:spacing w:before="125"/>
        <w:ind w:left="638"/>
      </w:pPr>
      <w:r>
        <w:rPr/>
        <w:t>1</w:t>
      </w:r>
      <w:r>
        <w:rPr>
          <w:spacing w:val="-1"/>
        </w:rPr>
        <w:t>、主要原材料供应风险</w:t>
      </w:r>
    </w:p>
    <w:p>
      <w:pPr>
        <w:pStyle w:val="BodyText"/>
        <w:spacing w:line="242" w:lineRule="auto" w:before="122"/>
        <w:ind w:left="218" w:right="217" w:firstLine="419"/>
        <w:jc w:val="both"/>
      </w:pPr>
      <w:r>
        <w:rPr>
          <w:spacing w:val="-2"/>
        </w:rPr>
        <w:t>公司主要产品为浓缩苹果汁、苹果果糖（脱色脱酸浓缩苹果汁），其主要原材料为苹果，苹果原料采购成本在上述产品成本中占比约 </w:t>
      </w:r>
      <w:r>
        <w:rPr/>
        <w:t>65%左右，苹果原料价格受气候条件、供求关系等多种</w:t>
      </w:r>
      <w:r>
        <w:rPr>
          <w:spacing w:val="-2"/>
        </w:rPr>
        <w:t>因素的影响，原料果价格波动性的属性，是影响公司经营成果的主要因素之一。</w:t>
      </w:r>
    </w:p>
    <w:p>
      <w:pPr>
        <w:pStyle w:val="BodyText"/>
        <w:spacing w:line="242" w:lineRule="auto" w:before="120"/>
        <w:ind w:left="218" w:right="217" w:firstLine="419"/>
        <w:jc w:val="both"/>
      </w:pPr>
      <w:r>
        <w:rPr>
          <w:spacing w:val="-2"/>
        </w:rPr>
        <w:t>应对措施：公司凭借多年丰富的行业经验与雄厚的资金实力，以及对形势的准确分析判断，收购季节天天追踪行业动态，及时调整收购策略，充分发挥各子公司在原料果主产区域的优势，能够有效的平衡原料价格波动，控制采购成本。同时公司凭借较强的科技实力、过硬的技术优势使得公司产能最大化，保障公司产品质量，降低公司生产成本。</w:t>
      </w:r>
    </w:p>
    <w:p>
      <w:pPr>
        <w:pStyle w:val="BodyText"/>
        <w:spacing w:before="123"/>
        <w:ind w:left="640"/>
      </w:pPr>
      <w:r>
        <w:rPr/>
        <w:t>2</w:t>
      </w:r>
      <w:r>
        <w:rPr>
          <w:spacing w:val="-2"/>
        </w:rPr>
        <w:t>、依赖单一产品风险</w:t>
      </w:r>
    </w:p>
    <w:p>
      <w:pPr>
        <w:pStyle w:val="BodyText"/>
        <w:spacing w:line="242" w:lineRule="auto" w:before="125"/>
        <w:ind w:left="218" w:right="217" w:firstLine="419"/>
        <w:jc w:val="both"/>
      </w:pPr>
      <w:r>
        <w:rPr>
          <w:spacing w:val="-2"/>
        </w:rPr>
        <w:t>本公司主营浓缩果汁的加工生产及销售，大部分产品销往国外。虽然目前浓缩果汁需求在全球范围内比较稳定，但是本公司利润来源大部分依赖浓缩苹果汁单一品种，浓缩苹果汁市场价格波动将会对公司生产经营产生不利影响。</w:t>
      </w:r>
    </w:p>
    <w:p>
      <w:pPr>
        <w:pStyle w:val="BodyText"/>
        <w:spacing w:line="242" w:lineRule="auto" w:before="121"/>
        <w:ind w:left="218" w:right="217" w:firstLine="419"/>
        <w:jc w:val="both"/>
      </w:pPr>
      <w:r>
        <w:rPr>
          <w:spacing w:val="-2"/>
        </w:rPr>
        <w:t>应对措施：公司调整策略，减少对浓缩果汁产品的依赖，进一步寻求产品销售多元化，开展</w:t>
      </w:r>
      <w:r>
        <w:rPr/>
        <w:t>与加大苹果果糖、NFC</w:t>
      </w:r>
      <w:r>
        <w:rPr>
          <w:spacing w:val="-5"/>
        </w:rPr>
        <w:t> 苹果汁、苹果浊汁、桃汁、山楂汁等小品种的研发、生产与销售力度，并</w:t>
      </w:r>
      <w:r>
        <w:rPr>
          <w:spacing w:val="-4"/>
        </w:rPr>
        <w:t>于今年在永济安德利新上 </w:t>
      </w:r>
      <w:r>
        <w:rPr>
          <w:spacing w:val="-2"/>
        </w:rPr>
        <w:t>40</w:t>
      </w:r>
      <w:r>
        <w:rPr>
          <w:spacing w:val="-5"/>
        </w:rPr>
        <w:t> 吨浓缩桃汁、</w:t>
      </w:r>
      <w:r>
        <w:rPr>
          <w:spacing w:val="-2"/>
        </w:rPr>
        <w:t>10</w:t>
      </w:r>
      <w:r>
        <w:rPr>
          <w:spacing w:val="-6"/>
        </w:rPr>
        <w:t> 吨浓缩山楂汁生产线一条，在满足客户多样化需求</w:t>
      </w:r>
      <w:r>
        <w:rPr>
          <w:spacing w:val="-2"/>
        </w:rPr>
        <w:t>和终端消费者消费升级的同时，增加了公司产品的多样化。</w:t>
      </w:r>
    </w:p>
    <w:p>
      <w:pPr>
        <w:pStyle w:val="BodyText"/>
        <w:spacing w:line="242" w:lineRule="auto" w:before="122"/>
        <w:ind w:left="218" w:right="217" w:firstLine="419"/>
        <w:jc w:val="both"/>
      </w:pPr>
      <w:r>
        <w:rPr>
          <w:spacing w:val="-2"/>
        </w:rPr>
        <w:t>随着国内著名饮料加工企业新产品的热销，销售在逐年增长。另一方面准备涉及能为公司带来持续稳定的收益的行业，以提高公司利润水平，并有效缓解公司对于单一产品依赖及原材料成本波动的风险，增加公司的抗风险能力。</w:t>
      </w:r>
    </w:p>
    <w:p>
      <w:pPr>
        <w:pStyle w:val="BodyText"/>
        <w:spacing w:before="124"/>
        <w:ind w:left="640"/>
      </w:pPr>
      <w:r>
        <w:rPr/>
        <w:t>3</w:t>
      </w:r>
      <w:r>
        <w:rPr>
          <w:spacing w:val="-2"/>
        </w:rPr>
        <w:t>、汇率风险</w:t>
      </w:r>
    </w:p>
    <w:p>
      <w:pPr>
        <w:pStyle w:val="BodyText"/>
        <w:spacing w:line="242" w:lineRule="auto" w:before="122"/>
        <w:ind w:left="218" w:right="102" w:firstLine="419"/>
      </w:pPr>
      <w:r>
        <w:rPr>
          <w:spacing w:val="-3"/>
          <w:w w:val="100"/>
        </w:rPr>
        <w:t>公司的主要经营位于中国境内，国内业务以人民币结算，出口业务主要以美元结算，故公司</w:t>
      </w:r>
      <w:r>
        <w:rPr>
          <w:spacing w:val="-9"/>
          <w:w w:val="100"/>
        </w:rPr>
        <w:t>已确认的外币资产和负债及未来的外币交易</w:t>
      </w:r>
      <w:r>
        <w:rPr>
          <w:spacing w:val="-3"/>
          <w:w w:val="100"/>
        </w:rPr>
        <w:t>（外币资产和负债及外币交易的计价货币主要为美元</w:t>
      </w:r>
      <w:r>
        <w:rPr>
          <w:spacing w:val="-104"/>
          <w:w w:val="100"/>
        </w:rPr>
        <w:t>），</w:t>
      </w:r>
      <w:r>
        <w:rPr>
          <w:spacing w:val="-3"/>
          <w:w w:val="100"/>
        </w:rPr>
        <w:t>存在汇率波动风险。</w:t>
      </w:r>
    </w:p>
    <w:p>
      <w:pPr>
        <w:pStyle w:val="BodyText"/>
        <w:spacing w:line="244" w:lineRule="auto" w:before="121"/>
        <w:ind w:left="218" w:right="217" w:firstLine="419"/>
      </w:pPr>
      <w:r>
        <w:rPr>
          <w:spacing w:val="-2"/>
        </w:rPr>
        <w:t>应对措施：本公司财务部门负责监控公司外币交易和外币资产及负债的规模，以最大程度降低面临的汇率风险。为此，本公司会择机签署远期结售汇合约来达到规避汇率风险的目的。</w:t>
      </w:r>
    </w:p>
    <w:p>
      <w:pPr>
        <w:spacing w:after="0" w:line="244" w:lineRule="auto"/>
        <w:sectPr>
          <w:pgSz w:w="11910" w:h="16840"/>
          <w:pgMar w:header="880" w:footer="975" w:top="1460" w:bottom="1160" w:left="1580" w:right="1060"/>
        </w:sectPr>
      </w:pPr>
    </w:p>
    <w:p>
      <w:pPr>
        <w:pStyle w:val="BodyText"/>
        <w:spacing w:before="61"/>
        <w:ind w:left="218"/>
      </w:pPr>
      <w:r>
        <w:rPr>
          <w:spacing w:val="-4"/>
        </w:rPr>
        <w:t>(五)其他</w:t>
      </w:r>
    </w:p>
    <w:p>
      <w:pPr>
        <w:pStyle w:val="BodyText"/>
        <w:spacing w:before="65"/>
        <w:ind w:left="218"/>
      </w:pPr>
      <w:r>
        <w:rPr/>
        <w:t>□适用</w:t>
      </w:r>
      <w:r>
        <w:rPr>
          <w:spacing w:val="43"/>
          <w:w w:val="150"/>
        </w:rPr>
        <w:t> </w:t>
      </w:r>
      <w:r>
        <w:rPr>
          <w:spacing w:val="-3"/>
        </w:rPr>
        <w:t>√不适用</w:t>
      </w:r>
    </w:p>
    <w:p>
      <w:pPr>
        <w:pStyle w:val="BodyText"/>
        <w:spacing w:before="62"/>
        <w:ind w:left="218"/>
      </w:pPr>
      <w:r>
        <w:rPr>
          <w:spacing w:val="-3"/>
        </w:rPr>
        <w:t>七、公司因不适用准则规定或国家秘密、商业秘密等特殊原因，未按准则披露的情况和原因说明</w:t>
      </w:r>
    </w:p>
    <w:p>
      <w:pPr>
        <w:pStyle w:val="BodyText"/>
        <w:spacing w:before="65"/>
        <w:ind w:left="218"/>
      </w:pPr>
      <w:r>
        <w:rPr/>
        <w:t>□适用</w:t>
      </w:r>
      <w:r>
        <w:rPr>
          <w:spacing w:val="43"/>
          <w:w w:val="150"/>
        </w:rPr>
        <w:t> </w:t>
      </w:r>
      <w:r>
        <w:rPr>
          <w:spacing w:val="-3"/>
        </w:rPr>
        <w:t>√不适用</w:t>
      </w:r>
    </w:p>
    <w:p>
      <w:pPr>
        <w:pStyle w:val="BodyText"/>
        <w:spacing w:before="105"/>
      </w:pPr>
    </w:p>
    <w:p>
      <w:pPr>
        <w:tabs>
          <w:tab w:pos="1265" w:val="left" w:leader="none"/>
        </w:tabs>
        <w:spacing w:before="0"/>
        <w:ind w:left="5" w:right="0" w:firstLine="0"/>
        <w:jc w:val="center"/>
        <w:rPr>
          <w:sz w:val="32"/>
        </w:rPr>
      </w:pPr>
      <w:bookmarkStart w:name="_bookmark3" w:id="4"/>
      <w:bookmarkEnd w:id="4"/>
      <w:r>
        <w:rPr/>
      </w:r>
      <w:r>
        <w:rPr>
          <w:sz w:val="28"/>
        </w:rPr>
        <w:t>第四</w:t>
      </w:r>
      <w:r>
        <w:rPr>
          <w:spacing w:val="-10"/>
          <w:sz w:val="28"/>
        </w:rPr>
        <w:t>节</w:t>
      </w:r>
      <w:r>
        <w:rPr>
          <w:sz w:val="28"/>
        </w:rPr>
        <w:tab/>
      </w:r>
      <w:r>
        <w:rPr>
          <w:spacing w:val="-2"/>
          <w:sz w:val="32"/>
        </w:rPr>
        <w:t>公司治</w:t>
      </w:r>
      <w:r>
        <w:rPr>
          <w:spacing w:val="-10"/>
          <w:sz w:val="32"/>
        </w:rPr>
        <w:t>理</w:t>
      </w:r>
    </w:p>
    <w:p>
      <w:pPr>
        <w:pStyle w:val="BodyText"/>
        <w:spacing w:before="271"/>
        <w:ind w:left="218"/>
      </w:pPr>
      <w:r>
        <w:rPr>
          <w:spacing w:val="-3"/>
        </w:rPr>
        <w:t>一、公司治理相关情况说明</w:t>
      </w:r>
    </w:p>
    <w:p>
      <w:pPr>
        <w:pStyle w:val="BodyText"/>
        <w:spacing w:before="65"/>
        <w:ind w:left="218"/>
      </w:pPr>
      <w:r>
        <w:rPr/>
        <w:t>√适用</w:t>
      </w:r>
      <w:r>
        <w:rPr>
          <w:spacing w:val="43"/>
          <w:w w:val="150"/>
        </w:rPr>
        <w:t> </w:t>
      </w:r>
      <w:r>
        <w:rPr>
          <w:spacing w:val="-3"/>
        </w:rPr>
        <w:t>□不适用</w:t>
      </w:r>
    </w:p>
    <w:p>
      <w:pPr>
        <w:pStyle w:val="BodyText"/>
        <w:spacing w:before="122"/>
        <w:ind w:left="218"/>
      </w:pPr>
      <w:r>
        <w:rPr>
          <w:spacing w:val="-2"/>
        </w:rPr>
        <w:t>1</w:t>
      </w:r>
      <w:r>
        <w:rPr>
          <w:spacing w:val="-3"/>
        </w:rPr>
        <w:t>、关于公司治理结构</w:t>
      </w:r>
    </w:p>
    <w:p>
      <w:pPr>
        <w:pStyle w:val="BodyText"/>
        <w:spacing w:line="242" w:lineRule="auto" w:before="125"/>
        <w:ind w:left="218" w:right="208"/>
        <w:jc w:val="both"/>
      </w:pPr>
      <w:r>
        <w:rPr>
          <w:spacing w:val="-13"/>
        </w:rPr>
        <w:t>公司按照《公司法》《证券法》《上市公司治理准则》等规定，建立了较为完善的法人治理结构，</w:t>
      </w:r>
      <w:r>
        <w:rPr>
          <w:spacing w:val="-12"/>
        </w:rPr>
        <w:t>制定了以《公司章程》《股东大会议事规则》《董事会议事规则》《监事会议事规则》为基础的，</w:t>
      </w:r>
      <w:r>
        <w:rPr>
          <w:spacing w:val="-2"/>
        </w:rPr>
        <w:t>涵盖董事长、总裁、独立非执行董事、董事会秘书及各专门委员会工作细则等一系列完善的管理制度体系，明确了股东大会、董事会、监事会和经理层在决策、执行、监督等方面的职责权限、</w:t>
      </w:r>
      <w:r>
        <w:rPr>
          <w:spacing w:val="-14"/>
        </w:rPr>
        <w:t>工作程序以及应尽义务，形成了权力机构、决策机构、经营机构和监督机构科学分工、各司其责、</w:t>
      </w:r>
      <w:r>
        <w:rPr>
          <w:spacing w:val="-2"/>
        </w:rPr>
        <w:t>有效制衡的治理结构，确保公司各机构、各成员能够按照制度规范行使权利和履行职责。</w:t>
      </w:r>
    </w:p>
    <w:p>
      <w:pPr>
        <w:pStyle w:val="BodyText"/>
        <w:spacing w:before="124"/>
        <w:ind w:left="218"/>
      </w:pPr>
      <w:r>
        <w:rPr>
          <w:spacing w:val="-2"/>
        </w:rPr>
        <w:t>2</w:t>
      </w:r>
      <w:r>
        <w:rPr>
          <w:spacing w:val="-3"/>
        </w:rPr>
        <w:t>、关于公司三会运作</w:t>
      </w:r>
    </w:p>
    <w:p>
      <w:pPr>
        <w:pStyle w:val="BodyText"/>
        <w:spacing w:line="242" w:lineRule="auto" w:before="122"/>
        <w:ind w:left="218" w:right="208"/>
        <w:jc w:val="both"/>
      </w:pPr>
      <w:r>
        <w:rPr>
          <w:spacing w:val="-2"/>
        </w:rPr>
        <w:t>2023</w:t>
      </w:r>
      <w:r>
        <w:rPr>
          <w:spacing w:val="-20"/>
        </w:rPr>
        <w:t> 年，公司股东大会、董事会、监事会三会工作运转顺利、有序，公司治理结构有效发挥作用。</w:t>
      </w:r>
      <w:r>
        <w:rPr>
          <w:spacing w:val="-2"/>
        </w:rPr>
        <w:t>股东大会为公司最高权力机构，提案及审议均符合法定程序，能够确保全体股东、尤其是中小股东的话语权。公司董事会为公司常设决策机构，向股东大会负责。公司董事专业结构合理，涉及法律、会计、金融、管理等领域，为公司各项重大决策提供专业意见。监事会对董事、高级管理人员执行公司职务的行为进行监督，监事会成员列席全部董事会会议，对董事会的提案、召开、讨论、表决及记录程序严格监督。公司高级管理层对董事会负责，对公司日常生产经营活动实施</w:t>
      </w:r>
      <w:r>
        <w:rPr>
          <w:spacing w:val="-4"/>
        </w:rPr>
        <w:t>有效控制，组织实施董事会决议。报告期内，公司共召开股东大会 </w:t>
      </w:r>
      <w:r>
        <w:rPr>
          <w:spacing w:val="-2"/>
        </w:rPr>
        <w:t>1</w:t>
      </w:r>
      <w:r>
        <w:rPr>
          <w:spacing w:val="-13"/>
        </w:rPr>
        <w:t> 次，董事会会议 </w:t>
      </w:r>
      <w:r>
        <w:rPr>
          <w:spacing w:val="-2"/>
        </w:rPr>
        <w:t>8</w:t>
      </w:r>
      <w:r>
        <w:rPr>
          <w:spacing w:val="-14"/>
        </w:rPr>
        <w:t> 次，监事</w:t>
      </w:r>
    </w:p>
    <w:p>
      <w:pPr>
        <w:pStyle w:val="BodyText"/>
        <w:spacing w:before="4"/>
        <w:ind w:left="218"/>
      </w:pPr>
      <w:r>
        <w:rPr>
          <w:spacing w:val="-15"/>
        </w:rPr>
        <w:t>会会议 </w:t>
      </w:r>
      <w:r>
        <w:rPr>
          <w:spacing w:val="-2"/>
        </w:rPr>
        <w:t>6</w:t>
      </w:r>
      <w:r>
        <w:rPr>
          <w:spacing w:val="-22"/>
        </w:rPr>
        <w:t> 次。</w:t>
      </w:r>
    </w:p>
    <w:p>
      <w:pPr>
        <w:pStyle w:val="BodyText"/>
        <w:spacing w:before="125"/>
        <w:ind w:left="218"/>
      </w:pPr>
      <w:r>
        <w:rPr>
          <w:spacing w:val="-2"/>
        </w:rPr>
        <w:t>3</w:t>
      </w:r>
      <w:r>
        <w:rPr>
          <w:spacing w:val="-3"/>
        </w:rPr>
        <w:t>、关于信息披露与透明度</w:t>
      </w:r>
    </w:p>
    <w:p>
      <w:pPr>
        <w:pStyle w:val="BodyText"/>
        <w:spacing w:line="242" w:lineRule="auto" w:before="122"/>
        <w:ind w:left="218" w:right="208"/>
        <w:jc w:val="both"/>
      </w:pPr>
      <w:r>
        <w:rPr>
          <w:spacing w:val="-2"/>
        </w:rPr>
        <w:t>报告期内，公司按照《上海证券交易所股票上市规则》《公司章程》及《信息披露管理制度》等规则，依法履行信息披露义务，确保信息披露真实、准确、完整、及时。《上海证券报》《中国证券报》《证券时报》《证券日报》和上海证券交易所、香港联合交易所为公司信息披露报纸和</w:t>
      </w:r>
      <w:r>
        <w:rPr>
          <w:spacing w:val="-6"/>
        </w:rPr>
        <w:t>网站，公司按照有关法律法规及规章的规定，将信息披露工作努力做到及时、准确、完整、公平、</w:t>
      </w:r>
      <w:r>
        <w:rPr>
          <w:spacing w:val="-2"/>
        </w:rPr>
        <w:t>有效，保证了投资者了解公司经营情况及对上市公司重大事项的知情权。</w:t>
      </w:r>
    </w:p>
    <w:p>
      <w:pPr>
        <w:pStyle w:val="BodyText"/>
        <w:spacing w:line="242" w:lineRule="auto" w:before="124"/>
        <w:ind w:left="218" w:right="217"/>
        <w:jc w:val="both"/>
      </w:pPr>
      <w:r>
        <w:rPr>
          <w:spacing w:val="-2"/>
        </w:rPr>
        <w:t>未来，公司将严格按照《公司法》《证券法》、中国证监会和上海证券交易所及香港联合交易所的相关规定、《公司章程》的要求，落实各项内控制度的实施，进一步规范公司运作，提高公司治理水平。</w:t>
      </w:r>
    </w:p>
    <w:p>
      <w:pPr>
        <w:pStyle w:val="BodyText"/>
        <w:spacing w:before="126"/>
      </w:pPr>
    </w:p>
    <w:p>
      <w:pPr>
        <w:pStyle w:val="BodyText"/>
        <w:spacing w:line="242" w:lineRule="auto"/>
        <w:ind w:left="218" w:right="217"/>
      </w:pPr>
      <w:r>
        <w:rPr>
          <w:spacing w:val="-2"/>
        </w:rPr>
        <w:t>公司治理与法律、行政法规和中国证监会关于上市公司治理的规定是否存在重大差异；如有重大差异，应当说明原因</w:t>
      </w:r>
    </w:p>
    <w:p>
      <w:pPr>
        <w:pStyle w:val="BodyText"/>
        <w:spacing w:before="1"/>
        <w:ind w:left="218"/>
      </w:pPr>
      <w:r>
        <w:rPr>
          <w:spacing w:val="-4"/>
        </w:rPr>
        <w:t>□适用 √不适用</w:t>
      </w:r>
    </w:p>
    <w:p>
      <w:pPr>
        <w:pStyle w:val="BodyText"/>
        <w:spacing w:before="67"/>
      </w:pPr>
    </w:p>
    <w:p>
      <w:pPr>
        <w:pStyle w:val="BodyText"/>
        <w:spacing w:line="242" w:lineRule="auto"/>
        <w:ind w:left="669" w:right="208" w:hanging="452"/>
      </w:pPr>
      <w:r>
        <w:rPr/>
        <w:t>二、公司控股股东、实际控制人在保证公司资产、人员、财务、机构、业务等方面独立性的具体</w:t>
      </w:r>
      <w:r>
        <w:rPr>
          <w:spacing w:val="-2"/>
        </w:rPr>
        <w:t>措施，以及影响公司独立性而采取的解决方案、工作进度及后续工作计划</w:t>
      </w:r>
    </w:p>
    <w:p>
      <w:pPr>
        <w:pStyle w:val="BodyText"/>
        <w:spacing w:before="61"/>
        <w:ind w:left="218"/>
      </w:pPr>
      <w:r>
        <w:rPr/>
        <w:t>□适用</w:t>
      </w:r>
      <w:r>
        <w:rPr>
          <w:spacing w:val="43"/>
          <w:w w:val="150"/>
        </w:rPr>
        <w:t> </w:t>
      </w:r>
      <w:r>
        <w:rPr>
          <w:spacing w:val="-3"/>
        </w:rPr>
        <w:t>√不适用</w:t>
      </w:r>
    </w:p>
    <w:p>
      <w:pPr>
        <w:pStyle w:val="BodyText"/>
        <w:spacing w:before="7"/>
      </w:pPr>
    </w:p>
    <w:p>
      <w:pPr>
        <w:pStyle w:val="BodyText"/>
        <w:spacing w:line="242" w:lineRule="auto"/>
        <w:ind w:left="218" w:right="217"/>
      </w:pPr>
      <w:r>
        <w:rPr>
          <w:spacing w:val="-2"/>
        </w:rPr>
        <w:t>控股股东、实际控制人及其控制的其他单位从事与公司相同或者相近业务的情况，以及同业竞争</w:t>
      </w:r>
      <w:r>
        <w:rPr>
          <w:spacing w:val="-3"/>
        </w:rPr>
        <w:t>或者同业竞争情况发生较大变化对公司的影响、已采取的解决措施、解决进展以及后续解决计划</w:t>
      </w:r>
    </w:p>
    <w:p>
      <w:pPr>
        <w:spacing w:after="0" w:line="242" w:lineRule="auto"/>
        <w:sectPr>
          <w:pgSz w:w="11910" w:h="16840"/>
          <w:pgMar w:header="880" w:footer="975" w:top="1460" w:bottom="1160" w:left="1580" w:right="1060"/>
        </w:sectPr>
      </w:pPr>
    </w:p>
    <w:p>
      <w:pPr>
        <w:pStyle w:val="BodyText"/>
        <w:spacing w:before="61"/>
        <w:ind w:left="218"/>
      </w:pPr>
      <w:r>
        <w:rPr/>
        <w:t>□适用</w:t>
      </w:r>
      <w:r>
        <w:rPr>
          <w:spacing w:val="43"/>
          <w:w w:val="150"/>
        </w:rPr>
        <w:t> </w:t>
      </w:r>
      <w:r>
        <w:rPr>
          <w:spacing w:val="-3"/>
        </w:rPr>
        <w:t>√不适用</w:t>
      </w:r>
    </w:p>
    <w:p>
      <w:pPr>
        <w:pStyle w:val="BodyText"/>
        <w:spacing w:before="108"/>
      </w:pPr>
    </w:p>
    <w:p>
      <w:pPr>
        <w:pStyle w:val="BodyText"/>
        <w:ind w:left="218"/>
      </w:pPr>
      <w:r>
        <w:rPr>
          <w:spacing w:val="-1"/>
        </w:rPr>
        <w:t>三、股东大会情况简介</w:t>
      </w:r>
    </w:p>
    <w:p>
      <w:pPr>
        <w:pStyle w:val="BodyText"/>
        <w:spacing w:before="1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278"/>
        <w:gridCol w:w="1702"/>
        <w:gridCol w:w="1275"/>
        <w:gridCol w:w="3411"/>
      </w:tblGrid>
      <w:tr>
        <w:trPr>
          <w:trHeight w:val="544" w:hRule="atLeast"/>
        </w:trPr>
        <w:tc>
          <w:tcPr>
            <w:tcW w:w="1385" w:type="dxa"/>
          </w:tcPr>
          <w:p>
            <w:pPr>
              <w:pStyle w:val="TableParagraph"/>
              <w:spacing w:before="138"/>
              <w:ind w:left="271"/>
              <w:rPr>
                <w:sz w:val="21"/>
              </w:rPr>
            </w:pPr>
            <w:r>
              <w:rPr>
                <w:spacing w:val="-4"/>
                <w:sz w:val="21"/>
              </w:rPr>
              <w:t>会议届次</w:t>
            </w:r>
          </w:p>
        </w:tc>
        <w:tc>
          <w:tcPr>
            <w:tcW w:w="1278" w:type="dxa"/>
          </w:tcPr>
          <w:p>
            <w:pPr>
              <w:pStyle w:val="TableParagraph"/>
              <w:spacing w:before="138"/>
              <w:ind w:left="16" w:right="6"/>
              <w:jc w:val="center"/>
              <w:rPr>
                <w:sz w:val="21"/>
              </w:rPr>
            </w:pPr>
            <w:r>
              <w:rPr>
                <w:spacing w:val="-4"/>
                <w:sz w:val="21"/>
              </w:rPr>
              <w:t>召开日期</w:t>
            </w:r>
          </w:p>
        </w:tc>
        <w:tc>
          <w:tcPr>
            <w:tcW w:w="1702" w:type="dxa"/>
          </w:tcPr>
          <w:p>
            <w:pPr>
              <w:pStyle w:val="TableParagraph"/>
              <w:ind w:left="111"/>
              <w:rPr>
                <w:sz w:val="21"/>
              </w:rPr>
            </w:pPr>
            <w:r>
              <w:rPr>
                <w:spacing w:val="-4"/>
                <w:sz w:val="21"/>
              </w:rPr>
              <w:t>决议刊登的指定</w:t>
            </w:r>
          </w:p>
          <w:p>
            <w:pPr>
              <w:pStyle w:val="TableParagraph"/>
              <w:spacing w:line="250" w:lineRule="exact" w:before="4"/>
              <w:ind w:left="111"/>
              <w:rPr>
                <w:sz w:val="21"/>
              </w:rPr>
            </w:pPr>
            <w:r>
              <w:rPr>
                <w:spacing w:val="-4"/>
                <w:sz w:val="21"/>
              </w:rPr>
              <w:t>网站的查询索引</w:t>
            </w:r>
          </w:p>
        </w:tc>
        <w:tc>
          <w:tcPr>
            <w:tcW w:w="1275" w:type="dxa"/>
          </w:tcPr>
          <w:p>
            <w:pPr>
              <w:pStyle w:val="TableParagraph"/>
              <w:ind w:left="6"/>
              <w:jc w:val="center"/>
              <w:rPr>
                <w:sz w:val="21"/>
              </w:rPr>
            </w:pPr>
            <w:r>
              <w:rPr>
                <w:spacing w:val="-4"/>
                <w:sz w:val="21"/>
              </w:rPr>
              <w:t>决议刊登的</w:t>
            </w:r>
          </w:p>
          <w:p>
            <w:pPr>
              <w:pStyle w:val="TableParagraph"/>
              <w:spacing w:line="250" w:lineRule="exact" w:before="4"/>
              <w:ind w:left="6"/>
              <w:jc w:val="center"/>
              <w:rPr>
                <w:sz w:val="21"/>
              </w:rPr>
            </w:pPr>
            <w:r>
              <w:rPr>
                <w:spacing w:val="-4"/>
                <w:sz w:val="21"/>
              </w:rPr>
              <w:t>披露日期</w:t>
            </w:r>
          </w:p>
        </w:tc>
        <w:tc>
          <w:tcPr>
            <w:tcW w:w="3411" w:type="dxa"/>
          </w:tcPr>
          <w:p>
            <w:pPr>
              <w:pStyle w:val="TableParagraph"/>
              <w:spacing w:before="138"/>
              <w:ind w:left="12" w:right="6"/>
              <w:jc w:val="center"/>
              <w:rPr>
                <w:sz w:val="21"/>
              </w:rPr>
            </w:pPr>
            <w:r>
              <w:rPr>
                <w:spacing w:val="-4"/>
                <w:sz w:val="21"/>
              </w:rPr>
              <w:t>会议决议</w:t>
            </w:r>
          </w:p>
        </w:tc>
      </w:tr>
      <w:tr>
        <w:trPr>
          <w:trHeight w:val="6538" w:hRule="atLeast"/>
        </w:trPr>
        <w:tc>
          <w:tcPr>
            <w:tcW w:w="1385" w:type="dxa"/>
          </w:tcPr>
          <w:p>
            <w:pPr>
              <w:pStyle w:val="TableParagraph"/>
              <w:spacing w:line="244" w:lineRule="auto"/>
              <w:ind w:left="107" w:right="94"/>
              <w:rPr>
                <w:sz w:val="21"/>
              </w:rPr>
            </w:pPr>
            <w:r>
              <w:rPr>
                <w:sz w:val="21"/>
              </w:rPr>
              <w:t>2022</w:t>
            </w:r>
            <w:r>
              <w:rPr>
                <w:spacing w:val="-6"/>
                <w:sz w:val="21"/>
              </w:rPr>
              <w:t> 年年度</w:t>
            </w:r>
            <w:r>
              <w:rPr>
                <w:spacing w:val="-4"/>
                <w:sz w:val="21"/>
              </w:rPr>
              <w:t>股东大会</w:t>
            </w:r>
          </w:p>
        </w:tc>
        <w:tc>
          <w:tcPr>
            <w:tcW w:w="1278" w:type="dxa"/>
          </w:tcPr>
          <w:p>
            <w:pPr>
              <w:pStyle w:val="TableParagraph"/>
              <w:ind w:left="16" w:right="15"/>
              <w:jc w:val="center"/>
              <w:rPr>
                <w:sz w:val="21"/>
              </w:rPr>
            </w:pPr>
            <w:r>
              <w:rPr>
                <w:spacing w:val="-2"/>
                <w:sz w:val="21"/>
              </w:rPr>
              <w:t>2023-05-</w:t>
            </w:r>
            <w:r>
              <w:rPr>
                <w:spacing w:val="-5"/>
                <w:sz w:val="21"/>
              </w:rPr>
              <w:t>25</w:t>
            </w:r>
          </w:p>
        </w:tc>
        <w:tc>
          <w:tcPr>
            <w:tcW w:w="1702" w:type="dxa"/>
          </w:tcPr>
          <w:p>
            <w:pPr>
              <w:pStyle w:val="TableParagraph"/>
              <w:ind w:left="104"/>
              <w:rPr>
                <w:sz w:val="21"/>
              </w:rPr>
            </w:pPr>
            <w:hyperlink r:id="rId14">
              <w:r>
                <w:rPr>
                  <w:spacing w:val="-2"/>
                  <w:sz w:val="21"/>
                </w:rPr>
                <w:t>www.sse.com.cn</w:t>
              </w:r>
            </w:hyperlink>
          </w:p>
        </w:tc>
        <w:tc>
          <w:tcPr>
            <w:tcW w:w="1275" w:type="dxa"/>
          </w:tcPr>
          <w:p>
            <w:pPr>
              <w:pStyle w:val="TableParagraph"/>
              <w:ind w:left="104"/>
              <w:rPr>
                <w:sz w:val="21"/>
              </w:rPr>
            </w:pPr>
            <w:r>
              <w:rPr>
                <w:spacing w:val="-2"/>
                <w:sz w:val="21"/>
              </w:rPr>
              <w:t>2023-05-</w:t>
            </w:r>
            <w:r>
              <w:rPr>
                <w:spacing w:val="-5"/>
                <w:sz w:val="21"/>
              </w:rPr>
              <w:t>26</w:t>
            </w:r>
          </w:p>
        </w:tc>
        <w:tc>
          <w:tcPr>
            <w:tcW w:w="3411" w:type="dxa"/>
          </w:tcPr>
          <w:p>
            <w:pPr>
              <w:pStyle w:val="TableParagraph"/>
              <w:ind w:left="106"/>
              <w:rPr>
                <w:sz w:val="21"/>
              </w:rPr>
            </w:pPr>
            <w:r>
              <w:rPr>
                <w:spacing w:val="-3"/>
                <w:sz w:val="21"/>
              </w:rPr>
              <w:t>审议通过如下议案：</w:t>
            </w:r>
          </w:p>
          <w:p>
            <w:pPr>
              <w:pStyle w:val="TableParagraph"/>
              <w:spacing w:line="242" w:lineRule="auto" w:before="4"/>
              <w:ind w:left="106" w:right="97"/>
              <w:rPr>
                <w:sz w:val="21"/>
              </w:rPr>
            </w:pPr>
            <w:r>
              <w:rPr>
                <w:sz w:val="21"/>
              </w:rPr>
              <w:t>1、关于《2022 年度董事会工作报</w:t>
            </w:r>
            <w:r>
              <w:rPr>
                <w:spacing w:val="-2"/>
                <w:sz w:val="21"/>
              </w:rPr>
              <w:t>告》的议案。</w:t>
            </w:r>
          </w:p>
          <w:p>
            <w:pPr>
              <w:pStyle w:val="TableParagraph"/>
              <w:spacing w:line="242" w:lineRule="auto" w:before="2"/>
              <w:ind w:left="106" w:right="97"/>
              <w:rPr>
                <w:sz w:val="21"/>
              </w:rPr>
            </w:pPr>
            <w:r>
              <w:rPr>
                <w:sz w:val="21"/>
              </w:rPr>
              <w:t>2、关于《2022 年度监事会工作报</w:t>
            </w:r>
            <w:r>
              <w:rPr>
                <w:spacing w:val="-2"/>
                <w:sz w:val="21"/>
              </w:rPr>
              <w:t>告》的议案。</w:t>
            </w:r>
          </w:p>
          <w:p>
            <w:pPr>
              <w:pStyle w:val="TableParagraph"/>
              <w:ind w:left="106"/>
              <w:rPr>
                <w:sz w:val="21"/>
              </w:rPr>
            </w:pPr>
            <w:r>
              <w:rPr>
                <w:spacing w:val="-2"/>
                <w:sz w:val="21"/>
              </w:rPr>
              <w:t>3</w:t>
            </w:r>
            <w:r>
              <w:rPr>
                <w:spacing w:val="-14"/>
                <w:sz w:val="21"/>
              </w:rPr>
              <w:t>、关于 </w:t>
            </w:r>
            <w:r>
              <w:rPr>
                <w:spacing w:val="-2"/>
                <w:sz w:val="21"/>
              </w:rPr>
              <w:t>2022</w:t>
            </w:r>
            <w:r>
              <w:rPr>
                <w:spacing w:val="-10"/>
                <w:sz w:val="21"/>
              </w:rPr>
              <w:t> 年年度报告的议案。</w:t>
            </w:r>
          </w:p>
          <w:p>
            <w:pPr>
              <w:pStyle w:val="TableParagraph"/>
              <w:spacing w:line="244" w:lineRule="auto" w:before="2"/>
              <w:ind w:left="106" w:right="95"/>
              <w:rPr>
                <w:sz w:val="21"/>
              </w:rPr>
            </w:pPr>
            <w:r>
              <w:rPr>
                <w:sz w:val="21"/>
              </w:rPr>
              <w:t>4</w:t>
            </w:r>
            <w:r>
              <w:rPr>
                <w:spacing w:val="-9"/>
                <w:sz w:val="21"/>
              </w:rPr>
              <w:t>、关于 </w:t>
            </w:r>
            <w:r>
              <w:rPr>
                <w:sz w:val="21"/>
              </w:rPr>
              <w:t>2022</w:t>
            </w:r>
            <w:r>
              <w:rPr>
                <w:spacing w:val="-6"/>
                <w:sz w:val="21"/>
              </w:rPr>
              <w:t> 年度利润分配方案的</w:t>
            </w:r>
            <w:r>
              <w:rPr>
                <w:spacing w:val="-4"/>
                <w:sz w:val="21"/>
              </w:rPr>
              <w:t>议案。</w:t>
            </w:r>
          </w:p>
          <w:p>
            <w:pPr>
              <w:pStyle w:val="TableParagraph"/>
              <w:spacing w:line="244" w:lineRule="auto" w:before="0"/>
              <w:ind w:left="106" w:right="95"/>
              <w:rPr>
                <w:sz w:val="21"/>
              </w:rPr>
            </w:pPr>
            <w:r>
              <w:rPr>
                <w:spacing w:val="-2"/>
                <w:sz w:val="21"/>
              </w:rPr>
              <w:t>5</w:t>
            </w:r>
            <w:r>
              <w:rPr>
                <w:spacing w:val="-7"/>
                <w:sz w:val="21"/>
              </w:rPr>
              <w:t>、关于本公司 </w:t>
            </w:r>
            <w:r>
              <w:rPr>
                <w:spacing w:val="-2"/>
                <w:sz w:val="21"/>
              </w:rPr>
              <w:t>2023</w:t>
            </w:r>
            <w:r>
              <w:rPr>
                <w:spacing w:val="-8"/>
                <w:sz w:val="21"/>
              </w:rPr>
              <w:t> 年董事、监事</w:t>
            </w:r>
            <w:r>
              <w:rPr>
                <w:spacing w:val="-2"/>
                <w:sz w:val="21"/>
              </w:rPr>
              <w:t>薪酬的议案。</w:t>
            </w:r>
          </w:p>
          <w:p>
            <w:pPr>
              <w:pStyle w:val="TableParagraph"/>
              <w:spacing w:line="244" w:lineRule="auto" w:before="0"/>
              <w:ind w:left="106" w:right="95"/>
              <w:rPr>
                <w:sz w:val="21"/>
              </w:rPr>
            </w:pPr>
            <w:r>
              <w:rPr>
                <w:sz w:val="21"/>
              </w:rPr>
              <w:t>6</w:t>
            </w:r>
            <w:r>
              <w:rPr>
                <w:spacing w:val="-6"/>
                <w:sz w:val="21"/>
              </w:rPr>
              <w:t>、关于续聘 </w:t>
            </w:r>
            <w:r>
              <w:rPr>
                <w:sz w:val="21"/>
              </w:rPr>
              <w:t>2023</w:t>
            </w:r>
            <w:r>
              <w:rPr>
                <w:spacing w:val="-6"/>
                <w:sz w:val="21"/>
              </w:rPr>
              <w:t> 年度会计师事务</w:t>
            </w:r>
            <w:r>
              <w:rPr>
                <w:spacing w:val="-2"/>
                <w:sz w:val="21"/>
              </w:rPr>
              <w:t>所的议案。</w:t>
            </w:r>
          </w:p>
          <w:p>
            <w:pPr>
              <w:pStyle w:val="TableParagraph"/>
              <w:spacing w:line="244" w:lineRule="auto" w:before="0"/>
              <w:ind w:left="106" w:right="95"/>
              <w:rPr>
                <w:sz w:val="21"/>
              </w:rPr>
            </w:pPr>
            <w:r>
              <w:rPr>
                <w:sz w:val="21"/>
              </w:rPr>
              <w:t>7</w:t>
            </w:r>
            <w:r>
              <w:rPr>
                <w:spacing w:val="-6"/>
                <w:sz w:val="21"/>
              </w:rPr>
              <w:t>、关于公司 </w:t>
            </w:r>
            <w:r>
              <w:rPr>
                <w:sz w:val="21"/>
              </w:rPr>
              <w:t>2023</w:t>
            </w:r>
            <w:r>
              <w:rPr>
                <w:spacing w:val="-6"/>
                <w:sz w:val="21"/>
              </w:rPr>
              <w:t> 年度日常关联交</w:t>
            </w:r>
            <w:r>
              <w:rPr>
                <w:spacing w:val="-2"/>
                <w:sz w:val="21"/>
              </w:rPr>
              <w:t>易预计的议案。</w:t>
            </w:r>
          </w:p>
          <w:p>
            <w:pPr>
              <w:pStyle w:val="TableParagraph"/>
              <w:spacing w:line="242" w:lineRule="auto" w:before="0"/>
              <w:ind w:left="106" w:right="95"/>
              <w:rPr>
                <w:sz w:val="21"/>
              </w:rPr>
            </w:pPr>
            <w:r>
              <w:rPr>
                <w:spacing w:val="-2"/>
                <w:sz w:val="21"/>
              </w:rPr>
              <w:t>8</w:t>
            </w:r>
            <w:r>
              <w:rPr>
                <w:spacing w:val="-10"/>
                <w:sz w:val="21"/>
              </w:rPr>
              <w:t>、关于补充选举第八届董事会非独</w:t>
            </w:r>
            <w:r>
              <w:rPr>
                <w:spacing w:val="-2"/>
                <w:sz w:val="21"/>
              </w:rPr>
              <w:t>立董事的议案。</w:t>
            </w:r>
          </w:p>
          <w:p>
            <w:pPr>
              <w:pStyle w:val="TableParagraph"/>
              <w:spacing w:line="242" w:lineRule="auto" w:before="0"/>
              <w:ind w:left="106" w:right="95"/>
              <w:rPr>
                <w:sz w:val="21"/>
              </w:rPr>
            </w:pPr>
            <w:r>
              <w:rPr>
                <w:spacing w:val="-2"/>
                <w:sz w:val="21"/>
              </w:rPr>
              <w:t>9</w:t>
            </w:r>
            <w:r>
              <w:rPr>
                <w:spacing w:val="-10"/>
                <w:sz w:val="21"/>
              </w:rPr>
              <w:t>、关于变更募集资金用途暨对全资</w:t>
            </w:r>
            <w:r>
              <w:rPr>
                <w:spacing w:val="-2"/>
                <w:sz w:val="21"/>
              </w:rPr>
              <w:t>子公司增资的议案。</w:t>
            </w:r>
          </w:p>
          <w:p>
            <w:pPr>
              <w:pStyle w:val="TableParagraph"/>
              <w:spacing w:line="242" w:lineRule="auto" w:before="0"/>
              <w:ind w:left="106" w:right="93"/>
              <w:rPr>
                <w:sz w:val="21"/>
              </w:rPr>
            </w:pPr>
            <w:r>
              <w:rPr>
                <w:spacing w:val="-2"/>
                <w:sz w:val="21"/>
              </w:rPr>
              <w:t>10、关于调整公司董事会人数并修</w:t>
            </w:r>
            <w:r>
              <w:rPr>
                <w:spacing w:val="-2"/>
                <w:sz w:val="21"/>
              </w:rPr>
              <w:t>订《公司章程》的议案。</w:t>
            </w:r>
          </w:p>
          <w:p>
            <w:pPr>
              <w:pStyle w:val="TableParagraph"/>
              <w:spacing w:line="242" w:lineRule="auto" w:before="0"/>
              <w:ind w:left="106" w:right="93"/>
              <w:jc w:val="both"/>
              <w:rPr>
                <w:sz w:val="21"/>
              </w:rPr>
            </w:pPr>
            <w:r>
              <w:rPr>
                <w:spacing w:val="-2"/>
                <w:sz w:val="21"/>
              </w:rPr>
              <w:t>11、关于提请股东大会给予董事会一般性授权以决定回购不超过本公</w:t>
            </w:r>
            <w:r>
              <w:rPr>
                <w:spacing w:val="-3"/>
                <w:sz w:val="21"/>
              </w:rPr>
              <w:t>司已发行 </w:t>
            </w:r>
            <w:r>
              <w:rPr>
                <w:sz w:val="21"/>
              </w:rPr>
              <w:t>H</w:t>
            </w:r>
            <w:r>
              <w:rPr>
                <w:spacing w:val="-13"/>
                <w:sz w:val="21"/>
              </w:rPr>
              <w:t> 股总数的 </w:t>
            </w:r>
            <w:r>
              <w:rPr>
                <w:sz w:val="21"/>
              </w:rPr>
              <w:t>10%</w:t>
            </w:r>
            <w:r>
              <w:rPr>
                <w:spacing w:val="-3"/>
                <w:sz w:val="21"/>
              </w:rPr>
              <w:t>股份的议</w:t>
            </w:r>
          </w:p>
          <w:p>
            <w:pPr>
              <w:pStyle w:val="TableParagraph"/>
              <w:spacing w:line="252" w:lineRule="exact" w:before="0"/>
              <w:ind w:left="106"/>
              <w:rPr>
                <w:sz w:val="21"/>
              </w:rPr>
            </w:pPr>
            <w:r>
              <w:rPr>
                <w:spacing w:val="-5"/>
                <w:sz w:val="21"/>
              </w:rPr>
              <w:t>案。</w:t>
            </w:r>
          </w:p>
        </w:tc>
      </w:tr>
    </w:tbl>
    <w:p>
      <w:pPr>
        <w:pStyle w:val="BodyText"/>
        <w:spacing w:before="3"/>
      </w:pPr>
    </w:p>
    <w:p>
      <w:pPr>
        <w:pStyle w:val="BodyText"/>
        <w:ind w:left="218"/>
      </w:pPr>
      <w:r>
        <w:rPr>
          <w:spacing w:val="-3"/>
        </w:rPr>
        <w:t>表决权恢复的优先股股东请求召开临时股东大会</w:t>
      </w:r>
    </w:p>
    <w:p>
      <w:pPr>
        <w:pStyle w:val="BodyText"/>
        <w:spacing w:before="5"/>
        <w:ind w:left="218"/>
      </w:pPr>
      <w:r>
        <w:rPr>
          <w:spacing w:val="-4"/>
        </w:rPr>
        <w:t>□适用 √不适用</w:t>
      </w:r>
    </w:p>
    <w:p>
      <w:pPr>
        <w:pStyle w:val="BodyText"/>
        <w:spacing w:before="6"/>
      </w:pPr>
    </w:p>
    <w:p>
      <w:pPr>
        <w:pStyle w:val="BodyText"/>
        <w:spacing w:before="1"/>
        <w:ind w:left="218"/>
      </w:pPr>
      <w:r>
        <w:rPr>
          <w:spacing w:val="-4"/>
        </w:rPr>
        <w:t>股东大会情况说明</w:t>
      </w:r>
    </w:p>
    <w:p>
      <w:pPr>
        <w:pStyle w:val="BodyText"/>
        <w:spacing w:before="2"/>
        <w:ind w:left="218"/>
      </w:pPr>
      <w:r>
        <w:rPr>
          <w:spacing w:val="-4"/>
        </w:rPr>
        <w:t>□适用 √不适用</w:t>
      </w:r>
    </w:p>
    <w:p>
      <w:pPr>
        <w:spacing w:after="0"/>
        <w:sectPr>
          <w:pgSz w:w="11910" w:h="16840"/>
          <w:pgMar w:header="880" w:footer="975" w:top="1460" w:bottom="1160" w:left="1580" w:right="1060"/>
        </w:sectPr>
      </w:pPr>
    </w:p>
    <w:p>
      <w:pPr>
        <w:pStyle w:val="BodyText"/>
        <w:spacing w:before="171"/>
      </w:pPr>
    </w:p>
    <w:p>
      <w:pPr>
        <w:pStyle w:val="BodyText"/>
        <w:ind w:left="220"/>
      </w:pPr>
      <w:r>
        <w:rPr>
          <w:spacing w:val="-1"/>
        </w:rPr>
        <w:t>四、董事、监事和高级管理人员的情况</w:t>
      </w:r>
    </w:p>
    <w:p>
      <w:pPr>
        <w:pStyle w:val="BodyText"/>
        <w:spacing w:before="49"/>
        <w:ind w:left="220"/>
      </w:pPr>
      <w:r>
        <w:rPr>
          <w:rFonts w:ascii="Calibri" w:eastAsia="Calibri"/>
          <w:b/>
          <w:sz w:val="24"/>
        </w:rPr>
        <w:t>(</w:t>
      </w:r>
      <w:r>
        <w:rPr>
          <w:sz w:val="24"/>
        </w:rPr>
        <w:t>一</w:t>
      </w:r>
      <w:r>
        <w:rPr>
          <w:rFonts w:ascii="Calibri" w:eastAsia="Calibri"/>
          <w:b/>
          <w:spacing w:val="34"/>
          <w:sz w:val="24"/>
        </w:rPr>
        <w:t>) </w:t>
      </w:r>
      <w:r>
        <w:rPr>
          <w:spacing w:val="-1"/>
        </w:rPr>
        <w:t>现任及报告期内离任董事、监事和高级管理人员持股变动及报酬情况</w:t>
      </w:r>
    </w:p>
    <w:p>
      <w:pPr>
        <w:pStyle w:val="Heading1"/>
        <w:spacing w:before="55"/>
        <w:ind w:left="220"/>
      </w:pPr>
      <w:r>
        <w:rPr>
          <w:spacing w:val="-2"/>
        </w:rPr>
        <w:t>√适用 □不适用</w:t>
      </w:r>
    </w:p>
    <w:p>
      <w:pPr>
        <w:pStyle w:val="BodyText"/>
        <w:spacing w:before="3" w:after="4"/>
        <w:ind w:left="13254"/>
      </w:pPr>
      <w:r>
        <w:rPr>
          <w:spacing w:val="-4"/>
        </w:rPr>
        <w:t>单位：股</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8"/>
        <w:gridCol w:w="1152"/>
        <w:gridCol w:w="895"/>
        <w:gridCol w:w="898"/>
        <w:gridCol w:w="1265"/>
        <w:gridCol w:w="1267"/>
        <w:gridCol w:w="1371"/>
        <w:gridCol w:w="1371"/>
        <w:gridCol w:w="1313"/>
        <w:gridCol w:w="1167"/>
        <w:gridCol w:w="1162"/>
        <w:gridCol w:w="1162"/>
      </w:tblGrid>
      <w:tr>
        <w:trPr>
          <w:trHeight w:val="1361" w:hRule="atLeast"/>
        </w:trPr>
        <w:tc>
          <w:tcPr>
            <w:tcW w:w="1068" w:type="dxa"/>
          </w:tcPr>
          <w:p>
            <w:pPr>
              <w:pStyle w:val="TableParagraph"/>
              <w:spacing w:before="0"/>
              <w:rPr>
                <w:sz w:val="21"/>
              </w:rPr>
            </w:pPr>
          </w:p>
          <w:p>
            <w:pPr>
              <w:pStyle w:val="TableParagraph"/>
              <w:spacing w:before="8"/>
              <w:rPr>
                <w:sz w:val="21"/>
              </w:rPr>
            </w:pPr>
          </w:p>
          <w:p>
            <w:pPr>
              <w:pStyle w:val="TableParagraph"/>
              <w:spacing w:before="0"/>
              <w:ind w:left="323"/>
              <w:rPr>
                <w:sz w:val="21"/>
              </w:rPr>
            </w:pPr>
            <w:r>
              <w:rPr>
                <w:spacing w:val="-5"/>
                <w:sz w:val="21"/>
              </w:rPr>
              <w:t>姓名</w:t>
            </w:r>
          </w:p>
        </w:tc>
        <w:tc>
          <w:tcPr>
            <w:tcW w:w="1152" w:type="dxa"/>
          </w:tcPr>
          <w:p>
            <w:pPr>
              <w:pStyle w:val="TableParagraph"/>
              <w:spacing w:before="0"/>
              <w:rPr>
                <w:sz w:val="21"/>
              </w:rPr>
            </w:pPr>
          </w:p>
          <w:p>
            <w:pPr>
              <w:pStyle w:val="TableParagraph"/>
              <w:spacing w:before="8"/>
              <w:rPr>
                <w:sz w:val="21"/>
              </w:rPr>
            </w:pPr>
          </w:p>
          <w:p>
            <w:pPr>
              <w:pStyle w:val="TableParagraph"/>
              <w:spacing w:before="0"/>
              <w:ind w:left="91" w:right="81"/>
              <w:jc w:val="center"/>
              <w:rPr>
                <w:sz w:val="21"/>
              </w:rPr>
            </w:pPr>
            <w:r>
              <w:rPr>
                <w:spacing w:val="-5"/>
                <w:sz w:val="21"/>
              </w:rPr>
              <w:t>职务</w:t>
            </w:r>
          </w:p>
        </w:tc>
        <w:tc>
          <w:tcPr>
            <w:tcW w:w="895" w:type="dxa"/>
          </w:tcPr>
          <w:p>
            <w:pPr>
              <w:pStyle w:val="TableParagraph"/>
              <w:spacing w:before="0"/>
              <w:rPr>
                <w:sz w:val="21"/>
              </w:rPr>
            </w:pPr>
          </w:p>
          <w:p>
            <w:pPr>
              <w:pStyle w:val="TableParagraph"/>
              <w:spacing w:before="8"/>
              <w:rPr>
                <w:sz w:val="21"/>
              </w:rPr>
            </w:pPr>
          </w:p>
          <w:p>
            <w:pPr>
              <w:pStyle w:val="TableParagraph"/>
              <w:spacing w:before="0"/>
              <w:ind w:left="237"/>
              <w:rPr>
                <w:sz w:val="21"/>
              </w:rPr>
            </w:pPr>
            <w:r>
              <w:rPr>
                <w:spacing w:val="-5"/>
                <w:sz w:val="21"/>
              </w:rPr>
              <w:t>性别</w:t>
            </w:r>
          </w:p>
        </w:tc>
        <w:tc>
          <w:tcPr>
            <w:tcW w:w="898" w:type="dxa"/>
          </w:tcPr>
          <w:p>
            <w:pPr>
              <w:pStyle w:val="TableParagraph"/>
              <w:spacing w:before="0"/>
              <w:rPr>
                <w:sz w:val="21"/>
              </w:rPr>
            </w:pPr>
          </w:p>
          <w:p>
            <w:pPr>
              <w:pStyle w:val="TableParagraph"/>
              <w:spacing w:before="8"/>
              <w:rPr>
                <w:sz w:val="21"/>
              </w:rPr>
            </w:pPr>
          </w:p>
          <w:p>
            <w:pPr>
              <w:pStyle w:val="TableParagraph"/>
              <w:spacing w:before="0"/>
              <w:ind w:left="238"/>
              <w:rPr>
                <w:sz w:val="21"/>
              </w:rPr>
            </w:pPr>
            <w:r>
              <w:rPr>
                <w:spacing w:val="-5"/>
                <w:sz w:val="21"/>
              </w:rPr>
              <w:t>年龄</w:t>
            </w:r>
          </w:p>
        </w:tc>
        <w:tc>
          <w:tcPr>
            <w:tcW w:w="1265" w:type="dxa"/>
          </w:tcPr>
          <w:p>
            <w:pPr>
              <w:pStyle w:val="TableParagraph"/>
              <w:spacing w:before="139"/>
              <w:rPr>
                <w:sz w:val="21"/>
              </w:rPr>
            </w:pPr>
          </w:p>
          <w:p>
            <w:pPr>
              <w:pStyle w:val="TableParagraph"/>
              <w:spacing w:line="244" w:lineRule="auto"/>
              <w:ind w:left="528" w:right="90" w:hanging="420"/>
              <w:rPr>
                <w:sz w:val="21"/>
              </w:rPr>
            </w:pPr>
            <w:r>
              <w:rPr>
                <w:spacing w:val="-2"/>
                <w:sz w:val="21"/>
              </w:rPr>
              <w:t>任期起始日</w:t>
            </w:r>
            <w:r>
              <w:rPr>
                <w:spacing w:val="-10"/>
                <w:sz w:val="21"/>
              </w:rPr>
              <w:t>期</w:t>
            </w:r>
          </w:p>
        </w:tc>
        <w:tc>
          <w:tcPr>
            <w:tcW w:w="1267" w:type="dxa"/>
          </w:tcPr>
          <w:p>
            <w:pPr>
              <w:pStyle w:val="TableParagraph"/>
              <w:spacing w:before="139"/>
              <w:rPr>
                <w:sz w:val="21"/>
              </w:rPr>
            </w:pPr>
          </w:p>
          <w:p>
            <w:pPr>
              <w:pStyle w:val="TableParagraph"/>
              <w:spacing w:line="244" w:lineRule="auto"/>
              <w:ind w:left="528" w:right="92" w:hanging="420"/>
              <w:rPr>
                <w:sz w:val="21"/>
              </w:rPr>
            </w:pPr>
            <w:r>
              <w:rPr>
                <w:spacing w:val="-2"/>
                <w:sz w:val="21"/>
              </w:rPr>
              <w:t>任期终止日</w:t>
            </w:r>
            <w:r>
              <w:rPr>
                <w:spacing w:val="-10"/>
                <w:sz w:val="21"/>
              </w:rPr>
              <w:t>期</w:t>
            </w:r>
          </w:p>
        </w:tc>
        <w:tc>
          <w:tcPr>
            <w:tcW w:w="1371" w:type="dxa"/>
          </w:tcPr>
          <w:p>
            <w:pPr>
              <w:pStyle w:val="TableParagraph"/>
              <w:spacing w:before="0"/>
              <w:rPr>
                <w:sz w:val="21"/>
              </w:rPr>
            </w:pPr>
          </w:p>
          <w:p>
            <w:pPr>
              <w:pStyle w:val="TableParagraph"/>
              <w:spacing w:before="8"/>
              <w:rPr>
                <w:sz w:val="21"/>
              </w:rPr>
            </w:pPr>
          </w:p>
          <w:p>
            <w:pPr>
              <w:pStyle w:val="TableParagraph"/>
              <w:spacing w:before="0"/>
              <w:ind w:right="146"/>
              <w:jc w:val="right"/>
              <w:rPr>
                <w:sz w:val="21"/>
              </w:rPr>
            </w:pPr>
            <w:r>
              <w:rPr>
                <w:spacing w:val="-4"/>
                <w:sz w:val="21"/>
              </w:rPr>
              <w:t>年初持股数</w:t>
            </w:r>
          </w:p>
        </w:tc>
        <w:tc>
          <w:tcPr>
            <w:tcW w:w="1371" w:type="dxa"/>
          </w:tcPr>
          <w:p>
            <w:pPr>
              <w:pStyle w:val="TableParagraph"/>
              <w:spacing w:before="0"/>
              <w:rPr>
                <w:sz w:val="21"/>
              </w:rPr>
            </w:pPr>
          </w:p>
          <w:p>
            <w:pPr>
              <w:pStyle w:val="TableParagraph"/>
              <w:spacing w:before="8"/>
              <w:rPr>
                <w:sz w:val="21"/>
              </w:rPr>
            </w:pPr>
          </w:p>
          <w:p>
            <w:pPr>
              <w:pStyle w:val="TableParagraph"/>
              <w:spacing w:before="0"/>
              <w:ind w:right="146"/>
              <w:jc w:val="right"/>
              <w:rPr>
                <w:sz w:val="21"/>
              </w:rPr>
            </w:pPr>
            <w:r>
              <w:rPr>
                <w:spacing w:val="-4"/>
                <w:sz w:val="21"/>
              </w:rPr>
              <w:t>年末持股数</w:t>
            </w:r>
          </w:p>
        </w:tc>
        <w:tc>
          <w:tcPr>
            <w:tcW w:w="1313" w:type="dxa"/>
          </w:tcPr>
          <w:p>
            <w:pPr>
              <w:pStyle w:val="TableParagraph"/>
              <w:spacing w:before="139"/>
              <w:rPr>
                <w:sz w:val="21"/>
              </w:rPr>
            </w:pPr>
          </w:p>
          <w:p>
            <w:pPr>
              <w:pStyle w:val="TableParagraph"/>
              <w:spacing w:line="244" w:lineRule="auto"/>
              <w:ind w:left="129" w:right="117"/>
              <w:rPr>
                <w:sz w:val="21"/>
              </w:rPr>
            </w:pPr>
            <w:r>
              <w:rPr>
                <w:spacing w:val="-2"/>
                <w:sz w:val="21"/>
              </w:rPr>
              <w:t>年度内股份</w:t>
            </w:r>
            <w:r>
              <w:rPr>
                <w:spacing w:val="-4"/>
                <w:sz w:val="21"/>
              </w:rPr>
              <w:t>增减变动量</w:t>
            </w:r>
          </w:p>
        </w:tc>
        <w:tc>
          <w:tcPr>
            <w:tcW w:w="1167" w:type="dxa"/>
          </w:tcPr>
          <w:p>
            <w:pPr>
              <w:pStyle w:val="TableParagraph"/>
              <w:spacing w:before="139"/>
              <w:rPr>
                <w:sz w:val="21"/>
              </w:rPr>
            </w:pPr>
          </w:p>
          <w:p>
            <w:pPr>
              <w:pStyle w:val="TableParagraph"/>
              <w:spacing w:line="244" w:lineRule="auto"/>
              <w:ind w:left="371" w:right="149" w:hanging="209"/>
              <w:rPr>
                <w:sz w:val="21"/>
              </w:rPr>
            </w:pPr>
            <w:r>
              <w:rPr>
                <w:spacing w:val="-4"/>
                <w:sz w:val="21"/>
              </w:rPr>
              <w:t>增减变动</w:t>
            </w:r>
            <w:r>
              <w:rPr>
                <w:spacing w:val="-6"/>
                <w:sz w:val="21"/>
              </w:rPr>
              <w:t>原因</w:t>
            </w:r>
          </w:p>
        </w:tc>
        <w:tc>
          <w:tcPr>
            <w:tcW w:w="1162" w:type="dxa"/>
          </w:tcPr>
          <w:p>
            <w:pPr>
              <w:pStyle w:val="TableParagraph"/>
              <w:spacing w:line="242" w:lineRule="auto"/>
              <w:ind w:left="160" w:right="147"/>
              <w:jc w:val="both"/>
              <w:rPr>
                <w:sz w:val="21"/>
              </w:rPr>
            </w:pPr>
            <w:r>
              <w:rPr>
                <w:spacing w:val="-4"/>
                <w:sz w:val="21"/>
              </w:rPr>
              <w:t>报告期内从公司获得的税前报酬总额</w:t>
            </w:r>
          </w:p>
          <w:p>
            <w:pPr>
              <w:pStyle w:val="TableParagraph"/>
              <w:spacing w:line="250" w:lineRule="exact" w:before="3"/>
              <w:ind w:left="160"/>
              <w:rPr>
                <w:sz w:val="21"/>
              </w:rPr>
            </w:pPr>
            <w:r>
              <w:rPr>
                <w:spacing w:val="-2"/>
                <w:sz w:val="21"/>
              </w:rPr>
              <w:t>（万元</w:t>
            </w:r>
            <w:r>
              <w:rPr>
                <w:spacing w:val="-10"/>
                <w:sz w:val="21"/>
              </w:rPr>
              <w:t>）</w:t>
            </w:r>
          </w:p>
        </w:tc>
        <w:tc>
          <w:tcPr>
            <w:tcW w:w="1162" w:type="dxa"/>
          </w:tcPr>
          <w:p>
            <w:pPr>
              <w:pStyle w:val="TableParagraph"/>
              <w:spacing w:before="5"/>
              <w:rPr>
                <w:sz w:val="21"/>
              </w:rPr>
            </w:pPr>
          </w:p>
          <w:p>
            <w:pPr>
              <w:pStyle w:val="TableParagraph"/>
              <w:spacing w:line="242" w:lineRule="auto" w:before="0"/>
              <w:ind w:left="159" w:right="147"/>
              <w:jc w:val="both"/>
              <w:rPr>
                <w:sz w:val="21"/>
              </w:rPr>
            </w:pPr>
            <w:r>
              <w:rPr>
                <w:spacing w:val="-4"/>
                <w:sz w:val="21"/>
              </w:rPr>
              <w:t>是否在公司关联方获取报酬</w:t>
            </w:r>
          </w:p>
        </w:tc>
      </w:tr>
      <w:tr>
        <w:trPr>
          <w:trHeight w:val="546" w:hRule="atLeast"/>
        </w:trPr>
        <w:tc>
          <w:tcPr>
            <w:tcW w:w="1068" w:type="dxa"/>
          </w:tcPr>
          <w:p>
            <w:pPr>
              <w:pStyle w:val="TableParagraph"/>
              <w:spacing w:before="3"/>
              <w:ind w:left="107"/>
              <w:rPr>
                <w:sz w:val="21"/>
              </w:rPr>
            </w:pPr>
            <w:r>
              <w:rPr>
                <w:spacing w:val="-5"/>
                <w:sz w:val="21"/>
              </w:rPr>
              <w:t>王安</w:t>
            </w:r>
          </w:p>
        </w:tc>
        <w:tc>
          <w:tcPr>
            <w:tcW w:w="1152" w:type="dxa"/>
          </w:tcPr>
          <w:p>
            <w:pPr>
              <w:pStyle w:val="TableParagraph"/>
              <w:spacing w:line="270" w:lineRule="atLeast" w:before="0"/>
              <w:ind w:left="108" w:right="62"/>
              <w:rPr>
                <w:sz w:val="21"/>
              </w:rPr>
            </w:pPr>
            <w:r>
              <w:rPr>
                <w:spacing w:val="23"/>
                <w:sz w:val="21"/>
              </w:rPr>
              <w:t>董事长、</w:t>
            </w:r>
            <w:r>
              <w:rPr>
                <w:spacing w:val="-4"/>
                <w:sz w:val="21"/>
              </w:rPr>
              <w:t>执行董事</w:t>
            </w:r>
          </w:p>
        </w:tc>
        <w:tc>
          <w:tcPr>
            <w:tcW w:w="895" w:type="dxa"/>
          </w:tcPr>
          <w:p>
            <w:pPr>
              <w:pStyle w:val="TableParagraph"/>
              <w:spacing w:before="3"/>
              <w:ind w:left="108"/>
              <w:rPr>
                <w:sz w:val="21"/>
              </w:rPr>
            </w:pPr>
            <w:r>
              <w:rPr>
                <w:spacing w:val="-10"/>
                <w:sz w:val="21"/>
              </w:rPr>
              <w:t>男</w:t>
            </w:r>
          </w:p>
        </w:tc>
        <w:tc>
          <w:tcPr>
            <w:tcW w:w="898" w:type="dxa"/>
          </w:tcPr>
          <w:p>
            <w:pPr>
              <w:pStyle w:val="TableParagraph"/>
              <w:spacing w:before="3"/>
              <w:ind w:left="108"/>
              <w:rPr>
                <w:sz w:val="21"/>
              </w:rPr>
            </w:pPr>
            <w:r>
              <w:rPr>
                <w:spacing w:val="-5"/>
                <w:sz w:val="21"/>
              </w:rPr>
              <w:t>61</w:t>
            </w:r>
          </w:p>
        </w:tc>
        <w:tc>
          <w:tcPr>
            <w:tcW w:w="1265" w:type="dxa"/>
          </w:tcPr>
          <w:p>
            <w:pPr>
              <w:pStyle w:val="TableParagraph"/>
              <w:spacing w:before="3"/>
              <w:ind w:left="15"/>
              <w:jc w:val="center"/>
              <w:rPr>
                <w:sz w:val="21"/>
              </w:rPr>
            </w:pPr>
            <w:r>
              <w:rPr>
                <w:spacing w:val="-2"/>
                <w:sz w:val="21"/>
              </w:rPr>
              <w:t>2001-06-</w:t>
            </w:r>
            <w:r>
              <w:rPr>
                <w:spacing w:val="-5"/>
                <w:sz w:val="21"/>
              </w:rPr>
              <w:t>11</w:t>
            </w:r>
          </w:p>
        </w:tc>
        <w:tc>
          <w:tcPr>
            <w:tcW w:w="1267" w:type="dxa"/>
          </w:tcPr>
          <w:p>
            <w:pPr>
              <w:pStyle w:val="TableParagraph"/>
              <w:spacing w:before="3"/>
              <w:ind w:left="14" w:right="1"/>
              <w:jc w:val="center"/>
              <w:rPr>
                <w:sz w:val="21"/>
              </w:rPr>
            </w:pPr>
            <w:r>
              <w:rPr>
                <w:spacing w:val="-2"/>
                <w:sz w:val="21"/>
              </w:rPr>
              <w:t>2025-05-</w:t>
            </w:r>
            <w:r>
              <w:rPr>
                <w:spacing w:val="-5"/>
                <w:sz w:val="21"/>
              </w:rPr>
              <w:t>25</w:t>
            </w:r>
          </w:p>
        </w:tc>
        <w:tc>
          <w:tcPr>
            <w:tcW w:w="1371" w:type="dxa"/>
          </w:tcPr>
          <w:p>
            <w:pPr>
              <w:pStyle w:val="TableParagraph"/>
              <w:spacing w:before="3"/>
              <w:ind w:right="93"/>
              <w:jc w:val="right"/>
              <w:rPr>
                <w:sz w:val="21"/>
              </w:rPr>
            </w:pPr>
            <w:r>
              <w:rPr>
                <w:spacing w:val="-2"/>
                <w:sz w:val="21"/>
              </w:rPr>
              <w:t>90,909,451</w:t>
            </w:r>
          </w:p>
        </w:tc>
        <w:tc>
          <w:tcPr>
            <w:tcW w:w="1371" w:type="dxa"/>
          </w:tcPr>
          <w:p>
            <w:pPr>
              <w:pStyle w:val="TableParagraph"/>
              <w:spacing w:before="3"/>
              <w:ind w:right="93"/>
              <w:jc w:val="right"/>
              <w:rPr>
                <w:sz w:val="21"/>
              </w:rPr>
            </w:pPr>
            <w:r>
              <w:rPr>
                <w:spacing w:val="-2"/>
                <w:sz w:val="21"/>
              </w:rPr>
              <w:t>90,909,451</w:t>
            </w:r>
          </w:p>
        </w:tc>
        <w:tc>
          <w:tcPr>
            <w:tcW w:w="1313" w:type="dxa"/>
          </w:tcPr>
          <w:p>
            <w:pPr>
              <w:pStyle w:val="TableParagraph"/>
              <w:spacing w:before="3"/>
              <w:ind w:right="96"/>
              <w:jc w:val="right"/>
              <w:rPr>
                <w:sz w:val="21"/>
              </w:rPr>
            </w:pPr>
            <w:r>
              <w:rPr>
                <w:spacing w:val="-10"/>
                <w:sz w:val="21"/>
              </w:rPr>
              <w:t>-</w:t>
            </w:r>
          </w:p>
        </w:tc>
        <w:tc>
          <w:tcPr>
            <w:tcW w:w="1167" w:type="dxa"/>
          </w:tcPr>
          <w:p>
            <w:pPr>
              <w:pStyle w:val="TableParagraph"/>
              <w:spacing w:before="3"/>
              <w:ind w:left="107"/>
              <w:rPr>
                <w:sz w:val="21"/>
              </w:rPr>
            </w:pPr>
            <w:r>
              <w:rPr>
                <w:spacing w:val="-10"/>
                <w:sz w:val="21"/>
              </w:rPr>
              <w:t>-</w:t>
            </w:r>
          </w:p>
        </w:tc>
        <w:tc>
          <w:tcPr>
            <w:tcW w:w="1162" w:type="dxa"/>
          </w:tcPr>
          <w:p>
            <w:pPr>
              <w:pStyle w:val="TableParagraph"/>
              <w:spacing w:before="3"/>
              <w:ind w:right="94"/>
              <w:jc w:val="right"/>
              <w:rPr>
                <w:sz w:val="21"/>
              </w:rPr>
            </w:pPr>
            <w:r>
              <w:rPr>
                <w:spacing w:val="-4"/>
                <w:sz w:val="21"/>
              </w:rPr>
              <w:t>8.00</w:t>
            </w:r>
          </w:p>
        </w:tc>
        <w:tc>
          <w:tcPr>
            <w:tcW w:w="1162" w:type="dxa"/>
          </w:tcPr>
          <w:p>
            <w:pPr>
              <w:pStyle w:val="TableParagraph"/>
              <w:spacing w:before="3"/>
              <w:ind w:left="107"/>
              <w:rPr>
                <w:sz w:val="21"/>
              </w:rPr>
            </w:pPr>
            <w:r>
              <w:rPr>
                <w:spacing w:val="-10"/>
                <w:sz w:val="21"/>
              </w:rPr>
              <w:t>是</w:t>
            </w:r>
          </w:p>
        </w:tc>
      </w:tr>
      <w:tr>
        <w:trPr>
          <w:trHeight w:val="815" w:hRule="atLeast"/>
        </w:trPr>
        <w:tc>
          <w:tcPr>
            <w:tcW w:w="1068" w:type="dxa"/>
          </w:tcPr>
          <w:p>
            <w:pPr>
              <w:pStyle w:val="TableParagraph"/>
              <w:ind w:left="107"/>
              <w:rPr>
                <w:sz w:val="21"/>
              </w:rPr>
            </w:pPr>
            <w:r>
              <w:rPr>
                <w:spacing w:val="-5"/>
                <w:sz w:val="21"/>
              </w:rPr>
              <w:t>张辉</w:t>
            </w:r>
          </w:p>
        </w:tc>
        <w:tc>
          <w:tcPr>
            <w:tcW w:w="1152" w:type="dxa"/>
          </w:tcPr>
          <w:p>
            <w:pPr>
              <w:pStyle w:val="TableParagraph"/>
              <w:spacing w:line="242" w:lineRule="auto"/>
              <w:ind w:left="108" w:right="62"/>
              <w:rPr>
                <w:sz w:val="21"/>
              </w:rPr>
            </w:pPr>
            <w:r>
              <w:rPr>
                <w:sz w:val="21"/>
              </w:rPr>
              <w:t>副 董 事</w:t>
            </w:r>
            <w:r>
              <w:rPr>
                <w:spacing w:val="24"/>
                <w:sz w:val="21"/>
              </w:rPr>
              <w:t>长、非执</w:t>
            </w:r>
          </w:p>
          <w:p>
            <w:pPr>
              <w:pStyle w:val="TableParagraph"/>
              <w:spacing w:line="250" w:lineRule="exact"/>
              <w:ind w:left="108"/>
              <w:rPr>
                <w:sz w:val="21"/>
              </w:rPr>
            </w:pPr>
            <w:r>
              <w:rPr>
                <w:spacing w:val="-4"/>
                <w:sz w:val="21"/>
              </w:rPr>
              <w:t>行董事</w:t>
            </w:r>
          </w:p>
        </w:tc>
        <w:tc>
          <w:tcPr>
            <w:tcW w:w="895" w:type="dxa"/>
          </w:tcPr>
          <w:p>
            <w:pPr>
              <w:pStyle w:val="TableParagraph"/>
              <w:ind w:left="108"/>
              <w:rPr>
                <w:sz w:val="21"/>
              </w:rPr>
            </w:pPr>
            <w:r>
              <w:rPr>
                <w:spacing w:val="-10"/>
                <w:sz w:val="21"/>
              </w:rPr>
              <w:t>男</w:t>
            </w:r>
          </w:p>
        </w:tc>
        <w:tc>
          <w:tcPr>
            <w:tcW w:w="898" w:type="dxa"/>
          </w:tcPr>
          <w:p>
            <w:pPr>
              <w:pStyle w:val="TableParagraph"/>
              <w:ind w:left="108"/>
              <w:rPr>
                <w:sz w:val="21"/>
              </w:rPr>
            </w:pPr>
            <w:r>
              <w:rPr>
                <w:spacing w:val="-5"/>
                <w:sz w:val="21"/>
              </w:rPr>
              <w:t>51</w:t>
            </w:r>
          </w:p>
        </w:tc>
        <w:tc>
          <w:tcPr>
            <w:tcW w:w="1265" w:type="dxa"/>
          </w:tcPr>
          <w:p>
            <w:pPr>
              <w:pStyle w:val="TableParagraph"/>
              <w:ind w:left="15"/>
              <w:jc w:val="center"/>
              <w:rPr>
                <w:sz w:val="21"/>
              </w:rPr>
            </w:pPr>
            <w:r>
              <w:rPr>
                <w:spacing w:val="-2"/>
                <w:sz w:val="21"/>
              </w:rPr>
              <w:t>2001-06-</w:t>
            </w:r>
            <w:r>
              <w:rPr>
                <w:spacing w:val="-5"/>
                <w:sz w:val="21"/>
              </w:rPr>
              <w:t>11</w:t>
            </w:r>
          </w:p>
        </w:tc>
        <w:tc>
          <w:tcPr>
            <w:tcW w:w="1267" w:type="dxa"/>
          </w:tcPr>
          <w:p>
            <w:pPr>
              <w:pStyle w:val="TableParagraph"/>
              <w:ind w:left="14" w:right="1"/>
              <w:jc w:val="center"/>
              <w:rPr>
                <w:sz w:val="21"/>
              </w:rPr>
            </w:pPr>
            <w:r>
              <w:rPr>
                <w:spacing w:val="-2"/>
                <w:sz w:val="21"/>
              </w:rPr>
              <w:t>2025-05-</w:t>
            </w:r>
            <w:r>
              <w:rPr>
                <w:spacing w:val="-5"/>
                <w:sz w:val="21"/>
              </w:rPr>
              <w:t>25</w:t>
            </w:r>
          </w:p>
        </w:tc>
        <w:tc>
          <w:tcPr>
            <w:tcW w:w="1371" w:type="dxa"/>
          </w:tcPr>
          <w:p>
            <w:pPr>
              <w:pStyle w:val="TableParagraph"/>
              <w:ind w:right="93"/>
              <w:jc w:val="right"/>
              <w:rPr>
                <w:sz w:val="21"/>
              </w:rPr>
            </w:pPr>
            <w:r>
              <w:rPr>
                <w:spacing w:val="-2"/>
                <w:sz w:val="21"/>
              </w:rPr>
              <w:t>11,835,196</w:t>
            </w:r>
          </w:p>
        </w:tc>
        <w:tc>
          <w:tcPr>
            <w:tcW w:w="1371" w:type="dxa"/>
          </w:tcPr>
          <w:p>
            <w:pPr>
              <w:pStyle w:val="TableParagraph"/>
              <w:ind w:right="93"/>
              <w:jc w:val="right"/>
              <w:rPr>
                <w:sz w:val="21"/>
              </w:rPr>
            </w:pPr>
            <w:r>
              <w:rPr>
                <w:spacing w:val="-2"/>
                <w:sz w:val="21"/>
              </w:rPr>
              <w:t>11,835,196</w:t>
            </w:r>
          </w:p>
        </w:tc>
        <w:tc>
          <w:tcPr>
            <w:tcW w:w="1313" w:type="dxa"/>
          </w:tcPr>
          <w:p>
            <w:pPr>
              <w:pStyle w:val="TableParagraph"/>
              <w:ind w:right="96"/>
              <w:jc w:val="right"/>
              <w:rPr>
                <w:sz w:val="21"/>
              </w:rPr>
            </w:pPr>
            <w:r>
              <w:rPr>
                <w:spacing w:val="-10"/>
                <w:sz w:val="21"/>
              </w:rPr>
              <w:t>-</w:t>
            </w:r>
          </w:p>
        </w:tc>
        <w:tc>
          <w:tcPr>
            <w:tcW w:w="1167" w:type="dxa"/>
          </w:tcPr>
          <w:p>
            <w:pPr>
              <w:pStyle w:val="TableParagraph"/>
              <w:ind w:left="107"/>
              <w:rPr>
                <w:sz w:val="21"/>
              </w:rPr>
            </w:pPr>
            <w:r>
              <w:rPr>
                <w:spacing w:val="-10"/>
                <w:sz w:val="21"/>
              </w:rPr>
              <w:t>-</w:t>
            </w:r>
          </w:p>
        </w:tc>
        <w:tc>
          <w:tcPr>
            <w:tcW w:w="1162" w:type="dxa"/>
          </w:tcPr>
          <w:p>
            <w:pPr>
              <w:pStyle w:val="TableParagraph"/>
              <w:ind w:right="94"/>
              <w:jc w:val="right"/>
              <w:rPr>
                <w:sz w:val="21"/>
              </w:rPr>
            </w:pPr>
            <w:r>
              <w:rPr>
                <w:spacing w:val="-2"/>
                <w:sz w:val="21"/>
              </w:rPr>
              <w:t>20.15</w:t>
            </w:r>
          </w:p>
        </w:tc>
        <w:tc>
          <w:tcPr>
            <w:tcW w:w="1162" w:type="dxa"/>
          </w:tcPr>
          <w:p>
            <w:pPr>
              <w:pStyle w:val="TableParagraph"/>
              <w:ind w:left="107"/>
              <w:rPr>
                <w:sz w:val="21"/>
              </w:rPr>
            </w:pPr>
            <w:r>
              <w:rPr>
                <w:spacing w:val="-10"/>
                <w:sz w:val="21"/>
              </w:rPr>
              <w:t>是</w:t>
            </w:r>
          </w:p>
        </w:tc>
      </w:tr>
      <w:tr>
        <w:trPr>
          <w:trHeight w:val="544" w:hRule="atLeast"/>
        </w:trPr>
        <w:tc>
          <w:tcPr>
            <w:tcW w:w="1068" w:type="dxa"/>
          </w:tcPr>
          <w:p>
            <w:pPr>
              <w:pStyle w:val="TableParagraph"/>
              <w:ind w:left="107"/>
              <w:rPr>
                <w:sz w:val="21"/>
              </w:rPr>
            </w:pPr>
            <w:r>
              <w:rPr>
                <w:spacing w:val="-5"/>
                <w:sz w:val="21"/>
              </w:rPr>
              <w:t>王坤</w:t>
            </w:r>
          </w:p>
        </w:tc>
        <w:tc>
          <w:tcPr>
            <w:tcW w:w="1152" w:type="dxa"/>
          </w:tcPr>
          <w:p>
            <w:pPr>
              <w:pStyle w:val="TableParagraph"/>
              <w:ind w:left="108"/>
              <w:rPr>
                <w:sz w:val="21"/>
              </w:rPr>
            </w:pPr>
            <w:r>
              <w:rPr>
                <w:spacing w:val="15"/>
                <w:sz w:val="21"/>
              </w:rPr>
              <w:t>执 行 董</w:t>
            </w:r>
          </w:p>
          <w:p>
            <w:pPr>
              <w:pStyle w:val="TableParagraph"/>
              <w:spacing w:line="250" w:lineRule="exact" w:before="5"/>
              <w:ind w:left="108"/>
              <w:rPr>
                <w:sz w:val="21"/>
              </w:rPr>
            </w:pPr>
            <w:r>
              <w:rPr>
                <w:spacing w:val="-4"/>
                <w:sz w:val="21"/>
              </w:rPr>
              <w:t>事、总裁</w:t>
            </w:r>
          </w:p>
        </w:tc>
        <w:tc>
          <w:tcPr>
            <w:tcW w:w="895" w:type="dxa"/>
          </w:tcPr>
          <w:p>
            <w:pPr>
              <w:pStyle w:val="TableParagraph"/>
              <w:ind w:left="108"/>
              <w:rPr>
                <w:sz w:val="21"/>
              </w:rPr>
            </w:pPr>
            <w:r>
              <w:rPr>
                <w:spacing w:val="-10"/>
                <w:sz w:val="21"/>
              </w:rPr>
              <w:t>男</w:t>
            </w:r>
          </w:p>
        </w:tc>
        <w:tc>
          <w:tcPr>
            <w:tcW w:w="898" w:type="dxa"/>
          </w:tcPr>
          <w:p>
            <w:pPr>
              <w:pStyle w:val="TableParagraph"/>
              <w:ind w:left="108"/>
              <w:rPr>
                <w:sz w:val="21"/>
              </w:rPr>
            </w:pPr>
            <w:r>
              <w:rPr>
                <w:spacing w:val="-5"/>
                <w:sz w:val="21"/>
              </w:rPr>
              <w:t>43</w:t>
            </w:r>
          </w:p>
        </w:tc>
        <w:tc>
          <w:tcPr>
            <w:tcW w:w="1265" w:type="dxa"/>
          </w:tcPr>
          <w:p>
            <w:pPr>
              <w:pStyle w:val="TableParagraph"/>
              <w:ind w:left="15"/>
              <w:jc w:val="center"/>
              <w:rPr>
                <w:sz w:val="21"/>
              </w:rPr>
            </w:pPr>
            <w:r>
              <w:rPr>
                <w:spacing w:val="-2"/>
                <w:sz w:val="21"/>
              </w:rPr>
              <w:t>2023-04-</w:t>
            </w:r>
            <w:r>
              <w:rPr>
                <w:spacing w:val="-5"/>
                <w:sz w:val="21"/>
              </w:rPr>
              <w:t>01</w:t>
            </w:r>
          </w:p>
        </w:tc>
        <w:tc>
          <w:tcPr>
            <w:tcW w:w="1267" w:type="dxa"/>
          </w:tcPr>
          <w:p>
            <w:pPr>
              <w:pStyle w:val="TableParagraph"/>
              <w:ind w:left="14" w:right="1"/>
              <w:jc w:val="center"/>
              <w:rPr>
                <w:sz w:val="21"/>
              </w:rPr>
            </w:pPr>
            <w:r>
              <w:rPr>
                <w:spacing w:val="-2"/>
                <w:sz w:val="21"/>
              </w:rPr>
              <w:t>2025-05-</w:t>
            </w:r>
            <w:r>
              <w:rPr>
                <w:spacing w:val="-5"/>
                <w:sz w:val="21"/>
              </w:rPr>
              <w:t>25</w:t>
            </w:r>
          </w:p>
        </w:tc>
        <w:tc>
          <w:tcPr>
            <w:tcW w:w="1371" w:type="dxa"/>
          </w:tcPr>
          <w:p>
            <w:pPr>
              <w:pStyle w:val="TableParagraph"/>
              <w:ind w:right="93"/>
              <w:jc w:val="right"/>
              <w:rPr>
                <w:sz w:val="21"/>
              </w:rPr>
            </w:pPr>
            <w:r>
              <w:rPr>
                <w:spacing w:val="-2"/>
                <w:sz w:val="21"/>
              </w:rPr>
              <w:t>2,800,000</w:t>
            </w:r>
          </w:p>
        </w:tc>
        <w:tc>
          <w:tcPr>
            <w:tcW w:w="1371" w:type="dxa"/>
          </w:tcPr>
          <w:p>
            <w:pPr>
              <w:pStyle w:val="TableParagraph"/>
              <w:ind w:right="93"/>
              <w:jc w:val="right"/>
              <w:rPr>
                <w:sz w:val="21"/>
              </w:rPr>
            </w:pPr>
            <w:r>
              <w:rPr>
                <w:spacing w:val="-2"/>
                <w:sz w:val="21"/>
              </w:rPr>
              <w:t>2,800,000</w:t>
            </w:r>
          </w:p>
        </w:tc>
        <w:tc>
          <w:tcPr>
            <w:tcW w:w="1313" w:type="dxa"/>
          </w:tcPr>
          <w:p>
            <w:pPr>
              <w:pStyle w:val="TableParagraph"/>
              <w:ind w:right="96"/>
              <w:jc w:val="right"/>
              <w:rPr>
                <w:sz w:val="21"/>
              </w:rPr>
            </w:pPr>
            <w:r>
              <w:rPr>
                <w:spacing w:val="-10"/>
                <w:sz w:val="21"/>
              </w:rPr>
              <w:t>-</w:t>
            </w:r>
          </w:p>
        </w:tc>
        <w:tc>
          <w:tcPr>
            <w:tcW w:w="1167" w:type="dxa"/>
          </w:tcPr>
          <w:p>
            <w:pPr>
              <w:pStyle w:val="TableParagraph"/>
              <w:ind w:left="107"/>
              <w:rPr>
                <w:sz w:val="21"/>
              </w:rPr>
            </w:pPr>
            <w:r>
              <w:rPr>
                <w:spacing w:val="-10"/>
                <w:sz w:val="21"/>
              </w:rPr>
              <w:t>-</w:t>
            </w:r>
          </w:p>
        </w:tc>
        <w:tc>
          <w:tcPr>
            <w:tcW w:w="1162" w:type="dxa"/>
          </w:tcPr>
          <w:p>
            <w:pPr>
              <w:pStyle w:val="TableParagraph"/>
              <w:ind w:right="94"/>
              <w:jc w:val="right"/>
              <w:rPr>
                <w:sz w:val="21"/>
              </w:rPr>
            </w:pPr>
            <w:r>
              <w:rPr>
                <w:spacing w:val="-2"/>
                <w:sz w:val="21"/>
              </w:rPr>
              <w:t>32.40</w:t>
            </w:r>
          </w:p>
        </w:tc>
        <w:tc>
          <w:tcPr>
            <w:tcW w:w="1162" w:type="dxa"/>
          </w:tcPr>
          <w:p>
            <w:pPr>
              <w:pStyle w:val="TableParagraph"/>
              <w:ind w:left="107"/>
              <w:rPr>
                <w:sz w:val="21"/>
              </w:rPr>
            </w:pPr>
            <w:r>
              <w:rPr>
                <w:spacing w:val="-10"/>
                <w:sz w:val="21"/>
              </w:rPr>
              <w:t>否</w:t>
            </w:r>
          </w:p>
        </w:tc>
      </w:tr>
      <w:tr>
        <w:trPr>
          <w:trHeight w:val="818" w:hRule="atLeast"/>
        </w:trPr>
        <w:tc>
          <w:tcPr>
            <w:tcW w:w="1068" w:type="dxa"/>
          </w:tcPr>
          <w:p>
            <w:pPr>
              <w:pStyle w:val="TableParagraph"/>
              <w:ind w:left="107"/>
              <w:rPr>
                <w:sz w:val="21"/>
              </w:rPr>
            </w:pPr>
            <w:r>
              <w:rPr>
                <w:spacing w:val="-5"/>
                <w:sz w:val="21"/>
              </w:rPr>
              <w:t>王萌</w:t>
            </w:r>
          </w:p>
        </w:tc>
        <w:tc>
          <w:tcPr>
            <w:tcW w:w="1152" w:type="dxa"/>
          </w:tcPr>
          <w:p>
            <w:pPr>
              <w:pStyle w:val="TableParagraph"/>
              <w:ind w:left="108"/>
              <w:rPr>
                <w:sz w:val="21"/>
              </w:rPr>
            </w:pPr>
            <w:r>
              <w:rPr>
                <w:spacing w:val="15"/>
                <w:sz w:val="21"/>
              </w:rPr>
              <w:t>执 行 董</w:t>
            </w:r>
          </w:p>
          <w:p>
            <w:pPr>
              <w:pStyle w:val="TableParagraph"/>
              <w:spacing w:line="270" w:lineRule="atLeast" w:before="0"/>
              <w:ind w:left="108" w:right="62"/>
              <w:rPr>
                <w:sz w:val="21"/>
              </w:rPr>
            </w:pPr>
            <w:r>
              <w:rPr>
                <w:spacing w:val="23"/>
                <w:sz w:val="21"/>
              </w:rPr>
              <w:t>事、副总</w:t>
            </w:r>
            <w:r>
              <w:rPr>
                <w:spacing w:val="-10"/>
                <w:sz w:val="21"/>
              </w:rPr>
              <w:t>裁</w:t>
            </w:r>
          </w:p>
        </w:tc>
        <w:tc>
          <w:tcPr>
            <w:tcW w:w="895" w:type="dxa"/>
          </w:tcPr>
          <w:p>
            <w:pPr>
              <w:pStyle w:val="TableParagraph"/>
              <w:ind w:left="108"/>
              <w:rPr>
                <w:sz w:val="21"/>
              </w:rPr>
            </w:pPr>
            <w:r>
              <w:rPr>
                <w:spacing w:val="-10"/>
                <w:sz w:val="21"/>
              </w:rPr>
              <w:t>女</w:t>
            </w:r>
          </w:p>
        </w:tc>
        <w:tc>
          <w:tcPr>
            <w:tcW w:w="898" w:type="dxa"/>
          </w:tcPr>
          <w:p>
            <w:pPr>
              <w:pStyle w:val="TableParagraph"/>
              <w:ind w:left="108"/>
              <w:rPr>
                <w:sz w:val="21"/>
              </w:rPr>
            </w:pPr>
            <w:r>
              <w:rPr>
                <w:spacing w:val="-5"/>
                <w:sz w:val="21"/>
              </w:rPr>
              <w:t>36</w:t>
            </w:r>
          </w:p>
        </w:tc>
        <w:tc>
          <w:tcPr>
            <w:tcW w:w="1265" w:type="dxa"/>
          </w:tcPr>
          <w:p>
            <w:pPr>
              <w:pStyle w:val="TableParagraph"/>
              <w:ind w:left="15"/>
              <w:jc w:val="center"/>
              <w:rPr>
                <w:sz w:val="21"/>
              </w:rPr>
            </w:pPr>
            <w:r>
              <w:rPr>
                <w:spacing w:val="-2"/>
                <w:sz w:val="21"/>
              </w:rPr>
              <w:t>2022-05-</w:t>
            </w:r>
            <w:r>
              <w:rPr>
                <w:spacing w:val="-5"/>
                <w:sz w:val="21"/>
              </w:rPr>
              <w:t>26</w:t>
            </w:r>
          </w:p>
        </w:tc>
        <w:tc>
          <w:tcPr>
            <w:tcW w:w="1267" w:type="dxa"/>
          </w:tcPr>
          <w:p>
            <w:pPr>
              <w:pStyle w:val="TableParagraph"/>
              <w:ind w:left="14" w:right="1"/>
              <w:jc w:val="center"/>
              <w:rPr>
                <w:sz w:val="21"/>
              </w:rPr>
            </w:pPr>
            <w:r>
              <w:rPr>
                <w:spacing w:val="-2"/>
                <w:sz w:val="21"/>
              </w:rPr>
              <w:t>2025-05-</w:t>
            </w:r>
            <w:r>
              <w:rPr>
                <w:spacing w:val="-5"/>
                <w:sz w:val="21"/>
              </w:rPr>
              <w:t>25</w:t>
            </w:r>
          </w:p>
        </w:tc>
        <w:tc>
          <w:tcPr>
            <w:tcW w:w="1371" w:type="dxa"/>
          </w:tcPr>
          <w:p>
            <w:pPr>
              <w:pStyle w:val="TableParagraph"/>
              <w:ind w:right="93"/>
              <w:jc w:val="right"/>
              <w:rPr>
                <w:sz w:val="21"/>
              </w:rPr>
            </w:pPr>
            <w:r>
              <w:rPr>
                <w:spacing w:val="-2"/>
                <w:sz w:val="21"/>
              </w:rPr>
              <w:t>83,002,339</w:t>
            </w:r>
          </w:p>
        </w:tc>
        <w:tc>
          <w:tcPr>
            <w:tcW w:w="1371" w:type="dxa"/>
          </w:tcPr>
          <w:p>
            <w:pPr>
              <w:pStyle w:val="TableParagraph"/>
              <w:ind w:right="93"/>
              <w:jc w:val="right"/>
              <w:rPr>
                <w:sz w:val="21"/>
              </w:rPr>
            </w:pPr>
            <w:r>
              <w:rPr>
                <w:spacing w:val="-2"/>
                <w:sz w:val="21"/>
              </w:rPr>
              <w:t>74,379,459</w:t>
            </w:r>
          </w:p>
        </w:tc>
        <w:tc>
          <w:tcPr>
            <w:tcW w:w="1313" w:type="dxa"/>
          </w:tcPr>
          <w:p>
            <w:pPr>
              <w:pStyle w:val="TableParagraph"/>
              <w:ind w:right="93"/>
              <w:jc w:val="right"/>
              <w:rPr>
                <w:sz w:val="21"/>
              </w:rPr>
            </w:pPr>
            <w:r>
              <w:rPr>
                <w:sz w:val="21"/>
              </w:rPr>
              <w:t>-</w:t>
            </w:r>
            <w:r>
              <w:rPr>
                <w:spacing w:val="-2"/>
                <w:sz w:val="21"/>
              </w:rPr>
              <w:t>8,622,880</w:t>
            </w:r>
          </w:p>
        </w:tc>
        <w:tc>
          <w:tcPr>
            <w:tcW w:w="1167" w:type="dxa"/>
          </w:tcPr>
          <w:p>
            <w:pPr>
              <w:pStyle w:val="TableParagraph"/>
              <w:spacing w:line="244" w:lineRule="auto"/>
              <w:ind w:left="107" w:right="95"/>
              <w:rPr>
                <w:sz w:val="21"/>
              </w:rPr>
            </w:pPr>
            <w:r>
              <w:rPr>
                <w:spacing w:val="-5"/>
                <w:sz w:val="21"/>
              </w:rPr>
              <w:t>减持 </w:t>
            </w:r>
            <w:r>
              <w:rPr>
                <w:sz w:val="21"/>
              </w:rPr>
              <w:t>H</w:t>
            </w:r>
            <w:r>
              <w:rPr>
                <w:spacing w:val="-8"/>
                <w:sz w:val="21"/>
              </w:rPr>
              <w:t> 股</w:t>
            </w:r>
            <w:r>
              <w:rPr>
                <w:spacing w:val="-6"/>
                <w:sz w:val="21"/>
              </w:rPr>
              <w:t>股份</w:t>
            </w:r>
          </w:p>
        </w:tc>
        <w:tc>
          <w:tcPr>
            <w:tcW w:w="1162" w:type="dxa"/>
          </w:tcPr>
          <w:p>
            <w:pPr>
              <w:pStyle w:val="TableParagraph"/>
              <w:ind w:right="94"/>
              <w:jc w:val="right"/>
              <w:rPr>
                <w:sz w:val="21"/>
              </w:rPr>
            </w:pPr>
            <w:r>
              <w:rPr>
                <w:spacing w:val="-2"/>
                <w:sz w:val="21"/>
              </w:rPr>
              <w:t>25.24</w:t>
            </w:r>
          </w:p>
        </w:tc>
        <w:tc>
          <w:tcPr>
            <w:tcW w:w="1162" w:type="dxa"/>
          </w:tcPr>
          <w:p>
            <w:pPr>
              <w:pStyle w:val="TableParagraph"/>
              <w:ind w:left="107"/>
              <w:rPr>
                <w:sz w:val="21"/>
              </w:rPr>
            </w:pPr>
            <w:r>
              <w:rPr>
                <w:spacing w:val="-10"/>
                <w:sz w:val="21"/>
              </w:rPr>
              <w:t>否</w:t>
            </w:r>
          </w:p>
        </w:tc>
      </w:tr>
      <w:tr>
        <w:trPr>
          <w:trHeight w:val="1360" w:hRule="atLeast"/>
        </w:trPr>
        <w:tc>
          <w:tcPr>
            <w:tcW w:w="1068" w:type="dxa"/>
          </w:tcPr>
          <w:p>
            <w:pPr>
              <w:pStyle w:val="TableParagraph"/>
              <w:ind w:left="107"/>
              <w:rPr>
                <w:sz w:val="21"/>
              </w:rPr>
            </w:pPr>
            <w:r>
              <w:rPr>
                <w:spacing w:val="-4"/>
                <w:sz w:val="21"/>
              </w:rPr>
              <w:t>王艳辉</w:t>
            </w:r>
          </w:p>
        </w:tc>
        <w:tc>
          <w:tcPr>
            <w:tcW w:w="1152" w:type="dxa"/>
          </w:tcPr>
          <w:p>
            <w:pPr>
              <w:pStyle w:val="TableParagraph"/>
              <w:spacing w:line="242" w:lineRule="auto"/>
              <w:ind w:left="108" w:right="62"/>
              <w:jc w:val="both"/>
              <w:rPr>
                <w:sz w:val="21"/>
              </w:rPr>
            </w:pPr>
            <w:r>
              <w:rPr>
                <w:sz w:val="21"/>
              </w:rPr>
              <w:t>执 行 董</w:t>
            </w:r>
            <w:r>
              <w:rPr>
                <w:spacing w:val="23"/>
                <w:sz w:val="21"/>
              </w:rPr>
              <w:t>事、副总裁、财务</w:t>
            </w:r>
            <w:r>
              <w:rPr>
                <w:spacing w:val="24"/>
                <w:sz w:val="21"/>
              </w:rPr>
              <w:t>总监、董</w:t>
            </w:r>
          </w:p>
          <w:p>
            <w:pPr>
              <w:pStyle w:val="TableParagraph"/>
              <w:spacing w:line="250" w:lineRule="exact" w:before="2"/>
              <w:ind w:left="108"/>
              <w:rPr>
                <w:sz w:val="21"/>
              </w:rPr>
            </w:pPr>
            <w:r>
              <w:rPr>
                <w:spacing w:val="-4"/>
                <w:sz w:val="21"/>
              </w:rPr>
              <w:t>事会秘书</w:t>
            </w:r>
          </w:p>
        </w:tc>
        <w:tc>
          <w:tcPr>
            <w:tcW w:w="895" w:type="dxa"/>
          </w:tcPr>
          <w:p>
            <w:pPr>
              <w:pStyle w:val="TableParagraph"/>
              <w:ind w:left="108"/>
              <w:rPr>
                <w:sz w:val="21"/>
              </w:rPr>
            </w:pPr>
            <w:r>
              <w:rPr>
                <w:spacing w:val="-10"/>
                <w:sz w:val="21"/>
              </w:rPr>
              <w:t>男</w:t>
            </w:r>
          </w:p>
        </w:tc>
        <w:tc>
          <w:tcPr>
            <w:tcW w:w="898" w:type="dxa"/>
          </w:tcPr>
          <w:p>
            <w:pPr>
              <w:pStyle w:val="TableParagraph"/>
              <w:ind w:left="108"/>
              <w:rPr>
                <w:sz w:val="21"/>
              </w:rPr>
            </w:pPr>
            <w:r>
              <w:rPr>
                <w:spacing w:val="-5"/>
                <w:sz w:val="21"/>
              </w:rPr>
              <w:t>47</w:t>
            </w:r>
          </w:p>
        </w:tc>
        <w:tc>
          <w:tcPr>
            <w:tcW w:w="1265" w:type="dxa"/>
          </w:tcPr>
          <w:p>
            <w:pPr>
              <w:pStyle w:val="TableParagraph"/>
              <w:ind w:left="15"/>
              <w:jc w:val="center"/>
              <w:rPr>
                <w:sz w:val="21"/>
              </w:rPr>
            </w:pPr>
            <w:r>
              <w:rPr>
                <w:spacing w:val="-2"/>
                <w:sz w:val="21"/>
              </w:rPr>
              <w:t>2012-06-</w:t>
            </w:r>
            <w:r>
              <w:rPr>
                <w:spacing w:val="-5"/>
                <w:sz w:val="21"/>
              </w:rPr>
              <w:t>26</w:t>
            </w:r>
          </w:p>
        </w:tc>
        <w:tc>
          <w:tcPr>
            <w:tcW w:w="1267" w:type="dxa"/>
          </w:tcPr>
          <w:p>
            <w:pPr>
              <w:pStyle w:val="TableParagraph"/>
              <w:ind w:left="14" w:right="1"/>
              <w:jc w:val="center"/>
              <w:rPr>
                <w:sz w:val="21"/>
              </w:rPr>
            </w:pPr>
            <w:r>
              <w:rPr>
                <w:spacing w:val="-2"/>
                <w:sz w:val="21"/>
              </w:rPr>
              <w:t>2025-05-</w:t>
            </w:r>
            <w:r>
              <w:rPr>
                <w:spacing w:val="-5"/>
                <w:sz w:val="21"/>
              </w:rPr>
              <w:t>25</w:t>
            </w:r>
          </w:p>
        </w:tc>
        <w:tc>
          <w:tcPr>
            <w:tcW w:w="1371" w:type="dxa"/>
          </w:tcPr>
          <w:p>
            <w:pPr>
              <w:pStyle w:val="TableParagraph"/>
              <w:ind w:right="93"/>
              <w:jc w:val="right"/>
              <w:rPr>
                <w:sz w:val="21"/>
              </w:rPr>
            </w:pPr>
            <w:r>
              <w:rPr>
                <w:spacing w:val="-2"/>
                <w:sz w:val="21"/>
              </w:rPr>
              <w:t>4,000,000</w:t>
            </w:r>
          </w:p>
        </w:tc>
        <w:tc>
          <w:tcPr>
            <w:tcW w:w="1371" w:type="dxa"/>
          </w:tcPr>
          <w:p>
            <w:pPr>
              <w:pStyle w:val="TableParagraph"/>
              <w:ind w:right="93"/>
              <w:jc w:val="right"/>
              <w:rPr>
                <w:sz w:val="21"/>
              </w:rPr>
            </w:pPr>
            <w:r>
              <w:rPr>
                <w:spacing w:val="-2"/>
                <w:sz w:val="21"/>
              </w:rPr>
              <w:t>4,000,000</w:t>
            </w:r>
          </w:p>
        </w:tc>
        <w:tc>
          <w:tcPr>
            <w:tcW w:w="1313" w:type="dxa"/>
          </w:tcPr>
          <w:p>
            <w:pPr>
              <w:pStyle w:val="TableParagraph"/>
              <w:ind w:right="96"/>
              <w:jc w:val="right"/>
              <w:rPr>
                <w:sz w:val="21"/>
              </w:rPr>
            </w:pPr>
            <w:r>
              <w:rPr>
                <w:spacing w:val="-10"/>
                <w:sz w:val="21"/>
              </w:rPr>
              <w:t>-</w:t>
            </w:r>
          </w:p>
        </w:tc>
        <w:tc>
          <w:tcPr>
            <w:tcW w:w="1167" w:type="dxa"/>
          </w:tcPr>
          <w:p>
            <w:pPr>
              <w:pStyle w:val="TableParagraph"/>
              <w:ind w:left="107"/>
              <w:rPr>
                <w:sz w:val="21"/>
              </w:rPr>
            </w:pPr>
            <w:r>
              <w:rPr>
                <w:spacing w:val="-10"/>
                <w:sz w:val="21"/>
              </w:rPr>
              <w:t>-</w:t>
            </w:r>
          </w:p>
        </w:tc>
        <w:tc>
          <w:tcPr>
            <w:tcW w:w="1162" w:type="dxa"/>
          </w:tcPr>
          <w:p>
            <w:pPr>
              <w:pStyle w:val="TableParagraph"/>
              <w:ind w:right="94"/>
              <w:jc w:val="right"/>
              <w:rPr>
                <w:sz w:val="21"/>
              </w:rPr>
            </w:pPr>
            <w:r>
              <w:rPr>
                <w:spacing w:val="-2"/>
                <w:sz w:val="21"/>
              </w:rPr>
              <w:t>35.61</w:t>
            </w:r>
          </w:p>
        </w:tc>
        <w:tc>
          <w:tcPr>
            <w:tcW w:w="1162" w:type="dxa"/>
          </w:tcPr>
          <w:p>
            <w:pPr>
              <w:pStyle w:val="TableParagraph"/>
              <w:ind w:left="107"/>
              <w:rPr>
                <w:sz w:val="21"/>
              </w:rPr>
            </w:pPr>
            <w:r>
              <w:rPr>
                <w:spacing w:val="-10"/>
                <w:sz w:val="21"/>
              </w:rPr>
              <w:t>否</w:t>
            </w:r>
          </w:p>
        </w:tc>
      </w:tr>
      <w:tr>
        <w:trPr>
          <w:trHeight w:val="547" w:hRule="atLeast"/>
        </w:trPr>
        <w:tc>
          <w:tcPr>
            <w:tcW w:w="1068" w:type="dxa"/>
          </w:tcPr>
          <w:p>
            <w:pPr>
              <w:pStyle w:val="TableParagraph"/>
              <w:spacing w:before="4"/>
              <w:ind w:left="107"/>
              <w:rPr>
                <w:sz w:val="21"/>
              </w:rPr>
            </w:pPr>
            <w:r>
              <w:rPr>
                <w:spacing w:val="-4"/>
                <w:sz w:val="21"/>
              </w:rPr>
              <w:t>刘宗宜</w:t>
            </w:r>
          </w:p>
        </w:tc>
        <w:tc>
          <w:tcPr>
            <w:tcW w:w="1152" w:type="dxa"/>
          </w:tcPr>
          <w:p>
            <w:pPr>
              <w:pStyle w:val="TableParagraph"/>
              <w:spacing w:line="270" w:lineRule="atLeast" w:before="0"/>
              <w:ind w:left="108" w:right="62"/>
              <w:rPr>
                <w:sz w:val="21"/>
              </w:rPr>
            </w:pPr>
            <w:r>
              <w:rPr>
                <w:spacing w:val="23"/>
                <w:sz w:val="21"/>
              </w:rPr>
              <w:t>非执行董</w:t>
            </w:r>
            <w:r>
              <w:rPr>
                <w:spacing w:val="-10"/>
                <w:sz w:val="21"/>
              </w:rPr>
              <w:t>事</w:t>
            </w:r>
          </w:p>
        </w:tc>
        <w:tc>
          <w:tcPr>
            <w:tcW w:w="895" w:type="dxa"/>
          </w:tcPr>
          <w:p>
            <w:pPr>
              <w:pStyle w:val="TableParagraph"/>
              <w:spacing w:before="4"/>
              <w:ind w:left="108"/>
              <w:rPr>
                <w:sz w:val="21"/>
              </w:rPr>
            </w:pPr>
            <w:r>
              <w:rPr>
                <w:spacing w:val="-10"/>
                <w:sz w:val="21"/>
              </w:rPr>
              <w:t>男</w:t>
            </w:r>
          </w:p>
        </w:tc>
        <w:tc>
          <w:tcPr>
            <w:tcW w:w="898" w:type="dxa"/>
          </w:tcPr>
          <w:p>
            <w:pPr>
              <w:pStyle w:val="TableParagraph"/>
              <w:spacing w:before="4"/>
              <w:ind w:left="108"/>
              <w:rPr>
                <w:sz w:val="21"/>
              </w:rPr>
            </w:pPr>
            <w:r>
              <w:rPr>
                <w:spacing w:val="-5"/>
                <w:sz w:val="21"/>
              </w:rPr>
              <w:t>57</w:t>
            </w:r>
          </w:p>
        </w:tc>
        <w:tc>
          <w:tcPr>
            <w:tcW w:w="1265" w:type="dxa"/>
          </w:tcPr>
          <w:p>
            <w:pPr>
              <w:pStyle w:val="TableParagraph"/>
              <w:spacing w:before="4"/>
              <w:ind w:left="15"/>
              <w:jc w:val="center"/>
              <w:rPr>
                <w:sz w:val="21"/>
              </w:rPr>
            </w:pPr>
            <w:r>
              <w:rPr>
                <w:spacing w:val="-2"/>
                <w:sz w:val="21"/>
              </w:rPr>
              <w:t>2009-06-</w:t>
            </w:r>
            <w:r>
              <w:rPr>
                <w:spacing w:val="-5"/>
                <w:sz w:val="21"/>
              </w:rPr>
              <w:t>22</w:t>
            </w:r>
          </w:p>
        </w:tc>
        <w:tc>
          <w:tcPr>
            <w:tcW w:w="1267" w:type="dxa"/>
          </w:tcPr>
          <w:p>
            <w:pPr>
              <w:pStyle w:val="TableParagraph"/>
              <w:spacing w:before="4"/>
              <w:ind w:left="14" w:right="1"/>
              <w:jc w:val="center"/>
              <w:rPr>
                <w:sz w:val="21"/>
              </w:rPr>
            </w:pPr>
            <w:r>
              <w:rPr>
                <w:spacing w:val="-2"/>
                <w:sz w:val="21"/>
              </w:rPr>
              <w:t>2025-05-</w:t>
            </w:r>
            <w:r>
              <w:rPr>
                <w:spacing w:val="-5"/>
                <w:sz w:val="21"/>
              </w:rPr>
              <w:t>25</w:t>
            </w:r>
          </w:p>
        </w:tc>
        <w:tc>
          <w:tcPr>
            <w:tcW w:w="1371" w:type="dxa"/>
          </w:tcPr>
          <w:p>
            <w:pPr>
              <w:pStyle w:val="TableParagraph"/>
              <w:spacing w:before="4"/>
              <w:ind w:right="93"/>
              <w:jc w:val="right"/>
              <w:rPr>
                <w:sz w:val="21"/>
              </w:rPr>
            </w:pPr>
            <w:r>
              <w:rPr>
                <w:spacing w:val="-2"/>
                <w:sz w:val="21"/>
              </w:rPr>
              <w:t>195,400</w:t>
            </w:r>
          </w:p>
        </w:tc>
        <w:tc>
          <w:tcPr>
            <w:tcW w:w="1371" w:type="dxa"/>
          </w:tcPr>
          <w:p>
            <w:pPr>
              <w:pStyle w:val="TableParagraph"/>
              <w:spacing w:before="4"/>
              <w:ind w:right="93"/>
              <w:jc w:val="right"/>
              <w:rPr>
                <w:sz w:val="21"/>
              </w:rPr>
            </w:pPr>
            <w:r>
              <w:rPr>
                <w:spacing w:val="-2"/>
                <w:sz w:val="21"/>
              </w:rPr>
              <w:t>195,400</w:t>
            </w:r>
          </w:p>
        </w:tc>
        <w:tc>
          <w:tcPr>
            <w:tcW w:w="1313" w:type="dxa"/>
          </w:tcPr>
          <w:p>
            <w:pPr>
              <w:pStyle w:val="TableParagraph"/>
              <w:spacing w:before="4"/>
              <w:ind w:right="96"/>
              <w:jc w:val="right"/>
              <w:rPr>
                <w:sz w:val="21"/>
              </w:rPr>
            </w:pPr>
            <w:r>
              <w:rPr>
                <w:spacing w:val="-10"/>
                <w:sz w:val="21"/>
              </w:rPr>
              <w:t>-</w:t>
            </w:r>
          </w:p>
        </w:tc>
        <w:tc>
          <w:tcPr>
            <w:tcW w:w="1167" w:type="dxa"/>
          </w:tcPr>
          <w:p>
            <w:pPr>
              <w:pStyle w:val="TableParagraph"/>
              <w:spacing w:before="4"/>
              <w:ind w:left="107"/>
              <w:rPr>
                <w:sz w:val="21"/>
              </w:rPr>
            </w:pPr>
            <w:r>
              <w:rPr>
                <w:spacing w:val="-10"/>
                <w:sz w:val="21"/>
              </w:rPr>
              <w:t>-</w:t>
            </w:r>
          </w:p>
        </w:tc>
        <w:tc>
          <w:tcPr>
            <w:tcW w:w="1162" w:type="dxa"/>
          </w:tcPr>
          <w:p>
            <w:pPr>
              <w:pStyle w:val="TableParagraph"/>
              <w:spacing w:before="4"/>
              <w:ind w:right="94"/>
              <w:jc w:val="right"/>
              <w:rPr>
                <w:sz w:val="21"/>
              </w:rPr>
            </w:pPr>
            <w:r>
              <w:rPr>
                <w:spacing w:val="-4"/>
                <w:sz w:val="21"/>
              </w:rPr>
              <w:t>8.00</w:t>
            </w:r>
          </w:p>
        </w:tc>
        <w:tc>
          <w:tcPr>
            <w:tcW w:w="1162" w:type="dxa"/>
          </w:tcPr>
          <w:p>
            <w:pPr>
              <w:pStyle w:val="TableParagraph"/>
              <w:spacing w:before="4"/>
              <w:ind w:left="107"/>
              <w:rPr>
                <w:sz w:val="21"/>
              </w:rPr>
            </w:pPr>
            <w:r>
              <w:rPr>
                <w:spacing w:val="-10"/>
                <w:sz w:val="21"/>
              </w:rPr>
              <w:t>是</w:t>
            </w:r>
          </w:p>
        </w:tc>
      </w:tr>
      <w:tr>
        <w:trPr>
          <w:trHeight w:val="270" w:hRule="atLeast"/>
        </w:trPr>
        <w:tc>
          <w:tcPr>
            <w:tcW w:w="1068" w:type="dxa"/>
          </w:tcPr>
          <w:p>
            <w:pPr>
              <w:pStyle w:val="TableParagraph"/>
              <w:spacing w:line="250" w:lineRule="exact"/>
              <w:ind w:left="107"/>
              <w:rPr>
                <w:sz w:val="21"/>
              </w:rPr>
            </w:pPr>
            <w:r>
              <w:rPr>
                <w:spacing w:val="-5"/>
                <w:sz w:val="21"/>
              </w:rPr>
              <w:t>龚凡</w:t>
            </w:r>
          </w:p>
        </w:tc>
        <w:tc>
          <w:tcPr>
            <w:tcW w:w="1152" w:type="dxa"/>
          </w:tcPr>
          <w:p>
            <w:pPr>
              <w:pStyle w:val="TableParagraph"/>
              <w:spacing w:line="250" w:lineRule="exact"/>
              <w:ind w:left="10" w:right="91"/>
              <w:jc w:val="center"/>
              <w:rPr>
                <w:sz w:val="21"/>
              </w:rPr>
            </w:pPr>
            <w:r>
              <w:rPr>
                <w:spacing w:val="-4"/>
                <w:sz w:val="21"/>
              </w:rPr>
              <w:t>独立董事</w:t>
            </w:r>
          </w:p>
        </w:tc>
        <w:tc>
          <w:tcPr>
            <w:tcW w:w="895" w:type="dxa"/>
          </w:tcPr>
          <w:p>
            <w:pPr>
              <w:pStyle w:val="TableParagraph"/>
              <w:spacing w:line="250" w:lineRule="exact"/>
              <w:ind w:left="108"/>
              <w:rPr>
                <w:sz w:val="21"/>
              </w:rPr>
            </w:pPr>
            <w:r>
              <w:rPr>
                <w:spacing w:val="-10"/>
                <w:sz w:val="21"/>
              </w:rPr>
              <w:t>男</w:t>
            </w:r>
          </w:p>
        </w:tc>
        <w:tc>
          <w:tcPr>
            <w:tcW w:w="898" w:type="dxa"/>
          </w:tcPr>
          <w:p>
            <w:pPr>
              <w:pStyle w:val="TableParagraph"/>
              <w:spacing w:line="250" w:lineRule="exact"/>
              <w:ind w:left="108"/>
              <w:rPr>
                <w:sz w:val="21"/>
              </w:rPr>
            </w:pPr>
            <w:r>
              <w:rPr>
                <w:spacing w:val="-5"/>
                <w:sz w:val="21"/>
              </w:rPr>
              <w:t>60</w:t>
            </w:r>
          </w:p>
        </w:tc>
        <w:tc>
          <w:tcPr>
            <w:tcW w:w="1265" w:type="dxa"/>
          </w:tcPr>
          <w:p>
            <w:pPr>
              <w:pStyle w:val="TableParagraph"/>
              <w:spacing w:line="250" w:lineRule="exact"/>
              <w:ind w:left="15"/>
              <w:jc w:val="center"/>
              <w:rPr>
                <w:sz w:val="21"/>
              </w:rPr>
            </w:pPr>
            <w:r>
              <w:rPr>
                <w:spacing w:val="-2"/>
                <w:sz w:val="21"/>
              </w:rPr>
              <w:t>2022-05-</w:t>
            </w:r>
            <w:r>
              <w:rPr>
                <w:spacing w:val="-5"/>
                <w:sz w:val="21"/>
              </w:rPr>
              <w:t>26</w:t>
            </w:r>
          </w:p>
        </w:tc>
        <w:tc>
          <w:tcPr>
            <w:tcW w:w="1267" w:type="dxa"/>
          </w:tcPr>
          <w:p>
            <w:pPr>
              <w:pStyle w:val="TableParagraph"/>
              <w:spacing w:line="250" w:lineRule="exact"/>
              <w:ind w:left="14" w:right="1"/>
              <w:jc w:val="center"/>
              <w:rPr>
                <w:sz w:val="21"/>
              </w:rPr>
            </w:pPr>
            <w:r>
              <w:rPr>
                <w:spacing w:val="-2"/>
                <w:sz w:val="21"/>
              </w:rPr>
              <w:t>2025-05-</w:t>
            </w:r>
            <w:r>
              <w:rPr>
                <w:spacing w:val="-5"/>
                <w:sz w:val="21"/>
              </w:rPr>
              <w:t>25</w:t>
            </w:r>
          </w:p>
        </w:tc>
        <w:tc>
          <w:tcPr>
            <w:tcW w:w="1371" w:type="dxa"/>
          </w:tcPr>
          <w:p>
            <w:pPr>
              <w:pStyle w:val="TableParagraph"/>
              <w:spacing w:line="250" w:lineRule="exact"/>
              <w:ind w:right="95"/>
              <w:jc w:val="right"/>
              <w:rPr>
                <w:sz w:val="21"/>
              </w:rPr>
            </w:pPr>
            <w:r>
              <w:rPr>
                <w:spacing w:val="-10"/>
                <w:sz w:val="21"/>
              </w:rPr>
              <w:t>-</w:t>
            </w:r>
          </w:p>
        </w:tc>
        <w:tc>
          <w:tcPr>
            <w:tcW w:w="1371" w:type="dxa"/>
          </w:tcPr>
          <w:p>
            <w:pPr>
              <w:pStyle w:val="TableParagraph"/>
              <w:spacing w:line="250" w:lineRule="exact"/>
              <w:ind w:right="96"/>
              <w:jc w:val="right"/>
              <w:rPr>
                <w:sz w:val="21"/>
              </w:rPr>
            </w:pPr>
            <w:r>
              <w:rPr>
                <w:spacing w:val="-10"/>
                <w:sz w:val="21"/>
              </w:rPr>
              <w:t>-</w:t>
            </w:r>
          </w:p>
        </w:tc>
        <w:tc>
          <w:tcPr>
            <w:tcW w:w="1313" w:type="dxa"/>
          </w:tcPr>
          <w:p>
            <w:pPr>
              <w:pStyle w:val="TableParagraph"/>
              <w:spacing w:line="250" w:lineRule="exact"/>
              <w:ind w:right="96"/>
              <w:jc w:val="right"/>
              <w:rPr>
                <w:sz w:val="21"/>
              </w:rPr>
            </w:pPr>
            <w:r>
              <w:rPr>
                <w:spacing w:val="-10"/>
                <w:sz w:val="21"/>
              </w:rPr>
              <w:t>-</w:t>
            </w:r>
          </w:p>
        </w:tc>
        <w:tc>
          <w:tcPr>
            <w:tcW w:w="1167" w:type="dxa"/>
          </w:tcPr>
          <w:p>
            <w:pPr>
              <w:pStyle w:val="TableParagraph"/>
              <w:spacing w:line="250" w:lineRule="exact"/>
              <w:ind w:left="107"/>
              <w:rPr>
                <w:sz w:val="21"/>
              </w:rPr>
            </w:pPr>
            <w:r>
              <w:rPr>
                <w:spacing w:val="-10"/>
                <w:sz w:val="21"/>
              </w:rPr>
              <w:t>-</w:t>
            </w:r>
          </w:p>
        </w:tc>
        <w:tc>
          <w:tcPr>
            <w:tcW w:w="1162" w:type="dxa"/>
          </w:tcPr>
          <w:p>
            <w:pPr>
              <w:pStyle w:val="TableParagraph"/>
              <w:spacing w:line="250" w:lineRule="exact"/>
              <w:ind w:right="94"/>
              <w:jc w:val="right"/>
              <w:rPr>
                <w:sz w:val="21"/>
              </w:rPr>
            </w:pPr>
            <w:r>
              <w:rPr>
                <w:spacing w:val="-4"/>
                <w:sz w:val="21"/>
              </w:rPr>
              <w:t>8.00</w:t>
            </w:r>
          </w:p>
        </w:tc>
        <w:tc>
          <w:tcPr>
            <w:tcW w:w="1162" w:type="dxa"/>
          </w:tcPr>
          <w:p>
            <w:pPr>
              <w:pStyle w:val="TableParagraph"/>
              <w:spacing w:line="250" w:lineRule="exact"/>
              <w:ind w:left="107"/>
              <w:rPr>
                <w:sz w:val="21"/>
              </w:rPr>
            </w:pPr>
            <w:r>
              <w:rPr>
                <w:spacing w:val="-10"/>
                <w:sz w:val="21"/>
              </w:rPr>
              <w:t>否</w:t>
            </w:r>
          </w:p>
        </w:tc>
      </w:tr>
      <w:tr>
        <w:trPr>
          <w:trHeight w:val="273" w:hRule="atLeast"/>
        </w:trPr>
        <w:tc>
          <w:tcPr>
            <w:tcW w:w="1068" w:type="dxa"/>
          </w:tcPr>
          <w:p>
            <w:pPr>
              <w:pStyle w:val="TableParagraph"/>
              <w:spacing w:line="252" w:lineRule="exact"/>
              <w:ind w:left="107"/>
              <w:rPr>
                <w:sz w:val="21"/>
              </w:rPr>
            </w:pPr>
            <w:r>
              <w:rPr>
                <w:spacing w:val="-5"/>
                <w:sz w:val="21"/>
              </w:rPr>
              <w:t>王雁</w:t>
            </w:r>
          </w:p>
        </w:tc>
        <w:tc>
          <w:tcPr>
            <w:tcW w:w="1152" w:type="dxa"/>
          </w:tcPr>
          <w:p>
            <w:pPr>
              <w:pStyle w:val="TableParagraph"/>
              <w:spacing w:line="252" w:lineRule="exact"/>
              <w:ind w:left="10" w:right="91"/>
              <w:jc w:val="center"/>
              <w:rPr>
                <w:sz w:val="21"/>
              </w:rPr>
            </w:pPr>
            <w:r>
              <w:rPr>
                <w:spacing w:val="-4"/>
                <w:sz w:val="21"/>
              </w:rPr>
              <w:t>独立董事</w:t>
            </w:r>
          </w:p>
        </w:tc>
        <w:tc>
          <w:tcPr>
            <w:tcW w:w="895" w:type="dxa"/>
          </w:tcPr>
          <w:p>
            <w:pPr>
              <w:pStyle w:val="TableParagraph"/>
              <w:spacing w:line="252" w:lineRule="exact"/>
              <w:ind w:left="108"/>
              <w:rPr>
                <w:sz w:val="21"/>
              </w:rPr>
            </w:pPr>
            <w:r>
              <w:rPr>
                <w:spacing w:val="-10"/>
                <w:sz w:val="21"/>
              </w:rPr>
              <w:t>女</w:t>
            </w:r>
          </w:p>
        </w:tc>
        <w:tc>
          <w:tcPr>
            <w:tcW w:w="898" w:type="dxa"/>
          </w:tcPr>
          <w:p>
            <w:pPr>
              <w:pStyle w:val="TableParagraph"/>
              <w:spacing w:line="252" w:lineRule="exact"/>
              <w:ind w:left="108"/>
              <w:rPr>
                <w:sz w:val="21"/>
              </w:rPr>
            </w:pPr>
            <w:r>
              <w:rPr>
                <w:spacing w:val="-5"/>
                <w:sz w:val="21"/>
              </w:rPr>
              <w:t>66</w:t>
            </w:r>
          </w:p>
        </w:tc>
        <w:tc>
          <w:tcPr>
            <w:tcW w:w="1265" w:type="dxa"/>
          </w:tcPr>
          <w:p>
            <w:pPr>
              <w:pStyle w:val="TableParagraph"/>
              <w:spacing w:line="252" w:lineRule="exact"/>
              <w:ind w:left="15"/>
              <w:jc w:val="center"/>
              <w:rPr>
                <w:sz w:val="21"/>
              </w:rPr>
            </w:pPr>
            <w:r>
              <w:rPr>
                <w:spacing w:val="-2"/>
                <w:sz w:val="21"/>
              </w:rPr>
              <w:t>2022-05-</w:t>
            </w:r>
            <w:r>
              <w:rPr>
                <w:spacing w:val="-5"/>
                <w:sz w:val="21"/>
              </w:rPr>
              <w:t>26</w:t>
            </w:r>
          </w:p>
        </w:tc>
        <w:tc>
          <w:tcPr>
            <w:tcW w:w="1267" w:type="dxa"/>
          </w:tcPr>
          <w:p>
            <w:pPr>
              <w:pStyle w:val="TableParagraph"/>
              <w:spacing w:line="252" w:lineRule="exact"/>
              <w:ind w:left="14" w:right="1"/>
              <w:jc w:val="center"/>
              <w:rPr>
                <w:sz w:val="21"/>
              </w:rPr>
            </w:pPr>
            <w:r>
              <w:rPr>
                <w:spacing w:val="-2"/>
                <w:sz w:val="21"/>
              </w:rPr>
              <w:t>2025-05-</w:t>
            </w:r>
            <w:r>
              <w:rPr>
                <w:spacing w:val="-5"/>
                <w:sz w:val="21"/>
              </w:rPr>
              <w:t>25</w:t>
            </w:r>
          </w:p>
        </w:tc>
        <w:tc>
          <w:tcPr>
            <w:tcW w:w="1371" w:type="dxa"/>
          </w:tcPr>
          <w:p>
            <w:pPr>
              <w:pStyle w:val="TableParagraph"/>
              <w:spacing w:line="252" w:lineRule="exact"/>
              <w:ind w:right="95"/>
              <w:jc w:val="right"/>
              <w:rPr>
                <w:sz w:val="21"/>
              </w:rPr>
            </w:pPr>
            <w:r>
              <w:rPr>
                <w:spacing w:val="-10"/>
                <w:sz w:val="21"/>
              </w:rPr>
              <w:t>-</w:t>
            </w:r>
          </w:p>
        </w:tc>
        <w:tc>
          <w:tcPr>
            <w:tcW w:w="1371" w:type="dxa"/>
          </w:tcPr>
          <w:p>
            <w:pPr>
              <w:pStyle w:val="TableParagraph"/>
              <w:spacing w:line="252" w:lineRule="exact"/>
              <w:ind w:right="96"/>
              <w:jc w:val="right"/>
              <w:rPr>
                <w:sz w:val="21"/>
              </w:rPr>
            </w:pPr>
            <w:r>
              <w:rPr>
                <w:spacing w:val="-10"/>
                <w:sz w:val="21"/>
              </w:rPr>
              <w:t>-</w:t>
            </w:r>
          </w:p>
        </w:tc>
        <w:tc>
          <w:tcPr>
            <w:tcW w:w="1313" w:type="dxa"/>
          </w:tcPr>
          <w:p>
            <w:pPr>
              <w:pStyle w:val="TableParagraph"/>
              <w:spacing w:line="252" w:lineRule="exact"/>
              <w:ind w:right="96"/>
              <w:jc w:val="right"/>
              <w:rPr>
                <w:sz w:val="21"/>
              </w:rPr>
            </w:pPr>
            <w:r>
              <w:rPr>
                <w:spacing w:val="-10"/>
                <w:sz w:val="21"/>
              </w:rPr>
              <w:t>-</w:t>
            </w:r>
          </w:p>
        </w:tc>
        <w:tc>
          <w:tcPr>
            <w:tcW w:w="1167" w:type="dxa"/>
          </w:tcPr>
          <w:p>
            <w:pPr>
              <w:pStyle w:val="TableParagraph"/>
              <w:spacing w:line="252" w:lineRule="exact"/>
              <w:ind w:left="107"/>
              <w:rPr>
                <w:sz w:val="21"/>
              </w:rPr>
            </w:pPr>
            <w:r>
              <w:rPr>
                <w:spacing w:val="-10"/>
                <w:sz w:val="21"/>
              </w:rPr>
              <w:t>-</w:t>
            </w:r>
          </w:p>
        </w:tc>
        <w:tc>
          <w:tcPr>
            <w:tcW w:w="1162" w:type="dxa"/>
          </w:tcPr>
          <w:p>
            <w:pPr>
              <w:pStyle w:val="TableParagraph"/>
              <w:spacing w:line="252" w:lineRule="exact"/>
              <w:ind w:right="94"/>
              <w:jc w:val="right"/>
              <w:rPr>
                <w:sz w:val="21"/>
              </w:rPr>
            </w:pPr>
            <w:r>
              <w:rPr>
                <w:spacing w:val="-4"/>
                <w:sz w:val="21"/>
              </w:rPr>
              <w:t>8.00</w:t>
            </w:r>
          </w:p>
        </w:tc>
        <w:tc>
          <w:tcPr>
            <w:tcW w:w="1162" w:type="dxa"/>
          </w:tcPr>
          <w:p>
            <w:pPr>
              <w:pStyle w:val="TableParagraph"/>
              <w:spacing w:line="252" w:lineRule="exact"/>
              <w:ind w:left="107"/>
              <w:rPr>
                <w:sz w:val="21"/>
              </w:rPr>
            </w:pPr>
            <w:r>
              <w:rPr>
                <w:spacing w:val="-10"/>
                <w:sz w:val="21"/>
              </w:rPr>
              <w:t>否</w:t>
            </w:r>
          </w:p>
        </w:tc>
      </w:tr>
      <w:tr>
        <w:trPr>
          <w:trHeight w:val="270" w:hRule="atLeast"/>
        </w:trPr>
        <w:tc>
          <w:tcPr>
            <w:tcW w:w="1068" w:type="dxa"/>
          </w:tcPr>
          <w:p>
            <w:pPr>
              <w:pStyle w:val="TableParagraph"/>
              <w:spacing w:line="250" w:lineRule="exact"/>
              <w:ind w:left="107"/>
              <w:rPr>
                <w:sz w:val="21"/>
              </w:rPr>
            </w:pPr>
            <w:r>
              <w:rPr>
                <w:spacing w:val="-5"/>
                <w:sz w:val="21"/>
              </w:rPr>
              <w:t>李尧</w:t>
            </w:r>
          </w:p>
        </w:tc>
        <w:tc>
          <w:tcPr>
            <w:tcW w:w="1152" w:type="dxa"/>
          </w:tcPr>
          <w:p>
            <w:pPr>
              <w:pStyle w:val="TableParagraph"/>
              <w:spacing w:line="250" w:lineRule="exact"/>
              <w:ind w:left="10" w:right="91"/>
              <w:jc w:val="center"/>
              <w:rPr>
                <w:sz w:val="21"/>
              </w:rPr>
            </w:pPr>
            <w:r>
              <w:rPr>
                <w:spacing w:val="-4"/>
                <w:sz w:val="21"/>
              </w:rPr>
              <w:t>独立董事</w:t>
            </w:r>
          </w:p>
        </w:tc>
        <w:tc>
          <w:tcPr>
            <w:tcW w:w="895" w:type="dxa"/>
          </w:tcPr>
          <w:p>
            <w:pPr>
              <w:pStyle w:val="TableParagraph"/>
              <w:spacing w:line="250" w:lineRule="exact"/>
              <w:ind w:left="108"/>
              <w:rPr>
                <w:sz w:val="21"/>
              </w:rPr>
            </w:pPr>
            <w:r>
              <w:rPr>
                <w:spacing w:val="-10"/>
                <w:sz w:val="21"/>
              </w:rPr>
              <w:t>男</w:t>
            </w:r>
          </w:p>
        </w:tc>
        <w:tc>
          <w:tcPr>
            <w:tcW w:w="898" w:type="dxa"/>
          </w:tcPr>
          <w:p>
            <w:pPr>
              <w:pStyle w:val="TableParagraph"/>
              <w:spacing w:line="250" w:lineRule="exact"/>
              <w:ind w:left="108"/>
              <w:rPr>
                <w:sz w:val="21"/>
              </w:rPr>
            </w:pPr>
            <w:r>
              <w:rPr>
                <w:spacing w:val="-5"/>
                <w:sz w:val="21"/>
              </w:rPr>
              <w:t>61</w:t>
            </w:r>
          </w:p>
        </w:tc>
        <w:tc>
          <w:tcPr>
            <w:tcW w:w="1265" w:type="dxa"/>
          </w:tcPr>
          <w:p>
            <w:pPr>
              <w:pStyle w:val="TableParagraph"/>
              <w:spacing w:line="250" w:lineRule="exact"/>
              <w:ind w:left="15"/>
              <w:jc w:val="center"/>
              <w:rPr>
                <w:sz w:val="21"/>
              </w:rPr>
            </w:pPr>
            <w:r>
              <w:rPr>
                <w:spacing w:val="-2"/>
                <w:sz w:val="21"/>
              </w:rPr>
              <w:t>2019-06-</w:t>
            </w:r>
            <w:r>
              <w:rPr>
                <w:spacing w:val="-5"/>
                <w:sz w:val="21"/>
              </w:rPr>
              <w:t>26</w:t>
            </w:r>
          </w:p>
        </w:tc>
        <w:tc>
          <w:tcPr>
            <w:tcW w:w="1267" w:type="dxa"/>
          </w:tcPr>
          <w:p>
            <w:pPr>
              <w:pStyle w:val="TableParagraph"/>
              <w:spacing w:line="250" w:lineRule="exact"/>
              <w:ind w:left="14" w:right="1"/>
              <w:jc w:val="center"/>
              <w:rPr>
                <w:sz w:val="21"/>
              </w:rPr>
            </w:pPr>
            <w:r>
              <w:rPr>
                <w:spacing w:val="-2"/>
                <w:sz w:val="21"/>
              </w:rPr>
              <w:t>2025-05-</w:t>
            </w:r>
            <w:r>
              <w:rPr>
                <w:spacing w:val="-5"/>
                <w:sz w:val="21"/>
              </w:rPr>
              <w:t>25</w:t>
            </w:r>
          </w:p>
        </w:tc>
        <w:tc>
          <w:tcPr>
            <w:tcW w:w="1371" w:type="dxa"/>
          </w:tcPr>
          <w:p>
            <w:pPr>
              <w:pStyle w:val="TableParagraph"/>
              <w:spacing w:line="250" w:lineRule="exact"/>
              <w:ind w:right="95"/>
              <w:jc w:val="right"/>
              <w:rPr>
                <w:sz w:val="21"/>
              </w:rPr>
            </w:pPr>
            <w:r>
              <w:rPr>
                <w:spacing w:val="-10"/>
                <w:sz w:val="21"/>
              </w:rPr>
              <w:t>-</w:t>
            </w:r>
          </w:p>
        </w:tc>
        <w:tc>
          <w:tcPr>
            <w:tcW w:w="1371" w:type="dxa"/>
          </w:tcPr>
          <w:p>
            <w:pPr>
              <w:pStyle w:val="TableParagraph"/>
              <w:spacing w:line="250" w:lineRule="exact"/>
              <w:ind w:right="96"/>
              <w:jc w:val="right"/>
              <w:rPr>
                <w:sz w:val="21"/>
              </w:rPr>
            </w:pPr>
            <w:r>
              <w:rPr>
                <w:spacing w:val="-10"/>
                <w:sz w:val="21"/>
              </w:rPr>
              <w:t>-</w:t>
            </w:r>
          </w:p>
        </w:tc>
        <w:tc>
          <w:tcPr>
            <w:tcW w:w="1313" w:type="dxa"/>
          </w:tcPr>
          <w:p>
            <w:pPr>
              <w:pStyle w:val="TableParagraph"/>
              <w:spacing w:line="250" w:lineRule="exact"/>
              <w:ind w:right="96"/>
              <w:jc w:val="right"/>
              <w:rPr>
                <w:sz w:val="21"/>
              </w:rPr>
            </w:pPr>
            <w:r>
              <w:rPr>
                <w:spacing w:val="-10"/>
                <w:sz w:val="21"/>
              </w:rPr>
              <w:t>-</w:t>
            </w:r>
          </w:p>
        </w:tc>
        <w:tc>
          <w:tcPr>
            <w:tcW w:w="1167" w:type="dxa"/>
          </w:tcPr>
          <w:p>
            <w:pPr>
              <w:pStyle w:val="TableParagraph"/>
              <w:spacing w:line="250" w:lineRule="exact"/>
              <w:ind w:left="107"/>
              <w:rPr>
                <w:sz w:val="21"/>
              </w:rPr>
            </w:pPr>
            <w:r>
              <w:rPr>
                <w:spacing w:val="-10"/>
                <w:sz w:val="21"/>
              </w:rPr>
              <w:t>-</w:t>
            </w:r>
          </w:p>
        </w:tc>
        <w:tc>
          <w:tcPr>
            <w:tcW w:w="1162" w:type="dxa"/>
          </w:tcPr>
          <w:p>
            <w:pPr>
              <w:pStyle w:val="TableParagraph"/>
              <w:spacing w:line="250" w:lineRule="exact"/>
              <w:ind w:right="94"/>
              <w:jc w:val="right"/>
              <w:rPr>
                <w:sz w:val="21"/>
              </w:rPr>
            </w:pPr>
            <w:r>
              <w:rPr>
                <w:spacing w:val="-4"/>
                <w:sz w:val="21"/>
              </w:rPr>
              <w:t>8.00</w:t>
            </w:r>
          </w:p>
        </w:tc>
        <w:tc>
          <w:tcPr>
            <w:tcW w:w="1162" w:type="dxa"/>
          </w:tcPr>
          <w:p>
            <w:pPr>
              <w:pStyle w:val="TableParagraph"/>
              <w:spacing w:line="250" w:lineRule="exact"/>
              <w:ind w:left="107"/>
              <w:rPr>
                <w:sz w:val="21"/>
              </w:rPr>
            </w:pPr>
            <w:r>
              <w:rPr>
                <w:spacing w:val="-10"/>
                <w:sz w:val="21"/>
              </w:rPr>
              <w:t>否</w:t>
            </w:r>
          </w:p>
        </w:tc>
      </w:tr>
      <w:tr>
        <w:trPr>
          <w:trHeight w:val="546" w:hRule="atLeast"/>
        </w:trPr>
        <w:tc>
          <w:tcPr>
            <w:tcW w:w="1068" w:type="dxa"/>
          </w:tcPr>
          <w:p>
            <w:pPr>
              <w:pStyle w:val="TableParagraph"/>
              <w:spacing w:before="3"/>
              <w:ind w:left="107"/>
              <w:rPr>
                <w:sz w:val="21"/>
              </w:rPr>
            </w:pPr>
            <w:r>
              <w:rPr>
                <w:spacing w:val="-4"/>
                <w:sz w:val="21"/>
              </w:rPr>
              <w:t>孟相林</w:t>
            </w:r>
          </w:p>
        </w:tc>
        <w:tc>
          <w:tcPr>
            <w:tcW w:w="1152" w:type="dxa"/>
          </w:tcPr>
          <w:p>
            <w:pPr>
              <w:pStyle w:val="TableParagraph"/>
              <w:spacing w:line="270" w:lineRule="atLeast" w:before="0"/>
              <w:ind w:left="108" w:right="62"/>
              <w:rPr>
                <w:sz w:val="21"/>
              </w:rPr>
            </w:pPr>
            <w:r>
              <w:rPr>
                <w:spacing w:val="23"/>
                <w:sz w:val="21"/>
              </w:rPr>
              <w:t>监事会主</w:t>
            </w:r>
            <w:r>
              <w:rPr>
                <w:spacing w:val="24"/>
                <w:sz w:val="21"/>
              </w:rPr>
              <w:t>席、职工</w:t>
            </w:r>
          </w:p>
        </w:tc>
        <w:tc>
          <w:tcPr>
            <w:tcW w:w="895" w:type="dxa"/>
          </w:tcPr>
          <w:p>
            <w:pPr>
              <w:pStyle w:val="TableParagraph"/>
              <w:spacing w:before="3"/>
              <w:ind w:left="108"/>
              <w:rPr>
                <w:sz w:val="21"/>
              </w:rPr>
            </w:pPr>
            <w:r>
              <w:rPr>
                <w:spacing w:val="-10"/>
                <w:sz w:val="21"/>
              </w:rPr>
              <w:t>男</w:t>
            </w:r>
          </w:p>
        </w:tc>
        <w:tc>
          <w:tcPr>
            <w:tcW w:w="898" w:type="dxa"/>
          </w:tcPr>
          <w:p>
            <w:pPr>
              <w:pStyle w:val="TableParagraph"/>
              <w:spacing w:before="3"/>
              <w:ind w:left="108"/>
              <w:rPr>
                <w:sz w:val="21"/>
              </w:rPr>
            </w:pPr>
            <w:r>
              <w:rPr>
                <w:spacing w:val="-5"/>
                <w:sz w:val="21"/>
              </w:rPr>
              <w:t>60</w:t>
            </w:r>
          </w:p>
        </w:tc>
        <w:tc>
          <w:tcPr>
            <w:tcW w:w="1265" w:type="dxa"/>
          </w:tcPr>
          <w:p>
            <w:pPr>
              <w:pStyle w:val="TableParagraph"/>
              <w:spacing w:before="3"/>
              <w:ind w:left="15"/>
              <w:jc w:val="center"/>
              <w:rPr>
                <w:sz w:val="21"/>
              </w:rPr>
            </w:pPr>
            <w:r>
              <w:rPr>
                <w:spacing w:val="-2"/>
                <w:sz w:val="21"/>
              </w:rPr>
              <w:t>2022-03-</w:t>
            </w:r>
            <w:r>
              <w:rPr>
                <w:spacing w:val="-5"/>
                <w:sz w:val="21"/>
              </w:rPr>
              <w:t>09</w:t>
            </w:r>
          </w:p>
        </w:tc>
        <w:tc>
          <w:tcPr>
            <w:tcW w:w="1267" w:type="dxa"/>
          </w:tcPr>
          <w:p>
            <w:pPr>
              <w:pStyle w:val="TableParagraph"/>
              <w:spacing w:before="3"/>
              <w:ind w:left="14" w:right="1"/>
              <w:jc w:val="center"/>
              <w:rPr>
                <w:sz w:val="21"/>
              </w:rPr>
            </w:pPr>
            <w:r>
              <w:rPr>
                <w:spacing w:val="-2"/>
                <w:sz w:val="21"/>
              </w:rPr>
              <w:t>2025-05-</w:t>
            </w:r>
            <w:r>
              <w:rPr>
                <w:spacing w:val="-5"/>
                <w:sz w:val="21"/>
              </w:rPr>
              <w:t>25</w:t>
            </w:r>
          </w:p>
        </w:tc>
        <w:tc>
          <w:tcPr>
            <w:tcW w:w="1371" w:type="dxa"/>
          </w:tcPr>
          <w:p>
            <w:pPr>
              <w:pStyle w:val="TableParagraph"/>
              <w:spacing w:before="3"/>
              <w:ind w:right="95"/>
              <w:jc w:val="right"/>
              <w:rPr>
                <w:sz w:val="21"/>
              </w:rPr>
            </w:pPr>
            <w:r>
              <w:rPr>
                <w:spacing w:val="-10"/>
                <w:sz w:val="21"/>
              </w:rPr>
              <w:t>-</w:t>
            </w:r>
          </w:p>
        </w:tc>
        <w:tc>
          <w:tcPr>
            <w:tcW w:w="1371" w:type="dxa"/>
          </w:tcPr>
          <w:p>
            <w:pPr>
              <w:pStyle w:val="TableParagraph"/>
              <w:spacing w:before="3"/>
              <w:ind w:right="96"/>
              <w:jc w:val="right"/>
              <w:rPr>
                <w:sz w:val="21"/>
              </w:rPr>
            </w:pPr>
            <w:r>
              <w:rPr>
                <w:spacing w:val="-10"/>
                <w:sz w:val="21"/>
              </w:rPr>
              <w:t>-</w:t>
            </w:r>
          </w:p>
        </w:tc>
        <w:tc>
          <w:tcPr>
            <w:tcW w:w="1313" w:type="dxa"/>
          </w:tcPr>
          <w:p>
            <w:pPr>
              <w:pStyle w:val="TableParagraph"/>
              <w:spacing w:before="3"/>
              <w:ind w:right="96"/>
              <w:jc w:val="right"/>
              <w:rPr>
                <w:sz w:val="21"/>
              </w:rPr>
            </w:pPr>
            <w:r>
              <w:rPr>
                <w:spacing w:val="-10"/>
                <w:sz w:val="21"/>
              </w:rPr>
              <w:t>-</w:t>
            </w:r>
          </w:p>
        </w:tc>
        <w:tc>
          <w:tcPr>
            <w:tcW w:w="1167" w:type="dxa"/>
          </w:tcPr>
          <w:p>
            <w:pPr>
              <w:pStyle w:val="TableParagraph"/>
              <w:spacing w:before="3"/>
              <w:ind w:left="107"/>
              <w:rPr>
                <w:sz w:val="21"/>
              </w:rPr>
            </w:pPr>
            <w:r>
              <w:rPr>
                <w:spacing w:val="-10"/>
                <w:sz w:val="21"/>
              </w:rPr>
              <w:t>-</w:t>
            </w:r>
          </w:p>
        </w:tc>
        <w:tc>
          <w:tcPr>
            <w:tcW w:w="1162" w:type="dxa"/>
          </w:tcPr>
          <w:p>
            <w:pPr>
              <w:pStyle w:val="TableParagraph"/>
              <w:spacing w:before="3"/>
              <w:ind w:right="94"/>
              <w:jc w:val="right"/>
              <w:rPr>
                <w:sz w:val="21"/>
              </w:rPr>
            </w:pPr>
            <w:r>
              <w:rPr>
                <w:spacing w:val="-2"/>
                <w:sz w:val="21"/>
              </w:rPr>
              <w:t>17.66</w:t>
            </w:r>
          </w:p>
        </w:tc>
        <w:tc>
          <w:tcPr>
            <w:tcW w:w="1162" w:type="dxa"/>
          </w:tcPr>
          <w:p>
            <w:pPr>
              <w:pStyle w:val="TableParagraph"/>
              <w:spacing w:before="3"/>
              <w:ind w:left="107"/>
              <w:rPr>
                <w:sz w:val="21"/>
              </w:rPr>
            </w:pPr>
            <w:r>
              <w:rPr>
                <w:spacing w:val="-10"/>
                <w:sz w:val="21"/>
              </w:rPr>
              <w:t>否</w:t>
            </w:r>
          </w:p>
        </w:tc>
      </w:tr>
    </w:tbl>
    <w:p>
      <w:pPr>
        <w:spacing w:after="0"/>
        <w:rPr>
          <w:sz w:val="21"/>
        </w:rPr>
        <w:sectPr>
          <w:headerReference w:type="default" r:id="rId19"/>
          <w:footerReference w:type="default" r:id="rId20"/>
          <w:pgSz w:w="16840" w:h="11910" w:orient="landscape"/>
          <w:pgMar w:header="880" w:footer="975" w:top="1400" w:bottom="1160" w:left="1220" w:right="1300"/>
        </w:sectPr>
      </w:pPr>
    </w:p>
    <w:p>
      <w:pPr>
        <w:pStyle w:val="BodyText"/>
        <w:spacing w:before="122" w:after="1"/>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8"/>
        <w:gridCol w:w="1152"/>
        <w:gridCol w:w="895"/>
        <w:gridCol w:w="898"/>
        <w:gridCol w:w="1265"/>
        <w:gridCol w:w="1267"/>
        <w:gridCol w:w="1371"/>
        <w:gridCol w:w="1371"/>
        <w:gridCol w:w="1313"/>
        <w:gridCol w:w="1167"/>
        <w:gridCol w:w="1162"/>
        <w:gridCol w:w="1162"/>
      </w:tblGrid>
      <w:tr>
        <w:trPr>
          <w:trHeight w:val="270" w:hRule="atLeast"/>
        </w:trPr>
        <w:tc>
          <w:tcPr>
            <w:tcW w:w="1068" w:type="dxa"/>
          </w:tcPr>
          <w:p>
            <w:pPr>
              <w:pStyle w:val="TableParagraph"/>
              <w:spacing w:before="0"/>
              <w:rPr>
                <w:rFonts w:ascii="Times New Roman"/>
                <w:sz w:val="20"/>
              </w:rPr>
            </w:pPr>
          </w:p>
        </w:tc>
        <w:tc>
          <w:tcPr>
            <w:tcW w:w="1152" w:type="dxa"/>
          </w:tcPr>
          <w:p>
            <w:pPr>
              <w:pStyle w:val="TableParagraph"/>
              <w:spacing w:line="250" w:lineRule="exact"/>
              <w:ind w:left="108"/>
              <w:rPr>
                <w:sz w:val="21"/>
              </w:rPr>
            </w:pPr>
            <w:r>
              <w:rPr>
                <w:spacing w:val="-4"/>
                <w:sz w:val="21"/>
              </w:rPr>
              <w:t>代表监事</w:t>
            </w:r>
          </w:p>
        </w:tc>
        <w:tc>
          <w:tcPr>
            <w:tcW w:w="895" w:type="dxa"/>
          </w:tcPr>
          <w:p>
            <w:pPr>
              <w:pStyle w:val="TableParagraph"/>
              <w:spacing w:before="0"/>
              <w:rPr>
                <w:rFonts w:ascii="Times New Roman"/>
                <w:sz w:val="20"/>
              </w:rPr>
            </w:pPr>
          </w:p>
        </w:tc>
        <w:tc>
          <w:tcPr>
            <w:tcW w:w="898" w:type="dxa"/>
          </w:tcPr>
          <w:p>
            <w:pPr>
              <w:pStyle w:val="TableParagraph"/>
              <w:spacing w:before="0"/>
              <w:rPr>
                <w:rFonts w:ascii="Times New Roman"/>
                <w:sz w:val="20"/>
              </w:rPr>
            </w:pPr>
          </w:p>
        </w:tc>
        <w:tc>
          <w:tcPr>
            <w:tcW w:w="1265" w:type="dxa"/>
          </w:tcPr>
          <w:p>
            <w:pPr>
              <w:pStyle w:val="TableParagraph"/>
              <w:spacing w:before="0"/>
              <w:rPr>
                <w:rFonts w:ascii="Times New Roman"/>
                <w:sz w:val="20"/>
              </w:rPr>
            </w:pPr>
          </w:p>
        </w:tc>
        <w:tc>
          <w:tcPr>
            <w:tcW w:w="1267" w:type="dxa"/>
          </w:tcPr>
          <w:p>
            <w:pPr>
              <w:pStyle w:val="TableParagraph"/>
              <w:spacing w:before="0"/>
              <w:rPr>
                <w:rFonts w:ascii="Times New Roman"/>
                <w:sz w:val="20"/>
              </w:rPr>
            </w:pPr>
          </w:p>
        </w:tc>
        <w:tc>
          <w:tcPr>
            <w:tcW w:w="1371" w:type="dxa"/>
          </w:tcPr>
          <w:p>
            <w:pPr>
              <w:pStyle w:val="TableParagraph"/>
              <w:spacing w:before="0"/>
              <w:rPr>
                <w:rFonts w:ascii="Times New Roman"/>
                <w:sz w:val="20"/>
              </w:rPr>
            </w:pPr>
          </w:p>
        </w:tc>
        <w:tc>
          <w:tcPr>
            <w:tcW w:w="1371" w:type="dxa"/>
          </w:tcPr>
          <w:p>
            <w:pPr>
              <w:pStyle w:val="TableParagraph"/>
              <w:spacing w:before="0"/>
              <w:rPr>
                <w:rFonts w:ascii="Times New Roman"/>
                <w:sz w:val="20"/>
              </w:rPr>
            </w:pPr>
          </w:p>
        </w:tc>
        <w:tc>
          <w:tcPr>
            <w:tcW w:w="1313" w:type="dxa"/>
          </w:tcPr>
          <w:p>
            <w:pPr>
              <w:pStyle w:val="TableParagraph"/>
              <w:spacing w:before="0"/>
              <w:rPr>
                <w:rFonts w:ascii="Times New Roman"/>
                <w:sz w:val="20"/>
              </w:rPr>
            </w:pPr>
          </w:p>
        </w:tc>
        <w:tc>
          <w:tcPr>
            <w:tcW w:w="1167" w:type="dxa"/>
          </w:tcPr>
          <w:p>
            <w:pPr>
              <w:pStyle w:val="TableParagraph"/>
              <w:spacing w:before="0"/>
              <w:rPr>
                <w:rFonts w:ascii="Times New Roman"/>
                <w:sz w:val="20"/>
              </w:rPr>
            </w:pPr>
          </w:p>
        </w:tc>
        <w:tc>
          <w:tcPr>
            <w:tcW w:w="1162" w:type="dxa"/>
          </w:tcPr>
          <w:p>
            <w:pPr>
              <w:pStyle w:val="TableParagraph"/>
              <w:spacing w:before="0"/>
              <w:rPr>
                <w:rFonts w:ascii="Times New Roman"/>
                <w:sz w:val="20"/>
              </w:rPr>
            </w:pPr>
          </w:p>
        </w:tc>
        <w:tc>
          <w:tcPr>
            <w:tcW w:w="1162" w:type="dxa"/>
          </w:tcPr>
          <w:p>
            <w:pPr>
              <w:pStyle w:val="TableParagraph"/>
              <w:spacing w:before="0"/>
              <w:rPr>
                <w:rFonts w:ascii="Times New Roman"/>
                <w:sz w:val="20"/>
              </w:rPr>
            </w:pPr>
          </w:p>
        </w:tc>
      </w:tr>
      <w:tr>
        <w:trPr>
          <w:trHeight w:val="273" w:hRule="atLeast"/>
        </w:trPr>
        <w:tc>
          <w:tcPr>
            <w:tcW w:w="1068" w:type="dxa"/>
          </w:tcPr>
          <w:p>
            <w:pPr>
              <w:pStyle w:val="TableParagraph"/>
              <w:spacing w:line="250" w:lineRule="exact" w:before="3"/>
              <w:ind w:left="107"/>
              <w:rPr>
                <w:sz w:val="21"/>
              </w:rPr>
            </w:pPr>
            <w:r>
              <w:rPr>
                <w:spacing w:val="-4"/>
                <w:sz w:val="21"/>
              </w:rPr>
              <w:t>黄连波</w:t>
            </w:r>
          </w:p>
        </w:tc>
        <w:tc>
          <w:tcPr>
            <w:tcW w:w="1152" w:type="dxa"/>
          </w:tcPr>
          <w:p>
            <w:pPr>
              <w:pStyle w:val="TableParagraph"/>
              <w:spacing w:line="250" w:lineRule="exact" w:before="3"/>
              <w:ind w:left="108"/>
              <w:rPr>
                <w:sz w:val="21"/>
              </w:rPr>
            </w:pPr>
            <w:r>
              <w:rPr>
                <w:spacing w:val="-5"/>
                <w:sz w:val="21"/>
              </w:rPr>
              <w:t>监事</w:t>
            </w:r>
          </w:p>
        </w:tc>
        <w:tc>
          <w:tcPr>
            <w:tcW w:w="895" w:type="dxa"/>
          </w:tcPr>
          <w:p>
            <w:pPr>
              <w:pStyle w:val="TableParagraph"/>
              <w:spacing w:line="250" w:lineRule="exact" w:before="3"/>
              <w:ind w:left="108"/>
              <w:rPr>
                <w:sz w:val="21"/>
              </w:rPr>
            </w:pPr>
            <w:r>
              <w:rPr>
                <w:spacing w:val="-10"/>
                <w:sz w:val="21"/>
              </w:rPr>
              <w:t>男</w:t>
            </w:r>
          </w:p>
        </w:tc>
        <w:tc>
          <w:tcPr>
            <w:tcW w:w="898" w:type="dxa"/>
          </w:tcPr>
          <w:p>
            <w:pPr>
              <w:pStyle w:val="TableParagraph"/>
              <w:spacing w:line="250" w:lineRule="exact" w:before="3"/>
              <w:ind w:left="108"/>
              <w:rPr>
                <w:sz w:val="21"/>
              </w:rPr>
            </w:pPr>
            <w:r>
              <w:rPr>
                <w:spacing w:val="-5"/>
                <w:sz w:val="21"/>
              </w:rPr>
              <w:t>49</w:t>
            </w:r>
          </w:p>
        </w:tc>
        <w:tc>
          <w:tcPr>
            <w:tcW w:w="1265" w:type="dxa"/>
          </w:tcPr>
          <w:p>
            <w:pPr>
              <w:pStyle w:val="TableParagraph"/>
              <w:spacing w:line="250" w:lineRule="exact" w:before="3"/>
              <w:ind w:left="15"/>
              <w:jc w:val="center"/>
              <w:rPr>
                <w:sz w:val="21"/>
              </w:rPr>
            </w:pPr>
            <w:r>
              <w:rPr>
                <w:spacing w:val="-2"/>
                <w:sz w:val="21"/>
              </w:rPr>
              <w:t>2022-05-</w:t>
            </w:r>
            <w:r>
              <w:rPr>
                <w:spacing w:val="-5"/>
                <w:sz w:val="21"/>
              </w:rPr>
              <w:t>26</w:t>
            </w:r>
          </w:p>
        </w:tc>
        <w:tc>
          <w:tcPr>
            <w:tcW w:w="1267" w:type="dxa"/>
          </w:tcPr>
          <w:p>
            <w:pPr>
              <w:pStyle w:val="TableParagraph"/>
              <w:spacing w:line="250" w:lineRule="exact" w:before="3"/>
              <w:ind w:left="14" w:right="1"/>
              <w:jc w:val="center"/>
              <w:rPr>
                <w:sz w:val="21"/>
              </w:rPr>
            </w:pPr>
            <w:r>
              <w:rPr>
                <w:spacing w:val="-2"/>
                <w:sz w:val="21"/>
              </w:rPr>
              <w:t>2025-05-</w:t>
            </w:r>
            <w:r>
              <w:rPr>
                <w:spacing w:val="-5"/>
                <w:sz w:val="21"/>
              </w:rPr>
              <w:t>25</w:t>
            </w:r>
          </w:p>
        </w:tc>
        <w:tc>
          <w:tcPr>
            <w:tcW w:w="1371" w:type="dxa"/>
          </w:tcPr>
          <w:p>
            <w:pPr>
              <w:pStyle w:val="TableParagraph"/>
              <w:spacing w:line="250" w:lineRule="exact" w:before="3"/>
              <w:ind w:right="93"/>
              <w:jc w:val="right"/>
              <w:rPr>
                <w:sz w:val="21"/>
              </w:rPr>
            </w:pPr>
            <w:r>
              <w:rPr>
                <w:spacing w:val="-2"/>
                <w:sz w:val="21"/>
              </w:rPr>
              <w:t>2,800,000</w:t>
            </w:r>
          </w:p>
        </w:tc>
        <w:tc>
          <w:tcPr>
            <w:tcW w:w="1371" w:type="dxa"/>
          </w:tcPr>
          <w:p>
            <w:pPr>
              <w:pStyle w:val="TableParagraph"/>
              <w:spacing w:line="250" w:lineRule="exact" w:before="3"/>
              <w:ind w:right="93"/>
              <w:jc w:val="right"/>
              <w:rPr>
                <w:sz w:val="21"/>
              </w:rPr>
            </w:pPr>
            <w:r>
              <w:rPr>
                <w:spacing w:val="-2"/>
                <w:sz w:val="21"/>
              </w:rPr>
              <w:t>2,800,000</w:t>
            </w:r>
          </w:p>
        </w:tc>
        <w:tc>
          <w:tcPr>
            <w:tcW w:w="1313" w:type="dxa"/>
          </w:tcPr>
          <w:p>
            <w:pPr>
              <w:pStyle w:val="TableParagraph"/>
              <w:spacing w:line="250" w:lineRule="exact" w:before="3"/>
              <w:ind w:right="96"/>
              <w:jc w:val="right"/>
              <w:rPr>
                <w:sz w:val="21"/>
              </w:rPr>
            </w:pPr>
            <w:r>
              <w:rPr>
                <w:spacing w:val="-10"/>
                <w:sz w:val="21"/>
              </w:rPr>
              <w:t>-</w:t>
            </w:r>
          </w:p>
        </w:tc>
        <w:tc>
          <w:tcPr>
            <w:tcW w:w="1167" w:type="dxa"/>
          </w:tcPr>
          <w:p>
            <w:pPr>
              <w:pStyle w:val="TableParagraph"/>
              <w:spacing w:line="250" w:lineRule="exact" w:before="3"/>
              <w:ind w:left="107"/>
              <w:rPr>
                <w:sz w:val="21"/>
              </w:rPr>
            </w:pPr>
            <w:r>
              <w:rPr>
                <w:spacing w:val="-10"/>
                <w:sz w:val="21"/>
              </w:rPr>
              <w:t>-</w:t>
            </w:r>
          </w:p>
        </w:tc>
        <w:tc>
          <w:tcPr>
            <w:tcW w:w="1162" w:type="dxa"/>
          </w:tcPr>
          <w:p>
            <w:pPr>
              <w:pStyle w:val="TableParagraph"/>
              <w:spacing w:line="250" w:lineRule="exact" w:before="3"/>
              <w:ind w:right="94"/>
              <w:jc w:val="right"/>
              <w:rPr>
                <w:sz w:val="21"/>
              </w:rPr>
            </w:pPr>
            <w:r>
              <w:rPr>
                <w:spacing w:val="-2"/>
                <w:sz w:val="21"/>
              </w:rPr>
              <w:t>32.68</w:t>
            </w:r>
          </w:p>
        </w:tc>
        <w:tc>
          <w:tcPr>
            <w:tcW w:w="1162" w:type="dxa"/>
          </w:tcPr>
          <w:p>
            <w:pPr>
              <w:pStyle w:val="TableParagraph"/>
              <w:spacing w:line="250" w:lineRule="exact" w:before="3"/>
              <w:ind w:left="107"/>
              <w:rPr>
                <w:sz w:val="21"/>
              </w:rPr>
            </w:pPr>
            <w:r>
              <w:rPr>
                <w:spacing w:val="-10"/>
                <w:sz w:val="21"/>
              </w:rPr>
              <w:t>否</w:t>
            </w:r>
          </w:p>
        </w:tc>
      </w:tr>
      <w:tr>
        <w:trPr>
          <w:trHeight w:val="273" w:hRule="atLeast"/>
        </w:trPr>
        <w:tc>
          <w:tcPr>
            <w:tcW w:w="1068" w:type="dxa"/>
          </w:tcPr>
          <w:p>
            <w:pPr>
              <w:pStyle w:val="TableParagraph"/>
              <w:spacing w:line="252" w:lineRule="exact"/>
              <w:ind w:left="107"/>
              <w:rPr>
                <w:sz w:val="21"/>
              </w:rPr>
            </w:pPr>
            <w:r>
              <w:rPr>
                <w:spacing w:val="-5"/>
                <w:sz w:val="21"/>
              </w:rPr>
              <w:t>王波</w:t>
            </w:r>
          </w:p>
        </w:tc>
        <w:tc>
          <w:tcPr>
            <w:tcW w:w="1152" w:type="dxa"/>
          </w:tcPr>
          <w:p>
            <w:pPr>
              <w:pStyle w:val="TableParagraph"/>
              <w:spacing w:line="252" w:lineRule="exact"/>
              <w:ind w:left="108"/>
              <w:rPr>
                <w:sz w:val="21"/>
              </w:rPr>
            </w:pPr>
            <w:r>
              <w:rPr>
                <w:spacing w:val="-5"/>
                <w:sz w:val="21"/>
              </w:rPr>
              <w:t>监事</w:t>
            </w:r>
          </w:p>
        </w:tc>
        <w:tc>
          <w:tcPr>
            <w:tcW w:w="895" w:type="dxa"/>
          </w:tcPr>
          <w:p>
            <w:pPr>
              <w:pStyle w:val="TableParagraph"/>
              <w:spacing w:line="252" w:lineRule="exact"/>
              <w:ind w:left="108"/>
              <w:rPr>
                <w:sz w:val="21"/>
              </w:rPr>
            </w:pPr>
            <w:r>
              <w:rPr>
                <w:spacing w:val="-10"/>
                <w:sz w:val="21"/>
              </w:rPr>
              <w:t>男</w:t>
            </w:r>
          </w:p>
        </w:tc>
        <w:tc>
          <w:tcPr>
            <w:tcW w:w="898" w:type="dxa"/>
          </w:tcPr>
          <w:p>
            <w:pPr>
              <w:pStyle w:val="TableParagraph"/>
              <w:spacing w:line="252" w:lineRule="exact"/>
              <w:ind w:left="108"/>
              <w:rPr>
                <w:sz w:val="21"/>
              </w:rPr>
            </w:pPr>
            <w:r>
              <w:rPr>
                <w:spacing w:val="-5"/>
                <w:sz w:val="21"/>
              </w:rPr>
              <w:t>52</w:t>
            </w:r>
          </w:p>
        </w:tc>
        <w:tc>
          <w:tcPr>
            <w:tcW w:w="1265" w:type="dxa"/>
          </w:tcPr>
          <w:p>
            <w:pPr>
              <w:pStyle w:val="TableParagraph"/>
              <w:spacing w:line="252" w:lineRule="exact"/>
              <w:ind w:left="15"/>
              <w:jc w:val="center"/>
              <w:rPr>
                <w:sz w:val="21"/>
              </w:rPr>
            </w:pPr>
            <w:r>
              <w:rPr>
                <w:spacing w:val="-2"/>
                <w:sz w:val="21"/>
              </w:rPr>
              <w:t>2022-05-</w:t>
            </w:r>
            <w:r>
              <w:rPr>
                <w:spacing w:val="-5"/>
                <w:sz w:val="21"/>
              </w:rPr>
              <w:t>26</w:t>
            </w:r>
          </w:p>
        </w:tc>
        <w:tc>
          <w:tcPr>
            <w:tcW w:w="1267" w:type="dxa"/>
          </w:tcPr>
          <w:p>
            <w:pPr>
              <w:pStyle w:val="TableParagraph"/>
              <w:spacing w:line="252" w:lineRule="exact"/>
              <w:ind w:left="14" w:right="1"/>
              <w:jc w:val="center"/>
              <w:rPr>
                <w:sz w:val="21"/>
              </w:rPr>
            </w:pPr>
            <w:r>
              <w:rPr>
                <w:spacing w:val="-2"/>
                <w:sz w:val="21"/>
              </w:rPr>
              <w:t>2025-05-</w:t>
            </w:r>
            <w:r>
              <w:rPr>
                <w:spacing w:val="-5"/>
                <w:sz w:val="21"/>
              </w:rPr>
              <w:t>25</w:t>
            </w:r>
          </w:p>
        </w:tc>
        <w:tc>
          <w:tcPr>
            <w:tcW w:w="1371" w:type="dxa"/>
          </w:tcPr>
          <w:p>
            <w:pPr>
              <w:pStyle w:val="TableParagraph"/>
              <w:spacing w:line="252" w:lineRule="exact"/>
              <w:ind w:right="95"/>
              <w:jc w:val="right"/>
              <w:rPr>
                <w:sz w:val="21"/>
              </w:rPr>
            </w:pPr>
            <w:r>
              <w:rPr>
                <w:spacing w:val="-10"/>
                <w:sz w:val="21"/>
              </w:rPr>
              <w:t>-</w:t>
            </w:r>
          </w:p>
        </w:tc>
        <w:tc>
          <w:tcPr>
            <w:tcW w:w="1371" w:type="dxa"/>
          </w:tcPr>
          <w:p>
            <w:pPr>
              <w:pStyle w:val="TableParagraph"/>
              <w:spacing w:line="252" w:lineRule="exact"/>
              <w:ind w:right="96"/>
              <w:jc w:val="right"/>
              <w:rPr>
                <w:sz w:val="21"/>
              </w:rPr>
            </w:pPr>
            <w:r>
              <w:rPr>
                <w:spacing w:val="-10"/>
                <w:sz w:val="21"/>
              </w:rPr>
              <w:t>-</w:t>
            </w:r>
          </w:p>
        </w:tc>
        <w:tc>
          <w:tcPr>
            <w:tcW w:w="1313" w:type="dxa"/>
          </w:tcPr>
          <w:p>
            <w:pPr>
              <w:pStyle w:val="TableParagraph"/>
              <w:spacing w:line="252" w:lineRule="exact"/>
              <w:ind w:right="96"/>
              <w:jc w:val="right"/>
              <w:rPr>
                <w:sz w:val="21"/>
              </w:rPr>
            </w:pPr>
            <w:r>
              <w:rPr>
                <w:spacing w:val="-10"/>
                <w:sz w:val="21"/>
              </w:rPr>
              <w:t>-</w:t>
            </w:r>
          </w:p>
        </w:tc>
        <w:tc>
          <w:tcPr>
            <w:tcW w:w="1167" w:type="dxa"/>
          </w:tcPr>
          <w:p>
            <w:pPr>
              <w:pStyle w:val="TableParagraph"/>
              <w:spacing w:line="252" w:lineRule="exact"/>
              <w:ind w:left="107"/>
              <w:rPr>
                <w:sz w:val="21"/>
              </w:rPr>
            </w:pPr>
            <w:r>
              <w:rPr>
                <w:spacing w:val="-10"/>
                <w:sz w:val="21"/>
              </w:rPr>
              <w:t>-</w:t>
            </w:r>
          </w:p>
        </w:tc>
        <w:tc>
          <w:tcPr>
            <w:tcW w:w="1162" w:type="dxa"/>
          </w:tcPr>
          <w:p>
            <w:pPr>
              <w:pStyle w:val="TableParagraph"/>
              <w:spacing w:line="252" w:lineRule="exact"/>
              <w:ind w:right="94"/>
              <w:jc w:val="right"/>
              <w:rPr>
                <w:sz w:val="21"/>
              </w:rPr>
            </w:pPr>
            <w:r>
              <w:rPr>
                <w:spacing w:val="-2"/>
                <w:sz w:val="21"/>
              </w:rPr>
              <w:t>32.03</w:t>
            </w:r>
          </w:p>
        </w:tc>
        <w:tc>
          <w:tcPr>
            <w:tcW w:w="1162" w:type="dxa"/>
          </w:tcPr>
          <w:p>
            <w:pPr>
              <w:pStyle w:val="TableParagraph"/>
              <w:spacing w:line="252" w:lineRule="exact"/>
              <w:ind w:left="107"/>
              <w:rPr>
                <w:sz w:val="21"/>
              </w:rPr>
            </w:pPr>
            <w:r>
              <w:rPr>
                <w:spacing w:val="-10"/>
                <w:sz w:val="21"/>
              </w:rPr>
              <w:t>否</w:t>
            </w:r>
          </w:p>
        </w:tc>
      </w:tr>
      <w:tr>
        <w:trPr>
          <w:trHeight w:val="270" w:hRule="atLeast"/>
        </w:trPr>
        <w:tc>
          <w:tcPr>
            <w:tcW w:w="1068" w:type="dxa"/>
          </w:tcPr>
          <w:p>
            <w:pPr>
              <w:pStyle w:val="TableParagraph"/>
              <w:spacing w:line="250" w:lineRule="exact"/>
              <w:ind w:left="107"/>
              <w:rPr>
                <w:sz w:val="21"/>
              </w:rPr>
            </w:pPr>
            <w:r>
              <w:rPr>
                <w:spacing w:val="-5"/>
                <w:sz w:val="21"/>
              </w:rPr>
              <w:t>王涛</w:t>
            </w:r>
          </w:p>
        </w:tc>
        <w:tc>
          <w:tcPr>
            <w:tcW w:w="1152" w:type="dxa"/>
          </w:tcPr>
          <w:p>
            <w:pPr>
              <w:pStyle w:val="TableParagraph"/>
              <w:spacing w:line="250" w:lineRule="exact"/>
              <w:ind w:left="108"/>
              <w:rPr>
                <w:sz w:val="21"/>
              </w:rPr>
            </w:pPr>
            <w:r>
              <w:rPr>
                <w:spacing w:val="-4"/>
                <w:sz w:val="21"/>
              </w:rPr>
              <w:t>总工程师</w:t>
            </w:r>
          </w:p>
        </w:tc>
        <w:tc>
          <w:tcPr>
            <w:tcW w:w="895" w:type="dxa"/>
          </w:tcPr>
          <w:p>
            <w:pPr>
              <w:pStyle w:val="TableParagraph"/>
              <w:spacing w:line="250" w:lineRule="exact"/>
              <w:ind w:left="108"/>
              <w:rPr>
                <w:sz w:val="21"/>
              </w:rPr>
            </w:pPr>
            <w:r>
              <w:rPr>
                <w:spacing w:val="-10"/>
                <w:sz w:val="21"/>
              </w:rPr>
              <w:t>男</w:t>
            </w:r>
          </w:p>
        </w:tc>
        <w:tc>
          <w:tcPr>
            <w:tcW w:w="898" w:type="dxa"/>
          </w:tcPr>
          <w:p>
            <w:pPr>
              <w:pStyle w:val="TableParagraph"/>
              <w:spacing w:line="250" w:lineRule="exact"/>
              <w:ind w:left="108"/>
              <w:rPr>
                <w:sz w:val="21"/>
              </w:rPr>
            </w:pPr>
            <w:r>
              <w:rPr>
                <w:spacing w:val="-5"/>
                <w:sz w:val="21"/>
              </w:rPr>
              <w:t>46</w:t>
            </w:r>
          </w:p>
        </w:tc>
        <w:tc>
          <w:tcPr>
            <w:tcW w:w="1265" w:type="dxa"/>
          </w:tcPr>
          <w:p>
            <w:pPr>
              <w:pStyle w:val="TableParagraph"/>
              <w:spacing w:line="250" w:lineRule="exact"/>
              <w:ind w:left="15"/>
              <w:jc w:val="center"/>
              <w:rPr>
                <w:sz w:val="21"/>
              </w:rPr>
            </w:pPr>
            <w:r>
              <w:rPr>
                <w:spacing w:val="-2"/>
                <w:sz w:val="21"/>
              </w:rPr>
              <w:t>2022-05-</w:t>
            </w:r>
            <w:r>
              <w:rPr>
                <w:spacing w:val="-5"/>
                <w:sz w:val="21"/>
              </w:rPr>
              <w:t>26</w:t>
            </w:r>
          </w:p>
        </w:tc>
        <w:tc>
          <w:tcPr>
            <w:tcW w:w="1267" w:type="dxa"/>
          </w:tcPr>
          <w:p>
            <w:pPr>
              <w:pStyle w:val="TableParagraph"/>
              <w:spacing w:line="250" w:lineRule="exact"/>
              <w:ind w:left="14" w:right="1"/>
              <w:jc w:val="center"/>
              <w:rPr>
                <w:sz w:val="21"/>
              </w:rPr>
            </w:pPr>
            <w:r>
              <w:rPr>
                <w:spacing w:val="-2"/>
                <w:sz w:val="21"/>
              </w:rPr>
              <w:t>2025-05-</w:t>
            </w:r>
            <w:r>
              <w:rPr>
                <w:spacing w:val="-5"/>
                <w:sz w:val="21"/>
              </w:rPr>
              <w:t>25</w:t>
            </w:r>
          </w:p>
        </w:tc>
        <w:tc>
          <w:tcPr>
            <w:tcW w:w="1371" w:type="dxa"/>
          </w:tcPr>
          <w:p>
            <w:pPr>
              <w:pStyle w:val="TableParagraph"/>
              <w:spacing w:line="250" w:lineRule="exact"/>
              <w:ind w:right="95"/>
              <w:jc w:val="right"/>
              <w:rPr>
                <w:sz w:val="21"/>
              </w:rPr>
            </w:pPr>
            <w:r>
              <w:rPr>
                <w:spacing w:val="-10"/>
                <w:sz w:val="21"/>
              </w:rPr>
              <w:t>-</w:t>
            </w:r>
          </w:p>
        </w:tc>
        <w:tc>
          <w:tcPr>
            <w:tcW w:w="1371" w:type="dxa"/>
          </w:tcPr>
          <w:p>
            <w:pPr>
              <w:pStyle w:val="TableParagraph"/>
              <w:spacing w:line="250" w:lineRule="exact"/>
              <w:ind w:right="96"/>
              <w:jc w:val="right"/>
              <w:rPr>
                <w:sz w:val="21"/>
              </w:rPr>
            </w:pPr>
            <w:r>
              <w:rPr>
                <w:spacing w:val="-10"/>
                <w:sz w:val="21"/>
              </w:rPr>
              <w:t>-</w:t>
            </w:r>
          </w:p>
        </w:tc>
        <w:tc>
          <w:tcPr>
            <w:tcW w:w="1313" w:type="dxa"/>
          </w:tcPr>
          <w:p>
            <w:pPr>
              <w:pStyle w:val="TableParagraph"/>
              <w:spacing w:line="250" w:lineRule="exact"/>
              <w:ind w:right="96"/>
              <w:jc w:val="right"/>
              <w:rPr>
                <w:sz w:val="21"/>
              </w:rPr>
            </w:pPr>
            <w:r>
              <w:rPr>
                <w:spacing w:val="-10"/>
                <w:sz w:val="21"/>
              </w:rPr>
              <w:t>-</w:t>
            </w:r>
          </w:p>
        </w:tc>
        <w:tc>
          <w:tcPr>
            <w:tcW w:w="1167" w:type="dxa"/>
          </w:tcPr>
          <w:p>
            <w:pPr>
              <w:pStyle w:val="TableParagraph"/>
              <w:spacing w:line="250" w:lineRule="exact"/>
              <w:ind w:left="107"/>
              <w:rPr>
                <w:sz w:val="21"/>
              </w:rPr>
            </w:pPr>
            <w:r>
              <w:rPr>
                <w:spacing w:val="-10"/>
                <w:sz w:val="21"/>
              </w:rPr>
              <w:t>-</w:t>
            </w:r>
          </w:p>
        </w:tc>
        <w:tc>
          <w:tcPr>
            <w:tcW w:w="1162" w:type="dxa"/>
          </w:tcPr>
          <w:p>
            <w:pPr>
              <w:pStyle w:val="TableParagraph"/>
              <w:spacing w:line="250" w:lineRule="exact"/>
              <w:ind w:right="94"/>
              <w:jc w:val="right"/>
              <w:rPr>
                <w:sz w:val="21"/>
              </w:rPr>
            </w:pPr>
            <w:r>
              <w:rPr>
                <w:spacing w:val="-2"/>
                <w:sz w:val="21"/>
              </w:rPr>
              <w:t>25.80</w:t>
            </w:r>
          </w:p>
        </w:tc>
        <w:tc>
          <w:tcPr>
            <w:tcW w:w="1162" w:type="dxa"/>
          </w:tcPr>
          <w:p>
            <w:pPr>
              <w:pStyle w:val="TableParagraph"/>
              <w:spacing w:line="250" w:lineRule="exact"/>
              <w:ind w:left="107"/>
              <w:rPr>
                <w:sz w:val="21"/>
              </w:rPr>
            </w:pPr>
            <w:r>
              <w:rPr>
                <w:spacing w:val="-10"/>
                <w:sz w:val="21"/>
              </w:rPr>
              <w:t>否</w:t>
            </w:r>
          </w:p>
        </w:tc>
      </w:tr>
      <w:tr>
        <w:trPr>
          <w:trHeight w:val="273" w:hRule="atLeast"/>
        </w:trPr>
        <w:tc>
          <w:tcPr>
            <w:tcW w:w="1068" w:type="dxa"/>
          </w:tcPr>
          <w:p>
            <w:pPr>
              <w:pStyle w:val="TableParagraph"/>
              <w:spacing w:line="252" w:lineRule="exact"/>
              <w:ind w:left="323"/>
              <w:rPr>
                <w:sz w:val="21"/>
              </w:rPr>
            </w:pPr>
            <w:r>
              <w:rPr>
                <w:spacing w:val="-5"/>
                <w:sz w:val="21"/>
              </w:rPr>
              <w:t>合计</w:t>
            </w:r>
          </w:p>
        </w:tc>
        <w:tc>
          <w:tcPr>
            <w:tcW w:w="1152" w:type="dxa"/>
          </w:tcPr>
          <w:p>
            <w:pPr>
              <w:pStyle w:val="TableParagraph"/>
              <w:spacing w:line="252" w:lineRule="exact"/>
              <w:ind w:left="91" w:right="81"/>
              <w:jc w:val="center"/>
              <w:rPr>
                <w:sz w:val="21"/>
              </w:rPr>
            </w:pPr>
            <w:r>
              <w:rPr>
                <w:spacing w:val="-10"/>
                <w:sz w:val="21"/>
              </w:rPr>
              <w:t>/</w:t>
            </w:r>
          </w:p>
        </w:tc>
        <w:tc>
          <w:tcPr>
            <w:tcW w:w="895" w:type="dxa"/>
          </w:tcPr>
          <w:p>
            <w:pPr>
              <w:pStyle w:val="TableParagraph"/>
              <w:spacing w:line="252" w:lineRule="exact"/>
              <w:ind w:left="8"/>
              <w:jc w:val="center"/>
              <w:rPr>
                <w:sz w:val="21"/>
              </w:rPr>
            </w:pPr>
            <w:r>
              <w:rPr>
                <w:spacing w:val="-10"/>
                <w:sz w:val="21"/>
              </w:rPr>
              <w:t>/</w:t>
            </w:r>
          </w:p>
        </w:tc>
        <w:tc>
          <w:tcPr>
            <w:tcW w:w="898" w:type="dxa"/>
          </w:tcPr>
          <w:p>
            <w:pPr>
              <w:pStyle w:val="TableParagraph"/>
              <w:spacing w:line="252" w:lineRule="exact"/>
              <w:ind w:left="5"/>
              <w:jc w:val="center"/>
              <w:rPr>
                <w:sz w:val="21"/>
              </w:rPr>
            </w:pPr>
            <w:r>
              <w:rPr>
                <w:spacing w:val="-10"/>
                <w:sz w:val="21"/>
              </w:rPr>
              <w:t>/</w:t>
            </w:r>
          </w:p>
        </w:tc>
        <w:tc>
          <w:tcPr>
            <w:tcW w:w="1265" w:type="dxa"/>
          </w:tcPr>
          <w:p>
            <w:pPr>
              <w:pStyle w:val="TableParagraph"/>
              <w:spacing w:line="252" w:lineRule="exact"/>
              <w:ind w:left="15" w:right="2"/>
              <w:jc w:val="center"/>
              <w:rPr>
                <w:sz w:val="21"/>
              </w:rPr>
            </w:pPr>
            <w:r>
              <w:rPr>
                <w:spacing w:val="-10"/>
                <w:sz w:val="21"/>
              </w:rPr>
              <w:t>/</w:t>
            </w:r>
          </w:p>
        </w:tc>
        <w:tc>
          <w:tcPr>
            <w:tcW w:w="1267" w:type="dxa"/>
          </w:tcPr>
          <w:p>
            <w:pPr>
              <w:pStyle w:val="TableParagraph"/>
              <w:spacing w:line="252" w:lineRule="exact"/>
              <w:ind w:left="14" w:right="3"/>
              <w:jc w:val="center"/>
              <w:rPr>
                <w:sz w:val="21"/>
              </w:rPr>
            </w:pPr>
            <w:r>
              <w:rPr>
                <w:spacing w:val="-10"/>
                <w:sz w:val="21"/>
              </w:rPr>
              <w:t>/</w:t>
            </w:r>
          </w:p>
        </w:tc>
        <w:tc>
          <w:tcPr>
            <w:tcW w:w="1371" w:type="dxa"/>
          </w:tcPr>
          <w:p>
            <w:pPr>
              <w:pStyle w:val="TableParagraph"/>
              <w:spacing w:line="252" w:lineRule="exact"/>
              <w:ind w:right="93"/>
              <w:jc w:val="right"/>
              <w:rPr>
                <w:sz w:val="21"/>
              </w:rPr>
            </w:pPr>
            <w:r>
              <w:rPr>
                <w:spacing w:val="-2"/>
                <w:sz w:val="21"/>
              </w:rPr>
              <w:t>195,542,386</w:t>
            </w:r>
          </w:p>
        </w:tc>
        <w:tc>
          <w:tcPr>
            <w:tcW w:w="1371" w:type="dxa"/>
          </w:tcPr>
          <w:p>
            <w:pPr>
              <w:pStyle w:val="TableParagraph"/>
              <w:spacing w:line="252" w:lineRule="exact"/>
              <w:ind w:right="93"/>
              <w:jc w:val="right"/>
              <w:rPr>
                <w:sz w:val="21"/>
              </w:rPr>
            </w:pPr>
            <w:r>
              <w:rPr>
                <w:spacing w:val="-2"/>
                <w:sz w:val="21"/>
              </w:rPr>
              <w:t>186,919,506</w:t>
            </w:r>
          </w:p>
        </w:tc>
        <w:tc>
          <w:tcPr>
            <w:tcW w:w="1313" w:type="dxa"/>
          </w:tcPr>
          <w:p>
            <w:pPr>
              <w:pStyle w:val="TableParagraph"/>
              <w:spacing w:line="252" w:lineRule="exact"/>
              <w:ind w:right="93"/>
              <w:jc w:val="right"/>
              <w:rPr>
                <w:sz w:val="21"/>
              </w:rPr>
            </w:pPr>
            <w:r>
              <w:rPr>
                <w:sz w:val="21"/>
              </w:rPr>
              <w:t>-</w:t>
            </w:r>
            <w:r>
              <w:rPr>
                <w:spacing w:val="-2"/>
                <w:sz w:val="21"/>
              </w:rPr>
              <w:t>8,622,880</w:t>
            </w:r>
          </w:p>
        </w:tc>
        <w:tc>
          <w:tcPr>
            <w:tcW w:w="1167" w:type="dxa"/>
          </w:tcPr>
          <w:p>
            <w:pPr>
              <w:pStyle w:val="TableParagraph"/>
              <w:spacing w:line="252" w:lineRule="exact"/>
              <w:ind w:left="8"/>
              <w:jc w:val="center"/>
              <w:rPr>
                <w:sz w:val="21"/>
              </w:rPr>
            </w:pPr>
            <w:r>
              <w:rPr>
                <w:spacing w:val="-10"/>
                <w:sz w:val="21"/>
              </w:rPr>
              <w:t>/</w:t>
            </w:r>
          </w:p>
        </w:tc>
        <w:tc>
          <w:tcPr>
            <w:tcW w:w="1162" w:type="dxa"/>
          </w:tcPr>
          <w:p>
            <w:pPr>
              <w:pStyle w:val="TableParagraph"/>
              <w:spacing w:line="252" w:lineRule="exact"/>
              <w:ind w:right="94"/>
              <w:jc w:val="right"/>
              <w:rPr>
                <w:sz w:val="21"/>
              </w:rPr>
            </w:pPr>
            <w:r>
              <w:rPr>
                <w:spacing w:val="-2"/>
                <w:sz w:val="21"/>
              </w:rPr>
              <w:t>261.57</w:t>
            </w:r>
          </w:p>
        </w:tc>
        <w:tc>
          <w:tcPr>
            <w:tcW w:w="1162" w:type="dxa"/>
          </w:tcPr>
          <w:p>
            <w:pPr>
              <w:pStyle w:val="TableParagraph"/>
              <w:spacing w:line="252" w:lineRule="exact"/>
              <w:ind w:left="107"/>
              <w:rPr>
                <w:sz w:val="21"/>
              </w:rPr>
            </w:pPr>
            <w:r>
              <w:rPr>
                <w:spacing w:val="-10"/>
                <w:sz w:val="21"/>
              </w:rPr>
              <w:t>/</w:t>
            </w:r>
          </w:p>
        </w:tc>
      </w:tr>
    </w:tbl>
    <w:p>
      <w:pPr>
        <w:pStyle w:val="BodyText"/>
        <w:spacing w:before="57"/>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2705"/>
      </w:tblGrid>
      <w:tr>
        <w:trPr>
          <w:trHeight w:val="271" w:hRule="atLeast"/>
        </w:trPr>
        <w:tc>
          <w:tcPr>
            <w:tcW w:w="1385" w:type="dxa"/>
          </w:tcPr>
          <w:p>
            <w:pPr>
              <w:pStyle w:val="TableParagraph"/>
              <w:spacing w:line="250" w:lineRule="exact"/>
              <w:ind w:left="12"/>
              <w:jc w:val="center"/>
              <w:rPr>
                <w:sz w:val="21"/>
              </w:rPr>
            </w:pPr>
            <w:r>
              <w:rPr>
                <w:spacing w:val="-5"/>
                <w:sz w:val="21"/>
              </w:rPr>
              <w:t>姓名</w:t>
            </w:r>
          </w:p>
        </w:tc>
        <w:tc>
          <w:tcPr>
            <w:tcW w:w="12705" w:type="dxa"/>
          </w:tcPr>
          <w:p>
            <w:pPr>
              <w:pStyle w:val="TableParagraph"/>
              <w:spacing w:line="250" w:lineRule="exact"/>
              <w:ind w:left="11"/>
              <w:jc w:val="center"/>
              <w:rPr>
                <w:sz w:val="21"/>
              </w:rPr>
            </w:pPr>
            <w:r>
              <w:rPr>
                <w:spacing w:val="-4"/>
                <w:sz w:val="21"/>
              </w:rPr>
              <w:t>主要工作经历</w:t>
            </w:r>
          </w:p>
        </w:tc>
      </w:tr>
      <w:tr>
        <w:trPr>
          <w:trHeight w:val="2147" w:hRule="atLeast"/>
        </w:trPr>
        <w:tc>
          <w:tcPr>
            <w:tcW w:w="1385" w:type="dxa"/>
          </w:tcPr>
          <w:p>
            <w:pPr>
              <w:pStyle w:val="TableParagraph"/>
              <w:spacing w:before="0"/>
              <w:rPr>
                <w:sz w:val="21"/>
              </w:rPr>
            </w:pPr>
          </w:p>
          <w:p>
            <w:pPr>
              <w:pStyle w:val="TableParagraph"/>
              <w:spacing w:before="0"/>
              <w:rPr>
                <w:sz w:val="21"/>
              </w:rPr>
            </w:pPr>
          </w:p>
          <w:p>
            <w:pPr>
              <w:pStyle w:val="TableParagraph"/>
              <w:spacing w:before="132"/>
              <w:rPr>
                <w:sz w:val="21"/>
              </w:rPr>
            </w:pPr>
          </w:p>
          <w:p>
            <w:pPr>
              <w:pStyle w:val="TableParagraph"/>
              <w:spacing w:before="0"/>
              <w:ind w:left="12"/>
              <w:jc w:val="center"/>
              <w:rPr>
                <w:sz w:val="21"/>
              </w:rPr>
            </w:pPr>
            <w:r>
              <w:rPr>
                <w:sz w:val="21"/>
              </w:rPr>
              <w:t>王</w:t>
            </w:r>
            <w:r>
              <w:rPr>
                <w:spacing w:val="53"/>
                <w:w w:val="150"/>
                <w:sz w:val="21"/>
              </w:rPr>
              <w:t> </w:t>
            </w:r>
            <w:r>
              <w:rPr>
                <w:spacing w:val="-10"/>
                <w:sz w:val="21"/>
              </w:rPr>
              <w:t>安</w:t>
            </w:r>
          </w:p>
        </w:tc>
        <w:tc>
          <w:tcPr>
            <w:tcW w:w="12705" w:type="dxa"/>
          </w:tcPr>
          <w:p>
            <w:pPr>
              <w:pStyle w:val="TableParagraph"/>
              <w:spacing w:line="242" w:lineRule="auto" w:before="123"/>
              <w:ind w:left="108" w:right="88"/>
              <w:jc w:val="both"/>
              <w:rPr>
                <w:sz w:val="21"/>
              </w:rPr>
            </w:pPr>
            <w:r>
              <w:rPr>
                <w:spacing w:val="-3"/>
                <w:w w:val="100"/>
                <w:sz w:val="21"/>
              </w:rPr>
              <w:t>董事长及执行董事。王先生自</w:t>
            </w:r>
            <w:r>
              <w:rPr>
                <w:spacing w:val="-36"/>
                <w:sz w:val="21"/>
              </w:rPr>
              <w:t> </w:t>
            </w:r>
            <w:r>
              <w:rPr>
                <w:spacing w:val="-3"/>
                <w:w w:val="100"/>
                <w:sz w:val="21"/>
              </w:rPr>
              <w:t>2</w:t>
            </w:r>
            <w:r>
              <w:rPr>
                <w:w w:val="100"/>
                <w:sz w:val="21"/>
              </w:rPr>
              <w:t>001</w:t>
            </w:r>
            <w:r>
              <w:rPr>
                <w:spacing w:val="-38"/>
                <w:sz w:val="21"/>
              </w:rPr>
              <w:t> </w:t>
            </w:r>
            <w:r>
              <w:rPr>
                <w:w w:val="100"/>
                <w:sz w:val="21"/>
              </w:rPr>
              <w:t>年</w:t>
            </w:r>
            <w:r>
              <w:rPr>
                <w:spacing w:val="-38"/>
                <w:sz w:val="21"/>
              </w:rPr>
              <w:t> </w:t>
            </w:r>
            <w:r>
              <w:rPr>
                <w:w w:val="100"/>
                <w:sz w:val="21"/>
              </w:rPr>
              <w:t>6</w:t>
            </w:r>
            <w:r>
              <w:rPr>
                <w:spacing w:val="-36"/>
                <w:sz w:val="21"/>
              </w:rPr>
              <w:t> </w:t>
            </w:r>
            <w:r>
              <w:rPr>
                <w:w w:val="100"/>
                <w:sz w:val="21"/>
              </w:rPr>
              <w:t>月</w:t>
            </w:r>
            <w:r>
              <w:rPr>
                <w:spacing w:val="-38"/>
                <w:sz w:val="21"/>
              </w:rPr>
              <w:t> </w:t>
            </w:r>
            <w:r>
              <w:rPr>
                <w:w w:val="100"/>
                <w:sz w:val="21"/>
              </w:rPr>
              <w:t>26</w:t>
            </w:r>
            <w:r>
              <w:rPr>
                <w:spacing w:val="-38"/>
                <w:sz w:val="21"/>
              </w:rPr>
              <w:t> </w:t>
            </w:r>
            <w:r>
              <w:rPr>
                <w:spacing w:val="-4"/>
                <w:w w:val="100"/>
                <w:sz w:val="21"/>
              </w:rPr>
              <w:t>日起担任董事。王先生是国内著名的民营企业家，曾先后获得以下奖项及荣誉：山东省十</w:t>
            </w:r>
            <w:r>
              <w:rPr>
                <w:spacing w:val="-1"/>
                <w:w w:val="100"/>
                <w:sz w:val="21"/>
              </w:rPr>
              <w:t>大杰出青年企业家、五一劳动奖章获奖者、统战系统先进个人、山东省优秀中国特色社会主义事业建设者、山东省农业产业化最具影响</w:t>
            </w:r>
            <w:r>
              <w:rPr>
                <w:spacing w:val="-3"/>
                <w:w w:val="100"/>
                <w:sz w:val="21"/>
              </w:rPr>
              <w:t>力十大杰出人物、烟台改革开放三十年「希望之星」、纪念中国成立</w:t>
            </w:r>
            <w:r>
              <w:rPr>
                <w:spacing w:val="-53"/>
                <w:sz w:val="21"/>
              </w:rPr>
              <w:t> </w:t>
            </w:r>
            <w:r>
              <w:rPr>
                <w:spacing w:val="-3"/>
                <w:w w:val="100"/>
                <w:sz w:val="21"/>
              </w:rPr>
              <w:t>6</w:t>
            </w:r>
            <w:r>
              <w:rPr>
                <w:w w:val="100"/>
                <w:sz w:val="21"/>
              </w:rPr>
              <w:t>0</w:t>
            </w:r>
            <w:r>
              <w:rPr>
                <w:spacing w:val="-53"/>
                <w:sz w:val="21"/>
              </w:rPr>
              <w:t> </w:t>
            </w:r>
            <w:r>
              <w:rPr>
                <w:spacing w:val="-3"/>
                <w:w w:val="100"/>
                <w:sz w:val="21"/>
              </w:rPr>
              <w:t>周年影响烟台优秀民营企业家、烟台市改革开放四十周年「感动</w:t>
            </w:r>
          </w:p>
          <w:p>
            <w:pPr>
              <w:pStyle w:val="TableParagraph"/>
              <w:ind w:left="108"/>
              <w:rPr>
                <w:sz w:val="21"/>
              </w:rPr>
            </w:pPr>
            <w:r>
              <w:rPr>
                <w:spacing w:val="-2"/>
                <w:sz w:val="21"/>
              </w:rPr>
              <w:t>烟台人物」、山东（烟台）</w:t>
            </w:r>
            <w:r>
              <w:rPr>
                <w:spacing w:val="-3"/>
                <w:sz w:val="21"/>
              </w:rPr>
              <w:t>社会主义建设六十佳先进人物之十佳经济风云人物、第十、十一、十二届山东省人大代表。王先生于 </w:t>
            </w:r>
            <w:r>
              <w:rPr>
                <w:spacing w:val="-2"/>
                <w:sz w:val="21"/>
              </w:rPr>
              <w:t>1994</w:t>
            </w:r>
            <w:r>
              <w:rPr>
                <w:spacing w:val="-24"/>
                <w:sz w:val="21"/>
              </w:rPr>
              <w:t> 年</w:t>
            </w:r>
          </w:p>
          <w:p>
            <w:pPr>
              <w:pStyle w:val="TableParagraph"/>
              <w:spacing w:line="242" w:lineRule="auto" w:before="4"/>
              <w:ind w:left="108" w:right="-29"/>
              <w:rPr>
                <w:sz w:val="21"/>
              </w:rPr>
            </w:pPr>
            <w:r>
              <w:rPr>
                <w:sz w:val="21"/>
              </w:rPr>
              <w:t>6</w:t>
            </w:r>
            <w:r>
              <w:rPr>
                <w:spacing w:val="-15"/>
                <w:sz w:val="21"/>
              </w:rPr>
              <w:t> 月在中共中央党校函授学院毕业。于加入本公司前，曾担任中国北方工业公司养马岛度假村总经理、中国北方工业烟台分公司副董事长、</w:t>
            </w:r>
            <w:r>
              <w:rPr>
                <w:sz w:val="21"/>
              </w:rPr>
              <w:t>总经理。参与以下的社会公职：中国工商理事会理事、烟台市慈善总会第一届理事会理事。王安先生是本公司主要股东 BVI 平安及安德利集团的董事。1996</w:t>
            </w:r>
            <w:r>
              <w:rPr>
                <w:spacing w:val="-12"/>
                <w:sz w:val="21"/>
              </w:rPr>
              <w:t> 年 </w:t>
            </w:r>
            <w:r>
              <w:rPr>
                <w:sz w:val="21"/>
              </w:rPr>
              <w:t>3</w:t>
            </w:r>
            <w:r>
              <w:rPr>
                <w:spacing w:val="-5"/>
                <w:sz w:val="21"/>
              </w:rPr>
              <w:t> 月加入本公司，并自此参与浓缩苹果汁生产业。王先生目前负责本公司的整体管理。</w:t>
            </w:r>
          </w:p>
        </w:tc>
      </w:tr>
      <w:tr>
        <w:trPr>
          <w:trHeight w:val="1874" w:hRule="atLeast"/>
        </w:trPr>
        <w:tc>
          <w:tcPr>
            <w:tcW w:w="1385" w:type="dxa"/>
          </w:tcPr>
          <w:p>
            <w:pPr>
              <w:pStyle w:val="TableParagraph"/>
              <w:spacing w:before="0"/>
              <w:rPr>
                <w:sz w:val="21"/>
              </w:rPr>
            </w:pPr>
          </w:p>
          <w:p>
            <w:pPr>
              <w:pStyle w:val="TableParagraph"/>
              <w:spacing w:before="264"/>
              <w:rPr>
                <w:sz w:val="21"/>
              </w:rPr>
            </w:pPr>
          </w:p>
          <w:p>
            <w:pPr>
              <w:pStyle w:val="TableParagraph"/>
              <w:ind w:left="12"/>
              <w:jc w:val="center"/>
              <w:rPr>
                <w:sz w:val="21"/>
              </w:rPr>
            </w:pPr>
            <w:r>
              <w:rPr>
                <w:sz w:val="21"/>
              </w:rPr>
              <w:t>张</w:t>
            </w:r>
            <w:r>
              <w:rPr>
                <w:spacing w:val="53"/>
                <w:w w:val="150"/>
                <w:sz w:val="21"/>
              </w:rPr>
              <w:t> </w:t>
            </w:r>
            <w:r>
              <w:rPr>
                <w:spacing w:val="-10"/>
                <w:sz w:val="21"/>
              </w:rPr>
              <w:t>辉</w:t>
            </w:r>
          </w:p>
        </w:tc>
        <w:tc>
          <w:tcPr>
            <w:tcW w:w="12705" w:type="dxa"/>
          </w:tcPr>
          <w:p>
            <w:pPr>
              <w:pStyle w:val="TableParagraph"/>
              <w:spacing w:line="242" w:lineRule="auto" w:before="121"/>
              <w:ind w:left="108" w:right="88"/>
              <w:jc w:val="both"/>
              <w:rPr>
                <w:sz w:val="21"/>
              </w:rPr>
            </w:pPr>
            <w:r>
              <w:rPr>
                <w:spacing w:val="-4"/>
                <w:sz w:val="21"/>
              </w:rPr>
              <w:t>副董事长及非执行董事。张先生自 </w:t>
            </w:r>
            <w:r>
              <w:rPr>
                <w:spacing w:val="-2"/>
                <w:sz w:val="21"/>
              </w:rPr>
              <w:t>2001</w:t>
            </w:r>
            <w:r>
              <w:rPr>
                <w:spacing w:val="-16"/>
                <w:sz w:val="21"/>
              </w:rPr>
              <w:t> 年 </w:t>
            </w:r>
            <w:r>
              <w:rPr>
                <w:spacing w:val="-2"/>
                <w:sz w:val="21"/>
              </w:rPr>
              <w:t>6</w:t>
            </w:r>
            <w:r>
              <w:rPr>
                <w:spacing w:val="-15"/>
                <w:sz w:val="21"/>
              </w:rPr>
              <w:t> 月 </w:t>
            </w:r>
            <w:r>
              <w:rPr>
                <w:spacing w:val="-2"/>
                <w:sz w:val="21"/>
              </w:rPr>
              <w:t>26</w:t>
            </w:r>
            <w:r>
              <w:rPr>
                <w:spacing w:val="-7"/>
                <w:sz w:val="21"/>
              </w:rPr>
              <w:t> 日起担任董事。于加入本公司前，担任牟平食品工业有限公司及烟台市牟平区新平土</w:t>
            </w:r>
            <w:r>
              <w:rPr>
                <w:spacing w:val="-8"/>
                <w:sz w:val="21"/>
              </w:rPr>
              <w:t>地开发物资有限公司的副总经理。</w:t>
            </w:r>
            <w:r>
              <w:rPr>
                <w:spacing w:val="-4"/>
                <w:sz w:val="21"/>
              </w:rPr>
              <w:t>1998 年 12</w:t>
            </w:r>
            <w:r>
              <w:rPr>
                <w:spacing w:val="-15"/>
                <w:sz w:val="21"/>
              </w:rPr>
              <w:t> 月加入本公司，并自此参与浓缩苹果汁生产业，先后担任生产部主任、附属公司总经理，</w:t>
            </w:r>
            <w:r>
              <w:rPr>
                <w:spacing w:val="-4"/>
                <w:sz w:val="21"/>
              </w:rPr>
              <w:t>2009</w:t>
            </w:r>
            <w:r>
              <w:rPr>
                <w:spacing w:val="-13"/>
                <w:sz w:val="21"/>
              </w:rPr>
              <w:t>年 </w:t>
            </w:r>
            <w:r>
              <w:rPr>
                <w:spacing w:val="-10"/>
                <w:sz w:val="21"/>
              </w:rPr>
              <w:t>6</w:t>
            </w:r>
            <w:r>
              <w:rPr>
                <w:spacing w:val="-13"/>
                <w:sz w:val="21"/>
              </w:rPr>
              <w:t> 月至 </w:t>
            </w:r>
            <w:r>
              <w:rPr>
                <w:spacing w:val="-10"/>
                <w:sz w:val="21"/>
              </w:rPr>
              <w:t>2023</w:t>
            </w:r>
            <w:r>
              <w:rPr>
                <w:spacing w:val="-14"/>
                <w:sz w:val="21"/>
              </w:rPr>
              <w:t> 年 </w:t>
            </w:r>
            <w:r>
              <w:rPr>
                <w:spacing w:val="-10"/>
                <w:sz w:val="21"/>
              </w:rPr>
              <w:t>3</w:t>
            </w:r>
            <w:r>
              <w:rPr>
                <w:spacing w:val="-13"/>
                <w:sz w:val="21"/>
              </w:rPr>
              <w:t> 月担任公司执行董事兼行政总裁，</w:t>
            </w:r>
            <w:r>
              <w:rPr>
                <w:spacing w:val="-10"/>
                <w:sz w:val="21"/>
              </w:rPr>
              <w:t>2023</w:t>
            </w:r>
            <w:r>
              <w:rPr>
                <w:spacing w:val="-13"/>
                <w:sz w:val="21"/>
              </w:rPr>
              <w:t> 年 </w:t>
            </w:r>
            <w:r>
              <w:rPr>
                <w:spacing w:val="-10"/>
                <w:sz w:val="21"/>
              </w:rPr>
              <w:t>4</w:t>
            </w:r>
            <w:r>
              <w:rPr>
                <w:spacing w:val="-13"/>
                <w:sz w:val="21"/>
              </w:rPr>
              <w:t> 月起担任非执行董事。先后被评选为牟平区「优秀共产党员」、第九届「烟</w:t>
            </w:r>
            <w:r>
              <w:rPr>
                <w:spacing w:val="-2"/>
                <w:sz w:val="21"/>
              </w:rPr>
              <w:t>台市十大杰出青年企业家」、烟台市「五一」劳动奖章获得者；2007</w:t>
            </w:r>
            <w:r>
              <w:rPr>
                <w:spacing w:val="-6"/>
                <w:sz w:val="21"/>
              </w:rPr>
              <w:t> 年 </w:t>
            </w:r>
            <w:r>
              <w:rPr>
                <w:spacing w:val="-2"/>
                <w:sz w:val="21"/>
              </w:rPr>
              <w:t>3</w:t>
            </w:r>
            <w:r>
              <w:rPr>
                <w:spacing w:val="-4"/>
                <w:sz w:val="21"/>
              </w:rPr>
              <w:t> 月起获委任为中国食品科学技术学会果蔬加工分会常务理事。</w:t>
            </w:r>
            <w:r>
              <w:rPr>
                <w:spacing w:val="-3"/>
                <w:sz w:val="21"/>
              </w:rPr>
              <w:t>张先生在白水安德利担任总经理期间，曾当选中共渭南市党代表和白水县政协常委。张先生于 </w:t>
            </w:r>
            <w:r>
              <w:rPr>
                <w:spacing w:val="-2"/>
                <w:sz w:val="21"/>
              </w:rPr>
              <w:t>1997</w:t>
            </w:r>
            <w:r>
              <w:rPr>
                <w:spacing w:val="-17"/>
                <w:sz w:val="21"/>
              </w:rPr>
              <w:t> 年 </w:t>
            </w:r>
            <w:r>
              <w:rPr>
                <w:spacing w:val="-2"/>
                <w:sz w:val="21"/>
              </w:rPr>
              <w:t>7</w:t>
            </w:r>
            <w:r>
              <w:rPr>
                <w:spacing w:val="-7"/>
                <w:sz w:val="21"/>
              </w:rPr>
              <w:t> 月自山东农业大学毕业，并获得</w:t>
            </w:r>
            <w:r>
              <w:rPr>
                <w:sz w:val="21"/>
              </w:rPr>
              <w:t>经济管理学士学位（主修企业管理）。张先生是 一名工程师。</w:t>
            </w:r>
          </w:p>
        </w:tc>
      </w:tr>
      <w:tr>
        <w:trPr>
          <w:trHeight w:val="1329" w:hRule="atLeast"/>
        </w:trPr>
        <w:tc>
          <w:tcPr>
            <w:tcW w:w="1385" w:type="dxa"/>
          </w:tcPr>
          <w:p>
            <w:pPr>
              <w:pStyle w:val="TableParagraph"/>
              <w:spacing w:before="259"/>
              <w:rPr>
                <w:sz w:val="21"/>
              </w:rPr>
            </w:pPr>
          </w:p>
          <w:p>
            <w:pPr>
              <w:pStyle w:val="TableParagraph"/>
              <w:ind w:left="12"/>
              <w:jc w:val="center"/>
              <w:rPr>
                <w:sz w:val="21"/>
              </w:rPr>
            </w:pPr>
            <w:r>
              <w:rPr>
                <w:sz w:val="21"/>
              </w:rPr>
              <w:t>王</w:t>
            </w:r>
            <w:r>
              <w:rPr>
                <w:spacing w:val="53"/>
                <w:w w:val="150"/>
                <w:sz w:val="21"/>
              </w:rPr>
              <w:t> </w:t>
            </w:r>
            <w:r>
              <w:rPr>
                <w:spacing w:val="-10"/>
                <w:sz w:val="21"/>
              </w:rPr>
              <w:t>坤</w:t>
            </w:r>
          </w:p>
        </w:tc>
        <w:tc>
          <w:tcPr>
            <w:tcW w:w="12705" w:type="dxa"/>
          </w:tcPr>
          <w:p>
            <w:pPr>
              <w:pStyle w:val="TableParagraph"/>
              <w:spacing w:before="121"/>
              <w:ind w:left="108"/>
              <w:jc w:val="both"/>
              <w:rPr>
                <w:sz w:val="21"/>
              </w:rPr>
            </w:pPr>
            <w:r>
              <w:rPr>
                <w:spacing w:val="-7"/>
                <w:sz w:val="21"/>
              </w:rPr>
              <w:t>执行董事兼行政总裁。王坤先生 </w:t>
            </w:r>
            <w:r>
              <w:rPr>
                <w:spacing w:val="-4"/>
                <w:sz w:val="21"/>
              </w:rPr>
              <w:t>2000</w:t>
            </w:r>
            <w:r>
              <w:rPr>
                <w:spacing w:val="-28"/>
                <w:sz w:val="21"/>
              </w:rPr>
              <w:t> 年 </w:t>
            </w:r>
            <w:r>
              <w:rPr>
                <w:spacing w:val="-4"/>
                <w:sz w:val="21"/>
              </w:rPr>
              <w:t>8</w:t>
            </w:r>
            <w:r>
              <w:rPr>
                <w:spacing w:val="-10"/>
                <w:sz w:val="21"/>
              </w:rPr>
              <w:t> 月加入本公司，曾担任本公司生产部主任、总裁助理、附属公司总经理等职务，</w:t>
            </w:r>
            <w:r>
              <w:rPr>
                <w:spacing w:val="-4"/>
                <w:sz w:val="21"/>
              </w:rPr>
              <w:t>2018</w:t>
            </w:r>
            <w:r>
              <w:rPr>
                <w:spacing w:val="-27"/>
                <w:sz w:val="21"/>
              </w:rPr>
              <w:t> 年 </w:t>
            </w:r>
            <w:r>
              <w:rPr>
                <w:spacing w:val="-4"/>
                <w:sz w:val="21"/>
              </w:rPr>
              <w:t>6</w:t>
            </w:r>
            <w:r>
              <w:rPr>
                <w:spacing w:val="-17"/>
                <w:sz w:val="21"/>
              </w:rPr>
              <w:t> 月至</w:t>
            </w:r>
          </w:p>
          <w:p>
            <w:pPr>
              <w:pStyle w:val="TableParagraph"/>
              <w:spacing w:line="242" w:lineRule="auto" w:before="4"/>
              <w:ind w:left="108" w:right="88"/>
              <w:jc w:val="both"/>
              <w:rPr>
                <w:sz w:val="21"/>
              </w:rPr>
            </w:pPr>
            <w:r>
              <w:rPr>
                <w:spacing w:val="-2"/>
                <w:sz w:val="21"/>
              </w:rPr>
              <w:t>2022</w:t>
            </w:r>
            <w:r>
              <w:rPr>
                <w:spacing w:val="-6"/>
                <w:sz w:val="21"/>
              </w:rPr>
              <w:t> 年 </w:t>
            </w:r>
            <w:r>
              <w:rPr>
                <w:spacing w:val="-2"/>
                <w:sz w:val="21"/>
              </w:rPr>
              <w:t>5</w:t>
            </w:r>
            <w:r>
              <w:rPr>
                <w:spacing w:val="-4"/>
                <w:sz w:val="21"/>
              </w:rPr>
              <w:t> 月为本公司股东代表监事。王坤先生曾任烟台亨达水泥有限公司董事长兼总经理，烟台亨通热电有限公司总经理，烟台安德利</w:t>
            </w:r>
            <w:r>
              <w:rPr>
                <w:sz w:val="21"/>
              </w:rPr>
              <w:t>建筑安装工程有限公司董事长，烟台牟平区昆仑燃气有限公司执行董事兼总经理，烟台亿通生物能源有限公司董事长兼总经理。2023</w:t>
            </w:r>
            <w:r>
              <w:rPr>
                <w:spacing w:val="-14"/>
                <w:sz w:val="21"/>
              </w:rPr>
              <w:t> 年</w:t>
            </w:r>
            <w:r>
              <w:rPr>
                <w:sz w:val="21"/>
              </w:rPr>
              <w:t> 4</w:t>
            </w:r>
            <w:r>
              <w:rPr>
                <w:spacing w:val="-4"/>
                <w:sz w:val="21"/>
              </w:rPr>
              <w:t> 月至今任公司行政总裁，</w:t>
            </w:r>
            <w:r>
              <w:rPr>
                <w:sz w:val="21"/>
              </w:rPr>
              <w:t>2023</w:t>
            </w:r>
            <w:r>
              <w:rPr>
                <w:spacing w:val="-11"/>
                <w:sz w:val="21"/>
              </w:rPr>
              <w:t> 年 </w:t>
            </w:r>
            <w:r>
              <w:rPr>
                <w:sz w:val="21"/>
              </w:rPr>
              <w:t>5</w:t>
            </w:r>
            <w:r>
              <w:rPr>
                <w:spacing w:val="-4"/>
                <w:sz w:val="21"/>
              </w:rPr>
              <w:t> 月至今同时任公司执行董事。</w:t>
            </w:r>
          </w:p>
        </w:tc>
      </w:tr>
      <w:tr>
        <w:trPr>
          <w:trHeight w:val="1209" w:hRule="atLeast"/>
        </w:trPr>
        <w:tc>
          <w:tcPr>
            <w:tcW w:w="1385" w:type="dxa"/>
          </w:tcPr>
          <w:p>
            <w:pPr>
              <w:pStyle w:val="TableParagraph"/>
              <w:spacing w:before="199"/>
              <w:rPr>
                <w:sz w:val="21"/>
              </w:rPr>
            </w:pPr>
          </w:p>
          <w:p>
            <w:pPr>
              <w:pStyle w:val="TableParagraph"/>
              <w:ind w:left="12"/>
              <w:jc w:val="center"/>
              <w:rPr>
                <w:sz w:val="21"/>
              </w:rPr>
            </w:pPr>
            <w:r>
              <w:rPr>
                <w:sz w:val="21"/>
              </w:rPr>
              <w:t>王</w:t>
            </w:r>
            <w:r>
              <w:rPr>
                <w:spacing w:val="53"/>
                <w:w w:val="150"/>
                <w:sz w:val="21"/>
              </w:rPr>
              <w:t> </w:t>
            </w:r>
            <w:r>
              <w:rPr>
                <w:spacing w:val="-10"/>
                <w:sz w:val="21"/>
              </w:rPr>
              <w:t>萌</w:t>
            </w:r>
          </w:p>
        </w:tc>
        <w:tc>
          <w:tcPr>
            <w:tcW w:w="12705" w:type="dxa"/>
          </w:tcPr>
          <w:p>
            <w:pPr>
              <w:pStyle w:val="TableParagraph"/>
              <w:spacing w:line="242" w:lineRule="auto" w:before="121"/>
              <w:ind w:left="108" w:right="88"/>
              <w:jc w:val="both"/>
              <w:rPr>
                <w:sz w:val="21"/>
              </w:rPr>
            </w:pPr>
            <w:r>
              <w:rPr>
                <w:spacing w:val="-8"/>
                <w:sz w:val="21"/>
              </w:rPr>
              <w:t>执行董事兼副总裁。加拿大籍，本科学历。2012</w:t>
            </w:r>
            <w:r>
              <w:rPr>
                <w:spacing w:val="-16"/>
                <w:sz w:val="21"/>
              </w:rPr>
              <w:t> 年 </w:t>
            </w:r>
            <w:r>
              <w:rPr>
                <w:spacing w:val="-8"/>
                <w:sz w:val="21"/>
              </w:rPr>
              <w:t>10</w:t>
            </w:r>
            <w:r>
              <w:rPr>
                <w:spacing w:val="-14"/>
                <w:sz w:val="21"/>
              </w:rPr>
              <w:t> 月至 </w:t>
            </w:r>
            <w:r>
              <w:rPr>
                <w:spacing w:val="-8"/>
                <w:sz w:val="21"/>
              </w:rPr>
              <w:t>2014</w:t>
            </w:r>
            <w:r>
              <w:rPr>
                <w:spacing w:val="-16"/>
                <w:sz w:val="21"/>
              </w:rPr>
              <w:t> 年 </w:t>
            </w:r>
            <w:r>
              <w:rPr>
                <w:spacing w:val="-8"/>
                <w:sz w:val="21"/>
              </w:rPr>
              <w:t>3</w:t>
            </w:r>
            <w:r>
              <w:rPr>
                <w:spacing w:val="-11"/>
                <w:sz w:val="21"/>
              </w:rPr>
              <w:t> 月就职于弘毅投资</w:t>
            </w:r>
            <w:r>
              <w:rPr>
                <w:spacing w:val="-8"/>
                <w:sz w:val="21"/>
              </w:rPr>
              <w:t>（北京）有限公司；2013</w:t>
            </w:r>
            <w:r>
              <w:rPr>
                <w:spacing w:val="-14"/>
                <w:sz w:val="21"/>
              </w:rPr>
              <w:t> 年 </w:t>
            </w:r>
            <w:r>
              <w:rPr>
                <w:spacing w:val="-8"/>
                <w:sz w:val="21"/>
              </w:rPr>
              <w:t>9</w:t>
            </w:r>
            <w:r>
              <w:rPr>
                <w:spacing w:val="-12"/>
                <w:sz w:val="21"/>
              </w:rPr>
              <w:t> 月起任 </w:t>
            </w:r>
            <w:r>
              <w:rPr>
                <w:spacing w:val="-8"/>
                <w:sz w:val="21"/>
              </w:rPr>
              <w:t>RICH</w:t>
            </w:r>
            <w:r>
              <w:rPr>
                <w:spacing w:val="-17"/>
                <w:sz w:val="21"/>
              </w:rPr>
              <w:t> </w:t>
            </w:r>
            <w:r>
              <w:rPr>
                <w:spacing w:val="-8"/>
                <w:sz w:val="21"/>
              </w:rPr>
              <w:t>SPRING </w:t>
            </w:r>
            <w:r>
              <w:rPr>
                <w:spacing w:val="-2"/>
                <w:sz w:val="21"/>
              </w:rPr>
              <w:t>HOLDINGS</w:t>
            </w:r>
            <w:r>
              <w:rPr>
                <w:spacing w:val="-25"/>
                <w:sz w:val="21"/>
              </w:rPr>
              <w:t> </w:t>
            </w:r>
            <w:r>
              <w:rPr>
                <w:spacing w:val="-2"/>
                <w:sz w:val="21"/>
              </w:rPr>
              <w:t>LIMITED（富泉控股有限公司）董事；2014</w:t>
            </w:r>
            <w:r>
              <w:rPr>
                <w:spacing w:val="-17"/>
                <w:sz w:val="21"/>
              </w:rPr>
              <w:t> 年 </w:t>
            </w:r>
            <w:r>
              <w:rPr>
                <w:spacing w:val="-2"/>
                <w:sz w:val="21"/>
              </w:rPr>
              <w:t>9</w:t>
            </w:r>
            <w:r>
              <w:rPr>
                <w:spacing w:val="-12"/>
                <w:sz w:val="21"/>
              </w:rPr>
              <w:t> 月起任 </w:t>
            </w:r>
            <w:r>
              <w:rPr>
                <w:spacing w:val="-2"/>
                <w:sz w:val="21"/>
              </w:rPr>
              <w:t>Hongan</w:t>
            </w:r>
            <w:r>
              <w:rPr>
                <w:spacing w:val="-3"/>
                <w:sz w:val="21"/>
              </w:rPr>
              <w:t> </w:t>
            </w:r>
            <w:r>
              <w:rPr>
                <w:spacing w:val="-2"/>
                <w:sz w:val="21"/>
              </w:rPr>
              <w:t>International</w:t>
            </w:r>
            <w:r>
              <w:rPr>
                <w:spacing w:val="22"/>
                <w:sz w:val="21"/>
              </w:rPr>
              <w:t> </w:t>
            </w:r>
            <w:r>
              <w:rPr>
                <w:spacing w:val="-2"/>
                <w:sz w:val="21"/>
              </w:rPr>
              <w:t>Company</w:t>
            </w:r>
            <w:r>
              <w:rPr>
                <w:spacing w:val="22"/>
                <w:sz w:val="21"/>
              </w:rPr>
              <w:t> </w:t>
            </w:r>
            <w:r>
              <w:rPr>
                <w:spacing w:val="-2"/>
                <w:sz w:val="21"/>
              </w:rPr>
              <w:t>Limited（弘安国际投资有限公司）董事；2014</w:t>
            </w:r>
            <w:r>
              <w:rPr>
                <w:spacing w:val="-27"/>
                <w:sz w:val="21"/>
              </w:rPr>
              <w:t> 年 </w:t>
            </w:r>
            <w:r>
              <w:rPr>
                <w:spacing w:val="-2"/>
                <w:sz w:val="21"/>
              </w:rPr>
              <w:t>4</w:t>
            </w:r>
            <w:r>
              <w:rPr>
                <w:spacing w:val="-20"/>
                <w:sz w:val="21"/>
              </w:rPr>
              <w:t> 月至 </w:t>
            </w:r>
            <w:r>
              <w:rPr>
                <w:spacing w:val="-2"/>
                <w:sz w:val="21"/>
              </w:rPr>
              <w:t>2019</w:t>
            </w:r>
            <w:r>
              <w:rPr>
                <w:spacing w:val="-27"/>
                <w:sz w:val="21"/>
              </w:rPr>
              <w:t> 年 </w:t>
            </w:r>
            <w:r>
              <w:rPr>
                <w:spacing w:val="-2"/>
                <w:sz w:val="21"/>
              </w:rPr>
              <w:t>5</w:t>
            </w:r>
            <w:r>
              <w:rPr>
                <w:spacing w:val="-8"/>
                <w:sz w:val="21"/>
              </w:rPr>
              <w:t> 月任嘉实财富管理有限公司财富管理总监</w:t>
            </w:r>
            <w:r>
              <w:rPr>
                <w:spacing w:val="-2"/>
                <w:sz w:val="21"/>
              </w:rPr>
              <w:t>；2019</w:t>
            </w:r>
            <w:r>
              <w:rPr>
                <w:spacing w:val="-26"/>
                <w:sz w:val="21"/>
              </w:rPr>
              <w:t> 年 </w:t>
            </w:r>
            <w:r>
              <w:rPr>
                <w:spacing w:val="-2"/>
                <w:sz w:val="21"/>
              </w:rPr>
              <w:t>6</w:t>
            </w:r>
            <w:r>
              <w:rPr>
                <w:spacing w:val="-9"/>
                <w:sz w:val="21"/>
              </w:rPr>
              <w:t> 月至今任烟台崑龙温泉有限公司副董事长及烟台新平</w:t>
            </w:r>
          </w:p>
          <w:p>
            <w:pPr>
              <w:pStyle w:val="TableParagraph"/>
              <w:spacing w:line="250" w:lineRule="exact" w:before="3"/>
              <w:ind w:left="108"/>
              <w:jc w:val="both"/>
              <w:rPr>
                <w:sz w:val="21"/>
              </w:rPr>
            </w:pPr>
            <w:r>
              <w:rPr>
                <w:spacing w:val="-2"/>
                <w:sz w:val="21"/>
              </w:rPr>
              <w:t>建安工程有限公司副董事长；2019</w:t>
            </w:r>
            <w:r>
              <w:rPr>
                <w:spacing w:val="-20"/>
                <w:sz w:val="21"/>
              </w:rPr>
              <w:t> 年 </w:t>
            </w:r>
            <w:r>
              <w:rPr>
                <w:spacing w:val="-2"/>
                <w:sz w:val="21"/>
              </w:rPr>
              <w:t>9</w:t>
            </w:r>
            <w:r>
              <w:rPr>
                <w:spacing w:val="-8"/>
                <w:sz w:val="21"/>
              </w:rPr>
              <w:t> 月至今任烟台安德利农业科技有限公司副董事长；</w:t>
            </w:r>
            <w:r>
              <w:rPr>
                <w:spacing w:val="-2"/>
                <w:sz w:val="21"/>
              </w:rPr>
              <w:t>2019</w:t>
            </w:r>
            <w:r>
              <w:rPr>
                <w:spacing w:val="-20"/>
                <w:sz w:val="21"/>
              </w:rPr>
              <w:t> 年 </w:t>
            </w:r>
            <w:r>
              <w:rPr>
                <w:spacing w:val="-2"/>
                <w:sz w:val="21"/>
              </w:rPr>
              <w:t>10</w:t>
            </w:r>
            <w:r>
              <w:rPr>
                <w:spacing w:val="-9"/>
                <w:sz w:val="21"/>
              </w:rPr>
              <w:t> 月至今任烟台龙口安德利房产开发</w:t>
            </w:r>
          </w:p>
        </w:tc>
      </w:tr>
    </w:tbl>
    <w:p>
      <w:pPr>
        <w:spacing w:after="0" w:line="250" w:lineRule="exact"/>
        <w:jc w:val="both"/>
        <w:rPr>
          <w:sz w:val="21"/>
        </w:rPr>
        <w:sectPr>
          <w:pgSz w:w="16840" w:h="11910" w:orient="landscape"/>
          <w:pgMar w:header="880" w:footer="975" w:top="1400" w:bottom="1160" w:left="1220" w:right="1300"/>
        </w:sectPr>
      </w:pPr>
    </w:p>
    <w:p>
      <w:pPr>
        <w:pStyle w:val="BodyText"/>
        <w:spacing w:before="122" w:after="1"/>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2705"/>
      </w:tblGrid>
      <w:tr>
        <w:trPr>
          <w:trHeight w:val="664" w:hRule="atLeast"/>
        </w:trPr>
        <w:tc>
          <w:tcPr>
            <w:tcW w:w="1385" w:type="dxa"/>
          </w:tcPr>
          <w:p>
            <w:pPr>
              <w:pStyle w:val="TableParagraph"/>
              <w:spacing w:before="0"/>
              <w:rPr>
                <w:rFonts w:ascii="Times New Roman"/>
                <w:sz w:val="20"/>
              </w:rPr>
            </w:pPr>
          </w:p>
        </w:tc>
        <w:tc>
          <w:tcPr>
            <w:tcW w:w="12705" w:type="dxa"/>
          </w:tcPr>
          <w:p>
            <w:pPr>
              <w:pStyle w:val="TableParagraph"/>
              <w:spacing w:line="242" w:lineRule="auto"/>
              <w:ind w:left="108" w:right="88"/>
              <w:rPr>
                <w:sz w:val="21"/>
              </w:rPr>
            </w:pPr>
            <w:r>
              <w:rPr>
                <w:sz w:val="21"/>
              </w:rPr>
              <w:t>有限公司副董事长；2021</w:t>
            </w:r>
            <w:r>
              <w:rPr>
                <w:spacing w:val="-30"/>
                <w:sz w:val="21"/>
              </w:rPr>
              <w:t> 年 </w:t>
            </w:r>
            <w:r>
              <w:rPr>
                <w:sz w:val="21"/>
              </w:rPr>
              <w:t>9</w:t>
            </w:r>
            <w:r>
              <w:rPr>
                <w:spacing w:val="-9"/>
                <w:sz w:val="21"/>
              </w:rPr>
              <w:t> 月至今任烟台养马岛安德利度假村有限公司董事。自 </w:t>
            </w:r>
            <w:r>
              <w:rPr>
                <w:sz w:val="21"/>
              </w:rPr>
              <w:t>2022</w:t>
            </w:r>
            <w:r>
              <w:rPr>
                <w:spacing w:val="-30"/>
                <w:sz w:val="21"/>
              </w:rPr>
              <w:t> 年 </w:t>
            </w:r>
            <w:r>
              <w:rPr>
                <w:sz w:val="21"/>
              </w:rPr>
              <w:t>5</w:t>
            </w:r>
            <w:r>
              <w:rPr>
                <w:spacing w:val="-7"/>
                <w:sz w:val="21"/>
              </w:rPr>
              <w:t> 月至今担任公司副总裁，</w:t>
            </w:r>
            <w:r>
              <w:rPr>
                <w:sz w:val="21"/>
              </w:rPr>
              <w:t>2023</w:t>
            </w:r>
            <w:r>
              <w:rPr>
                <w:spacing w:val="-30"/>
                <w:sz w:val="21"/>
              </w:rPr>
              <w:t> 年 </w:t>
            </w:r>
            <w:r>
              <w:rPr>
                <w:sz w:val="21"/>
              </w:rPr>
              <w:t>5</w:t>
            </w:r>
            <w:r>
              <w:rPr>
                <w:spacing w:val="-12"/>
                <w:sz w:val="21"/>
              </w:rPr>
              <w:t> 月至今</w:t>
            </w:r>
            <w:r>
              <w:rPr>
                <w:spacing w:val="-2"/>
                <w:sz w:val="21"/>
              </w:rPr>
              <w:t>同时任公司执行董事。</w:t>
            </w:r>
          </w:p>
        </w:tc>
      </w:tr>
      <w:tr>
        <w:trPr>
          <w:trHeight w:val="1055" w:hRule="atLeast"/>
        </w:trPr>
        <w:tc>
          <w:tcPr>
            <w:tcW w:w="1385" w:type="dxa"/>
          </w:tcPr>
          <w:p>
            <w:pPr>
              <w:pStyle w:val="TableParagraph"/>
              <w:spacing w:before="125"/>
              <w:rPr>
                <w:sz w:val="21"/>
              </w:rPr>
            </w:pPr>
          </w:p>
          <w:p>
            <w:pPr>
              <w:pStyle w:val="TableParagraph"/>
              <w:spacing w:before="0"/>
              <w:ind w:left="12" w:right="1"/>
              <w:jc w:val="center"/>
              <w:rPr>
                <w:sz w:val="21"/>
              </w:rPr>
            </w:pPr>
            <w:r>
              <w:rPr>
                <w:spacing w:val="-4"/>
                <w:sz w:val="21"/>
              </w:rPr>
              <w:t>王艳辉</w:t>
            </w:r>
          </w:p>
        </w:tc>
        <w:tc>
          <w:tcPr>
            <w:tcW w:w="12705" w:type="dxa"/>
          </w:tcPr>
          <w:p>
            <w:pPr>
              <w:pStyle w:val="TableParagraph"/>
              <w:spacing w:line="242" w:lineRule="auto" w:before="121"/>
              <w:ind w:left="108" w:right="91"/>
              <w:jc w:val="both"/>
              <w:rPr>
                <w:sz w:val="21"/>
              </w:rPr>
            </w:pPr>
            <w:r>
              <w:rPr>
                <w:spacing w:val="-2"/>
                <w:sz w:val="21"/>
              </w:rPr>
              <w:t>执行董事兼副总裁、财务总监、董事会秘书。王先生研究生学历，是中国注册会计师。曾在烟台养马岛北方大酒店任会计，2001</w:t>
            </w:r>
            <w:r>
              <w:rPr>
                <w:spacing w:val="-5"/>
                <w:sz w:val="21"/>
              </w:rPr>
              <w:t> 年 </w:t>
            </w:r>
            <w:r>
              <w:rPr>
                <w:spacing w:val="-2"/>
                <w:sz w:val="21"/>
              </w:rPr>
              <w:t>2</w:t>
            </w:r>
            <w:r>
              <w:rPr>
                <w:spacing w:val="-7"/>
                <w:sz w:val="21"/>
              </w:rPr>
              <w:t> 月</w:t>
            </w:r>
            <w:r>
              <w:rPr>
                <w:spacing w:val="-4"/>
                <w:sz w:val="21"/>
              </w:rPr>
              <w:t>加入本公司，先后任会计、多家附属公司主管会计、副经理、经理等职，2010</w:t>
            </w:r>
            <w:r>
              <w:rPr>
                <w:spacing w:val="-13"/>
                <w:sz w:val="21"/>
              </w:rPr>
              <w:t> 年 </w:t>
            </w:r>
            <w:r>
              <w:rPr>
                <w:spacing w:val="-4"/>
                <w:sz w:val="21"/>
              </w:rPr>
              <w:t>5</w:t>
            </w:r>
            <w:r>
              <w:rPr>
                <w:spacing w:val="-8"/>
                <w:sz w:val="21"/>
              </w:rPr>
              <w:t> 月至今任公司财务总监</w:t>
            </w:r>
            <w:r>
              <w:rPr>
                <w:spacing w:val="-4"/>
                <w:sz w:val="21"/>
              </w:rPr>
              <w:t>，2012</w:t>
            </w:r>
            <w:r>
              <w:rPr>
                <w:spacing w:val="-14"/>
                <w:sz w:val="21"/>
              </w:rPr>
              <w:t> 年 </w:t>
            </w:r>
            <w:r>
              <w:rPr>
                <w:spacing w:val="-4"/>
                <w:sz w:val="21"/>
              </w:rPr>
              <w:t>6</w:t>
            </w:r>
            <w:r>
              <w:rPr>
                <w:spacing w:val="-7"/>
                <w:sz w:val="21"/>
              </w:rPr>
              <w:t> 月至今同时任公司</w:t>
            </w:r>
            <w:r>
              <w:rPr>
                <w:sz w:val="21"/>
              </w:rPr>
              <w:t>执行董事，2013</w:t>
            </w:r>
            <w:r>
              <w:rPr>
                <w:spacing w:val="-20"/>
                <w:sz w:val="21"/>
              </w:rPr>
              <w:t> 年 </w:t>
            </w:r>
            <w:r>
              <w:rPr>
                <w:sz w:val="21"/>
              </w:rPr>
              <w:t>2</w:t>
            </w:r>
            <w:r>
              <w:rPr>
                <w:spacing w:val="-6"/>
                <w:sz w:val="21"/>
              </w:rPr>
              <w:t> 月至今同时任公司董事会秘书</w:t>
            </w:r>
            <w:r>
              <w:rPr>
                <w:sz w:val="21"/>
              </w:rPr>
              <w:t>，2022</w:t>
            </w:r>
            <w:r>
              <w:rPr>
                <w:spacing w:val="-20"/>
                <w:sz w:val="21"/>
              </w:rPr>
              <w:t> 年 </w:t>
            </w:r>
            <w:r>
              <w:rPr>
                <w:sz w:val="21"/>
              </w:rPr>
              <w:t>3</w:t>
            </w:r>
            <w:r>
              <w:rPr>
                <w:spacing w:val="-6"/>
                <w:sz w:val="21"/>
              </w:rPr>
              <w:t> 月至今同时任公司副总裁。</w:t>
            </w:r>
          </w:p>
        </w:tc>
      </w:tr>
      <w:tr>
        <w:trPr>
          <w:trHeight w:val="2148" w:hRule="atLeast"/>
        </w:trPr>
        <w:tc>
          <w:tcPr>
            <w:tcW w:w="1385" w:type="dxa"/>
          </w:tcPr>
          <w:p>
            <w:pPr>
              <w:pStyle w:val="TableParagraph"/>
              <w:spacing w:before="0"/>
              <w:rPr>
                <w:sz w:val="21"/>
              </w:rPr>
            </w:pPr>
          </w:p>
          <w:p>
            <w:pPr>
              <w:pStyle w:val="TableParagraph"/>
              <w:spacing w:before="0"/>
              <w:rPr>
                <w:sz w:val="21"/>
              </w:rPr>
            </w:pPr>
          </w:p>
          <w:p>
            <w:pPr>
              <w:pStyle w:val="TableParagraph"/>
              <w:spacing w:before="132"/>
              <w:rPr>
                <w:sz w:val="21"/>
              </w:rPr>
            </w:pPr>
          </w:p>
          <w:p>
            <w:pPr>
              <w:pStyle w:val="TableParagraph"/>
              <w:ind w:left="12" w:right="1"/>
              <w:jc w:val="center"/>
              <w:rPr>
                <w:sz w:val="21"/>
              </w:rPr>
            </w:pPr>
            <w:r>
              <w:rPr>
                <w:spacing w:val="-4"/>
                <w:sz w:val="21"/>
              </w:rPr>
              <w:t>刘宗宜</w:t>
            </w:r>
          </w:p>
        </w:tc>
        <w:tc>
          <w:tcPr>
            <w:tcW w:w="12705" w:type="dxa"/>
          </w:tcPr>
          <w:p>
            <w:pPr>
              <w:pStyle w:val="TableParagraph"/>
              <w:spacing w:before="124"/>
              <w:ind w:left="108"/>
              <w:jc w:val="both"/>
              <w:rPr>
                <w:sz w:val="21"/>
              </w:rPr>
            </w:pPr>
            <w:r>
              <w:rPr>
                <w:spacing w:val="-2"/>
                <w:sz w:val="21"/>
              </w:rPr>
              <w:t>非执行董事。刘先生现为台湾证券交易所上市公司统一企业股份有限公司(股份代码：1216</w:t>
            </w:r>
            <w:r>
              <w:rPr>
                <w:spacing w:val="-5"/>
                <w:sz w:val="21"/>
              </w:rPr>
              <w:t>)企业整合部副总经理。刘先生于 </w:t>
            </w:r>
            <w:r>
              <w:rPr>
                <w:spacing w:val="-2"/>
                <w:sz w:val="21"/>
              </w:rPr>
              <w:t>1996</w:t>
            </w:r>
            <w:r>
              <w:rPr>
                <w:spacing w:val="-31"/>
                <w:sz w:val="21"/>
              </w:rPr>
              <w:t> 年 </w:t>
            </w:r>
            <w:r>
              <w:rPr>
                <w:spacing w:val="-2"/>
                <w:sz w:val="21"/>
              </w:rPr>
              <w:t>7</w:t>
            </w:r>
            <w:r>
              <w:rPr>
                <w:spacing w:val="-27"/>
                <w:sz w:val="21"/>
              </w:rPr>
              <w:t> 月</w:t>
            </w:r>
          </w:p>
          <w:p>
            <w:pPr>
              <w:pStyle w:val="TableParagraph"/>
              <w:spacing w:before="2"/>
              <w:ind w:left="108"/>
              <w:jc w:val="both"/>
              <w:rPr>
                <w:sz w:val="21"/>
              </w:rPr>
            </w:pPr>
            <w:r>
              <w:rPr>
                <w:spacing w:val="-4"/>
                <w:sz w:val="21"/>
              </w:rPr>
              <w:t>加入统一企业股份有限公司，之后获委任为投资分析课长。于 </w:t>
            </w:r>
            <w:r>
              <w:rPr>
                <w:spacing w:val="-2"/>
                <w:sz w:val="21"/>
              </w:rPr>
              <w:t>2000</w:t>
            </w:r>
            <w:r>
              <w:rPr>
                <w:spacing w:val="-9"/>
                <w:sz w:val="21"/>
              </w:rPr>
              <w:t> 年，刘先生调任统一国际开发股份有限公司，负责该公司之投资。由</w:t>
            </w:r>
          </w:p>
          <w:p>
            <w:pPr>
              <w:pStyle w:val="TableParagraph"/>
              <w:spacing w:line="242" w:lineRule="auto" w:before="4"/>
              <w:ind w:left="108" w:right="88"/>
              <w:jc w:val="both"/>
              <w:rPr>
                <w:sz w:val="21"/>
              </w:rPr>
            </w:pPr>
            <w:r>
              <w:rPr>
                <w:w w:val="100"/>
                <w:sz w:val="21"/>
              </w:rPr>
              <w:t>2004</w:t>
            </w:r>
            <w:r>
              <w:rPr>
                <w:spacing w:val="-7"/>
                <w:sz w:val="21"/>
              </w:rPr>
              <w:t> </w:t>
            </w:r>
            <w:r>
              <w:rPr>
                <w:spacing w:val="-4"/>
                <w:w w:val="100"/>
                <w:sz w:val="21"/>
              </w:rPr>
              <w:t>年起，刘先生亦担任统一企业股份有限公司金融业务部经理。刘先生现亦于统一企业股份有限公司的数个成员公司兼任总经理╱董</w:t>
            </w:r>
            <w:r>
              <w:rPr>
                <w:spacing w:val="-1"/>
                <w:w w:val="100"/>
                <w:sz w:val="21"/>
              </w:rPr>
              <w:t>事，其中统一综合证券股份有限公司为台湾证券交易所的上市公司</w:t>
            </w:r>
            <w:r>
              <w:rPr>
                <w:spacing w:val="3"/>
                <w:w w:val="100"/>
                <w:sz w:val="21"/>
              </w:rPr>
              <w:t>（</w:t>
            </w:r>
            <w:r>
              <w:rPr>
                <w:w w:val="100"/>
                <w:sz w:val="21"/>
              </w:rPr>
              <w:t>股份代码：28</w:t>
            </w:r>
            <w:r>
              <w:rPr>
                <w:spacing w:val="-3"/>
                <w:w w:val="100"/>
                <w:sz w:val="21"/>
              </w:rPr>
              <w:t>5</w:t>
            </w:r>
            <w:r>
              <w:rPr>
                <w:spacing w:val="-1"/>
                <w:w w:val="100"/>
                <w:sz w:val="21"/>
              </w:rPr>
              <w:t>5</w:t>
            </w:r>
            <w:r>
              <w:rPr>
                <w:spacing w:val="2"/>
                <w:w w:val="100"/>
                <w:sz w:val="21"/>
              </w:rPr>
              <w:t>）</w:t>
            </w:r>
            <w:r>
              <w:rPr>
                <w:spacing w:val="-1"/>
                <w:w w:val="100"/>
                <w:sz w:val="21"/>
              </w:rPr>
              <w:t>；德记洋行股份有限公司为台湾证券柜台买卖中</w:t>
            </w:r>
            <w:r>
              <w:rPr>
                <w:spacing w:val="-3"/>
                <w:w w:val="100"/>
                <w:sz w:val="21"/>
              </w:rPr>
              <w:t>心的上柜公司</w:t>
            </w:r>
            <w:r>
              <w:rPr>
                <w:w w:val="100"/>
                <w:sz w:val="21"/>
              </w:rPr>
              <w:t>（</w:t>
            </w:r>
            <w:r>
              <w:rPr>
                <w:spacing w:val="-3"/>
                <w:w w:val="100"/>
                <w:sz w:val="21"/>
              </w:rPr>
              <w:t>股份代码：</w:t>
            </w:r>
            <w:r>
              <w:rPr>
                <w:w w:val="100"/>
                <w:sz w:val="21"/>
              </w:rPr>
              <w:t>5</w:t>
            </w:r>
            <w:r>
              <w:rPr>
                <w:spacing w:val="-3"/>
                <w:w w:val="100"/>
                <w:sz w:val="21"/>
              </w:rPr>
              <w:t>9</w:t>
            </w:r>
            <w:r>
              <w:rPr>
                <w:w w:val="100"/>
                <w:sz w:val="21"/>
              </w:rPr>
              <w:t>0</w:t>
            </w:r>
            <w:r>
              <w:rPr>
                <w:spacing w:val="-2"/>
                <w:w w:val="100"/>
                <w:sz w:val="21"/>
              </w:rPr>
              <w:t>2</w:t>
            </w:r>
            <w:r>
              <w:rPr>
                <w:w w:val="100"/>
                <w:sz w:val="21"/>
              </w:rPr>
              <w:t>）</w:t>
            </w:r>
            <w:r>
              <w:rPr>
                <w:spacing w:val="-3"/>
                <w:w w:val="100"/>
                <w:sz w:val="21"/>
              </w:rPr>
              <w:t>。刘先生于银行、财务、兼并收购、私募基金及企业策略等方面拥有逾</w:t>
            </w:r>
            <w:r>
              <w:rPr>
                <w:spacing w:val="-53"/>
                <w:sz w:val="21"/>
              </w:rPr>
              <w:t> </w:t>
            </w:r>
            <w:r>
              <w:rPr>
                <w:spacing w:val="-3"/>
                <w:w w:val="100"/>
                <w:sz w:val="21"/>
              </w:rPr>
              <w:t>2</w:t>
            </w:r>
            <w:r>
              <w:rPr>
                <w:w w:val="100"/>
                <w:sz w:val="21"/>
              </w:rPr>
              <w:t>5</w:t>
            </w:r>
            <w:r>
              <w:rPr>
                <w:spacing w:val="-53"/>
                <w:sz w:val="21"/>
              </w:rPr>
              <w:t> </w:t>
            </w:r>
            <w:r>
              <w:rPr>
                <w:spacing w:val="-3"/>
                <w:w w:val="100"/>
                <w:sz w:val="21"/>
              </w:rPr>
              <w:t>年经验。于加入统一企业股</w:t>
            </w:r>
          </w:p>
          <w:p>
            <w:pPr>
              <w:pStyle w:val="TableParagraph"/>
              <w:ind w:left="108"/>
              <w:jc w:val="both"/>
              <w:rPr>
                <w:sz w:val="21"/>
              </w:rPr>
            </w:pPr>
            <w:r>
              <w:rPr>
                <w:spacing w:val="-3"/>
                <w:sz w:val="21"/>
              </w:rPr>
              <w:t>份有限公司前，刘先生曾担任万泰商业银行台北分行企业授信及融资组组长。刘先生于 </w:t>
            </w:r>
            <w:r>
              <w:rPr>
                <w:spacing w:val="-2"/>
                <w:sz w:val="21"/>
              </w:rPr>
              <w:t>1989</w:t>
            </w:r>
            <w:r>
              <w:rPr>
                <w:spacing w:val="-8"/>
                <w:sz w:val="21"/>
              </w:rPr>
              <w:t> 年于台湾获得政治大学法学学士学位，</w:t>
            </w:r>
            <w:r>
              <w:rPr>
                <w:spacing w:val="-2"/>
                <w:sz w:val="21"/>
              </w:rPr>
              <w:t>1991</w:t>
            </w:r>
          </w:p>
          <w:p>
            <w:pPr>
              <w:pStyle w:val="TableParagraph"/>
              <w:spacing w:before="2"/>
              <w:ind w:left="108"/>
              <w:jc w:val="both"/>
              <w:rPr>
                <w:sz w:val="21"/>
              </w:rPr>
            </w:pPr>
            <w:r>
              <w:rPr>
                <w:spacing w:val="-5"/>
                <w:sz w:val="21"/>
              </w:rPr>
              <w:t>年获得台湾大学商学硕士学位，并于 </w:t>
            </w:r>
            <w:r>
              <w:rPr>
                <w:spacing w:val="-2"/>
                <w:sz w:val="21"/>
              </w:rPr>
              <w:t>2020</w:t>
            </w:r>
            <w:r>
              <w:rPr>
                <w:spacing w:val="-9"/>
                <w:sz w:val="21"/>
              </w:rPr>
              <w:t> 年获得中兴大学财务管理博士学位。</w:t>
            </w:r>
            <w:r>
              <w:rPr>
                <w:spacing w:val="-2"/>
                <w:sz w:val="21"/>
              </w:rPr>
              <w:t>2009</w:t>
            </w:r>
            <w:r>
              <w:rPr>
                <w:spacing w:val="-32"/>
                <w:sz w:val="21"/>
              </w:rPr>
              <w:t> 年 </w:t>
            </w:r>
            <w:r>
              <w:rPr>
                <w:spacing w:val="-2"/>
                <w:sz w:val="21"/>
              </w:rPr>
              <w:t>6</w:t>
            </w:r>
            <w:r>
              <w:rPr>
                <w:spacing w:val="-10"/>
                <w:sz w:val="21"/>
              </w:rPr>
              <w:t> 月至今任公司非执行董事。</w:t>
            </w:r>
          </w:p>
        </w:tc>
      </w:tr>
      <w:tr>
        <w:trPr>
          <w:trHeight w:val="2145" w:hRule="atLeast"/>
        </w:trPr>
        <w:tc>
          <w:tcPr>
            <w:tcW w:w="1385" w:type="dxa"/>
          </w:tcPr>
          <w:p>
            <w:pPr>
              <w:pStyle w:val="TableParagraph"/>
              <w:spacing w:before="0"/>
              <w:rPr>
                <w:sz w:val="21"/>
              </w:rPr>
            </w:pPr>
          </w:p>
          <w:p>
            <w:pPr>
              <w:pStyle w:val="TableParagraph"/>
              <w:spacing w:before="0"/>
              <w:rPr>
                <w:sz w:val="21"/>
              </w:rPr>
            </w:pPr>
          </w:p>
          <w:p>
            <w:pPr>
              <w:pStyle w:val="TableParagraph"/>
              <w:spacing w:before="132"/>
              <w:rPr>
                <w:sz w:val="21"/>
              </w:rPr>
            </w:pPr>
          </w:p>
          <w:p>
            <w:pPr>
              <w:pStyle w:val="TableParagraph"/>
              <w:spacing w:before="0"/>
              <w:ind w:left="12"/>
              <w:jc w:val="center"/>
              <w:rPr>
                <w:sz w:val="21"/>
              </w:rPr>
            </w:pPr>
            <w:r>
              <w:rPr>
                <w:sz w:val="21"/>
              </w:rPr>
              <w:t>龚</w:t>
            </w:r>
            <w:r>
              <w:rPr>
                <w:spacing w:val="53"/>
                <w:w w:val="150"/>
                <w:sz w:val="21"/>
              </w:rPr>
              <w:t> </w:t>
            </w:r>
            <w:r>
              <w:rPr>
                <w:spacing w:val="-10"/>
                <w:sz w:val="21"/>
              </w:rPr>
              <w:t>凡</w:t>
            </w:r>
          </w:p>
        </w:tc>
        <w:tc>
          <w:tcPr>
            <w:tcW w:w="12705" w:type="dxa"/>
          </w:tcPr>
          <w:p>
            <w:pPr>
              <w:pStyle w:val="TableParagraph"/>
              <w:spacing w:before="121"/>
              <w:ind w:left="108"/>
              <w:rPr>
                <w:sz w:val="21"/>
              </w:rPr>
            </w:pPr>
            <w:r>
              <w:rPr>
                <w:spacing w:val="-5"/>
                <w:sz w:val="21"/>
              </w:rPr>
              <w:t>独立董事。龚先生于 </w:t>
            </w:r>
            <w:r>
              <w:rPr>
                <w:spacing w:val="-2"/>
                <w:sz w:val="21"/>
              </w:rPr>
              <w:t>1987</w:t>
            </w:r>
            <w:r>
              <w:rPr>
                <w:spacing w:val="-21"/>
                <w:sz w:val="21"/>
              </w:rPr>
              <w:t> 年 </w:t>
            </w:r>
            <w:r>
              <w:rPr>
                <w:spacing w:val="-2"/>
                <w:sz w:val="21"/>
              </w:rPr>
              <w:t>7</w:t>
            </w:r>
            <w:r>
              <w:rPr>
                <w:spacing w:val="-9"/>
                <w:sz w:val="21"/>
              </w:rPr>
              <w:t> 月毕业于西安交通大学，并获颁工业管理工程学士学位。龚先生具有超过 </w:t>
            </w:r>
            <w:r>
              <w:rPr>
                <w:spacing w:val="-2"/>
                <w:sz w:val="21"/>
              </w:rPr>
              <w:t>30</w:t>
            </w:r>
            <w:r>
              <w:rPr>
                <w:spacing w:val="-9"/>
                <w:sz w:val="21"/>
              </w:rPr>
              <w:t> 年的财务工作经验，为中国</w:t>
            </w:r>
          </w:p>
          <w:p>
            <w:pPr>
              <w:pStyle w:val="TableParagraph"/>
              <w:spacing w:before="5"/>
              <w:ind w:left="108"/>
              <w:rPr>
                <w:sz w:val="21"/>
              </w:rPr>
            </w:pPr>
            <w:r>
              <w:rPr>
                <w:spacing w:val="-4"/>
                <w:sz w:val="21"/>
              </w:rPr>
              <w:t>注册会计师及中国注册评估师。龚先生于 </w:t>
            </w:r>
            <w:r>
              <w:rPr>
                <w:spacing w:val="-2"/>
                <w:sz w:val="21"/>
              </w:rPr>
              <w:t>1987</w:t>
            </w:r>
            <w:r>
              <w:rPr>
                <w:spacing w:val="-19"/>
                <w:sz w:val="21"/>
              </w:rPr>
              <w:t> 年至 </w:t>
            </w:r>
            <w:r>
              <w:rPr>
                <w:spacing w:val="-2"/>
                <w:sz w:val="21"/>
              </w:rPr>
              <w:t>1992</w:t>
            </w:r>
            <w:r>
              <w:rPr>
                <w:spacing w:val="-10"/>
                <w:sz w:val="21"/>
              </w:rPr>
              <w:t> 年期间就职于广西北海市财政局；于 </w:t>
            </w:r>
            <w:r>
              <w:rPr>
                <w:spacing w:val="-2"/>
                <w:sz w:val="21"/>
              </w:rPr>
              <w:t>1993</w:t>
            </w:r>
            <w:r>
              <w:rPr>
                <w:spacing w:val="-18"/>
                <w:sz w:val="21"/>
              </w:rPr>
              <w:t> 年至 </w:t>
            </w:r>
            <w:r>
              <w:rPr>
                <w:spacing w:val="-2"/>
                <w:sz w:val="21"/>
              </w:rPr>
              <w:t>2000</w:t>
            </w:r>
            <w:r>
              <w:rPr>
                <w:spacing w:val="-9"/>
                <w:sz w:val="21"/>
              </w:rPr>
              <w:t> 年期间先后在北海会计师</w:t>
            </w:r>
          </w:p>
          <w:p>
            <w:pPr>
              <w:pStyle w:val="TableParagraph"/>
              <w:spacing w:before="2"/>
              <w:ind w:left="108"/>
              <w:rPr>
                <w:sz w:val="21"/>
              </w:rPr>
            </w:pPr>
            <w:r>
              <w:rPr>
                <w:spacing w:val="-4"/>
                <w:sz w:val="21"/>
              </w:rPr>
              <w:t>事务所及中和会计师事务所担任执业会计师。龚先生于 </w:t>
            </w:r>
            <w:r>
              <w:rPr>
                <w:spacing w:val="-2"/>
                <w:sz w:val="21"/>
              </w:rPr>
              <w:t>2001</w:t>
            </w:r>
            <w:r>
              <w:rPr>
                <w:spacing w:val="-20"/>
                <w:sz w:val="21"/>
              </w:rPr>
              <w:t> 年至 </w:t>
            </w:r>
            <w:r>
              <w:rPr>
                <w:spacing w:val="-2"/>
                <w:sz w:val="21"/>
              </w:rPr>
              <w:t>2003</w:t>
            </w:r>
            <w:r>
              <w:rPr>
                <w:spacing w:val="-10"/>
                <w:sz w:val="21"/>
              </w:rPr>
              <w:t> 年期间任本公司财务总监兼董事会秘书，于 </w:t>
            </w:r>
            <w:r>
              <w:rPr>
                <w:spacing w:val="-2"/>
                <w:sz w:val="21"/>
              </w:rPr>
              <w:t>2003</w:t>
            </w:r>
            <w:r>
              <w:rPr>
                <w:spacing w:val="-20"/>
                <w:sz w:val="21"/>
              </w:rPr>
              <w:t> 年至 </w:t>
            </w:r>
            <w:r>
              <w:rPr>
                <w:spacing w:val="-2"/>
                <w:sz w:val="21"/>
              </w:rPr>
              <w:t>2004</w:t>
            </w:r>
            <w:r>
              <w:rPr>
                <w:spacing w:val="-16"/>
                <w:sz w:val="21"/>
              </w:rPr>
              <w:t> 年期</w:t>
            </w:r>
          </w:p>
          <w:p>
            <w:pPr>
              <w:pStyle w:val="TableParagraph"/>
              <w:spacing w:before="4"/>
              <w:ind w:left="108"/>
              <w:rPr>
                <w:sz w:val="21"/>
              </w:rPr>
            </w:pPr>
            <w:r>
              <w:rPr>
                <w:spacing w:val="-2"/>
                <w:sz w:val="21"/>
              </w:rPr>
              <w:t>间任河南平高电气股份有限公司（其股份于上海证券交易所上市，股份代号：600312）</w:t>
            </w:r>
            <w:r>
              <w:rPr>
                <w:spacing w:val="-4"/>
                <w:sz w:val="21"/>
              </w:rPr>
              <w:t>董事兼财务总监，于 </w:t>
            </w:r>
            <w:r>
              <w:rPr>
                <w:spacing w:val="-2"/>
                <w:sz w:val="21"/>
              </w:rPr>
              <w:t>2005</w:t>
            </w:r>
            <w:r>
              <w:rPr>
                <w:spacing w:val="-10"/>
                <w:sz w:val="21"/>
              </w:rPr>
              <w:t> 年至 </w:t>
            </w:r>
            <w:r>
              <w:rPr>
                <w:spacing w:val="-2"/>
                <w:sz w:val="21"/>
              </w:rPr>
              <w:t>2015</w:t>
            </w:r>
            <w:r>
              <w:rPr>
                <w:spacing w:val="-7"/>
                <w:sz w:val="21"/>
              </w:rPr>
              <w:t> 年任科瑞天</w:t>
            </w:r>
          </w:p>
          <w:p>
            <w:pPr>
              <w:pStyle w:val="TableParagraph"/>
              <w:spacing w:before="2"/>
              <w:ind w:left="108"/>
              <w:rPr>
                <w:sz w:val="21"/>
              </w:rPr>
            </w:pPr>
            <w:r>
              <w:rPr>
                <w:spacing w:val="-2"/>
                <w:sz w:val="21"/>
              </w:rPr>
              <w:t>诚投资控股有限公司投资总监， 2015</w:t>
            </w:r>
            <w:r>
              <w:rPr>
                <w:spacing w:val="-32"/>
                <w:sz w:val="21"/>
              </w:rPr>
              <w:t> 年 </w:t>
            </w:r>
            <w:r>
              <w:rPr>
                <w:spacing w:val="-2"/>
                <w:sz w:val="21"/>
              </w:rPr>
              <w:t>1</w:t>
            </w:r>
            <w:r>
              <w:rPr>
                <w:spacing w:val="-25"/>
                <w:sz w:val="21"/>
              </w:rPr>
              <w:t> 月至 </w:t>
            </w:r>
            <w:r>
              <w:rPr>
                <w:spacing w:val="-2"/>
                <w:sz w:val="21"/>
              </w:rPr>
              <w:t>2023</w:t>
            </w:r>
            <w:r>
              <w:rPr>
                <w:spacing w:val="-32"/>
                <w:sz w:val="21"/>
              </w:rPr>
              <w:t> 年 </w:t>
            </w:r>
            <w:r>
              <w:rPr>
                <w:spacing w:val="-2"/>
                <w:sz w:val="21"/>
              </w:rPr>
              <w:t>9</w:t>
            </w:r>
            <w:r>
              <w:rPr>
                <w:spacing w:val="-11"/>
                <w:sz w:val="21"/>
              </w:rPr>
              <w:t> 月任北京宏远创佳控股有限公司副总裁。于 </w:t>
            </w:r>
            <w:r>
              <w:rPr>
                <w:spacing w:val="-2"/>
                <w:sz w:val="21"/>
              </w:rPr>
              <w:t>2011</w:t>
            </w:r>
            <w:r>
              <w:rPr>
                <w:spacing w:val="-32"/>
                <w:sz w:val="21"/>
              </w:rPr>
              <w:t> 年 </w:t>
            </w:r>
            <w:r>
              <w:rPr>
                <w:spacing w:val="-2"/>
                <w:sz w:val="21"/>
              </w:rPr>
              <w:t>1</w:t>
            </w:r>
            <w:r>
              <w:rPr>
                <w:spacing w:val="-25"/>
                <w:sz w:val="21"/>
              </w:rPr>
              <w:t> 月至 </w:t>
            </w:r>
            <w:r>
              <w:rPr>
                <w:spacing w:val="-2"/>
                <w:sz w:val="21"/>
              </w:rPr>
              <w:t>2016</w:t>
            </w:r>
            <w:r>
              <w:rPr>
                <w:spacing w:val="-31"/>
                <w:sz w:val="21"/>
              </w:rPr>
              <w:t> 年 </w:t>
            </w:r>
            <w:r>
              <w:rPr>
                <w:spacing w:val="-2"/>
                <w:sz w:val="21"/>
              </w:rPr>
              <w:t>5</w:t>
            </w:r>
            <w:r>
              <w:rPr>
                <w:spacing w:val="-14"/>
                <w:sz w:val="21"/>
              </w:rPr>
              <w:t> 月任本公</w:t>
            </w:r>
          </w:p>
          <w:p>
            <w:pPr>
              <w:pStyle w:val="TableParagraph"/>
              <w:spacing w:before="5"/>
              <w:ind w:left="108"/>
              <w:rPr>
                <w:sz w:val="21"/>
              </w:rPr>
            </w:pPr>
            <w:r>
              <w:rPr>
                <w:spacing w:val="-7"/>
                <w:sz w:val="21"/>
              </w:rPr>
              <w:t>司独立非执行董事，于 </w:t>
            </w:r>
            <w:r>
              <w:rPr>
                <w:spacing w:val="-2"/>
                <w:sz w:val="21"/>
              </w:rPr>
              <w:t>2009</w:t>
            </w:r>
            <w:r>
              <w:rPr>
                <w:spacing w:val="-36"/>
                <w:sz w:val="21"/>
              </w:rPr>
              <w:t> 年 </w:t>
            </w:r>
            <w:r>
              <w:rPr>
                <w:spacing w:val="-2"/>
                <w:sz w:val="21"/>
              </w:rPr>
              <w:t>11</w:t>
            </w:r>
            <w:r>
              <w:rPr>
                <w:spacing w:val="-13"/>
                <w:sz w:val="21"/>
              </w:rPr>
              <w:t> 月至今任上海瑞松投资有限公司监事，并于 </w:t>
            </w:r>
            <w:r>
              <w:rPr>
                <w:spacing w:val="-2"/>
                <w:sz w:val="21"/>
              </w:rPr>
              <w:t>2019</w:t>
            </w:r>
            <w:r>
              <w:rPr>
                <w:spacing w:val="-37"/>
                <w:sz w:val="21"/>
              </w:rPr>
              <w:t> 年 </w:t>
            </w:r>
            <w:r>
              <w:rPr>
                <w:spacing w:val="-2"/>
                <w:sz w:val="21"/>
              </w:rPr>
              <w:t>5</w:t>
            </w:r>
            <w:r>
              <w:rPr>
                <w:spacing w:val="-6"/>
                <w:sz w:val="21"/>
              </w:rPr>
              <w:t> 月起任广东精艺金属股份有限公司</w:t>
            </w:r>
            <w:r>
              <w:rPr>
                <w:spacing w:val="-2"/>
                <w:sz w:val="21"/>
              </w:rPr>
              <w:t>（</w:t>
            </w:r>
            <w:r>
              <w:rPr>
                <w:spacing w:val="-4"/>
                <w:sz w:val="21"/>
              </w:rPr>
              <w:t>其股份于深</w:t>
            </w:r>
          </w:p>
          <w:p>
            <w:pPr>
              <w:pStyle w:val="TableParagraph"/>
              <w:spacing w:before="2"/>
              <w:ind w:left="108"/>
              <w:rPr>
                <w:sz w:val="21"/>
              </w:rPr>
            </w:pPr>
            <w:r>
              <w:rPr>
                <w:spacing w:val="-2"/>
                <w:sz w:val="21"/>
              </w:rPr>
              <w:t>圳证券交易所上市，股份代号：002295）</w:t>
            </w:r>
            <w:r>
              <w:rPr>
                <w:spacing w:val="-8"/>
                <w:sz w:val="21"/>
              </w:rPr>
              <w:t>非独立董事。自 </w:t>
            </w:r>
            <w:r>
              <w:rPr>
                <w:spacing w:val="-2"/>
                <w:sz w:val="21"/>
              </w:rPr>
              <w:t>2022</w:t>
            </w:r>
            <w:r>
              <w:rPr>
                <w:spacing w:val="-32"/>
                <w:sz w:val="21"/>
              </w:rPr>
              <w:t> 年 </w:t>
            </w:r>
            <w:r>
              <w:rPr>
                <w:spacing w:val="-2"/>
                <w:sz w:val="21"/>
              </w:rPr>
              <w:t>5</w:t>
            </w:r>
            <w:r>
              <w:rPr>
                <w:spacing w:val="-32"/>
                <w:sz w:val="21"/>
              </w:rPr>
              <w:t> 月 </w:t>
            </w:r>
            <w:r>
              <w:rPr>
                <w:spacing w:val="-2"/>
                <w:sz w:val="21"/>
              </w:rPr>
              <w:t>26</w:t>
            </w:r>
            <w:r>
              <w:rPr>
                <w:spacing w:val="-10"/>
                <w:sz w:val="21"/>
              </w:rPr>
              <w:t> 日起担任公司独立非执行董事。</w:t>
            </w:r>
          </w:p>
        </w:tc>
      </w:tr>
      <w:tr>
        <w:trPr>
          <w:trHeight w:val="1332" w:hRule="atLeast"/>
        </w:trPr>
        <w:tc>
          <w:tcPr>
            <w:tcW w:w="1385" w:type="dxa"/>
          </w:tcPr>
          <w:p>
            <w:pPr>
              <w:pStyle w:val="TableParagraph"/>
              <w:spacing w:before="262"/>
              <w:rPr>
                <w:sz w:val="21"/>
              </w:rPr>
            </w:pPr>
          </w:p>
          <w:p>
            <w:pPr>
              <w:pStyle w:val="TableParagraph"/>
              <w:spacing w:before="0"/>
              <w:ind w:left="12"/>
              <w:jc w:val="center"/>
              <w:rPr>
                <w:sz w:val="21"/>
              </w:rPr>
            </w:pPr>
            <w:r>
              <w:rPr>
                <w:sz w:val="21"/>
              </w:rPr>
              <w:t>王</w:t>
            </w:r>
            <w:r>
              <w:rPr>
                <w:spacing w:val="53"/>
                <w:w w:val="150"/>
                <w:sz w:val="21"/>
              </w:rPr>
              <w:t> </w:t>
            </w:r>
            <w:r>
              <w:rPr>
                <w:spacing w:val="-10"/>
                <w:sz w:val="21"/>
              </w:rPr>
              <w:t>雁</w:t>
            </w:r>
          </w:p>
        </w:tc>
        <w:tc>
          <w:tcPr>
            <w:tcW w:w="12705" w:type="dxa"/>
          </w:tcPr>
          <w:p>
            <w:pPr>
              <w:pStyle w:val="TableParagraph"/>
              <w:spacing w:line="242" w:lineRule="auto" w:before="123"/>
              <w:ind w:left="108" w:right="31"/>
              <w:jc w:val="both"/>
              <w:rPr>
                <w:sz w:val="21"/>
              </w:rPr>
            </w:pPr>
            <w:r>
              <w:rPr>
                <w:spacing w:val="-4"/>
                <w:sz w:val="21"/>
              </w:rPr>
              <w:t>独立董事。王女士毕业于澳大利亚西澳 </w:t>
            </w:r>
            <w:r>
              <w:rPr>
                <w:spacing w:val="-2"/>
                <w:sz w:val="21"/>
              </w:rPr>
              <w:t>TAFE</w:t>
            </w:r>
            <w:r>
              <w:rPr>
                <w:spacing w:val="-9"/>
                <w:sz w:val="21"/>
              </w:rPr>
              <w:t> 和科廷大学英文和 </w:t>
            </w:r>
            <w:r>
              <w:rPr>
                <w:spacing w:val="-2"/>
                <w:sz w:val="21"/>
              </w:rPr>
              <w:t>IT</w:t>
            </w:r>
            <w:r>
              <w:rPr>
                <w:spacing w:val="-7"/>
                <w:sz w:val="21"/>
              </w:rPr>
              <w:t> 软件专业，在企业经营管理方面有 </w:t>
            </w:r>
            <w:r>
              <w:rPr>
                <w:spacing w:val="-2"/>
                <w:sz w:val="21"/>
              </w:rPr>
              <w:t>20</w:t>
            </w:r>
            <w:r>
              <w:rPr>
                <w:spacing w:val="-9"/>
                <w:sz w:val="21"/>
              </w:rPr>
              <w:t> 年工作经验。王女士于 </w:t>
            </w:r>
            <w:r>
              <w:rPr>
                <w:spacing w:val="-2"/>
                <w:sz w:val="21"/>
              </w:rPr>
              <w:t>1993</w:t>
            </w:r>
            <w:r>
              <w:rPr>
                <w:spacing w:val="-13"/>
                <w:sz w:val="21"/>
              </w:rPr>
              <w:t> 年</w:t>
            </w:r>
            <w:r>
              <w:rPr>
                <w:spacing w:val="-11"/>
                <w:sz w:val="21"/>
              </w:rPr>
              <w:t>至 </w:t>
            </w:r>
            <w:r>
              <w:rPr>
                <w:spacing w:val="-6"/>
                <w:sz w:val="21"/>
              </w:rPr>
              <w:t>1996</w:t>
            </w:r>
            <w:r>
              <w:rPr>
                <w:spacing w:val="-9"/>
                <w:sz w:val="21"/>
              </w:rPr>
              <w:t> 年在利民实业有限公司</w:t>
            </w:r>
            <w:r>
              <w:rPr>
                <w:spacing w:val="-6"/>
                <w:sz w:val="21"/>
              </w:rPr>
              <w:t>（其股份于香港联合交易所有限公司上市，股份代号：229）</w:t>
            </w:r>
            <w:r>
              <w:rPr>
                <w:spacing w:val="-3"/>
                <w:sz w:val="21"/>
              </w:rPr>
              <w:t>任总经理助理， </w:t>
            </w:r>
            <w:r>
              <w:rPr>
                <w:spacing w:val="-6"/>
                <w:sz w:val="21"/>
              </w:rPr>
              <w:t>2002</w:t>
            </w:r>
            <w:r>
              <w:rPr>
                <w:spacing w:val="-12"/>
                <w:sz w:val="21"/>
              </w:rPr>
              <w:t> 年至 </w:t>
            </w:r>
            <w:r>
              <w:rPr>
                <w:spacing w:val="-6"/>
                <w:sz w:val="21"/>
              </w:rPr>
              <w:t>2006</w:t>
            </w:r>
            <w:r>
              <w:rPr>
                <w:spacing w:val="-13"/>
                <w:sz w:val="21"/>
              </w:rPr>
              <w:t> 年在 </w:t>
            </w:r>
            <w:r>
              <w:rPr>
                <w:spacing w:val="-6"/>
                <w:sz w:val="21"/>
              </w:rPr>
              <w:t>High</w:t>
            </w:r>
            <w:r>
              <w:rPr>
                <w:spacing w:val="-15"/>
                <w:sz w:val="21"/>
              </w:rPr>
              <w:t> </w:t>
            </w:r>
            <w:r>
              <w:rPr>
                <w:spacing w:val="-6"/>
                <w:sz w:val="21"/>
              </w:rPr>
              <w:t>Sun</w:t>
            </w:r>
            <w:r>
              <w:rPr>
                <w:spacing w:val="-4"/>
                <w:sz w:val="21"/>
              </w:rPr>
              <w:t>工业公司任副总经理，2006</w:t>
            </w:r>
            <w:r>
              <w:rPr>
                <w:spacing w:val="-11"/>
                <w:sz w:val="21"/>
              </w:rPr>
              <w:t> 年至 </w:t>
            </w:r>
            <w:r>
              <w:rPr>
                <w:spacing w:val="-4"/>
                <w:sz w:val="21"/>
              </w:rPr>
              <w:t>2011</w:t>
            </w:r>
            <w:r>
              <w:rPr>
                <w:spacing w:val="-9"/>
                <w:sz w:val="21"/>
              </w:rPr>
              <w:t> 年在德国 </w:t>
            </w:r>
            <w:r>
              <w:rPr>
                <w:spacing w:val="-4"/>
                <w:sz w:val="21"/>
              </w:rPr>
              <w:t>DEUTZ</w:t>
            </w:r>
            <w:r>
              <w:rPr>
                <w:spacing w:val="-7"/>
                <w:sz w:val="21"/>
              </w:rPr>
              <w:t> 能源系统技术北京公司任副总经理</w:t>
            </w:r>
            <w:r>
              <w:rPr>
                <w:spacing w:val="-4"/>
                <w:sz w:val="21"/>
              </w:rPr>
              <w:t>，2011</w:t>
            </w:r>
            <w:r>
              <w:rPr>
                <w:spacing w:val="-13"/>
                <w:sz w:val="21"/>
              </w:rPr>
              <w:t> 年至 </w:t>
            </w:r>
            <w:r>
              <w:rPr>
                <w:spacing w:val="-4"/>
                <w:sz w:val="21"/>
              </w:rPr>
              <w:t>2018</w:t>
            </w:r>
            <w:r>
              <w:rPr>
                <w:spacing w:val="-7"/>
                <w:sz w:val="21"/>
              </w:rPr>
              <w:t> 年于香港中国国际医疗救援有</w:t>
            </w:r>
            <w:r>
              <w:rPr>
                <w:spacing w:val="-2"/>
                <w:sz w:val="21"/>
              </w:rPr>
              <w:t>限公司任财务总监、合规官，2018</w:t>
            </w:r>
            <w:r>
              <w:rPr>
                <w:spacing w:val="-26"/>
                <w:sz w:val="21"/>
              </w:rPr>
              <w:t> 年至 </w:t>
            </w:r>
            <w:r>
              <w:rPr>
                <w:spacing w:val="-2"/>
                <w:sz w:val="21"/>
              </w:rPr>
              <w:t>2019</w:t>
            </w:r>
            <w:r>
              <w:rPr>
                <w:spacing w:val="-11"/>
                <w:sz w:val="21"/>
              </w:rPr>
              <w:t> 年担任美国心脏协会北京代表处顾问。自 </w:t>
            </w:r>
            <w:r>
              <w:rPr>
                <w:spacing w:val="-2"/>
                <w:sz w:val="21"/>
              </w:rPr>
              <w:t>2022</w:t>
            </w:r>
            <w:r>
              <w:rPr>
                <w:spacing w:val="-33"/>
                <w:sz w:val="21"/>
              </w:rPr>
              <w:t> 年 </w:t>
            </w:r>
            <w:r>
              <w:rPr>
                <w:spacing w:val="-2"/>
                <w:sz w:val="21"/>
              </w:rPr>
              <w:t>5</w:t>
            </w:r>
            <w:r>
              <w:rPr>
                <w:spacing w:val="-33"/>
                <w:sz w:val="21"/>
              </w:rPr>
              <w:t> 月 </w:t>
            </w:r>
            <w:r>
              <w:rPr>
                <w:spacing w:val="-2"/>
                <w:sz w:val="21"/>
              </w:rPr>
              <w:t>26</w:t>
            </w:r>
            <w:r>
              <w:rPr>
                <w:spacing w:val="-10"/>
                <w:sz w:val="21"/>
              </w:rPr>
              <w:t> 五日起担任公司独立非执行董事。</w:t>
            </w:r>
          </w:p>
        </w:tc>
      </w:tr>
      <w:tr>
        <w:trPr>
          <w:trHeight w:val="1209" w:hRule="atLeast"/>
        </w:trPr>
        <w:tc>
          <w:tcPr>
            <w:tcW w:w="1385" w:type="dxa"/>
          </w:tcPr>
          <w:p>
            <w:pPr>
              <w:pStyle w:val="TableParagraph"/>
              <w:spacing w:before="199"/>
              <w:rPr>
                <w:sz w:val="21"/>
              </w:rPr>
            </w:pPr>
          </w:p>
          <w:p>
            <w:pPr>
              <w:pStyle w:val="TableParagraph"/>
              <w:ind w:left="12"/>
              <w:jc w:val="center"/>
              <w:rPr>
                <w:sz w:val="21"/>
              </w:rPr>
            </w:pPr>
            <w:r>
              <w:rPr>
                <w:sz w:val="21"/>
              </w:rPr>
              <w:t>李</w:t>
            </w:r>
            <w:r>
              <w:rPr>
                <w:spacing w:val="53"/>
                <w:w w:val="150"/>
                <w:sz w:val="21"/>
              </w:rPr>
              <w:t> </w:t>
            </w:r>
            <w:r>
              <w:rPr>
                <w:spacing w:val="-10"/>
                <w:sz w:val="21"/>
              </w:rPr>
              <w:t>尧</w:t>
            </w:r>
          </w:p>
        </w:tc>
        <w:tc>
          <w:tcPr>
            <w:tcW w:w="12705" w:type="dxa"/>
          </w:tcPr>
          <w:p>
            <w:pPr>
              <w:pStyle w:val="TableParagraph"/>
              <w:spacing w:before="121"/>
              <w:ind w:left="108"/>
              <w:rPr>
                <w:sz w:val="21"/>
              </w:rPr>
            </w:pPr>
            <w:r>
              <w:rPr>
                <w:spacing w:val="-7"/>
                <w:sz w:val="21"/>
              </w:rPr>
              <w:t>独立董事。李先生于 </w:t>
            </w:r>
            <w:r>
              <w:rPr>
                <w:spacing w:val="-2"/>
                <w:sz w:val="21"/>
              </w:rPr>
              <w:t>2005</w:t>
            </w:r>
            <w:r>
              <w:rPr>
                <w:spacing w:val="-34"/>
                <w:sz w:val="21"/>
              </w:rPr>
              <w:t> 年 </w:t>
            </w:r>
            <w:r>
              <w:rPr>
                <w:spacing w:val="-2"/>
                <w:sz w:val="21"/>
              </w:rPr>
              <w:t>6</w:t>
            </w:r>
            <w:r>
              <w:rPr>
                <w:spacing w:val="-13"/>
                <w:sz w:val="21"/>
              </w:rPr>
              <w:t> 月获得香港公开大学 </w:t>
            </w:r>
            <w:r>
              <w:rPr>
                <w:spacing w:val="-2"/>
                <w:sz w:val="21"/>
              </w:rPr>
              <w:t>MBA</w:t>
            </w:r>
            <w:r>
              <w:rPr>
                <w:spacing w:val="-13"/>
                <w:sz w:val="21"/>
              </w:rPr>
              <w:t> 硕士学位。李先生曾于 </w:t>
            </w:r>
            <w:r>
              <w:rPr>
                <w:spacing w:val="-2"/>
                <w:sz w:val="21"/>
              </w:rPr>
              <w:t>1986</w:t>
            </w:r>
            <w:r>
              <w:rPr>
                <w:spacing w:val="-35"/>
                <w:sz w:val="21"/>
              </w:rPr>
              <w:t> 年 </w:t>
            </w:r>
            <w:r>
              <w:rPr>
                <w:spacing w:val="-2"/>
                <w:sz w:val="21"/>
              </w:rPr>
              <w:t>7</w:t>
            </w:r>
            <w:r>
              <w:rPr>
                <w:spacing w:val="-26"/>
                <w:sz w:val="21"/>
              </w:rPr>
              <w:t> 月至 </w:t>
            </w:r>
            <w:r>
              <w:rPr>
                <w:spacing w:val="-2"/>
                <w:sz w:val="21"/>
              </w:rPr>
              <w:t>1988</w:t>
            </w:r>
            <w:r>
              <w:rPr>
                <w:spacing w:val="-36"/>
                <w:sz w:val="21"/>
              </w:rPr>
              <w:t> 年 </w:t>
            </w:r>
            <w:r>
              <w:rPr>
                <w:spacing w:val="-2"/>
                <w:sz w:val="21"/>
              </w:rPr>
              <w:t>8</w:t>
            </w:r>
            <w:r>
              <w:rPr>
                <w:spacing w:val="-10"/>
                <w:sz w:val="21"/>
              </w:rPr>
              <w:t> 月就职于南昌市建设委员会总工</w:t>
            </w:r>
          </w:p>
          <w:p>
            <w:pPr>
              <w:pStyle w:val="TableParagraph"/>
              <w:spacing w:before="2"/>
              <w:ind w:left="108"/>
              <w:rPr>
                <w:sz w:val="21"/>
              </w:rPr>
            </w:pPr>
            <w:r>
              <w:rPr>
                <w:spacing w:val="-2"/>
                <w:sz w:val="21"/>
              </w:rPr>
              <w:t>程师办公室；1989</w:t>
            </w:r>
            <w:r>
              <w:rPr>
                <w:spacing w:val="-35"/>
                <w:sz w:val="21"/>
              </w:rPr>
              <w:t> 年 </w:t>
            </w:r>
            <w:r>
              <w:rPr>
                <w:spacing w:val="-2"/>
                <w:sz w:val="21"/>
              </w:rPr>
              <w:t>9</w:t>
            </w:r>
            <w:r>
              <w:rPr>
                <w:spacing w:val="-26"/>
                <w:sz w:val="21"/>
              </w:rPr>
              <w:t> 月至 </w:t>
            </w:r>
            <w:r>
              <w:rPr>
                <w:spacing w:val="-2"/>
                <w:sz w:val="21"/>
              </w:rPr>
              <w:t>1993</w:t>
            </w:r>
            <w:r>
              <w:rPr>
                <w:spacing w:val="-35"/>
                <w:sz w:val="21"/>
              </w:rPr>
              <w:t> 年 </w:t>
            </w:r>
            <w:r>
              <w:rPr>
                <w:spacing w:val="-2"/>
                <w:sz w:val="21"/>
              </w:rPr>
              <w:t>6</w:t>
            </w:r>
            <w:r>
              <w:rPr>
                <w:spacing w:val="-9"/>
                <w:sz w:val="21"/>
              </w:rPr>
              <w:t> 月就职于世界银行公路贷款项目江西省项目办公室；</w:t>
            </w:r>
            <w:r>
              <w:rPr>
                <w:spacing w:val="-2"/>
                <w:sz w:val="21"/>
              </w:rPr>
              <w:t>1995</w:t>
            </w:r>
            <w:r>
              <w:rPr>
                <w:spacing w:val="-35"/>
                <w:sz w:val="21"/>
              </w:rPr>
              <w:t> 年 </w:t>
            </w:r>
            <w:r>
              <w:rPr>
                <w:spacing w:val="-2"/>
                <w:sz w:val="21"/>
              </w:rPr>
              <w:t>8</w:t>
            </w:r>
            <w:r>
              <w:rPr>
                <w:spacing w:val="-26"/>
                <w:sz w:val="21"/>
              </w:rPr>
              <w:t> 月至 </w:t>
            </w:r>
            <w:r>
              <w:rPr>
                <w:spacing w:val="-2"/>
                <w:sz w:val="21"/>
              </w:rPr>
              <w:t>2003</w:t>
            </w:r>
            <w:r>
              <w:rPr>
                <w:spacing w:val="-35"/>
                <w:sz w:val="21"/>
              </w:rPr>
              <w:t> 年 </w:t>
            </w:r>
            <w:r>
              <w:rPr>
                <w:spacing w:val="-2"/>
                <w:sz w:val="21"/>
              </w:rPr>
              <w:t>7</w:t>
            </w:r>
            <w:r>
              <w:rPr>
                <w:spacing w:val="-10"/>
                <w:sz w:val="21"/>
              </w:rPr>
              <w:t> 月，任科瑞集团有限</w:t>
            </w:r>
          </w:p>
          <w:p>
            <w:pPr>
              <w:pStyle w:val="TableParagraph"/>
              <w:spacing w:before="4"/>
              <w:ind w:left="108" w:right="-29"/>
              <w:rPr>
                <w:sz w:val="21"/>
              </w:rPr>
            </w:pPr>
            <w:r>
              <w:rPr>
                <w:spacing w:val="-2"/>
                <w:sz w:val="21"/>
              </w:rPr>
              <w:t>公司投资事业部副总经理；2003</w:t>
            </w:r>
            <w:r>
              <w:rPr>
                <w:spacing w:val="-34"/>
                <w:sz w:val="21"/>
              </w:rPr>
              <w:t> 年 </w:t>
            </w:r>
            <w:r>
              <w:rPr>
                <w:spacing w:val="-2"/>
                <w:sz w:val="21"/>
              </w:rPr>
              <w:t>9</w:t>
            </w:r>
            <w:r>
              <w:rPr>
                <w:spacing w:val="-27"/>
                <w:sz w:val="21"/>
              </w:rPr>
              <w:t> 月至 </w:t>
            </w:r>
            <w:r>
              <w:rPr>
                <w:spacing w:val="-2"/>
                <w:sz w:val="21"/>
              </w:rPr>
              <w:t>2013</w:t>
            </w:r>
            <w:r>
              <w:rPr>
                <w:spacing w:val="-34"/>
                <w:sz w:val="21"/>
              </w:rPr>
              <w:t> 年 </w:t>
            </w:r>
            <w:r>
              <w:rPr>
                <w:spacing w:val="-2"/>
                <w:sz w:val="21"/>
              </w:rPr>
              <w:t>8</w:t>
            </w:r>
            <w:r>
              <w:rPr>
                <w:spacing w:val="-9"/>
                <w:sz w:val="21"/>
              </w:rPr>
              <w:t> 月，任科瑞天诚投资控股有限公司执行董事、副总裁</w:t>
            </w:r>
            <w:r>
              <w:rPr>
                <w:spacing w:val="-2"/>
                <w:sz w:val="21"/>
              </w:rPr>
              <w:t>；2014</w:t>
            </w:r>
            <w:r>
              <w:rPr>
                <w:spacing w:val="-34"/>
                <w:sz w:val="21"/>
              </w:rPr>
              <w:t> 年 </w:t>
            </w:r>
            <w:r>
              <w:rPr>
                <w:spacing w:val="-2"/>
                <w:sz w:val="21"/>
              </w:rPr>
              <w:t>10</w:t>
            </w:r>
            <w:r>
              <w:rPr>
                <w:spacing w:val="-27"/>
                <w:sz w:val="21"/>
              </w:rPr>
              <w:t> 月至 </w:t>
            </w:r>
            <w:r>
              <w:rPr>
                <w:spacing w:val="-2"/>
                <w:sz w:val="21"/>
              </w:rPr>
              <w:t>2017</w:t>
            </w:r>
            <w:r>
              <w:rPr>
                <w:spacing w:val="-33"/>
                <w:sz w:val="21"/>
              </w:rPr>
              <w:t> 年 </w:t>
            </w:r>
            <w:r>
              <w:rPr>
                <w:spacing w:val="-2"/>
                <w:sz w:val="21"/>
              </w:rPr>
              <w:t>5</w:t>
            </w:r>
            <w:r>
              <w:rPr>
                <w:spacing w:val="-21"/>
                <w:sz w:val="21"/>
              </w:rPr>
              <w:t> 月，</w:t>
            </w:r>
          </w:p>
          <w:p>
            <w:pPr>
              <w:pStyle w:val="TableParagraph"/>
              <w:spacing w:line="252" w:lineRule="exact" w:before="2"/>
              <w:ind w:left="108"/>
              <w:rPr>
                <w:sz w:val="21"/>
              </w:rPr>
            </w:pPr>
            <w:r>
              <w:rPr>
                <w:spacing w:val="-2"/>
                <w:sz w:val="21"/>
              </w:rPr>
              <w:t>任江西九华药业有限公司董事长；2013</w:t>
            </w:r>
            <w:r>
              <w:rPr>
                <w:spacing w:val="-34"/>
                <w:sz w:val="21"/>
              </w:rPr>
              <w:t> 年 </w:t>
            </w:r>
            <w:r>
              <w:rPr>
                <w:spacing w:val="-2"/>
                <w:sz w:val="21"/>
              </w:rPr>
              <w:t>6</w:t>
            </w:r>
            <w:r>
              <w:rPr>
                <w:spacing w:val="-26"/>
                <w:sz w:val="21"/>
              </w:rPr>
              <w:t> 月至 </w:t>
            </w:r>
            <w:r>
              <w:rPr>
                <w:spacing w:val="-2"/>
                <w:sz w:val="21"/>
              </w:rPr>
              <w:t>2020</w:t>
            </w:r>
            <w:r>
              <w:rPr>
                <w:spacing w:val="-34"/>
                <w:sz w:val="21"/>
              </w:rPr>
              <w:t> 年 </w:t>
            </w:r>
            <w:r>
              <w:rPr>
                <w:spacing w:val="-2"/>
                <w:sz w:val="21"/>
              </w:rPr>
              <w:t>5</w:t>
            </w:r>
            <w:r>
              <w:rPr>
                <w:spacing w:val="-9"/>
                <w:sz w:val="21"/>
              </w:rPr>
              <w:t> 月，其担任上海松力生物技术有限公司监事。</w:t>
            </w:r>
            <w:r>
              <w:rPr>
                <w:spacing w:val="-2"/>
                <w:sz w:val="21"/>
              </w:rPr>
              <w:t>2009</w:t>
            </w:r>
            <w:r>
              <w:rPr>
                <w:spacing w:val="-34"/>
                <w:sz w:val="21"/>
              </w:rPr>
              <w:t> 年 </w:t>
            </w:r>
            <w:r>
              <w:rPr>
                <w:spacing w:val="-2"/>
                <w:sz w:val="21"/>
              </w:rPr>
              <w:t>11</w:t>
            </w:r>
            <w:r>
              <w:rPr>
                <w:spacing w:val="-10"/>
                <w:sz w:val="21"/>
              </w:rPr>
              <w:t> 月至今，其任上海瑞</w:t>
            </w:r>
          </w:p>
        </w:tc>
      </w:tr>
    </w:tbl>
    <w:p>
      <w:pPr>
        <w:spacing w:after="0" w:line="252" w:lineRule="exact"/>
        <w:rPr>
          <w:sz w:val="21"/>
        </w:rPr>
        <w:sectPr>
          <w:pgSz w:w="16840" w:h="11910" w:orient="landscape"/>
          <w:pgMar w:header="880" w:footer="975" w:top="1400" w:bottom="1160" w:left="1220" w:right="1300"/>
        </w:sectPr>
      </w:pPr>
    </w:p>
    <w:p>
      <w:pPr>
        <w:pStyle w:val="BodyText"/>
        <w:spacing w:before="122" w:after="1"/>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2705"/>
      </w:tblGrid>
      <w:tr>
        <w:trPr>
          <w:trHeight w:val="935" w:hRule="atLeast"/>
        </w:trPr>
        <w:tc>
          <w:tcPr>
            <w:tcW w:w="1385" w:type="dxa"/>
          </w:tcPr>
          <w:p>
            <w:pPr>
              <w:pStyle w:val="TableParagraph"/>
              <w:spacing w:before="0"/>
              <w:rPr>
                <w:rFonts w:ascii="Times New Roman"/>
                <w:sz w:val="20"/>
              </w:rPr>
            </w:pPr>
          </w:p>
        </w:tc>
        <w:tc>
          <w:tcPr>
            <w:tcW w:w="12705" w:type="dxa"/>
          </w:tcPr>
          <w:p>
            <w:pPr>
              <w:pStyle w:val="TableParagraph"/>
              <w:spacing w:line="242" w:lineRule="auto"/>
              <w:ind w:left="108" w:right="88"/>
              <w:jc w:val="both"/>
              <w:rPr>
                <w:sz w:val="21"/>
              </w:rPr>
            </w:pPr>
            <w:r>
              <w:rPr>
                <w:spacing w:val="-4"/>
                <w:sz w:val="21"/>
              </w:rPr>
              <w:t>松投资有限公司执行董事；2015</w:t>
            </w:r>
            <w:r>
              <w:rPr>
                <w:spacing w:val="-13"/>
                <w:sz w:val="21"/>
              </w:rPr>
              <w:t> 年 </w:t>
            </w:r>
            <w:r>
              <w:rPr>
                <w:spacing w:val="-4"/>
                <w:sz w:val="21"/>
              </w:rPr>
              <w:t>3</w:t>
            </w:r>
            <w:r>
              <w:rPr>
                <w:spacing w:val="-8"/>
                <w:sz w:val="21"/>
              </w:rPr>
              <w:t> 月至今，担任宁波药材股份有限公司董事长</w:t>
            </w:r>
            <w:r>
              <w:rPr>
                <w:spacing w:val="-4"/>
                <w:sz w:val="21"/>
              </w:rPr>
              <w:t>；2007</w:t>
            </w:r>
            <w:r>
              <w:rPr>
                <w:spacing w:val="-13"/>
                <w:sz w:val="21"/>
              </w:rPr>
              <w:t> 年 </w:t>
            </w:r>
            <w:r>
              <w:rPr>
                <w:spacing w:val="-4"/>
                <w:sz w:val="21"/>
              </w:rPr>
              <w:t>6</w:t>
            </w:r>
            <w:r>
              <w:rPr>
                <w:spacing w:val="-8"/>
                <w:sz w:val="21"/>
              </w:rPr>
              <w:t> 月至今，担任上海莱士血液制品股份有限公</w:t>
            </w:r>
            <w:r>
              <w:rPr>
                <w:spacing w:val="-2"/>
                <w:sz w:val="21"/>
              </w:rPr>
              <w:t>司（其股份于深圳证券交易所上市，股份代号：002252）监事；2019</w:t>
            </w:r>
            <w:r>
              <w:rPr>
                <w:spacing w:val="-5"/>
                <w:sz w:val="21"/>
              </w:rPr>
              <w:t> 年 </w:t>
            </w:r>
            <w:r>
              <w:rPr>
                <w:spacing w:val="-2"/>
                <w:sz w:val="21"/>
              </w:rPr>
              <w:t>5</w:t>
            </w:r>
            <w:r>
              <w:rPr>
                <w:spacing w:val="-3"/>
                <w:sz w:val="21"/>
              </w:rPr>
              <w:t> 月至今，担任广东精艺金属股份有限公司</w:t>
            </w:r>
            <w:r>
              <w:rPr>
                <w:spacing w:val="-2"/>
                <w:sz w:val="21"/>
              </w:rPr>
              <w:t>（其股份于深圳证券</w:t>
            </w:r>
            <w:r>
              <w:rPr>
                <w:sz w:val="21"/>
              </w:rPr>
              <w:t>交易所上市，股份代号：002295）</w:t>
            </w:r>
            <w:r>
              <w:rPr>
                <w:spacing w:val="-6"/>
                <w:sz w:val="21"/>
              </w:rPr>
              <w:t>董事。自 </w:t>
            </w:r>
            <w:r>
              <w:rPr>
                <w:sz w:val="21"/>
              </w:rPr>
              <w:t>2019</w:t>
            </w:r>
            <w:r>
              <w:rPr>
                <w:spacing w:val="-21"/>
                <w:sz w:val="21"/>
              </w:rPr>
              <w:t> 年 </w:t>
            </w:r>
            <w:r>
              <w:rPr>
                <w:sz w:val="21"/>
              </w:rPr>
              <w:t>6</w:t>
            </w:r>
            <w:r>
              <w:rPr>
                <w:spacing w:val="-19"/>
                <w:sz w:val="21"/>
              </w:rPr>
              <w:t> 月 </w:t>
            </w:r>
            <w:r>
              <w:rPr>
                <w:sz w:val="21"/>
              </w:rPr>
              <w:t>26</w:t>
            </w:r>
            <w:r>
              <w:rPr>
                <w:spacing w:val="-6"/>
                <w:sz w:val="21"/>
              </w:rPr>
              <w:t> 日起担任公司独立非执行董事。</w:t>
            </w:r>
          </w:p>
        </w:tc>
      </w:tr>
      <w:tr>
        <w:trPr>
          <w:trHeight w:val="1874" w:hRule="atLeast"/>
        </w:trPr>
        <w:tc>
          <w:tcPr>
            <w:tcW w:w="1385" w:type="dxa"/>
          </w:tcPr>
          <w:p>
            <w:pPr>
              <w:pStyle w:val="TableParagraph"/>
              <w:spacing w:before="0"/>
              <w:rPr>
                <w:sz w:val="21"/>
              </w:rPr>
            </w:pPr>
          </w:p>
          <w:p>
            <w:pPr>
              <w:pStyle w:val="TableParagraph"/>
              <w:spacing w:before="264"/>
              <w:rPr>
                <w:sz w:val="21"/>
              </w:rPr>
            </w:pPr>
          </w:p>
          <w:p>
            <w:pPr>
              <w:pStyle w:val="TableParagraph"/>
              <w:spacing w:before="0"/>
              <w:ind w:left="12" w:right="1"/>
              <w:jc w:val="center"/>
              <w:rPr>
                <w:sz w:val="21"/>
              </w:rPr>
            </w:pPr>
            <w:r>
              <w:rPr>
                <w:spacing w:val="-4"/>
                <w:sz w:val="21"/>
              </w:rPr>
              <w:t>孟相林</w:t>
            </w:r>
          </w:p>
        </w:tc>
        <w:tc>
          <w:tcPr>
            <w:tcW w:w="12705" w:type="dxa"/>
          </w:tcPr>
          <w:p>
            <w:pPr>
              <w:pStyle w:val="TableParagraph"/>
              <w:spacing w:line="242" w:lineRule="auto" w:before="123"/>
              <w:ind w:left="108" w:right="-29"/>
              <w:jc w:val="both"/>
              <w:rPr>
                <w:sz w:val="21"/>
              </w:rPr>
            </w:pPr>
            <w:r>
              <w:rPr>
                <w:spacing w:val="-2"/>
                <w:sz w:val="21"/>
              </w:rPr>
              <w:t>监事会主席、职工代表监事。曾担任牟平县毛巾厂经营副厂长、烟台华颖纺织有限公司总经理、山东牟平化工包装进出口公司业务经理； 2007</w:t>
            </w:r>
            <w:r>
              <w:rPr>
                <w:spacing w:val="-37"/>
                <w:sz w:val="21"/>
              </w:rPr>
              <w:t> 年 </w:t>
            </w:r>
            <w:r>
              <w:rPr>
                <w:spacing w:val="-2"/>
                <w:sz w:val="21"/>
              </w:rPr>
              <w:t>8</w:t>
            </w:r>
            <w:r>
              <w:rPr>
                <w:spacing w:val="-28"/>
                <w:sz w:val="21"/>
              </w:rPr>
              <w:t> 月至 </w:t>
            </w:r>
            <w:r>
              <w:rPr>
                <w:spacing w:val="-2"/>
                <w:sz w:val="21"/>
              </w:rPr>
              <w:t>2009</w:t>
            </w:r>
            <w:r>
              <w:rPr>
                <w:spacing w:val="-37"/>
                <w:sz w:val="21"/>
              </w:rPr>
              <w:t> 年 </w:t>
            </w:r>
            <w:r>
              <w:rPr>
                <w:spacing w:val="-2"/>
                <w:sz w:val="21"/>
              </w:rPr>
              <w:t>8</w:t>
            </w:r>
            <w:r>
              <w:rPr>
                <w:spacing w:val="-13"/>
                <w:sz w:val="21"/>
              </w:rPr>
              <w:t> 月，孟先生担任本公司生产部车间主任；</w:t>
            </w:r>
            <w:r>
              <w:rPr>
                <w:spacing w:val="-2"/>
                <w:sz w:val="21"/>
              </w:rPr>
              <w:t>2009</w:t>
            </w:r>
            <w:r>
              <w:rPr>
                <w:spacing w:val="-36"/>
                <w:sz w:val="21"/>
              </w:rPr>
              <w:t> 年 </w:t>
            </w:r>
            <w:r>
              <w:rPr>
                <w:spacing w:val="-2"/>
                <w:sz w:val="21"/>
              </w:rPr>
              <w:t>9</w:t>
            </w:r>
            <w:r>
              <w:rPr>
                <w:spacing w:val="-28"/>
                <w:sz w:val="21"/>
              </w:rPr>
              <w:t> 月至 </w:t>
            </w:r>
            <w:r>
              <w:rPr>
                <w:spacing w:val="-2"/>
                <w:sz w:val="21"/>
              </w:rPr>
              <w:t>2012</w:t>
            </w:r>
            <w:r>
              <w:rPr>
                <w:spacing w:val="-36"/>
                <w:sz w:val="21"/>
              </w:rPr>
              <w:t> 年 </w:t>
            </w:r>
            <w:r>
              <w:rPr>
                <w:spacing w:val="-2"/>
                <w:sz w:val="21"/>
              </w:rPr>
              <w:t>2</w:t>
            </w:r>
            <w:r>
              <w:rPr>
                <w:spacing w:val="-10"/>
                <w:sz w:val="21"/>
              </w:rPr>
              <w:t> 月担任烟台统利饮料工业有限公司管理部经理；</w:t>
            </w:r>
          </w:p>
          <w:p>
            <w:pPr>
              <w:pStyle w:val="TableParagraph"/>
              <w:spacing w:line="268" w:lineRule="exact" w:before="0"/>
              <w:ind w:left="108"/>
              <w:jc w:val="both"/>
              <w:rPr>
                <w:sz w:val="21"/>
              </w:rPr>
            </w:pPr>
            <w:r>
              <w:rPr>
                <w:spacing w:val="-2"/>
                <w:sz w:val="21"/>
              </w:rPr>
              <w:t>2012</w:t>
            </w:r>
            <w:r>
              <w:rPr>
                <w:spacing w:val="-37"/>
                <w:sz w:val="21"/>
              </w:rPr>
              <w:t> 年 </w:t>
            </w:r>
            <w:r>
              <w:rPr>
                <w:spacing w:val="-2"/>
                <w:sz w:val="21"/>
              </w:rPr>
              <w:t>3</w:t>
            </w:r>
            <w:r>
              <w:rPr>
                <w:spacing w:val="-28"/>
                <w:sz w:val="21"/>
              </w:rPr>
              <w:t> 月至 </w:t>
            </w:r>
            <w:r>
              <w:rPr>
                <w:spacing w:val="-2"/>
                <w:sz w:val="21"/>
              </w:rPr>
              <w:t>2019</w:t>
            </w:r>
            <w:r>
              <w:rPr>
                <w:spacing w:val="-37"/>
                <w:sz w:val="21"/>
              </w:rPr>
              <w:t> 年 </w:t>
            </w:r>
            <w:r>
              <w:rPr>
                <w:spacing w:val="-2"/>
                <w:sz w:val="21"/>
              </w:rPr>
              <w:t>3</w:t>
            </w:r>
            <w:r>
              <w:rPr>
                <w:spacing w:val="-10"/>
                <w:sz w:val="21"/>
              </w:rPr>
              <w:t> 月，任职于烟台帝斯曼安德利果胶股份有限公司，先后担任营养健康事业部经理、水果深加工事业部经理；</w:t>
            </w:r>
            <w:r>
              <w:rPr>
                <w:spacing w:val="-2"/>
                <w:sz w:val="21"/>
              </w:rPr>
              <w:t>2019</w:t>
            </w:r>
          </w:p>
          <w:p>
            <w:pPr>
              <w:pStyle w:val="TableParagraph"/>
              <w:spacing w:line="242" w:lineRule="auto" w:before="5"/>
              <w:ind w:left="108" w:right="88"/>
              <w:jc w:val="both"/>
              <w:rPr>
                <w:sz w:val="21"/>
              </w:rPr>
            </w:pPr>
            <w:r>
              <w:rPr>
                <w:w w:val="100"/>
                <w:sz w:val="21"/>
              </w:rPr>
              <w:t>年</w:t>
            </w:r>
            <w:r>
              <w:rPr>
                <w:spacing w:val="-53"/>
                <w:sz w:val="21"/>
              </w:rPr>
              <w:t> </w:t>
            </w:r>
            <w:r>
              <w:rPr>
                <w:w w:val="100"/>
                <w:sz w:val="21"/>
              </w:rPr>
              <w:t>4</w:t>
            </w:r>
            <w:r>
              <w:rPr>
                <w:spacing w:val="-53"/>
                <w:sz w:val="21"/>
              </w:rPr>
              <w:t> </w:t>
            </w:r>
            <w:r>
              <w:rPr>
                <w:spacing w:val="-2"/>
                <w:w w:val="100"/>
                <w:sz w:val="21"/>
              </w:rPr>
              <w:t>月至</w:t>
            </w:r>
            <w:r>
              <w:rPr>
                <w:spacing w:val="-53"/>
                <w:sz w:val="21"/>
              </w:rPr>
              <w:t> </w:t>
            </w:r>
            <w:r>
              <w:rPr>
                <w:spacing w:val="-3"/>
                <w:w w:val="100"/>
                <w:sz w:val="21"/>
              </w:rPr>
              <w:t>2</w:t>
            </w:r>
            <w:r>
              <w:rPr>
                <w:w w:val="100"/>
                <w:sz w:val="21"/>
              </w:rPr>
              <w:t>019</w:t>
            </w:r>
            <w:r>
              <w:rPr>
                <w:spacing w:val="-55"/>
                <w:sz w:val="21"/>
              </w:rPr>
              <w:t> </w:t>
            </w:r>
            <w:r>
              <w:rPr>
                <w:w w:val="100"/>
                <w:sz w:val="21"/>
              </w:rPr>
              <w:t>年</w:t>
            </w:r>
            <w:r>
              <w:rPr>
                <w:spacing w:val="-53"/>
                <w:sz w:val="21"/>
              </w:rPr>
              <w:t> </w:t>
            </w:r>
            <w:r>
              <w:rPr>
                <w:w w:val="100"/>
                <w:sz w:val="21"/>
              </w:rPr>
              <w:t>10</w:t>
            </w:r>
            <w:r>
              <w:rPr>
                <w:spacing w:val="-55"/>
                <w:sz w:val="21"/>
              </w:rPr>
              <w:t> </w:t>
            </w:r>
            <w:r>
              <w:rPr>
                <w:spacing w:val="-7"/>
                <w:w w:val="100"/>
                <w:sz w:val="21"/>
              </w:rPr>
              <w:t>月，担任烟台安德利建筑安装工程有限公司管理部经理；</w:t>
            </w:r>
            <w:r>
              <w:rPr>
                <w:w w:val="100"/>
                <w:sz w:val="21"/>
              </w:rPr>
              <w:t>20</w:t>
            </w:r>
            <w:r>
              <w:rPr>
                <w:spacing w:val="-3"/>
                <w:w w:val="100"/>
                <w:sz w:val="21"/>
              </w:rPr>
              <w:t>1</w:t>
            </w:r>
            <w:r>
              <w:rPr>
                <w:w w:val="100"/>
                <w:sz w:val="21"/>
              </w:rPr>
              <w:t>9</w:t>
            </w:r>
            <w:r>
              <w:rPr>
                <w:spacing w:val="-53"/>
                <w:sz w:val="21"/>
              </w:rPr>
              <w:t> </w:t>
            </w:r>
            <w:r>
              <w:rPr>
                <w:w w:val="100"/>
                <w:sz w:val="21"/>
              </w:rPr>
              <w:t>年</w:t>
            </w:r>
            <w:r>
              <w:rPr>
                <w:spacing w:val="-55"/>
                <w:sz w:val="21"/>
              </w:rPr>
              <w:t> </w:t>
            </w:r>
            <w:r>
              <w:rPr>
                <w:w w:val="100"/>
                <w:sz w:val="21"/>
              </w:rPr>
              <w:t>10</w:t>
            </w:r>
            <w:r>
              <w:rPr>
                <w:spacing w:val="-53"/>
                <w:sz w:val="21"/>
              </w:rPr>
              <w:t> </w:t>
            </w:r>
            <w:r>
              <w:rPr>
                <w:spacing w:val="-6"/>
                <w:w w:val="100"/>
                <w:sz w:val="21"/>
              </w:rPr>
              <w:t>月至今，孟先生担任本公司综合管理部主任兼安</w:t>
            </w:r>
            <w:r>
              <w:rPr>
                <w:spacing w:val="-2"/>
                <w:w w:val="100"/>
                <w:sz w:val="21"/>
              </w:rPr>
              <w:t>全领导小组办公室主任。孟先生曾先后获得“山东省质量标兵”、“山东省质量管理先进工作者”、“烟台市新长征突击手”、“烟台</w:t>
            </w:r>
            <w:r>
              <w:rPr>
                <w:spacing w:val="-3"/>
                <w:w w:val="100"/>
                <w:sz w:val="21"/>
              </w:rPr>
              <w:t>市职工信赖娘家人”等荣誉称号，现为山东农林水工会第三届工会委员会委员。自</w:t>
            </w:r>
            <w:r>
              <w:rPr>
                <w:spacing w:val="-53"/>
                <w:sz w:val="21"/>
              </w:rPr>
              <w:t> </w:t>
            </w:r>
            <w:r>
              <w:rPr>
                <w:w w:val="100"/>
                <w:sz w:val="21"/>
              </w:rPr>
              <w:t>20</w:t>
            </w:r>
            <w:r>
              <w:rPr>
                <w:spacing w:val="-3"/>
                <w:w w:val="100"/>
                <w:sz w:val="21"/>
              </w:rPr>
              <w:t>2</w:t>
            </w:r>
            <w:r>
              <w:rPr>
                <w:w w:val="100"/>
                <w:sz w:val="21"/>
              </w:rPr>
              <w:t>2</w:t>
            </w:r>
            <w:r>
              <w:rPr>
                <w:spacing w:val="-53"/>
                <w:sz w:val="21"/>
              </w:rPr>
              <w:t> </w:t>
            </w:r>
            <w:r>
              <w:rPr>
                <w:w w:val="100"/>
                <w:sz w:val="21"/>
              </w:rPr>
              <w:t>年</w:t>
            </w:r>
            <w:r>
              <w:rPr>
                <w:spacing w:val="-55"/>
                <w:sz w:val="21"/>
              </w:rPr>
              <w:t> </w:t>
            </w:r>
            <w:r>
              <w:rPr>
                <w:w w:val="100"/>
                <w:sz w:val="21"/>
              </w:rPr>
              <w:t>3</w:t>
            </w:r>
            <w:r>
              <w:rPr>
                <w:spacing w:val="-53"/>
                <w:sz w:val="21"/>
              </w:rPr>
              <w:t> </w:t>
            </w:r>
            <w:r>
              <w:rPr>
                <w:w w:val="100"/>
                <w:sz w:val="21"/>
              </w:rPr>
              <w:t>月</w:t>
            </w:r>
            <w:r>
              <w:rPr>
                <w:spacing w:val="-55"/>
                <w:sz w:val="21"/>
              </w:rPr>
              <w:t> </w:t>
            </w:r>
            <w:r>
              <w:rPr>
                <w:w w:val="100"/>
                <w:sz w:val="21"/>
              </w:rPr>
              <w:t>9</w:t>
            </w:r>
            <w:r>
              <w:rPr>
                <w:spacing w:val="-53"/>
                <w:sz w:val="21"/>
              </w:rPr>
              <w:t> </w:t>
            </w:r>
            <w:r>
              <w:rPr>
                <w:spacing w:val="-3"/>
                <w:w w:val="100"/>
                <w:sz w:val="21"/>
              </w:rPr>
              <w:t>日起担任本公司职工代表监事。</w:t>
            </w:r>
          </w:p>
        </w:tc>
      </w:tr>
      <w:tr>
        <w:trPr>
          <w:trHeight w:val="784" w:hRule="atLeast"/>
        </w:trPr>
        <w:tc>
          <w:tcPr>
            <w:tcW w:w="1385" w:type="dxa"/>
          </w:tcPr>
          <w:p>
            <w:pPr>
              <w:pStyle w:val="TableParagraph"/>
              <w:spacing w:before="258"/>
              <w:ind w:left="12" w:right="1"/>
              <w:jc w:val="center"/>
              <w:rPr>
                <w:sz w:val="21"/>
              </w:rPr>
            </w:pPr>
            <w:r>
              <w:rPr>
                <w:spacing w:val="-4"/>
                <w:sz w:val="21"/>
              </w:rPr>
              <w:t>黄连波</w:t>
            </w:r>
          </w:p>
        </w:tc>
        <w:tc>
          <w:tcPr>
            <w:tcW w:w="12705" w:type="dxa"/>
          </w:tcPr>
          <w:p>
            <w:pPr>
              <w:pStyle w:val="TableParagraph"/>
              <w:spacing w:before="123"/>
              <w:ind w:left="108"/>
              <w:rPr>
                <w:sz w:val="21"/>
              </w:rPr>
            </w:pPr>
            <w:r>
              <w:rPr>
                <w:spacing w:val="-5"/>
                <w:sz w:val="21"/>
              </w:rPr>
              <w:t>股东代表监事。黄先生大专学历，于 </w:t>
            </w:r>
            <w:r>
              <w:rPr>
                <w:spacing w:val="-2"/>
                <w:sz w:val="21"/>
              </w:rPr>
              <w:t>1997</w:t>
            </w:r>
            <w:r>
              <w:rPr>
                <w:spacing w:val="-9"/>
                <w:sz w:val="21"/>
              </w:rPr>
              <w:t> 年加入本公司，曾任生产班长、车间主任、质控部经理、生产部经理。现任附属公司白水安德</w:t>
            </w:r>
          </w:p>
          <w:p>
            <w:pPr>
              <w:pStyle w:val="TableParagraph"/>
              <w:spacing w:before="2"/>
              <w:ind w:left="108"/>
              <w:rPr>
                <w:sz w:val="21"/>
              </w:rPr>
            </w:pPr>
            <w:r>
              <w:rPr>
                <w:spacing w:val="-4"/>
                <w:sz w:val="21"/>
              </w:rPr>
              <w:t>利果蔬汁有限公司董事长兼总 经理、礼泉亿通果蔬汁有限公司执行董事兼总经理。自 </w:t>
            </w:r>
            <w:r>
              <w:rPr>
                <w:spacing w:val="-2"/>
                <w:sz w:val="21"/>
              </w:rPr>
              <w:t>2022</w:t>
            </w:r>
            <w:r>
              <w:rPr>
                <w:spacing w:val="-33"/>
                <w:sz w:val="21"/>
              </w:rPr>
              <w:t> 年 </w:t>
            </w:r>
            <w:r>
              <w:rPr>
                <w:spacing w:val="-2"/>
                <w:sz w:val="21"/>
              </w:rPr>
              <w:t>5</w:t>
            </w:r>
            <w:r>
              <w:rPr>
                <w:spacing w:val="-33"/>
                <w:sz w:val="21"/>
              </w:rPr>
              <w:t> 月 </w:t>
            </w:r>
            <w:r>
              <w:rPr>
                <w:spacing w:val="-2"/>
                <w:sz w:val="21"/>
              </w:rPr>
              <w:t>26</w:t>
            </w:r>
            <w:r>
              <w:rPr>
                <w:spacing w:val="-10"/>
                <w:sz w:val="21"/>
              </w:rPr>
              <w:t> 日起担任公司股东代表监事。</w:t>
            </w:r>
          </w:p>
        </w:tc>
      </w:tr>
      <w:tr>
        <w:trPr>
          <w:trHeight w:val="1331" w:hRule="atLeast"/>
        </w:trPr>
        <w:tc>
          <w:tcPr>
            <w:tcW w:w="1385" w:type="dxa"/>
          </w:tcPr>
          <w:p>
            <w:pPr>
              <w:pStyle w:val="TableParagraph"/>
              <w:spacing w:before="262"/>
              <w:rPr>
                <w:sz w:val="21"/>
              </w:rPr>
            </w:pPr>
          </w:p>
          <w:p>
            <w:pPr>
              <w:pStyle w:val="TableParagraph"/>
              <w:spacing w:before="0"/>
              <w:ind w:left="12"/>
              <w:jc w:val="center"/>
              <w:rPr>
                <w:sz w:val="21"/>
              </w:rPr>
            </w:pPr>
            <w:r>
              <w:rPr>
                <w:sz w:val="21"/>
              </w:rPr>
              <w:t>王</w:t>
            </w:r>
            <w:r>
              <w:rPr>
                <w:spacing w:val="53"/>
                <w:w w:val="150"/>
                <w:sz w:val="21"/>
              </w:rPr>
              <w:t> </w:t>
            </w:r>
            <w:r>
              <w:rPr>
                <w:spacing w:val="-10"/>
                <w:sz w:val="21"/>
              </w:rPr>
              <w:t>波</w:t>
            </w:r>
          </w:p>
        </w:tc>
        <w:tc>
          <w:tcPr>
            <w:tcW w:w="12705" w:type="dxa"/>
          </w:tcPr>
          <w:p>
            <w:pPr>
              <w:pStyle w:val="TableParagraph"/>
              <w:spacing w:before="123"/>
              <w:ind w:left="108"/>
              <w:rPr>
                <w:sz w:val="21"/>
              </w:rPr>
            </w:pPr>
            <w:r>
              <w:rPr>
                <w:spacing w:val="-4"/>
                <w:sz w:val="21"/>
              </w:rPr>
              <w:t>股东代表监事。王先生为中共党员，大学本科学历，于 </w:t>
            </w:r>
            <w:r>
              <w:rPr>
                <w:spacing w:val="-2"/>
                <w:sz w:val="21"/>
              </w:rPr>
              <w:t>1996</w:t>
            </w:r>
            <w:r>
              <w:rPr>
                <w:spacing w:val="-35"/>
                <w:sz w:val="21"/>
              </w:rPr>
              <w:t> 年 </w:t>
            </w:r>
            <w:r>
              <w:rPr>
                <w:spacing w:val="-2"/>
                <w:sz w:val="21"/>
              </w:rPr>
              <w:t>5</w:t>
            </w:r>
            <w:r>
              <w:rPr>
                <w:spacing w:val="-13"/>
                <w:sz w:val="21"/>
              </w:rPr>
              <w:t> 月加入本公司。于 </w:t>
            </w:r>
            <w:r>
              <w:rPr>
                <w:spacing w:val="-2"/>
                <w:sz w:val="21"/>
              </w:rPr>
              <w:t>1997</w:t>
            </w:r>
            <w:r>
              <w:rPr>
                <w:spacing w:val="-35"/>
                <w:sz w:val="21"/>
              </w:rPr>
              <w:t> 年 </w:t>
            </w:r>
            <w:r>
              <w:rPr>
                <w:spacing w:val="-2"/>
                <w:sz w:val="21"/>
              </w:rPr>
              <w:t>7</w:t>
            </w:r>
            <w:r>
              <w:rPr>
                <w:spacing w:val="-28"/>
                <w:sz w:val="21"/>
              </w:rPr>
              <w:t> 月至 </w:t>
            </w:r>
            <w:r>
              <w:rPr>
                <w:spacing w:val="-2"/>
                <w:sz w:val="21"/>
              </w:rPr>
              <w:t>2016</w:t>
            </w:r>
            <w:r>
              <w:rPr>
                <w:spacing w:val="-33"/>
                <w:sz w:val="21"/>
              </w:rPr>
              <w:t> 年 </w:t>
            </w:r>
            <w:r>
              <w:rPr>
                <w:spacing w:val="-2"/>
                <w:sz w:val="21"/>
              </w:rPr>
              <w:t>8</w:t>
            </w:r>
            <w:r>
              <w:rPr>
                <w:spacing w:val="-10"/>
                <w:sz w:val="21"/>
              </w:rPr>
              <w:t> 月期间，王先生先后担任本</w:t>
            </w:r>
          </w:p>
          <w:p>
            <w:pPr>
              <w:pStyle w:val="TableParagraph"/>
              <w:spacing w:before="2"/>
              <w:ind w:left="108"/>
              <w:rPr>
                <w:sz w:val="21"/>
              </w:rPr>
            </w:pPr>
            <w:r>
              <w:rPr>
                <w:spacing w:val="-4"/>
                <w:sz w:val="21"/>
              </w:rPr>
              <w:t>公司生产部副主任、生产部主任、附属公司总经理助理、副总经理、总经理等职务。2016</w:t>
            </w:r>
            <w:r>
              <w:rPr>
                <w:spacing w:val="-27"/>
                <w:sz w:val="21"/>
              </w:rPr>
              <w:t> 年 </w:t>
            </w:r>
            <w:r>
              <w:rPr>
                <w:spacing w:val="-4"/>
                <w:sz w:val="21"/>
              </w:rPr>
              <w:t>9</w:t>
            </w:r>
            <w:r>
              <w:rPr>
                <w:spacing w:val="-22"/>
                <w:sz w:val="21"/>
              </w:rPr>
              <w:t> 月至 </w:t>
            </w:r>
            <w:r>
              <w:rPr>
                <w:spacing w:val="-4"/>
                <w:sz w:val="21"/>
              </w:rPr>
              <w:t>2019</w:t>
            </w:r>
            <w:r>
              <w:rPr>
                <w:spacing w:val="-27"/>
                <w:sz w:val="21"/>
              </w:rPr>
              <w:t> 年 </w:t>
            </w:r>
            <w:r>
              <w:rPr>
                <w:spacing w:val="-4"/>
                <w:sz w:val="21"/>
              </w:rPr>
              <w:t>6</w:t>
            </w:r>
            <w:r>
              <w:rPr>
                <w:spacing w:val="-10"/>
                <w:sz w:val="21"/>
              </w:rPr>
              <w:t> 月，王先生担任烟台帝斯曼</w:t>
            </w:r>
          </w:p>
          <w:p>
            <w:pPr>
              <w:pStyle w:val="TableParagraph"/>
              <w:spacing w:before="5"/>
              <w:ind w:left="108"/>
              <w:rPr>
                <w:sz w:val="21"/>
              </w:rPr>
            </w:pPr>
            <w:r>
              <w:rPr>
                <w:spacing w:val="-4"/>
                <w:sz w:val="21"/>
              </w:rPr>
              <w:t>安德利果胶股份有限公司副总裁。自 </w:t>
            </w:r>
            <w:r>
              <w:rPr>
                <w:spacing w:val="-2"/>
                <w:sz w:val="21"/>
              </w:rPr>
              <w:t>2019</w:t>
            </w:r>
            <w:r>
              <w:rPr>
                <w:spacing w:val="-18"/>
                <w:sz w:val="21"/>
              </w:rPr>
              <w:t> 年 </w:t>
            </w:r>
            <w:r>
              <w:rPr>
                <w:spacing w:val="-2"/>
                <w:sz w:val="21"/>
              </w:rPr>
              <w:t>7</w:t>
            </w:r>
            <w:r>
              <w:rPr>
                <w:spacing w:val="-8"/>
                <w:sz w:val="21"/>
              </w:rPr>
              <w:t> 月起至今，王先生担任附属公司烟台龙口安德利果汁饮料有限公司总经理。自 </w:t>
            </w:r>
            <w:r>
              <w:rPr>
                <w:spacing w:val="-2"/>
                <w:sz w:val="21"/>
              </w:rPr>
              <w:t>2022</w:t>
            </w:r>
            <w:r>
              <w:rPr>
                <w:spacing w:val="-17"/>
                <w:sz w:val="21"/>
              </w:rPr>
              <w:t> 年 </w:t>
            </w:r>
            <w:r>
              <w:rPr>
                <w:spacing w:val="-10"/>
                <w:sz w:val="21"/>
              </w:rPr>
              <w:t>5</w:t>
            </w:r>
          </w:p>
          <w:p>
            <w:pPr>
              <w:pStyle w:val="TableParagraph"/>
              <w:spacing w:before="2"/>
              <w:ind w:left="108"/>
              <w:rPr>
                <w:sz w:val="21"/>
              </w:rPr>
            </w:pPr>
            <w:r>
              <w:rPr>
                <w:spacing w:val="-26"/>
                <w:sz w:val="21"/>
              </w:rPr>
              <w:t>月 </w:t>
            </w:r>
            <w:r>
              <w:rPr>
                <w:spacing w:val="-2"/>
                <w:sz w:val="21"/>
              </w:rPr>
              <w:t>26</w:t>
            </w:r>
            <w:r>
              <w:rPr>
                <w:spacing w:val="-10"/>
                <w:sz w:val="21"/>
              </w:rPr>
              <w:t> 日起担任股东批准监事。</w:t>
            </w:r>
          </w:p>
        </w:tc>
      </w:tr>
      <w:tr>
        <w:trPr>
          <w:trHeight w:val="510" w:hRule="atLeast"/>
        </w:trPr>
        <w:tc>
          <w:tcPr>
            <w:tcW w:w="1385" w:type="dxa"/>
          </w:tcPr>
          <w:p>
            <w:pPr>
              <w:pStyle w:val="TableParagraph"/>
              <w:spacing w:before="121"/>
              <w:ind w:left="12"/>
              <w:jc w:val="center"/>
              <w:rPr>
                <w:sz w:val="21"/>
              </w:rPr>
            </w:pPr>
            <w:r>
              <w:rPr>
                <w:sz w:val="21"/>
              </w:rPr>
              <w:t>王</w:t>
            </w:r>
            <w:r>
              <w:rPr>
                <w:spacing w:val="53"/>
                <w:w w:val="150"/>
                <w:sz w:val="21"/>
              </w:rPr>
              <w:t> </w:t>
            </w:r>
            <w:r>
              <w:rPr>
                <w:spacing w:val="-10"/>
                <w:sz w:val="21"/>
              </w:rPr>
              <w:t>涛</w:t>
            </w:r>
          </w:p>
        </w:tc>
        <w:tc>
          <w:tcPr>
            <w:tcW w:w="12705" w:type="dxa"/>
          </w:tcPr>
          <w:p>
            <w:pPr>
              <w:pStyle w:val="TableParagraph"/>
              <w:spacing w:before="121"/>
              <w:ind w:left="108"/>
              <w:rPr>
                <w:sz w:val="21"/>
              </w:rPr>
            </w:pPr>
            <w:r>
              <w:rPr>
                <w:spacing w:val="-7"/>
                <w:sz w:val="21"/>
              </w:rPr>
              <w:t>总工程师。王先生 </w:t>
            </w:r>
            <w:r>
              <w:rPr>
                <w:spacing w:val="-2"/>
                <w:sz w:val="21"/>
              </w:rPr>
              <w:t>1997</w:t>
            </w:r>
            <w:r>
              <w:rPr>
                <w:spacing w:val="-9"/>
                <w:sz w:val="21"/>
              </w:rPr>
              <w:t> 年加入本公司，先后担任生产班长、生产设备部主任，现任公司总工程师。</w:t>
            </w:r>
          </w:p>
        </w:tc>
      </w:tr>
    </w:tbl>
    <w:p>
      <w:pPr>
        <w:pStyle w:val="BodyText"/>
        <w:spacing w:before="47"/>
      </w:pPr>
    </w:p>
    <w:p>
      <w:pPr>
        <w:pStyle w:val="BodyText"/>
        <w:ind w:left="220"/>
      </w:pPr>
      <w:r>
        <w:rPr>
          <w:spacing w:val="-4"/>
        </w:rPr>
        <w:t>其它情况说明</w:t>
      </w:r>
    </w:p>
    <w:p>
      <w:pPr>
        <w:pStyle w:val="BodyText"/>
        <w:spacing w:before="4"/>
        <w:ind w:left="220"/>
      </w:pPr>
      <w:r>
        <w:rPr>
          <w:spacing w:val="-3"/>
        </w:rPr>
        <w:t>□适用 √不适用</w:t>
      </w:r>
    </w:p>
    <w:p>
      <w:pPr>
        <w:spacing w:after="0"/>
        <w:sectPr>
          <w:pgSz w:w="16840" w:h="11910" w:orient="landscape"/>
          <w:pgMar w:header="880" w:footer="975" w:top="1400" w:bottom="1160" w:left="1220" w:right="1300"/>
        </w:sectPr>
      </w:pPr>
    </w:p>
    <w:p>
      <w:pPr>
        <w:pStyle w:val="BodyText"/>
        <w:tabs>
          <w:tab w:pos="1057" w:val="left" w:leader="none"/>
        </w:tabs>
        <w:spacing w:before="122"/>
        <w:ind w:left="218"/>
      </w:pPr>
      <w:r>
        <w:rPr>
          <w:spacing w:val="-2"/>
        </w:rPr>
        <w:t>(二</w:t>
      </w:r>
      <w:r>
        <w:rPr>
          <w:spacing w:val="-10"/>
        </w:rPr>
        <w:t>)</w:t>
      </w:r>
      <w:r>
        <w:rPr/>
        <w:tab/>
      </w:r>
      <w:r>
        <w:rPr>
          <w:spacing w:val="-2"/>
        </w:rPr>
        <w:t>现任及报告期内离任董事、监事和高级管理人员的任职情</w:t>
      </w:r>
      <w:r>
        <w:rPr>
          <w:spacing w:val="-10"/>
        </w:rPr>
        <w:t>况</w:t>
      </w:r>
    </w:p>
    <w:p>
      <w:pPr>
        <w:pStyle w:val="ListParagraph"/>
        <w:numPr>
          <w:ilvl w:val="0"/>
          <w:numId w:val="6"/>
        </w:numPr>
        <w:tabs>
          <w:tab w:pos="637" w:val="left" w:leader="none"/>
        </w:tabs>
        <w:spacing w:line="240" w:lineRule="auto" w:before="64" w:after="0"/>
        <w:ind w:left="637" w:right="0" w:hanging="419"/>
        <w:jc w:val="left"/>
        <w:rPr>
          <w:sz w:val="21"/>
        </w:rPr>
      </w:pPr>
      <w:r>
        <w:rPr>
          <w:spacing w:val="-3"/>
          <w:sz w:val="21"/>
        </w:rPr>
        <w:t>在股东单位任职情况</w:t>
      </w:r>
    </w:p>
    <w:p>
      <w:pPr>
        <w:pStyle w:val="BodyText"/>
        <w:spacing w:before="122" w:after="4"/>
        <w:ind w:left="218"/>
      </w:pPr>
      <w:r>
        <w:rPr>
          <w:spacing w:val="-4"/>
        </w:rPr>
        <w:t>√适用 □不适用</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4"/>
        <w:gridCol w:w="2703"/>
        <w:gridCol w:w="1712"/>
        <w:gridCol w:w="1657"/>
        <w:gridCol w:w="1558"/>
      </w:tblGrid>
      <w:tr>
        <w:trPr>
          <w:trHeight w:val="544" w:hRule="atLeast"/>
        </w:trPr>
        <w:tc>
          <w:tcPr>
            <w:tcW w:w="1694" w:type="dxa"/>
          </w:tcPr>
          <w:p>
            <w:pPr>
              <w:pStyle w:val="TableParagraph"/>
              <w:spacing w:before="137"/>
              <w:ind w:left="10"/>
              <w:jc w:val="center"/>
              <w:rPr>
                <w:sz w:val="21"/>
              </w:rPr>
            </w:pPr>
            <w:r>
              <w:rPr>
                <w:spacing w:val="-4"/>
                <w:sz w:val="21"/>
              </w:rPr>
              <w:t>任职人员姓名</w:t>
            </w:r>
          </w:p>
        </w:tc>
        <w:tc>
          <w:tcPr>
            <w:tcW w:w="2703" w:type="dxa"/>
          </w:tcPr>
          <w:p>
            <w:pPr>
              <w:pStyle w:val="TableParagraph"/>
              <w:spacing w:before="137"/>
              <w:ind w:left="720"/>
              <w:rPr>
                <w:sz w:val="21"/>
              </w:rPr>
            </w:pPr>
            <w:r>
              <w:rPr>
                <w:spacing w:val="-4"/>
                <w:sz w:val="21"/>
              </w:rPr>
              <w:t>股东单位名称</w:t>
            </w:r>
          </w:p>
        </w:tc>
        <w:tc>
          <w:tcPr>
            <w:tcW w:w="1712" w:type="dxa"/>
          </w:tcPr>
          <w:p>
            <w:pPr>
              <w:pStyle w:val="TableParagraph"/>
              <w:ind w:left="12" w:right="1"/>
              <w:jc w:val="center"/>
              <w:rPr>
                <w:sz w:val="21"/>
              </w:rPr>
            </w:pPr>
            <w:r>
              <w:rPr>
                <w:spacing w:val="-4"/>
                <w:sz w:val="21"/>
              </w:rPr>
              <w:t>在股东单位担任</w:t>
            </w:r>
          </w:p>
          <w:p>
            <w:pPr>
              <w:pStyle w:val="TableParagraph"/>
              <w:spacing w:line="252" w:lineRule="exact" w:before="2"/>
              <w:ind w:left="12"/>
              <w:jc w:val="center"/>
              <w:rPr>
                <w:sz w:val="21"/>
              </w:rPr>
            </w:pPr>
            <w:r>
              <w:rPr>
                <w:spacing w:val="-4"/>
                <w:sz w:val="21"/>
              </w:rPr>
              <w:t>的职务</w:t>
            </w:r>
          </w:p>
        </w:tc>
        <w:tc>
          <w:tcPr>
            <w:tcW w:w="1657" w:type="dxa"/>
          </w:tcPr>
          <w:p>
            <w:pPr>
              <w:pStyle w:val="TableParagraph"/>
              <w:spacing w:before="137"/>
              <w:ind w:left="11" w:right="3"/>
              <w:jc w:val="center"/>
              <w:rPr>
                <w:sz w:val="21"/>
              </w:rPr>
            </w:pPr>
            <w:r>
              <w:rPr>
                <w:spacing w:val="-4"/>
                <w:sz w:val="21"/>
              </w:rPr>
              <w:t>任期起始日期</w:t>
            </w:r>
          </w:p>
        </w:tc>
        <w:tc>
          <w:tcPr>
            <w:tcW w:w="1558" w:type="dxa"/>
          </w:tcPr>
          <w:p>
            <w:pPr>
              <w:pStyle w:val="TableParagraph"/>
              <w:spacing w:before="137"/>
              <w:ind w:left="91" w:right="86"/>
              <w:jc w:val="center"/>
              <w:rPr>
                <w:sz w:val="21"/>
              </w:rPr>
            </w:pPr>
            <w:r>
              <w:rPr>
                <w:spacing w:val="-4"/>
                <w:sz w:val="21"/>
              </w:rPr>
              <w:t>任期终止日期</w:t>
            </w:r>
          </w:p>
        </w:tc>
      </w:tr>
      <w:tr>
        <w:trPr>
          <w:trHeight w:val="544" w:hRule="atLeast"/>
        </w:trPr>
        <w:tc>
          <w:tcPr>
            <w:tcW w:w="1694" w:type="dxa"/>
            <w:vMerge w:val="restart"/>
          </w:tcPr>
          <w:p>
            <w:pPr>
              <w:pStyle w:val="TableParagraph"/>
              <w:spacing w:before="0"/>
              <w:rPr>
                <w:sz w:val="21"/>
              </w:rPr>
            </w:pPr>
          </w:p>
          <w:p>
            <w:pPr>
              <w:pStyle w:val="TableParagraph"/>
              <w:spacing w:before="0"/>
              <w:rPr>
                <w:sz w:val="21"/>
              </w:rPr>
            </w:pPr>
          </w:p>
          <w:p>
            <w:pPr>
              <w:pStyle w:val="TableParagraph"/>
              <w:spacing w:before="163"/>
              <w:rPr>
                <w:sz w:val="21"/>
              </w:rPr>
            </w:pPr>
          </w:p>
          <w:p>
            <w:pPr>
              <w:pStyle w:val="TableParagraph"/>
              <w:spacing w:before="0"/>
              <w:ind w:left="530"/>
              <w:rPr>
                <w:sz w:val="21"/>
              </w:rPr>
            </w:pPr>
            <w:r>
              <w:rPr>
                <w:sz w:val="21"/>
              </w:rPr>
              <w:t>王</w:t>
            </w:r>
            <w:r>
              <w:rPr>
                <w:spacing w:val="53"/>
                <w:w w:val="150"/>
                <w:sz w:val="21"/>
              </w:rPr>
              <w:t> </w:t>
            </w:r>
            <w:r>
              <w:rPr>
                <w:spacing w:val="-10"/>
                <w:sz w:val="21"/>
              </w:rPr>
              <w:t>安</w:t>
            </w:r>
          </w:p>
        </w:tc>
        <w:tc>
          <w:tcPr>
            <w:tcW w:w="2703" w:type="dxa"/>
          </w:tcPr>
          <w:p>
            <w:pPr>
              <w:pStyle w:val="TableParagraph"/>
              <w:ind w:left="108"/>
              <w:rPr>
                <w:sz w:val="21"/>
              </w:rPr>
            </w:pPr>
            <w:r>
              <w:rPr>
                <w:sz w:val="21"/>
              </w:rPr>
              <w:t>Donghua</w:t>
            </w:r>
            <w:r>
              <w:rPr>
                <w:spacing w:val="-3"/>
                <w:sz w:val="21"/>
              </w:rPr>
              <w:t> </w:t>
            </w:r>
            <w:r>
              <w:rPr>
                <w:sz w:val="21"/>
              </w:rPr>
              <w:t>Fruit</w:t>
            </w:r>
            <w:r>
              <w:rPr>
                <w:spacing w:val="-4"/>
                <w:sz w:val="21"/>
              </w:rPr>
              <w:t> </w:t>
            </w:r>
            <w:r>
              <w:rPr>
                <w:spacing w:val="-2"/>
                <w:sz w:val="21"/>
              </w:rPr>
              <w:t>Industry</w:t>
            </w:r>
          </w:p>
          <w:p>
            <w:pPr>
              <w:pStyle w:val="TableParagraph"/>
              <w:spacing w:line="250" w:lineRule="exact" w:before="4"/>
              <w:ind w:left="108"/>
              <w:rPr>
                <w:sz w:val="21"/>
              </w:rPr>
            </w:pPr>
            <w:r>
              <w:rPr>
                <w:spacing w:val="-2"/>
                <w:sz w:val="21"/>
              </w:rPr>
              <w:t>Co.,Ltd.</w:t>
            </w:r>
          </w:p>
        </w:tc>
        <w:tc>
          <w:tcPr>
            <w:tcW w:w="1712" w:type="dxa"/>
          </w:tcPr>
          <w:p>
            <w:pPr>
              <w:pStyle w:val="TableParagraph"/>
              <w:spacing w:before="138"/>
              <w:ind w:left="12"/>
              <w:jc w:val="center"/>
              <w:rPr>
                <w:sz w:val="21"/>
              </w:rPr>
            </w:pPr>
            <w:r>
              <w:rPr>
                <w:spacing w:val="-5"/>
                <w:sz w:val="21"/>
              </w:rPr>
              <w:t>董事</w:t>
            </w:r>
          </w:p>
        </w:tc>
        <w:tc>
          <w:tcPr>
            <w:tcW w:w="1657" w:type="dxa"/>
          </w:tcPr>
          <w:p>
            <w:pPr>
              <w:pStyle w:val="TableParagraph"/>
              <w:spacing w:before="138"/>
              <w:ind w:left="11"/>
              <w:jc w:val="center"/>
              <w:rPr>
                <w:sz w:val="21"/>
              </w:rPr>
            </w:pPr>
            <w:r>
              <w:rPr>
                <w:spacing w:val="-2"/>
                <w:sz w:val="21"/>
              </w:rPr>
              <w:t>2013-12-</w:t>
            </w:r>
            <w:r>
              <w:rPr>
                <w:spacing w:val="-5"/>
                <w:sz w:val="21"/>
              </w:rPr>
              <w:t>06</w:t>
            </w:r>
          </w:p>
        </w:tc>
        <w:tc>
          <w:tcPr>
            <w:tcW w:w="1558" w:type="dxa"/>
          </w:tcPr>
          <w:p>
            <w:pPr>
              <w:pStyle w:val="TableParagraph"/>
              <w:spacing w:before="138"/>
              <w:ind w:left="91" w:right="86"/>
              <w:jc w:val="center"/>
              <w:rPr>
                <w:sz w:val="21"/>
              </w:rPr>
            </w:pPr>
            <w:r>
              <w:rPr>
                <w:spacing w:val="-10"/>
                <w:sz w:val="21"/>
              </w:rPr>
              <w:t>-</w:t>
            </w:r>
          </w:p>
        </w:tc>
      </w:tr>
      <w:tr>
        <w:trPr>
          <w:trHeight w:val="273" w:hRule="atLeast"/>
        </w:trPr>
        <w:tc>
          <w:tcPr>
            <w:tcW w:w="1694" w:type="dxa"/>
            <w:vMerge/>
            <w:tcBorders>
              <w:top w:val="nil"/>
            </w:tcBorders>
          </w:tcPr>
          <w:p>
            <w:pPr>
              <w:rPr>
                <w:sz w:val="2"/>
                <w:szCs w:val="2"/>
              </w:rPr>
            </w:pPr>
          </w:p>
        </w:tc>
        <w:tc>
          <w:tcPr>
            <w:tcW w:w="2703" w:type="dxa"/>
          </w:tcPr>
          <w:p>
            <w:pPr>
              <w:pStyle w:val="TableParagraph"/>
              <w:spacing w:line="252" w:lineRule="exact"/>
              <w:ind w:left="108"/>
              <w:rPr>
                <w:sz w:val="21"/>
              </w:rPr>
            </w:pPr>
            <w:r>
              <w:rPr>
                <w:spacing w:val="-3"/>
                <w:sz w:val="21"/>
              </w:rPr>
              <w:t>山东安德利集团有限公司</w:t>
            </w:r>
          </w:p>
        </w:tc>
        <w:tc>
          <w:tcPr>
            <w:tcW w:w="1712" w:type="dxa"/>
          </w:tcPr>
          <w:p>
            <w:pPr>
              <w:pStyle w:val="TableParagraph"/>
              <w:spacing w:line="252" w:lineRule="exact"/>
              <w:ind w:left="12"/>
              <w:jc w:val="center"/>
              <w:rPr>
                <w:sz w:val="21"/>
              </w:rPr>
            </w:pPr>
            <w:r>
              <w:rPr>
                <w:spacing w:val="-4"/>
                <w:sz w:val="21"/>
              </w:rPr>
              <w:t>董事长</w:t>
            </w:r>
          </w:p>
        </w:tc>
        <w:tc>
          <w:tcPr>
            <w:tcW w:w="1657" w:type="dxa"/>
          </w:tcPr>
          <w:p>
            <w:pPr>
              <w:pStyle w:val="TableParagraph"/>
              <w:spacing w:line="252" w:lineRule="exact"/>
              <w:ind w:left="11"/>
              <w:jc w:val="center"/>
              <w:rPr>
                <w:sz w:val="21"/>
              </w:rPr>
            </w:pPr>
            <w:r>
              <w:rPr>
                <w:spacing w:val="-2"/>
                <w:sz w:val="21"/>
              </w:rPr>
              <w:t>2005-04-</w:t>
            </w:r>
            <w:r>
              <w:rPr>
                <w:spacing w:val="-5"/>
                <w:sz w:val="21"/>
              </w:rPr>
              <w:t>30</w:t>
            </w:r>
          </w:p>
        </w:tc>
        <w:tc>
          <w:tcPr>
            <w:tcW w:w="1558" w:type="dxa"/>
          </w:tcPr>
          <w:p>
            <w:pPr>
              <w:pStyle w:val="TableParagraph"/>
              <w:spacing w:line="252" w:lineRule="exact"/>
              <w:ind w:left="91" w:right="86"/>
              <w:jc w:val="center"/>
              <w:rPr>
                <w:sz w:val="21"/>
              </w:rPr>
            </w:pPr>
            <w:r>
              <w:rPr>
                <w:spacing w:val="-10"/>
                <w:sz w:val="21"/>
              </w:rPr>
              <w:t>-</w:t>
            </w:r>
          </w:p>
        </w:tc>
      </w:tr>
      <w:tr>
        <w:trPr>
          <w:trHeight w:val="544" w:hRule="atLeast"/>
        </w:trPr>
        <w:tc>
          <w:tcPr>
            <w:tcW w:w="1694" w:type="dxa"/>
            <w:vMerge/>
            <w:tcBorders>
              <w:top w:val="nil"/>
            </w:tcBorders>
          </w:tcPr>
          <w:p>
            <w:pPr>
              <w:rPr>
                <w:sz w:val="2"/>
                <w:szCs w:val="2"/>
              </w:rPr>
            </w:pPr>
          </w:p>
        </w:tc>
        <w:tc>
          <w:tcPr>
            <w:tcW w:w="2703" w:type="dxa"/>
          </w:tcPr>
          <w:p>
            <w:pPr>
              <w:pStyle w:val="TableParagraph"/>
              <w:ind w:left="108"/>
              <w:rPr>
                <w:sz w:val="21"/>
              </w:rPr>
            </w:pPr>
            <w:r>
              <w:rPr>
                <w:sz w:val="21"/>
              </w:rPr>
              <w:t>China</w:t>
            </w:r>
            <w:r>
              <w:rPr>
                <w:spacing w:val="-4"/>
                <w:sz w:val="21"/>
              </w:rPr>
              <w:t> </w:t>
            </w:r>
            <w:r>
              <w:rPr>
                <w:sz w:val="21"/>
              </w:rPr>
              <w:t>Pingan</w:t>
            </w:r>
            <w:r>
              <w:rPr>
                <w:spacing w:val="-1"/>
                <w:sz w:val="21"/>
              </w:rPr>
              <w:t> </w:t>
            </w:r>
            <w:r>
              <w:rPr>
                <w:spacing w:val="-2"/>
                <w:sz w:val="21"/>
              </w:rPr>
              <w:t>Investment</w:t>
            </w:r>
          </w:p>
          <w:p>
            <w:pPr>
              <w:pStyle w:val="TableParagraph"/>
              <w:spacing w:line="252" w:lineRule="exact" w:before="2"/>
              <w:ind w:left="108"/>
              <w:rPr>
                <w:sz w:val="21"/>
              </w:rPr>
            </w:pPr>
            <w:r>
              <w:rPr>
                <w:sz w:val="21"/>
              </w:rPr>
              <w:t>Holdings</w:t>
            </w:r>
            <w:r>
              <w:rPr>
                <w:spacing w:val="-3"/>
                <w:sz w:val="21"/>
              </w:rPr>
              <w:t> </w:t>
            </w:r>
            <w:r>
              <w:rPr>
                <w:spacing w:val="-2"/>
                <w:sz w:val="21"/>
              </w:rPr>
              <w:t>Limited</w:t>
            </w:r>
          </w:p>
        </w:tc>
        <w:tc>
          <w:tcPr>
            <w:tcW w:w="1712" w:type="dxa"/>
          </w:tcPr>
          <w:p>
            <w:pPr>
              <w:pStyle w:val="TableParagraph"/>
              <w:spacing w:before="138"/>
              <w:ind w:left="12"/>
              <w:jc w:val="center"/>
              <w:rPr>
                <w:sz w:val="21"/>
              </w:rPr>
            </w:pPr>
            <w:r>
              <w:rPr>
                <w:spacing w:val="-5"/>
                <w:sz w:val="21"/>
              </w:rPr>
              <w:t>董事</w:t>
            </w:r>
          </w:p>
        </w:tc>
        <w:tc>
          <w:tcPr>
            <w:tcW w:w="1657" w:type="dxa"/>
          </w:tcPr>
          <w:p>
            <w:pPr>
              <w:pStyle w:val="TableParagraph"/>
              <w:spacing w:before="138"/>
              <w:ind w:left="11"/>
              <w:jc w:val="center"/>
              <w:rPr>
                <w:sz w:val="21"/>
              </w:rPr>
            </w:pPr>
            <w:r>
              <w:rPr>
                <w:spacing w:val="-2"/>
                <w:sz w:val="21"/>
              </w:rPr>
              <w:t>2006-06-</w:t>
            </w:r>
            <w:r>
              <w:rPr>
                <w:spacing w:val="-5"/>
                <w:sz w:val="21"/>
              </w:rPr>
              <w:t>30</w:t>
            </w:r>
          </w:p>
        </w:tc>
        <w:tc>
          <w:tcPr>
            <w:tcW w:w="1558" w:type="dxa"/>
          </w:tcPr>
          <w:p>
            <w:pPr>
              <w:pStyle w:val="TableParagraph"/>
              <w:spacing w:before="138"/>
              <w:ind w:left="91" w:right="86"/>
              <w:jc w:val="center"/>
              <w:rPr>
                <w:sz w:val="21"/>
              </w:rPr>
            </w:pPr>
            <w:r>
              <w:rPr>
                <w:spacing w:val="-10"/>
                <w:sz w:val="21"/>
              </w:rPr>
              <w:t>-</w:t>
            </w:r>
          </w:p>
        </w:tc>
      </w:tr>
      <w:tr>
        <w:trPr>
          <w:trHeight w:val="816" w:hRule="atLeast"/>
        </w:trPr>
        <w:tc>
          <w:tcPr>
            <w:tcW w:w="1694" w:type="dxa"/>
            <w:vMerge/>
            <w:tcBorders>
              <w:top w:val="nil"/>
            </w:tcBorders>
          </w:tcPr>
          <w:p>
            <w:pPr>
              <w:rPr>
                <w:sz w:val="2"/>
                <w:szCs w:val="2"/>
              </w:rPr>
            </w:pPr>
          </w:p>
        </w:tc>
        <w:tc>
          <w:tcPr>
            <w:tcW w:w="2703" w:type="dxa"/>
          </w:tcPr>
          <w:p>
            <w:pPr>
              <w:pStyle w:val="TableParagraph"/>
              <w:spacing w:line="242" w:lineRule="auto"/>
              <w:ind w:left="108"/>
              <w:rPr>
                <w:sz w:val="21"/>
              </w:rPr>
            </w:pPr>
            <w:r>
              <w:rPr>
                <w:sz w:val="21"/>
              </w:rPr>
              <w:t>Hongan</w:t>
            </w:r>
            <w:r>
              <w:rPr>
                <w:spacing w:val="-27"/>
                <w:sz w:val="21"/>
              </w:rPr>
              <w:t> </w:t>
            </w:r>
            <w:r>
              <w:rPr>
                <w:sz w:val="21"/>
              </w:rPr>
              <w:t>International Investment Company</w:t>
            </w:r>
          </w:p>
          <w:p>
            <w:pPr>
              <w:pStyle w:val="TableParagraph"/>
              <w:spacing w:line="250" w:lineRule="exact"/>
              <w:ind w:left="108"/>
              <w:rPr>
                <w:sz w:val="21"/>
              </w:rPr>
            </w:pPr>
            <w:r>
              <w:rPr>
                <w:spacing w:val="-2"/>
                <w:sz w:val="21"/>
              </w:rPr>
              <w:t>Limited</w:t>
            </w:r>
          </w:p>
        </w:tc>
        <w:tc>
          <w:tcPr>
            <w:tcW w:w="1712" w:type="dxa"/>
          </w:tcPr>
          <w:p>
            <w:pPr>
              <w:pStyle w:val="TableParagraph"/>
              <w:spacing w:before="3"/>
              <w:rPr>
                <w:sz w:val="21"/>
              </w:rPr>
            </w:pPr>
          </w:p>
          <w:p>
            <w:pPr>
              <w:pStyle w:val="TableParagraph"/>
              <w:spacing w:before="0"/>
              <w:ind w:left="12"/>
              <w:jc w:val="center"/>
              <w:rPr>
                <w:sz w:val="21"/>
              </w:rPr>
            </w:pPr>
            <w:r>
              <w:rPr>
                <w:spacing w:val="-5"/>
                <w:sz w:val="21"/>
              </w:rPr>
              <w:t>董事</w:t>
            </w:r>
          </w:p>
        </w:tc>
        <w:tc>
          <w:tcPr>
            <w:tcW w:w="1657" w:type="dxa"/>
          </w:tcPr>
          <w:p>
            <w:pPr>
              <w:pStyle w:val="TableParagraph"/>
              <w:spacing w:before="3"/>
              <w:rPr>
                <w:sz w:val="21"/>
              </w:rPr>
            </w:pPr>
          </w:p>
          <w:p>
            <w:pPr>
              <w:pStyle w:val="TableParagraph"/>
              <w:spacing w:before="0"/>
              <w:ind w:left="11"/>
              <w:jc w:val="center"/>
              <w:rPr>
                <w:sz w:val="21"/>
              </w:rPr>
            </w:pPr>
            <w:r>
              <w:rPr>
                <w:spacing w:val="-2"/>
                <w:sz w:val="21"/>
              </w:rPr>
              <w:t>2013-08-</w:t>
            </w:r>
            <w:r>
              <w:rPr>
                <w:spacing w:val="-5"/>
                <w:sz w:val="21"/>
              </w:rPr>
              <w:t>27</w:t>
            </w:r>
          </w:p>
        </w:tc>
        <w:tc>
          <w:tcPr>
            <w:tcW w:w="1558" w:type="dxa"/>
          </w:tcPr>
          <w:p>
            <w:pPr>
              <w:pStyle w:val="TableParagraph"/>
              <w:spacing w:before="3"/>
              <w:rPr>
                <w:sz w:val="21"/>
              </w:rPr>
            </w:pPr>
          </w:p>
          <w:p>
            <w:pPr>
              <w:pStyle w:val="TableParagraph"/>
              <w:spacing w:before="0"/>
              <w:ind w:left="91" w:right="86"/>
              <w:jc w:val="center"/>
              <w:rPr>
                <w:sz w:val="21"/>
              </w:rPr>
            </w:pPr>
            <w:r>
              <w:rPr>
                <w:spacing w:val="-10"/>
                <w:sz w:val="21"/>
              </w:rPr>
              <w:t>-</w:t>
            </w:r>
          </w:p>
        </w:tc>
      </w:tr>
      <w:tr>
        <w:trPr>
          <w:trHeight w:val="273" w:hRule="atLeast"/>
        </w:trPr>
        <w:tc>
          <w:tcPr>
            <w:tcW w:w="1694" w:type="dxa"/>
            <w:vMerge w:val="restart"/>
          </w:tcPr>
          <w:p>
            <w:pPr>
              <w:pStyle w:val="TableParagraph"/>
              <w:spacing w:before="0"/>
              <w:rPr>
                <w:sz w:val="21"/>
              </w:rPr>
            </w:pPr>
          </w:p>
          <w:p>
            <w:pPr>
              <w:pStyle w:val="TableParagraph"/>
              <w:spacing w:before="19"/>
              <w:rPr>
                <w:sz w:val="21"/>
              </w:rPr>
            </w:pPr>
          </w:p>
          <w:p>
            <w:pPr>
              <w:pStyle w:val="TableParagraph"/>
              <w:spacing w:before="0"/>
              <w:ind w:left="530"/>
              <w:rPr>
                <w:sz w:val="21"/>
              </w:rPr>
            </w:pPr>
            <w:r>
              <w:rPr>
                <w:sz w:val="21"/>
              </w:rPr>
              <w:t>张</w:t>
            </w:r>
            <w:r>
              <w:rPr>
                <w:spacing w:val="53"/>
                <w:w w:val="150"/>
                <w:sz w:val="21"/>
              </w:rPr>
              <w:t> </w:t>
            </w:r>
            <w:r>
              <w:rPr>
                <w:spacing w:val="-10"/>
                <w:sz w:val="21"/>
              </w:rPr>
              <w:t>辉</w:t>
            </w:r>
          </w:p>
        </w:tc>
        <w:tc>
          <w:tcPr>
            <w:tcW w:w="2703" w:type="dxa"/>
          </w:tcPr>
          <w:p>
            <w:pPr>
              <w:pStyle w:val="TableParagraph"/>
              <w:spacing w:line="250" w:lineRule="exact" w:before="3"/>
              <w:ind w:left="108"/>
              <w:rPr>
                <w:sz w:val="21"/>
              </w:rPr>
            </w:pPr>
            <w:r>
              <w:rPr>
                <w:spacing w:val="-3"/>
                <w:sz w:val="21"/>
              </w:rPr>
              <w:t>山东安德利集团有限公司</w:t>
            </w:r>
          </w:p>
        </w:tc>
        <w:tc>
          <w:tcPr>
            <w:tcW w:w="1712" w:type="dxa"/>
          </w:tcPr>
          <w:p>
            <w:pPr>
              <w:pStyle w:val="TableParagraph"/>
              <w:spacing w:line="250" w:lineRule="exact" w:before="3"/>
              <w:ind w:left="12"/>
              <w:jc w:val="center"/>
              <w:rPr>
                <w:sz w:val="21"/>
              </w:rPr>
            </w:pPr>
            <w:r>
              <w:rPr>
                <w:spacing w:val="-4"/>
                <w:sz w:val="21"/>
              </w:rPr>
              <w:t>副总裁</w:t>
            </w:r>
          </w:p>
        </w:tc>
        <w:tc>
          <w:tcPr>
            <w:tcW w:w="1657" w:type="dxa"/>
          </w:tcPr>
          <w:p>
            <w:pPr>
              <w:pStyle w:val="TableParagraph"/>
              <w:spacing w:line="250" w:lineRule="exact" w:before="3"/>
              <w:ind w:left="11"/>
              <w:jc w:val="center"/>
              <w:rPr>
                <w:sz w:val="21"/>
              </w:rPr>
            </w:pPr>
            <w:r>
              <w:rPr>
                <w:spacing w:val="-2"/>
                <w:sz w:val="21"/>
              </w:rPr>
              <w:t>2023-04-</w:t>
            </w:r>
            <w:r>
              <w:rPr>
                <w:spacing w:val="-5"/>
                <w:sz w:val="21"/>
              </w:rPr>
              <w:t>01</w:t>
            </w:r>
          </w:p>
        </w:tc>
        <w:tc>
          <w:tcPr>
            <w:tcW w:w="1558" w:type="dxa"/>
          </w:tcPr>
          <w:p>
            <w:pPr>
              <w:pStyle w:val="TableParagraph"/>
              <w:spacing w:line="250" w:lineRule="exact" w:before="3"/>
              <w:ind w:left="91" w:right="86"/>
              <w:jc w:val="center"/>
              <w:rPr>
                <w:sz w:val="21"/>
              </w:rPr>
            </w:pPr>
            <w:r>
              <w:rPr>
                <w:spacing w:val="-10"/>
                <w:sz w:val="21"/>
              </w:rPr>
              <w:t>-</w:t>
            </w:r>
          </w:p>
        </w:tc>
      </w:tr>
      <w:tr>
        <w:trPr>
          <w:trHeight w:val="544" w:hRule="atLeast"/>
        </w:trPr>
        <w:tc>
          <w:tcPr>
            <w:tcW w:w="1694" w:type="dxa"/>
            <w:vMerge/>
            <w:tcBorders>
              <w:top w:val="nil"/>
            </w:tcBorders>
          </w:tcPr>
          <w:p>
            <w:pPr>
              <w:rPr>
                <w:sz w:val="2"/>
                <w:szCs w:val="2"/>
              </w:rPr>
            </w:pPr>
          </w:p>
        </w:tc>
        <w:tc>
          <w:tcPr>
            <w:tcW w:w="2703" w:type="dxa"/>
          </w:tcPr>
          <w:p>
            <w:pPr>
              <w:pStyle w:val="TableParagraph"/>
              <w:ind w:left="108"/>
              <w:rPr>
                <w:sz w:val="21"/>
              </w:rPr>
            </w:pPr>
            <w:r>
              <w:rPr>
                <w:sz w:val="21"/>
              </w:rPr>
              <w:t>China</w:t>
            </w:r>
            <w:r>
              <w:rPr>
                <w:spacing w:val="-4"/>
                <w:sz w:val="21"/>
              </w:rPr>
              <w:t> </w:t>
            </w:r>
            <w:r>
              <w:rPr>
                <w:sz w:val="21"/>
              </w:rPr>
              <w:t>Pingan</w:t>
            </w:r>
            <w:r>
              <w:rPr>
                <w:spacing w:val="-1"/>
                <w:sz w:val="21"/>
              </w:rPr>
              <w:t> </w:t>
            </w:r>
            <w:r>
              <w:rPr>
                <w:spacing w:val="-2"/>
                <w:sz w:val="21"/>
              </w:rPr>
              <w:t>Investment</w:t>
            </w:r>
          </w:p>
          <w:p>
            <w:pPr>
              <w:pStyle w:val="TableParagraph"/>
              <w:spacing w:line="250" w:lineRule="exact" w:before="4"/>
              <w:ind w:left="108"/>
              <w:rPr>
                <w:sz w:val="21"/>
              </w:rPr>
            </w:pPr>
            <w:r>
              <w:rPr>
                <w:sz w:val="21"/>
              </w:rPr>
              <w:t>Holdings</w:t>
            </w:r>
            <w:r>
              <w:rPr>
                <w:spacing w:val="-3"/>
                <w:sz w:val="21"/>
              </w:rPr>
              <w:t> </w:t>
            </w:r>
            <w:r>
              <w:rPr>
                <w:spacing w:val="-2"/>
                <w:sz w:val="21"/>
              </w:rPr>
              <w:t>Limited</w:t>
            </w:r>
          </w:p>
        </w:tc>
        <w:tc>
          <w:tcPr>
            <w:tcW w:w="1712" w:type="dxa"/>
          </w:tcPr>
          <w:p>
            <w:pPr>
              <w:pStyle w:val="TableParagraph"/>
              <w:spacing w:before="138"/>
              <w:ind w:left="12"/>
              <w:jc w:val="center"/>
              <w:rPr>
                <w:sz w:val="21"/>
              </w:rPr>
            </w:pPr>
            <w:r>
              <w:rPr>
                <w:spacing w:val="-5"/>
                <w:sz w:val="21"/>
              </w:rPr>
              <w:t>董事</w:t>
            </w:r>
          </w:p>
        </w:tc>
        <w:tc>
          <w:tcPr>
            <w:tcW w:w="1657" w:type="dxa"/>
          </w:tcPr>
          <w:p>
            <w:pPr>
              <w:pStyle w:val="TableParagraph"/>
              <w:spacing w:before="138"/>
              <w:ind w:left="11"/>
              <w:jc w:val="center"/>
              <w:rPr>
                <w:sz w:val="21"/>
              </w:rPr>
            </w:pPr>
            <w:r>
              <w:rPr>
                <w:spacing w:val="-2"/>
                <w:sz w:val="21"/>
              </w:rPr>
              <w:t>2013-03-</w:t>
            </w:r>
            <w:r>
              <w:rPr>
                <w:spacing w:val="-5"/>
                <w:sz w:val="21"/>
              </w:rPr>
              <w:t>08</w:t>
            </w:r>
          </w:p>
        </w:tc>
        <w:tc>
          <w:tcPr>
            <w:tcW w:w="1558" w:type="dxa"/>
          </w:tcPr>
          <w:p>
            <w:pPr>
              <w:pStyle w:val="TableParagraph"/>
              <w:spacing w:before="138"/>
              <w:ind w:left="91" w:right="86"/>
              <w:jc w:val="center"/>
              <w:rPr>
                <w:sz w:val="21"/>
              </w:rPr>
            </w:pPr>
            <w:r>
              <w:rPr>
                <w:spacing w:val="-10"/>
                <w:sz w:val="21"/>
              </w:rPr>
              <w:t>-</w:t>
            </w:r>
          </w:p>
        </w:tc>
      </w:tr>
      <w:tr>
        <w:trPr>
          <w:trHeight w:val="544" w:hRule="atLeast"/>
        </w:trPr>
        <w:tc>
          <w:tcPr>
            <w:tcW w:w="1694" w:type="dxa"/>
            <w:vMerge/>
            <w:tcBorders>
              <w:top w:val="nil"/>
            </w:tcBorders>
          </w:tcPr>
          <w:p>
            <w:pPr>
              <w:rPr>
                <w:sz w:val="2"/>
                <w:szCs w:val="2"/>
              </w:rPr>
            </w:pPr>
          </w:p>
        </w:tc>
        <w:tc>
          <w:tcPr>
            <w:tcW w:w="2703" w:type="dxa"/>
          </w:tcPr>
          <w:p>
            <w:pPr>
              <w:pStyle w:val="TableParagraph"/>
              <w:ind w:left="108"/>
              <w:rPr>
                <w:sz w:val="21"/>
              </w:rPr>
            </w:pPr>
            <w:r>
              <w:rPr>
                <w:spacing w:val="-6"/>
                <w:sz w:val="21"/>
              </w:rPr>
              <w:t>烟台兴安投资中心（</w:t>
            </w:r>
            <w:r>
              <w:rPr>
                <w:spacing w:val="-8"/>
                <w:sz w:val="21"/>
              </w:rPr>
              <w:t>有限合</w:t>
            </w:r>
          </w:p>
          <w:p>
            <w:pPr>
              <w:pStyle w:val="TableParagraph"/>
              <w:spacing w:line="250" w:lineRule="exact" w:before="4"/>
              <w:ind w:left="108"/>
              <w:rPr>
                <w:sz w:val="21"/>
              </w:rPr>
            </w:pPr>
            <w:r>
              <w:rPr>
                <w:sz w:val="21"/>
              </w:rPr>
              <w:t>伙</w:t>
            </w:r>
            <w:r>
              <w:rPr>
                <w:spacing w:val="-10"/>
                <w:sz w:val="21"/>
              </w:rPr>
              <w:t>）</w:t>
            </w:r>
          </w:p>
        </w:tc>
        <w:tc>
          <w:tcPr>
            <w:tcW w:w="1712" w:type="dxa"/>
          </w:tcPr>
          <w:p>
            <w:pPr>
              <w:pStyle w:val="TableParagraph"/>
              <w:spacing w:before="137"/>
              <w:ind w:left="12" w:right="1"/>
              <w:jc w:val="center"/>
              <w:rPr>
                <w:sz w:val="21"/>
              </w:rPr>
            </w:pPr>
            <w:r>
              <w:rPr>
                <w:spacing w:val="-4"/>
                <w:sz w:val="21"/>
              </w:rPr>
              <w:t>执行事务合伙人</w:t>
            </w:r>
          </w:p>
        </w:tc>
        <w:tc>
          <w:tcPr>
            <w:tcW w:w="1657" w:type="dxa"/>
          </w:tcPr>
          <w:p>
            <w:pPr>
              <w:pStyle w:val="TableParagraph"/>
              <w:spacing w:before="137"/>
              <w:ind w:left="11"/>
              <w:jc w:val="center"/>
              <w:rPr>
                <w:sz w:val="21"/>
              </w:rPr>
            </w:pPr>
            <w:r>
              <w:rPr>
                <w:spacing w:val="-2"/>
                <w:sz w:val="21"/>
              </w:rPr>
              <w:t>2023-12-</w:t>
            </w:r>
            <w:r>
              <w:rPr>
                <w:spacing w:val="-5"/>
                <w:sz w:val="21"/>
              </w:rPr>
              <w:t>22</w:t>
            </w:r>
          </w:p>
        </w:tc>
        <w:tc>
          <w:tcPr>
            <w:tcW w:w="1558" w:type="dxa"/>
          </w:tcPr>
          <w:p>
            <w:pPr>
              <w:pStyle w:val="TableParagraph"/>
              <w:spacing w:before="137"/>
              <w:ind w:left="91" w:right="86"/>
              <w:jc w:val="center"/>
              <w:rPr>
                <w:sz w:val="21"/>
              </w:rPr>
            </w:pPr>
            <w:r>
              <w:rPr>
                <w:spacing w:val="-10"/>
                <w:sz w:val="21"/>
              </w:rPr>
              <w:t>-</w:t>
            </w:r>
          </w:p>
        </w:tc>
      </w:tr>
      <w:tr>
        <w:trPr>
          <w:trHeight w:val="544" w:hRule="atLeast"/>
        </w:trPr>
        <w:tc>
          <w:tcPr>
            <w:tcW w:w="1694" w:type="dxa"/>
          </w:tcPr>
          <w:p>
            <w:pPr>
              <w:pStyle w:val="TableParagraph"/>
              <w:spacing w:before="137"/>
              <w:ind w:left="10" w:right="1"/>
              <w:jc w:val="center"/>
              <w:rPr>
                <w:sz w:val="21"/>
              </w:rPr>
            </w:pPr>
            <w:r>
              <w:rPr>
                <w:sz w:val="21"/>
              </w:rPr>
              <w:t>王</w:t>
            </w:r>
            <w:r>
              <w:rPr>
                <w:spacing w:val="53"/>
                <w:w w:val="150"/>
                <w:sz w:val="21"/>
              </w:rPr>
              <w:t> </w:t>
            </w:r>
            <w:r>
              <w:rPr>
                <w:spacing w:val="-10"/>
                <w:sz w:val="21"/>
              </w:rPr>
              <w:t>坤</w:t>
            </w:r>
          </w:p>
        </w:tc>
        <w:tc>
          <w:tcPr>
            <w:tcW w:w="2703" w:type="dxa"/>
          </w:tcPr>
          <w:p>
            <w:pPr>
              <w:pStyle w:val="TableParagraph"/>
              <w:ind w:left="108"/>
              <w:rPr>
                <w:sz w:val="21"/>
              </w:rPr>
            </w:pPr>
            <w:r>
              <w:rPr>
                <w:spacing w:val="-6"/>
                <w:sz w:val="21"/>
              </w:rPr>
              <w:t>烟台兴安投资中心（</w:t>
            </w:r>
            <w:r>
              <w:rPr>
                <w:spacing w:val="-8"/>
                <w:sz w:val="21"/>
              </w:rPr>
              <w:t>有限合</w:t>
            </w:r>
          </w:p>
          <w:p>
            <w:pPr>
              <w:pStyle w:val="TableParagraph"/>
              <w:spacing w:line="250" w:lineRule="exact" w:before="4"/>
              <w:ind w:left="108"/>
              <w:rPr>
                <w:sz w:val="21"/>
              </w:rPr>
            </w:pPr>
            <w:r>
              <w:rPr>
                <w:sz w:val="21"/>
              </w:rPr>
              <w:t>伙</w:t>
            </w:r>
            <w:r>
              <w:rPr>
                <w:spacing w:val="-10"/>
                <w:sz w:val="21"/>
              </w:rPr>
              <w:t>）</w:t>
            </w:r>
          </w:p>
        </w:tc>
        <w:tc>
          <w:tcPr>
            <w:tcW w:w="1712" w:type="dxa"/>
          </w:tcPr>
          <w:p>
            <w:pPr>
              <w:pStyle w:val="TableParagraph"/>
              <w:spacing w:before="137"/>
              <w:ind w:left="12" w:right="2"/>
              <w:jc w:val="center"/>
              <w:rPr>
                <w:sz w:val="21"/>
              </w:rPr>
            </w:pPr>
            <w:r>
              <w:rPr>
                <w:spacing w:val="-4"/>
                <w:sz w:val="21"/>
              </w:rPr>
              <w:t>有限合伙人</w:t>
            </w:r>
          </w:p>
        </w:tc>
        <w:tc>
          <w:tcPr>
            <w:tcW w:w="1657" w:type="dxa"/>
          </w:tcPr>
          <w:p>
            <w:pPr>
              <w:pStyle w:val="TableParagraph"/>
              <w:spacing w:before="137"/>
              <w:ind w:left="11"/>
              <w:jc w:val="center"/>
              <w:rPr>
                <w:sz w:val="21"/>
              </w:rPr>
            </w:pPr>
            <w:r>
              <w:rPr>
                <w:spacing w:val="-2"/>
                <w:sz w:val="21"/>
              </w:rPr>
              <w:t>2015-07-</w:t>
            </w:r>
            <w:r>
              <w:rPr>
                <w:spacing w:val="-5"/>
                <w:sz w:val="21"/>
              </w:rPr>
              <w:t>07</w:t>
            </w:r>
          </w:p>
        </w:tc>
        <w:tc>
          <w:tcPr>
            <w:tcW w:w="1558" w:type="dxa"/>
          </w:tcPr>
          <w:p>
            <w:pPr>
              <w:pStyle w:val="TableParagraph"/>
              <w:spacing w:before="137"/>
              <w:ind w:left="91" w:right="86"/>
              <w:jc w:val="center"/>
              <w:rPr>
                <w:sz w:val="21"/>
              </w:rPr>
            </w:pPr>
            <w:r>
              <w:rPr>
                <w:spacing w:val="-10"/>
                <w:sz w:val="21"/>
              </w:rPr>
              <w:t>-</w:t>
            </w:r>
          </w:p>
        </w:tc>
      </w:tr>
      <w:tr>
        <w:trPr>
          <w:trHeight w:val="546" w:hRule="atLeast"/>
        </w:trPr>
        <w:tc>
          <w:tcPr>
            <w:tcW w:w="1694" w:type="dxa"/>
          </w:tcPr>
          <w:p>
            <w:pPr>
              <w:pStyle w:val="TableParagraph"/>
              <w:spacing w:before="137"/>
              <w:ind w:left="10" w:right="1"/>
              <w:jc w:val="center"/>
              <w:rPr>
                <w:sz w:val="21"/>
              </w:rPr>
            </w:pPr>
            <w:r>
              <w:rPr>
                <w:spacing w:val="-4"/>
                <w:sz w:val="21"/>
              </w:rPr>
              <w:t>王艳辉</w:t>
            </w:r>
          </w:p>
        </w:tc>
        <w:tc>
          <w:tcPr>
            <w:tcW w:w="2703" w:type="dxa"/>
          </w:tcPr>
          <w:p>
            <w:pPr>
              <w:pStyle w:val="TableParagraph"/>
              <w:spacing w:line="270" w:lineRule="atLeast" w:before="0"/>
              <w:ind w:left="108" w:right="93"/>
              <w:rPr>
                <w:sz w:val="21"/>
              </w:rPr>
            </w:pPr>
            <w:r>
              <w:rPr>
                <w:spacing w:val="-4"/>
                <w:sz w:val="21"/>
              </w:rPr>
              <w:t>烟台兴安投资中心（有限合</w:t>
            </w:r>
            <w:r>
              <w:rPr>
                <w:spacing w:val="-6"/>
                <w:sz w:val="21"/>
              </w:rPr>
              <w:t>伙）</w:t>
            </w:r>
          </w:p>
        </w:tc>
        <w:tc>
          <w:tcPr>
            <w:tcW w:w="1712" w:type="dxa"/>
          </w:tcPr>
          <w:p>
            <w:pPr>
              <w:pStyle w:val="TableParagraph"/>
              <w:spacing w:before="137"/>
              <w:ind w:left="12" w:right="2"/>
              <w:jc w:val="center"/>
              <w:rPr>
                <w:sz w:val="21"/>
              </w:rPr>
            </w:pPr>
            <w:r>
              <w:rPr>
                <w:spacing w:val="-4"/>
                <w:sz w:val="21"/>
              </w:rPr>
              <w:t>有限合伙人</w:t>
            </w:r>
          </w:p>
        </w:tc>
        <w:tc>
          <w:tcPr>
            <w:tcW w:w="1657" w:type="dxa"/>
          </w:tcPr>
          <w:p>
            <w:pPr>
              <w:pStyle w:val="TableParagraph"/>
              <w:spacing w:before="137"/>
              <w:ind w:left="11"/>
              <w:jc w:val="center"/>
              <w:rPr>
                <w:sz w:val="21"/>
              </w:rPr>
            </w:pPr>
            <w:r>
              <w:rPr>
                <w:spacing w:val="-2"/>
                <w:sz w:val="21"/>
              </w:rPr>
              <w:t>2023-12-</w:t>
            </w:r>
            <w:r>
              <w:rPr>
                <w:spacing w:val="-5"/>
                <w:sz w:val="21"/>
              </w:rPr>
              <w:t>22</w:t>
            </w:r>
          </w:p>
        </w:tc>
        <w:tc>
          <w:tcPr>
            <w:tcW w:w="1558" w:type="dxa"/>
          </w:tcPr>
          <w:p>
            <w:pPr>
              <w:pStyle w:val="TableParagraph"/>
              <w:spacing w:before="137"/>
              <w:ind w:left="91" w:right="86"/>
              <w:jc w:val="center"/>
              <w:rPr>
                <w:sz w:val="21"/>
              </w:rPr>
            </w:pPr>
            <w:r>
              <w:rPr>
                <w:spacing w:val="-10"/>
                <w:sz w:val="21"/>
              </w:rPr>
              <w:t>-</w:t>
            </w:r>
          </w:p>
        </w:tc>
      </w:tr>
      <w:tr>
        <w:trPr>
          <w:trHeight w:val="544" w:hRule="atLeast"/>
        </w:trPr>
        <w:tc>
          <w:tcPr>
            <w:tcW w:w="1694" w:type="dxa"/>
          </w:tcPr>
          <w:p>
            <w:pPr>
              <w:pStyle w:val="TableParagraph"/>
              <w:ind w:left="107"/>
              <w:rPr>
                <w:sz w:val="21"/>
              </w:rPr>
            </w:pPr>
            <w:r>
              <w:rPr>
                <w:spacing w:val="-2"/>
                <w:sz w:val="21"/>
              </w:rPr>
              <w:t>在股东单位任职</w:t>
            </w:r>
          </w:p>
          <w:p>
            <w:pPr>
              <w:pStyle w:val="TableParagraph"/>
              <w:spacing w:line="252" w:lineRule="exact" w:before="2"/>
              <w:ind w:left="107"/>
              <w:rPr>
                <w:sz w:val="21"/>
              </w:rPr>
            </w:pPr>
            <w:r>
              <w:rPr>
                <w:spacing w:val="-4"/>
                <w:sz w:val="21"/>
              </w:rPr>
              <w:t>情况的说明</w:t>
            </w:r>
          </w:p>
        </w:tc>
        <w:tc>
          <w:tcPr>
            <w:tcW w:w="7630" w:type="dxa"/>
            <w:gridSpan w:val="4"/>
          </w:tcPr>
          <w:p>
            <w:pPr>
              <w:pStyle w:val="TableParagraph"/>
              <w:spacing w:before="135"/>
              <w:ind w:left="9"/>
              <w:jc w:val="center"/>
              <w:rPr>
                <w:sz w:val="21"/>
              </w:rPr>
            </w:pPr>
            <w:r>
              <w:rPr>
                <w:spacing w:val="-10"/>
                <w:sz w:val="21"/>
              </w:rPr>
              <w:t>无</w:t>
            </w:r>
          </w:p>
        </w:tc>
      </w:tr>
    </w:tbl>
    <w:p>
      <w:pPr>
        <w:pStyle w:val="BodyText"/>
        <w:spacing w:before="7"/>
      </w:pPr>
    </w:p>
    <w:p>
      <w:pPr>
        <w:pStyle w:val="ListParagraph"/>
        <w:numPr>
          <w:ilvl w:val="0"/>
          <w:numId w:val="6"/>
        </w:numPr>
        <w:tabs>
          <w:tab w:pos="637" w:val="left" w:leader="none"/>
        </w:tabs>
        <w:spacing w:line="240" w:lineRule="auto" w:before="0" w:after="0"/>
        <w:ind w:left="637" w:right="0" w:hanging="419"/>
        <w:jc w:val="left"/>
        <w:rPr>
          <w:sz w:val="21"/>
        </w:rPr>
      </w:pPr>
      <w:r>
        <w:rPr>
          <w:spacing w:val="-3"/>
          <w:sz w:val="21"/>
        </w:rPr>
        <w:t>在其他单位任职情况</w:t>
      </w:r>
    </w:p>
    <w:p>
      <w:pPr>
        <w:pStyle w:val="BodyText"/>
        <w:spacing w:before="125"/>
        <w:ind w:left="218"/>
      </w:pPr>
      <w:r>
        <w:rPr>
          <w:spacing w:val="-4"/>
        </w:rPr>
        <w:t>√适用 □不适用</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260"/>
        <w:gridCol w:w="1701"/>
        <w:gridCol w:w="1560"/>
        <w:gridCol w:w="1000"/>
      </w:tblGrid>
      <w:tr>
        <w:trPr>
          <w:trHeight w:val="544" w:hRule="atLeast"/>
        </w:trPr>
        <w:tc>
          <w:tcPr>
            <w:tcW w:w="1526" w:type="dxa"/>
          </w:tcPr>
          <w:p>
            <w:pPr>
              <w:pStyle w:val="TableParagraph"/>
              <w:spacing w:before="138"/>
              <w:ind w:left="10"/>
              <w:jc w:val="center"/>
              <w:rPr>
                <w:sz w:val="21"/>
              </w:rPr>
            </w:pPr>
            <w:r>
              <w:rPr>
                <w:spacing w:val="-4"/>
                <w:sz w:val="21"/>
              </w:rPr>
              <w:t>任职人员姓名</w:t>
            </w:r>
          </w:p>
        </w:tc>
        <w:tc>
          <w:tcPr>
            <w:tcW w:w="3260" w:type="dxa"/>
          </w:tcPr>
          <w:p>
            <w:pPr>
              <w:pStyle w:val="TableParagraph"/>
              <w:spacing w:before="138"/>
              <w:ind w:left="999"/>
              <w:rPr>
                <w:sz w:val="21"/>
              </w:rPr>
            </w:pPr>
            <w:r>
              <w:rPr>
                <w:spacing w:val="-4"/>
                <w:sz w:val="21"/>
              </w:rPr>
              <w:t>其他单位名称</w:t>
            </w:r>
          </w:p>
        </w:tc>
        <w:tc>
          <w:tcPr>
            <w:tcW w:w="1701" w:type="dxa"/>
          </w:tcPr>
          <w:p>
            <w:pPr>
              <w:pStyle w:val="TableParagraph"/>
              <w:ind w:left="13"/>
              <w:jc w:val="center"/>
              <w:rPr>
                <w:sz w:val="21"/>
              </w:rPr>
            </w:pPr>
            <w:r>
              <w:rPr>
                <w:spacing w:val="-4"/>
                <w:sz w:val="21"/>
              </w:rPr>
              <w:t>在其他单位担任</w:t>
            </w:r>
          </w:p>
          <w:p>
            <w:pPr>
              <w:pStyle w:val="TableParagraph"/>
              <w:spacing w:line="250" w:lineRule="exact" w:before="4"/>
              <w:ind w:left="13"/>
              <w:jc w:val="center"/>
              <w:rPr>
                <w:sz w:val="21"/>
              </w:rPr>
            </w:pPr>
            <w:r>
              <w:rPr>
                <w:spacing w:val="-4"/>
                <w:sz w:val="21"/>
              </w:rPr>
              <w:t>的职务</w:t>
            </w:r>
          </w:p>
        </w:tc>
        <w:tc>
          <w:tcPr>
            <w:tcW w:w="1560" w:type="dxa"/>
          </w:tcPr>
          <w:p>
            <w:pPr>
              <w:pStyle w:val="TableParagraph"/>
              <w:spacing w:before="138"/>
              <w:ind w:left="84" w:right="73"/>
              <w:jc w:val="center"/>
              <w:rPr>
                <w:sz w:val="21"/>
              </w:rPr>
            </w:pPr>
            <w:r>
              <w:rPr>
                <w:spacing w:val="-4"/>
                <w:sz w:val="21"/>
              </w:rPr>
              <w:t>任期起始日期</w:t>
            </w:r>
          </w:p>
        </w:tc>
        <w:tc>
          <w:tcPr>
            <w:tcW w:w="1000" w:type="dxa"/>
          </w:tcPr>
          <w:p>
            <w:pPr>
              <w:pStyle w:val="TableParagraph"/>
              <w:ind w:left="183"/>
              <w:rPr>
                <w:sz w:val="21"/>
              </w:rPr>
            </w:pPr>
            <w:r>
              <w:rPr>
                <w:spacing w:val="-4"/>
                <w:sz w:val="21"/>
              </w:rPr>
              <w:t>任期终</w:t>
            </w:r>
          </w:p>
          <w:p>
            <w:pPr>
              <w:pStyle w:val="TableParagraph"/>
              <w:spacing w:line="250" w:lineRule="exact" w:before="4"/>
              <w:ind w:left="183"/>
              <w:rPr>
                <w:sz w:val="21"/>
              </w:rPr>
            </w:pPr>
            <w:r>
              <w:rPr>
                <w:spacing w:val="-4"/>
                <w:sz w:val="21"/>
              </w:rPr>
              <w:t>止日期</w:t>
            </w:r>
          </w:p>
        </w:tc>
      </w:tr>
      <w:tr>
        <w:trPr>
          <w:trHeight w:val="273" w:hRule="atLeast"/>
        </w:trPr>
        <w:tc>
          <w:tcPr>
            <w:tcW w:w="1526" w:type="dxa"/>
            <w:vMerge w:val="restart"/>
          </w:tcPr>
          <w:p>
            <w:pPr>
              <w:pStyle w:val="TableParagraph"/>
              <w:spacing w:before="0"/>
              <w:rPr>
                <w:sz w:val="21"/>
              </w:rPr>
            </w:pPr>
          </w:p>
          <w:p>
            <w:pPr>
              <w:pStyle w:val="TableParagraph"/>
              <w:spacing w:before="24"/>
              <w:rPr>
                <w:sz w:val="21"/>
              </w:rPr>
            </w:pPr>
          </w:p>
          <w:p>
            <w:pPr>
              <w:pStyle w:val="TableParagraph"/>
              <w:spacing w:before="0"/>
              <w:ind w:left="446"/>
              <w:rPr>
                <w:sz w:val="21"/>
              </w:rPr>
            </w:pPr>
            <w:r>
              <w:rPr>
                <w:sz w:val="21"/>
              </w:rPr>
              <w:t>王</w:t>
            </w:r>
            <w:r>
              <w:rPr>
                <w:spacing w:val="53"/>
                <w:w w:val="150"/>
                <w:sz w:val="21"/>
              </w:rPr>
              <w:t> </w:t>
            </w:r>
            <w:r>
              <w:rPr>
                <w:spacing w:val="-10"/>
                <w:sz w:val="21"/>
              </w:rPr>
              <w:t>安</w:t>
            </w:r>
          </w:p>
        </w:tc>
        <w:tc>
          <w:tcPr>
            <w:tcW w:w="3260" w:type="dxa"/>
          </w:tcPr>
          <w:p>
            <w:pPr>
              <w:pStyle w:val="TableParagraph"/>
              <w:spacing w:line="250" w:lineRule="exact" w:before="3"/>
              <w:ind w:left="108"/>
              <w:rPr>
                <w:sz w:val="21"/>
              </w:rPr>
            </w:pPr>
            <w:r>
              <w:rPr>
                <w:spacing w:val="-3"/>
                <w:sz w:val="21"/>
              </w:rPr>
              <w:t>烟台安德利房地产开发有限公司</w:t>
            </w:r>
          </w:p>
        </w:tc>
        <w:tc>
          <w:tcPr>
            <w:tcW w:w="1701" w:type="dxa"/>
          </w:tcPr>
          <w:p>
            <w:pPr>
              <w:pStyle w:val="TableParagraph"/>
              <w:spacing w:line="250" w:lineRule="exact" w:before="3"/>
              <w:ind w:left="13"/>
              <w:jc w:val="center"/>
              <w:rPr>
                <w:sz w:val="21"/>
              </w:rPr>
            </w:pPr>
            <w:r>
              <w:rPr>
                <w:spacing w:val="-4"/>
                <w:sz w:val="21"/>
              </w:rPr>
              <w:t>董事长</w:t>
            </w:r>
          </w:p>
        </w:tc>
        <w:tc>
          <w:tcPr>
            <w:tcW w:w="1560" w:type="dxa"/>
          </w:tcPr>
          <w:p>
            <w:pPr>
              <w:pStyle w:val="TableParagraph"/>
              <w:spacing w:line="250" w:lineRule="exact" w:before="3"/>
              <w:ind w:left="85" w:right="73"/>
              <w:jc w:val="center"/>
              <w:rPr>
                <w:sz w:val="21"/>
              </w:rPr>
            </w:pPr>
            <w:r>
              <w:rPr>
                <w:sz w:val="21"/>
              </w:rPr>
              <w:t>2003</w:t>
            </w:r>
            <w:r>
              <w:rPr>
                <w:spacing w:val="-36"/>
                <w:sz w:val="21"/>
              </w:rPr>
              <w:t> 年 </w:t>
            </w:r>
            <w:r>
              <w:rPr>
                <w:sz w:val="21"/>
              </w:rPr>
              <w:t>9</w:t>
            </w:r>
            <w:r>
              <w:rPr>
                <w:spacing w:val="-33"/>
                <w:sz w:val="21"/>
              </w:rPr>
              <w:t> 月</w:t>
            </w:r>
          </w:p>
        </w:tc>
        <w:tc>
          <w:tcPr>
            <w:tcW w:w="1000" w:type="dxa"/>
          </w:tcPr>
          <w:p>
            <w:pPr>
              <w:pStyle w:val="TableParagraph"/>
              <w:spacing w:line="250" w:lineRule="exact" w:before="3"/>
              <w:ind w:left="11"/>
              <w:jc w:val="center"/>
              <w:rPr>
                <w:sz w:val="21"/>
              </w:rPr>
            </w:pPr>
            <w:r>
              <w:rPr>
                <w:spacing w:val="-10"/>
                <w:sz w:val="21"/>
              </w:rPr>
              <w:t>-</w:t>
            </w:r>
          </w:p>
        </w:tc>
      </w:tr>
      <w:tr>
        <w:trPr>
          <w:trHeight w:val="544" w:hRule="atLeast"/>
        </w:trPr>
        <w:tc>
          <w:tcPr>
            <w:tcW w:w="1526" w:type="dxa"/>
            <w:vMerge/>
            <w:tcBorders>
              <w:top w:val="nil"/>
            </w:tcBorders>
          </w:tcPr>
          <w:p>
            <w:pPr>
              <w:rPr>
                <w:sz w:val="2"/>
                <w:szCs w:val="2"/>
              </w:rPr>
            </w:pPr>
          </w:p>
        </w:tc>
        <w:tc>
          <w:tcPr>
            <w:tcW w:w="3260" w:type="dxa"/>
          </w:tcPr>
          <w:p>
            <w:pPr>
              <w:pStyle w:val="TableParagraph"/>
              <w:ind w:left="108"/>
              <w:rPr>
                <w:sz w:val="21"/>
              </w:rPr>
            </w:pPr>
            <w:r>
              <w:rPr>
                <w:spacing w:val="-1"/>
                <w:sz w:val="21"/>
              </w:rPr>
              <w:t>烟台帝斯曼安德利果胶股份有限</w:t>
            </w:r>
          </w:p>
          <w:p>
            <w:pPr>
              <w:pStyle w:val="TableParagraph"/>
              <w:spacing w:line="250" w:lineRule="exact" w:before="4"/>
              <w:ind w:left="108"/>
              <w:rPr>
                <w:sz w:val="21"/>
              </w:rPr>
            </w:pPr>
            <w:r>
              <w:rPr>
                <w:spacing w:val="-5"/>
                <w:sz w:val="21"/>
              </w:rPr>
              <w:t>公司</w:t>
            </w:r>
          </w:p>
        </w:tc>
        <w:tc>
          <w:tcPr>
            <w:tcW w:w="1701" w:type="dxa"/>
          </w:tcPr>
          <w:p>
            <w:pPr>
              <w:pStyle w:val="TableParagraph"/>
              <w:spacing w:before="138"/>
              <w:ind w:left="13"/>
              <w:jc w:val="center"/>
              <w:rPr>
                <w:sz w:val="21"/>
              </w:rPr>
            </w:pPr>
            <w:r>
              <w:rPr>
                <w:spacing w:val="-4"/>
                <w:sz w:val="21"/>
              </w:rPr>
              <w:t>董事长</w:t>
            </w:r>
          </w:p>
        </w:tc>
        <w:tc>
          <w:tcPr>
            <w:tcW w:w="1560" w:type="dxa"/>
          </w:tcPr>
          <w:p>
            <w:pPr>
              <w:pStyle w:val="TableParagraph"/>
              <w:spacing w:before="138"/>
              <w:ind w:left="85" w:right="73"/>
              <w:jc w:val="center"/>
              <w:rPr>
                <w:sz w:val="21"/>
              </w:rPr>
            </w:pPr>
            <w:r>
              <w:rPr>
                <w:sz w:val="21"/>
              </w:rPr>
              <w:t>2004</w:t>
            </w:r>
            <w:r>
              <w:rPr>
                <w:spacing w:val="-36"/>
                <w:sz w:val="21"/>
              </w:rPr>
              <w:t> 年 </w:t>
            </w:r>
            <w:r>
              <w:rPr>
                <w:sz w:val="21"/>
              </w:rPr>
              <w:t>3</w:t>
            </w:r>
            <w:r>
              <w:rPr>
                <w:spacing w:val="-33"/>
                <w:sz w:val="21"/>
              </w:rPr>
              <w:t> 月</w:t>
            </w:r>
          </w:p>
        </w:tc>
        <w:tc>
          <w:tcPr>
            <w:tcW w:w="1000" w:type="dxa"/>
          </w:tcPr>
          <w:p>
            <w:pPr>
              <w:pStyle w:val="TableParagraph"/>
              <w:spacing w:before="138"/>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2" w:lineRule="exact"/>
              <w:ind w:left="108"/>
              <w:rPr>
                <w:sz w:val="21"/>
              </w:rPr>
            </w:pPr>
            <w:r>
              <w:rPr>
                <w:spacing w:val="-3"/>
                <w:sz w:val="21"/>
              </w:rPr>
              <w:t>北京荣宝斋画院有限责任公司</w:t>
            </w:r>
          </w:p>
        </w:tc>
        <w:tc>
          <w:tcPr>
            <w:tcW w:w="1701" w:type="dxa"/>
          </w:tcPr>
          <w:p>
            <w:pPr>
              <w:pStyle w:val="TableParagraph"/>
              <w:spacing w:line="252" w:lineRule="exact"/>
              <w:ind w:left="13" w:right="2"/>
              <w:jc w:val="center"/>
              <w:rPr>
                <w:sz w:val="21"/>
              </w:rPr>
            </w:pPr>
            <w:r>
              <w:rPr>
                <w:spacing w:val="-4"/>
                <w:sz w:val="21"/>
              </w:rPr>
              <w:t>副董事长</w:t>
            </w:r>
          </w:p>
        </w:tc>
        <w:tc>
          <w:tcPr>
            <w:tcW w:w="1560" w:type="dxa"/>
          </w:tcPr>
          <w:p>
            <w:pPr>
              <w:pStyle w:val="TableParagraph"/>
              <w:spacing w:line="252" w:lineRule="exact"/>
              <w:ind w:left="85" w:right="73"/>
              <w:jc w:val="center"/>
              <w:rPr>
                <w:sz w:val="21"/>
              </w:rPr>
            </w:pPr>
            <w:r>
              <w:rPr>
                <w:sz w:val="21"/>
              </w:rPr>
              <w:t>2016</w:t>
            </w:r>
            <w:r>
              <w:rPr>
                <w:spacing w:val="-36"/>
                <w:sz w:val="21"/>
              </w:rPr>
              <w:t> 年 </w:t>
            </w:r>
            <w:r>
              <w:rPr>
                <w:sz w:val="21"/>
              </w:rPr>
              <w:t>12</w:t>
            </w:r>
            <w:r>
              <w:rPr>
                <w:spacing w:val="-33"/>
                <w:sz w:val="21"/>
              </w:rPr>
              <w:t> 月</w:t>
            </w:r>
          </w:p>
        </w:tc>
        <w:tc>
          <w:tcPr>
            <w:tcW w:w="1000" w:type="dxa"/>
          </w:tcPr>
          <w:p>
            <w:pPr>
              <w:pStyle w:val="TableParagraph"/>
              <w:spacing w:line="252" w:lineRule="exact"/>
              <w:ind w:left="11"/>
              <w:jc w:val="center"/>
              <w:rPr>
                <w:sz w:val="21"/>
              </w:rPr>
            </w:pPr>
            <w:r>
              <w:rPr>
                <w:spacing w:val="-10"/>
                <w:sz w:val="21"/>
              </w:rPr>
              <w:t>-</w:t>
            </w:r>
          </w:p>
        </w:tc>
      </w:tr>
      <w:tr>
        <w:trPr>
          <w:trHeight w:val="270" w:hRule="atLeast"/>
        </w:trPr>
        <w:tc>
          <w:tcPr>
            <w:tcW w:w="1526" w:type="dxa"/>
            <w:vMerge/>
            <w:tcBorders>
              <w:top w:val="nil"/>
            </w:tcBorders>
          </w:tcPr>
          <w:p>
            <w:pPr>
              <w:rPr>
                <w:sz w:val="2"/>
                <w:szCs w:val="2"/>
              </w:rPr>
            </w:pPr>
          </w:p>
        </w:tc>
        <w:tc>
          <w:tcPr>
            <w:tcW w:w="3260" w:type="dxa"/>
          </w:tcPr>
          <w:p>
            <w:pPr>
              <w:pStyle w:val="TableParagraph"/>
              <w:spacing w:line="250" w:lineRule="exact"/>
              <w:ind w:left="108"/>
              <w:rPr>
                <w:sz w:val="21"/>
              </w:rPr>
            </w:pPr>
            <w:r>
              <w:rPr>
                <w:spacing w:val="-3"/>
                <w:sz w:val="21"/>
              </w:rPr>
              <w:t>烟台弘安置业发展有限公司</w:t>
            </w:r>
          </w:p>
        </w:tc>
        <w:tc>
          <w:tcPr>
            <w:tcW w:w="1701" w:type="dxa"/>
          </w:tcPr>
          <w:p>
            <w:pPr>
              <w:pStyle w:val="TableParagraph"/>
              <w:spacing w:line="250" w:lineRule="exact"/>
              <w:ind w:left="13"/>
              <w:jc w:val="center"/>
              <w:rPr>
                <w:sz w:val="21"/>
              </w:rPr>
            </w:pPr>
            <w:r>
              <w:rPr>
                <w:spacing w:val="-4"/>
                <w:sz w:val="21"/>
              </w:rPr>
              <w:t>执行董事兼经理</w:t>
            </w:r>
          </w:p>
        </w:tc>
        <w:tc>
          <w:tcPr>
            <w:tcW w:w="1560" w:type="dxa"/>
          </w:tcPr>
          <w:p>
            <w:pPr>
              <w:pStyle w:val="TableParagraph"/>
              <w:spacing w:line="250" w:lineRule="exact"/>
              <w:ind w:left="85" w:right="73"/>
              <w:jc w:val="center"/>
              <w:rPr>
                <w:sz w:val="21"/>
              </w:rPr>
            </w:pPr>
            <w:r>
              <w:rPr>
                <w:sz w:val="21"/>
              </w:rPr>
              <w:t>2019</w:t>
            </w:r>
            <w:r>
              <w:rPr>
                <w:spacing w:val="-36"/>
                <w:sz w:val="21"/>
              </w:rPr>
              <w:t> 年 </w:t>
            </w:r>
            <w:r>
              <w:rPr>
                <w:sz w:val="21"/>
              </w:rPr>
              <w:t>1</w:t>
            </w:r>
            <w:r>
              <w:rPr>
                <w:spacing w:val="-33"/>
                <w:sz w:val="21"/>
              </w:rPr>
              <w:t> 月</w:t>
            </w:r>
          </w:p>
        </w:tc>
        <w:tc>
          <w:tcPr>
            <w:tcW w:w="1000" w:type="dxa"/>
          </w:tcPr>
          <w:p>
            <w:pPr>
              <w:pStyle w:val="TableParagraph"/>
              <w:spacing w:line="250" w:lineRule="exact"/>
              <w:ind w:left="11"/>
              <w:jc w:val="center"/>
              <w:rPr>
                <w:sz w:val="21"/>
              </w:rPr>
            </w:pPr>
            <w:r>
              <w:rPr>
                <w:spacing w:val="-10"/>
                <w:sz w:val="21"/>
              </w:rPr>
              <w:t>-</w:t>
            </w:r>
          </w:p>
        </w:tc>
      </w:tr>
      <w:tr>
        <w:trPr>
          <w:trHeight w:val="546" w:hRule="atLeast"/>
        </w:trPr>
        <w:tc>
          <w:tcPr>
            <w:tcW w:w="1526" w:type="dxa"/>
          </w:tcPr>
          <w:p>
            <w:pPr>
              <w:pStyle w:val="TableParagraph"/>
              <w:spacing w:before="137"/>
              <w:ind w:left="10" w:right="1"/>
              <w:jc w:val="center"/>
              <w:rPr>
                <w:sz w:val="21"/>
              </w:rPr>
            </w:pPr>
            <w:r>
              <w:rPr>
                <w:sz w:val="21"/>
              </w:rPr>
              <w:t>张</w:t>
            </w:r>
            <w:r>
              <w:rPr>
                <w:spacing w:val="53"/>
                <w:w w:val="150"/>
                <w:sz w:val="21"/>
              </w:rPr>
              <w:t> </w:t>
            </w:r>
            <w:r>
              <w:rPr>
                <w:spacing w:val="-10"/>
                <w:sz w:val="21"/>
              </w:rPr>
              <w:t>辉</w:t>
            </w:r>
          </w:p>
        </w:tc>
        <w:tc>
          <w:tcPr>
            <w:tcW w:w="3260" w:type="dxa"/>
          </w:tcPr>
          <w:p>
            <w:pPr>
              <w:pStyle w:val="TableParagraph"/>
              <w:spacing w:line="270" w:lineRule="atLeast" w:before="0"/>
              <w:ind w:left="108" w:right="86"/>
              <w:rPr>
                <w:sz w:val="21"/>
              </w:rPr>
            </w:pPr>
            <w:r>
              <w:rPr>
                <w:spacing w:val="-2"/>
                <w:sz w:val="21"/>
              </w:rPr>
              <w:t>烟台帝斯曼安德利果胶股份有限</w:t>
            </w:r>
            <w:r>
              <w:rPr>
                <w:spacing w:val="-6"/>
                <w:sz w:val="21"/>
              </w:rPr>
              <w:t>公司</w:t>
            </w:r>
          </w:p>
        </w:tc>
        <w:tc>
          <w:tcPr>
            <w:tcW w:w="1701" w:type="dxa"/>
          </w:tcPr>
          <w:p>
            <w:pPr>
              <w:pStyle w:val="TableParagraph"/>
              <w:spacing w:before="137"/>
              <w:ind w:left="13"/>
              <w:jc w:val="center"/>
              <w:rPr>
                <w:sz w:val="21"/>
              </w:rPr>
            </w:pPr>
            <w:r>
              <w:rPr>
                <w:spacing w:val="-5"/>
                <w:sz w:val="21"/>
              </w:rPr>
              <w:t>董事</w:t>
            </w:r>
          </w:p>
        </w:tc>
        <w:tc>
          <w:tcPr>
            <w:tcW w:w="1560" w:type="dxa"/>
          </w:tcPr>
          <w:p>
            <w:pPr>
              <w:pStyle w:val="TableParagraph"/>
              <w:spacing w:before="137"/>
              <w:ind w:left="85" w:right="73"/>
              <w:jc w:val="center"/>
              <w:rPr>
                <w:sz w:val="21"/>
              </w:rPr>
            </w:pPr>
            <w:r>
              <w:rPr>
                <w:sz w:val="21"/>
              </w:rPr>
              <w:t>2009</w:t>
            </w:r>
            <w:r>
              <w:rPr>
                <w:spacing w:val="-36"/>
                <w:sz w:val="21"/>
              </w:rPr>
              <w:t> 年 </w:t>
            </w:r>
            <w:r>
              <w:rPr>
                <w:sz w:val="21"/>
              </w:rPr>
              <w:t>4</w:t>
            </w:r>
            <w:r>
              <w:rPr>
                <w:spacing w:val="-33"/>
                <w:sz w:val="21"/>
              </w:rPr>
              <w:t> 月</w:t>
            </w:r>
          </w:p>
        </w:tc>
        <w:tc>
          <w:tcPr>
            <w:tcW w:w="1000" w:type="dxa"/>
          </w:tcPr>
          <w:p>
            <w:pPr>
              <w:pStyle w:val="TableParagraph"/>
              <w:spacing w:before="137"/>
              <w:ind w:left="11"/>
              <w:jc w:val="center"/>
              <w:rPr>
                <w:sz w:val="21"/>
              </w:rPr>
            </w:pPr>
            <w:r>
              <w:rPr>
                <w:spacing w:val="-10"/>
                <w:sz w:val="21"/>
              </w:rPr>
              <w:t>-</w:t>
            </w:r>
          </w:p>
        </w:tc>
      </w:tr>
      <w:tr>
        <w:trPr>
          <w:trHeight w:val="270" w:hRule="atLeast"/>
        </w:trPr>
        <w:tc>
          <w:tcPr>
            <w:tcW w:w="1526" w:type="dxa"/>
            <w:vMerge w:val="restart"/>
          </w:tcPr>
          <w:p>
            <w:pPr>
              <w:pStyle w:val="TableParagraph"/>
              <w:spacing w:before="7"/>
              <w:rPr>
                <w:sz w:val="21"/>
              </w:rPr>
            </w:pPr>
          </w:p>
          <w:p>
            <w:pPr>
              <w:pStyle w:val="TableParagraph"/>
              <w:ind w:left="446"/>
              <w:rPr>
                <w:sz w:val="21"/>
              </w:rPr>
            </w:pPr>
            <w:r>
              <w:rPr>
                <w:sz w:val="21"/>
              </w:rPr>
              <w:t>王</w:t>
            </w:r>
            <w:r>
              <w:rPr>
                <w:spacing w:val="53"/>
                <w:w w:val="150"/>
                <w:sz w:val="21"/>
              </w:rPr>
              <w:t> </w:t>
            </w:r>
            <w:r>
              <w:rPr>
                <w:spacing w:val="-10"/>
                <w:sz w:val="21"/>
              </w:rPr>
              <w:t>坤</w:t>
            </w:r>
          </w:p>
        </w:tc>
        <w:tc>
          <w:tcPr>
            <w:tcW w:w="3260" w:type="dxa"/>
          </w:tcPr>
          <w:p>
            <w:pPr>
              <w:pStyle w:val="TableParagraph"/>
              <w:spacing w:line="250" w:lineRule="exact"/>
              <w:ind w:left="108"/>
              <w:rPr>
                <w:sz w:val="21"/>
              </w:rPr>
            </w:pPr>
            <w:r>
              <w:rPr>
                <w:spacing w:val="-3"/>
                <w:sz w:val="21"/>
              </w:rPr>
              <w:t>烟台亨达水泥有限公司</w:t>
            </w:r>
          </w:p>
        </w:tc>
        <w:tc>
          <w:tcPr>
            <w:tcW w:w="1701" w:type="dxa"/>
          </w:tcPr>
          <w:p>
            <w:pPr>
              <w:pStyle w:val="TableParagraph"/>
              <w:spacing w:line="250" w:lineRule="exact"/>
              <w:ind w:left="13"/>
              <w:jc w:val="center"/>
              <w:rPr>
                <w:sz w:val="21"/>
              </w:rPr>
            </w:pPr>
            <w:r>
              <w:rPr>
                <w:spacing w:val="-5"/>
                <w:sz w:val="21"/>
              </w:rPr>
              <w:t>董事</w:t>
            </w:r>
          </w:p>
        </w:tc>
        <w:tc>
          <w:tcPr>
            <w:tcW w:w="1560" w:type="dxa"/>
          </w:tcPr>
          <w:p>
            <w:pPr>
              <w:pStyle w:val="TableParagraph"/>
              <w:spacing w:line="250" w:lineRule="exact"/>
              <w:ind w:left="85" w:right="73"/>
              <w:jc w:val="center"/>
              <w:rPr>
                <w:sz w:val="21"/>
              </w:rPr>
            </w:pPr>
            <w:r>
              <w:rPr>
                <w:sz w:val="21"/>
              </w:rPr>
              <w:t>2020</w:t>
            </w:r>
            <w:r>
              <w:rPr>
                <w:spacing w:val="-36"/>
                <w:sz w:val="21"/>
              </w:rPr>
              <w:t> 年 </w:t>
            </w:r>
            <w:r>
              <w:rPr>
                <w:sz w:val="21"/>
              </w:rPr>
              <w:t>8</w:t>
            </w:r>
            <w:r>
              <w:rPr>
                <w:spacing w:val="-33"/>
                <w:sz w:val="21"/>
              </w:rPr>
              <w:t> 月</w:t>
            </w:r>
          </w:p>
        </w:tc>
        <w:tc>
          <w:tcPr>
            <w:tcW w:w="1000" w:type="dxa"/>
          </w:tcPr>
          <w:p>
            <w:pPr>
              <w:pStyle w:val="TableParagraph"/>
              <w:spacing w:line="250" w:lineRule="exact"/>
              <w:ind w:left="11"/>
              <w:jc w:val="center"/>
              <w:rPr>
                <w:sz w:val="21"/>
              </w:rPr>
            </w:pPr>
            <w:r>
              <w:rPr>
                <w:spacing w:val="-10"/>
                <w:sz w:val="21"/>
              </w:rPr>
              <w:t>-</w:t>
            </w:r>
          </w:p>
        </w:tc>
      </w:tr>
      <w:tr>
        <w:trPr>
          <w:trHeight w:val="544" w:hRule="atLeast"/>
        </w:trPr>
        <w:tc>
          <w:tcPr>
            <w:tcW w:w="1526" w:type="dxa"/>
            <w:vMerge/>
            <w:tcBorders>
              <w:top w:val="nil"/>
            </w:tcBorders>
          </w:tcPr>
          <w:p>
            <w:pPr>
              <w:rPr>
                <w:sz w:val="2"/>
                <w:szCs w:val="2"/>
              </w:rPr>
            </w:pPr>
          </w:p>
        </w:tc>
        <w:tc>
          <w:tcPr>
            <w:tcW w:w="3260" w:type="dxa"/>
          </w:tcPr>
          <w:p>
            <w:pPr>
              <w:pStyle w:val="TableParagraph"/>
              <w:ind w:left="108"/>
              <w:rPr>
                <w:sz w:val="21"/>
              </w:rPr>
            </w:pPr>
            <w:r>
              <w:rPr>
                <w:spacing w:val="-1"/>
                <w:sz w:val="21"/>
              </w:rPr>
              <w:t>烟台帝斯曼安德利果胶股份有限</w:t>
            </w:r>
          </w:p>
          <w:p>
            <w:pPr>
              <w:pStyle w:val="TableParagraph"/>
              <w:spacing w:line="250" w:lineRule="exact" w:before="5"/>
              <w:ind w:left="108"/>
              <w:rPr>
                <w:sz w:val="21"/>
              </w:rPr>
            </w:pPr>
            <w:r>
              <w:rPr>
                <w:spacing w:val="-5"/>
                <w:sz w:val="21"/>
              </w:rPr>
              <w:t>公司</w:t>
            </w:r>
          </w:p>
        </w:tc>
        <w:tc>
          <w:tcPr>
            <w:tcW w:w="1701" w:type="dxa"/>
          </w:tcPr>
          <w:p>
            <w:pPr>
              <w:pStyle w:val="TableParagraph"/>
              <w:spacing w:before="138"/>
              <w:ind w:left="13"/>
              <w:jc w:val="center"/>
              <w:rPr>
                <w:sz w:val="21"/>
              </w:rPr>
            </w:pPr>
            <w:r>
              <w:rPr>
                <w:spacing w:val="-5"/>
                <w:sz w:val="21"/>
              </w:rPr>
              <w:t>监事</w:t>
            </w:r>
          </w:p>
        </w:tc>
        <w:tc>
          <w:tcPr>
            <w:tcW w:w="1560" w:type="dxa"/>
          </w:tcPr>
          <w:p>
            <w:pPr>
              <w:pStyle w:val="TableParagraph"/>
              <w:spacing w:before="138"/>
              <w:ind w:left="85" w:right="73"/>
              <w:jc w:val="center"/>
              <w:rPr>
                <w:sz w:val="21"/>
              </w:rPr>
            </w:pPr>
            <w:r>
              <w:rPr>
                <w:sz w:val="21"/>
              </w:rPr>
              <w:t>2021</w:t>
            </w:r>
            <w:r>
              <w:rPr>
                <w:spacing w:val="-36"/>
                <w:sz w:val="21"/>
              </w:rPr>
              <w:t> 年 </w:t>
            </w:r>
            <w:r>
              <w:rPr>
                <w:sz w:val="21"/>
              </w:rPr>
              <w:t>7</w:t>
            </w:r>
            <w:r>
              <w:rPr>
                <w:spacing w:val="-33"/>
                <w:sz w:val="21"/>
              </w:rPr>
              <w:t> 月</w:t>
            </w:r>
          </w:p>
        </w:tc>
        <w:tc>
          <w:tcPr>
            <w:tcW w:w="1000" w:type="dxa"/>
          </w:tcPr>
          <w:p>
            <w:pPr>
              <w:pStyle w:val="TableParagraph"/>
              <w:spacing w:before="138"/>
              <w:ind w:left="11"/>
              <w:jc w:val="center"/>
              <w:rPr>
                <w:sz w:val="21"/>
              </w:rPr>
            </w:pPr>
            <w:r>
              <w:rPr>
                <w:spacing w:val="-10"/>
                <w:sz w:val="21"/>
              </w:rPr>
              <w:t>-</w:t>
            </w:r>
          </w:p>
        </w:tc>
      </w:tr>
      <w:tr>
        <w:trPr>
          <w:trHeight w:val="273" w:hRule="atLeast"/>
        </w:trPr>
        <w:tc>
          <w:tcPr>
            <w:tcW w:w="1526" w:type="dxa"/>
            <w:vMerge w:val="restart"/>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45"/>
              <w:rPr>
                <w:sz w:val="21"/>
              </w:rPr>
            </w:pPr>
          </w:p>
          <w:p>
            <w:pPr>
              <w:pStyle w:val="TableParagraph"/>
              <w:spacing w:before="0"/>
              <w:ind w:left="446"/>
              <w:rPr>
                <w:sz w:val="21"/>
              </w:rPr>
            </w:pPr>
            <w:r>
              <w:rPr>
                <w:sz w:val="21"/>
              </w:rPr>
              <w:t>王</w:t>
            </w:r>
            <w:r>
              <w:rPr>
                <w:spacing w:val="53"/>
                <w:w w:val="150"/>
                <w:sz w:val="21"/>
              </w:rPr>
              <w:t> </w:t>
            </w:r>
            <w:r>
              <w:rPr>
                <w:spacing w:val="-10"/>
                <w:sz w:val="21"/>
              </w:rPr>
              <w:t>萌</w:t>
            </w:r>
          </w:p>
        </w:tc>
        <w:tc>
          <w:tcPr>
            <w:tcW w:w="3260" w:type="dxa"/>
          </w:tcPr>
          <w:p>
            <w:pPr>
              <w:pStyle w:val="TableParagraph"/>
              <w:spacing w:line="250" w:lineRule="exact" w:before="3"/>
              <w:ind w:left="108"/>
              <w:rPr>
                <w:sz w:val="21"/>
              </w:rPr>
            </w:pPr>
            <w:r>
              <w:rPr>
                <w:spacing w:val="-3"/>
                <w:sz w:val="21"/>
              </w:rPr>
              <w:t>烟台崑龙温泉有限公司</w:t>
            </w:r>
          </w:p>
        </w:tc>
        <w:tc>
          <w:tcPr>
            <w:tcW w:w="1701" w:type="dxa"/>
          </w:tcPr>
          <w:p>
            <w:pPr>
              <w:pStyle w:val="TableParagraph"/>
              <w:spacing w:line="250" w:lineRule="exact" w:before="3"/>
              <w:ind w:left="13" w:right="2"/>
              <w:jc w:val="center"/>
              <w:rPr>
                <w:sz w:val="21"/>
              </w:rPr>
            </w:pPr>
            <w:r>
              <w:rPr>
                <w:spacing w:val="-4"/>
                <w:sz w:val="21"/>
              </w:rPr>
              <w:t>副董事长</w:t>
            </w:r>
          </w:p>
        </w:tc>
        <w:tc>
          <w:tcPr>
            <w:tcW w:w="1560" w:type="dxa"/>
          </w:tcPr>
          <w:p>
            <w:pPr>
              <w:pStyle w:val="TableParagraph"/>
              <w:spacing w:line="250" w:lineRule="exact" w:before="3"/>
              <w:ind w:left="85" w:right="73"/>
              <w:jc w:val="center"/>
              <w:rPr>
                <w:sz w:val="21"/>
              </w:rPr>
            </w:pPr>
            <w:r>
              <w:rPr>
                <w:sz w:val="21"/>
              </w:rPr>
              <w:t>2019</w:t>
            </w:r>
            <w:r>
              <w:rPr>
                <w:spacing w:val="-36"/>
                <w:sz w:val="21"/>
              </w:rPr>
              <w:t> 年 </w:t>
            </w:r>
            <w:r>
              <w:rPr>
                <w:sz w:val="21"/>
              </w:rPr>
              <w:t>6</w:t>
            </w:r>
            <w:r>
              <w:rPr>
                <w:spacing w:val="-33"/>
                <w:sz w:val="21"/>
              </w:rPr>
              <w:t> 月</w:t>
            </w:r>
          </w:p>
        </w:tc>
        <w:tc>
          <w:tcPr>
            <w:tcW w:w="1000" w:type="dxa"/>
          </w:tcPr>
          <w:p>
            <w:pPr>
              <w:pStyle w:val="TableParagraph"/>
              <w:spacing w:line="250" w:lineRule="exact" w:before="3"/>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2" w:lineRule="exact"/>
              <w:ind w:left="108"/>
              <w:rPr>
                <w:sz w:val="21"/>
              </w:rPr>
            </w:pPr>
            <w:r>
              <w:rPr>
                <w:spacing w:val="-3"/>
                <w:sz w:val="21"/>
              </w:rPr>
              <w:t>烟台新平建安工程有限公司</w:t>
            </w:r>
          </w:p>
        </w:tc>
        <w:tc>
          <w:tcPr>
            <w:tcW w:w="1701" w:type="dxa"/>
          </w:tcPr>
          <w:p>
            <w:pPr>
              <w:pStyle w:val="TableParagraph"/>
              <w:spacing w:line="252" w:lineRule="exact"/>
              <w:ind w:left="13" w:right="2"/>
              <w:jc w:val="center"/>
              <w:rPr>
                <w:sz w:val="21"/>
              </w:rPr>
            </w:pPr>
            <w:r>
              <w:rPr>
                <w:spacing w:val="-4"/>
                <w:sz w:val="21"/>
              </w:rPr>
              <w:t>副董事长</w:t>
            </w:r>
          </w:p>
        </w:tc>
        <w:tc>
          <w:tcPr>
            <w:tcW w:w="1560" w:type="dxa"/>
          </w:tcPr>
          <w:p>
            <w:pPr>
              <w:pStyle w:val="TableParagraph"/>
              <w:spacing w:line="252" w:lineRule="exact"/>
              <w:ind w:left="85" w:right="73"/>
              <w:jc w:val="center"/>
              <w:rPr>
                <w:sz w:val="21"/>
              </w:rPr>
            </w:pPr>
            <w:r>
              <w:rPr>
                <w:sz w:val="21"/>
              </w:rPr>
              <w:t>2019</w:t>
            </w:r>
            <w:r>
              <w:rPr>
                <w:spacing w:val="-36"/>
                <w:sz w:val="21"/>
              </w:rPr>
              <w:t> 年 </w:t>
            </w:r>
            <w:r>
              <w:rPr>
                <w:sz w:val="21"/>
              </w:rPr>
              <w:t>6</w:t>
            </w:r>
            <w:r>
              <w:rPr>
                <w:spacing w:val="-33"/>
                <w:sz w:val="21"/>
              </w:rPr>
              <w:t> 月</w:t>
            </w:r>
          </w:p>
        </w:tc>
        <w:tc>
          <w:tcPr>
            <w:tcW w:w="1000" w:type="dxa"/>
          </w:tcPr>
          <w:p>
            <w:pPr>
              <w:pStyle w:val="TableParagraph"/>
              <w:spacing w:line="252" w:lineRule="exact"/>
              <w:ind w:left="11"/>
              <w:jc w:val="center"/>
              <w:rPr>
                <w:sz w:val="21"/>
              </w:rPr>
            </w:pPr>
            <w:r>
              <w:rPr>
                <w:spacing w:val="-10"/>
                <w:sz w:val="21"/>
              </w:rPr>
              <w:t>-</w:t>
            </w:r>
          </w:p>
        </w:tc>
      </w:tr>
      <w:tr>
        <w:trPr>
          <w:trHeight w:val="270" w:hRule="atLeast"/>
        </w:trPr>
        <w:tc>
          <w:tcPr>
            <w:tcW w:w="1526" w:type="dxa"/>
            <w:vMerge/>
            <w:tcBorders>
              <w:top w:val="nil"/>
            </w:tcBorders>
          </w:tcPr>
          <w:p>
            <w:pPr>
              <w:rPr>
                <w:sz w:val="2"/>
                <w:szCs w:val="2"/>
              </w:rPr>
            </w:pPr>
          </w:p>
        </w:tc>
        <w:tc>
          <w:tcPr>
            <w:tcW w:w="3260" w:type="dxa"/>
          </w:tcPr>
          <w:p>
            <w:pPr>
              <w:pStyle w:val="TableParagraph"/>
              <w:spacing w:line="250" w:lineRule="exact"/>
              <w:ind w:left="108"/>
              <w:rPr>
                <w:sz w:val="21"/>
              </w:rPr>
            </w:pPr>
            <w:r>
              <w:rPr>
                <w:spacing w:val="-3"/>
                <w:sz w:val="21"/>
              </w:rPr>
              <w:t>烟台安德利农业科技有限公司</w:t>
            </w:r>
          </w:p>
        </w:tc>
        <w:tc>
          <w:tcPr>
            <w:tcW w:w="1701" w:type="dxa"/>
          </w:tcPr>
          <w:p>
            <w:pPr>
              <w:pStyle w:val="TableParagraph"/>
              <w:spacing w:line="250" w:lineRule="exact"/>
              <w:ind w:left="13" w:right="2"/>
              <w:jc w:val="center"/>
              <w:rPr>
                <w:sz w:val="21"/>
              </w:rPr>
            </w:pPr>
            <w:r>
              <w:rPr>
                <w:spacing w:val="-4"/>
                <w:sz w:val="21"/>
              </w:rPr>
              <w:t>副董事长</w:t>
            </w:r>
          </w:p>
        </w:tc>
        <w:tc>
          <w:tcPr>
            <w:tcW w:w="1560" w:type="dxa"/>
          </w:tcPr>
          <w:p>
            <w:pPr>
              <w:pStyle w:val="TableParagraph"/>
              <w:spacing w:line="250" w:lineRule="exact"/>
              <w:ind w:left="85" w:right="73"/>
              <w:jc w:val="center"/>
              <w:rPr>
                <w:sz w:val="21"/>
              </w:rPr>
            </w:pPr>
            <w:r>
              <w:rPr>
                <w:sz w:val="21"/>
              </w:rPr>
              <w:t>2019</w:t>
            </w:r>
            <w:r>
              <w:rPr>
                <w:spacing w:val="-36"/>
                <w:sz w:val="21"/>
              </w:rPr>
              <w:t> 年 </w:t>
            </w:r>
            <w:r>
              <w:rPr>
                <w:sz w:val="21"/>
              </w:rPr>
              <w:t>9</w:t>
            </w:r>
            <w:r>
              <w:rPr>
                <w:spacing w:val="-33"/>
                <w:sz w:val="21"/>
              </w:rPr>
              <w:t> 月</w:t>
            </w:r>
          </w:p>
        </w:tc>
        <w:tc>
          <w:tcPr>
            <w:tcW w:w="1000" w:type="dxa"/>
          </w:tcPr>
          <w:p>
            <w:pPr>
              <w:pStyle w:val="TableParagraph"/>
              <w:spacing w:line="250" w:lineRule="exact"/>
              <w:ind w:left="11"/>
              <w:jc w:val="center"/>
              <w:rPr>
                <w:sz w:val="21"/>
              </w:rPr>
            </w:pPr>
            <w:r>
              <w:rPr>
                <w:spacing w:val="-10"/>
                <w:sz w:val="21"/>
              </w:rPr>
              <w:t>-</w:t>
            </w:r>
          </w:p>
        </w:tc>
      </w:tr>
      <w:tr>
        <w:trPr>
          <w:trHeight w:val="544" w:hRule="atLeast"/>
        </w:trPr>
        <w:tc>
          <w:tcPr>
            <w:tcW w:w="1526" w:type="dxa"/>
            <w:vMerge/>
            <w:tcBorders>
              <w:top w:val="nil"/>
            </w:tcBorders>
          </w:tcPr>
          <w:p>
            <w:pPr>
              <w:rPr>
                <w:sz w:val="2"/>
                <w:szCs w:val="2"/>
              </w:rPr>
            </w:pPr>
          </w:p>
        </w:tc>
        <w:tc>
          <w:tcPr>
            <w:tcW w:w="3260" w:type="dxa"/>
          </w:tcPr>
          <w:p>
            <w:pPr>
              <w:pStyle w:val="TableParagraph"/>
              <w:ind w:left="108"/>
              <w:rPr>
                <w:sz w:val="21"/>
              </w:rPr>
            </w:pPr>
            <w:r>
              <w:rPr>
                <w:spacing w:val="-1"/>
                <w:sz w:val="21"/>
              </w:rPr>
              <w:t>烟台龙口安德利房产开发有限公</w:t>
            </w:r>
          </w:p>
          <w:p>
            <w:pPr>
              <w:pStyle w:val="TableParagraph"/>
              <w:spacing w:line="250" w:lineRule="exact" w:before="4"/>
              <w:ind w:left="108"/>
              <w:rPr>
                <w:sz w:val="21"/>
              </w:rPr>
            </w:pPr>
            <w:r>
              <w:rPr>
                <w:spacing w:val="-10"/>
                <w:sz w:val="21"/>
              </w:rPr>
              <w:t>司</w:t>
            </w:r>
          </w:p>
        </w:tc>
        <w:tc>
          <w:tcPr>
            <w:tcW w:w="1701" w:type="dxa"/>
          </w:tcPr>
          <w:p>
            <w:pPr>
              <w:pStyle w:val="TableParagraph"/>
              <w:spacing w:before="137"/>
              <w:ind w:left="13" w:right="2"/>
              <w:jc w:val="center"/>
              <w:rPr>
                <w:sz w:val="21"/>
              </w:rPr>
            </w:pPr>
            <w:r>
              <w:rPr>
                <w:spacing w:val="-4"/>
                <w:sz w:val="21"/>
              </w:rPr>
              <w:t>副董事长</w:t>
            </w:r>
          </w:p>
        </w:tc>
        <w:tc>
          <w:tcPr>
            <w:tcW w:w="1560" w:type="dxa"/>
          </w:tcPr>
          <w:p>
            <w:pPr>
              <w:pStyle w:val="TableParagraph"/>
              <w:spacing w:before="137"/>
              <w:ind w:left="85" w:right="73"/>
              <w:jc w:val="center"/>
              <w:rPr>
                <w:sz w:val="21"/>
              </w:rPr>
            </w:pPr>
            <w:r>
              <w:rPr>
                <w:sz w:val="21"/>
              </w:rPr>
              <w:t>2019</w:t>
            </w:r>
            <w:r>
              <w:rPr>
                <w:spacing w:val="-36"/>
                <w:sz w:val="21"/>
              </w:rPr>
              <w:t> 年 </w:t>
            </w:r>
            <w:r>
              <w:rPr>
                <w:sz w:val="21"/>
              </w:rPr>
              <w:t>10</w:t>
            </w:r>
            <w:r>
              <w:rPr>
                <w:spacing w:val="-33"/>
                <w:sz w:val="21"/>
              </w:rPr>
              <w:t> 月</w:t>
            </w:r>
          </w:p>
        </w:tc>
        <w:tc>
          <w:tcPr>
            <w:tcW w:w="1000" w:type="dxa"/>
          </w:tcPr>
          <w:p>
            <w:pPr>
              <w:pStyle w:val="TableParagraph"/>
              <w:spacing w:before="137"/>
              <w:ind w:left="11"/>
              <w:jc w:val="center"/>
              <w:rPr>
                <w:sz w:val="21"/>
              </w:rPr>
            </w:pPr>
            <w:r>
              <w:rPr>
                <w:spacing w:val="-10"/>
                <w:sz w:val="21"/>
              </w:rPr>
              <w:t>-</w:t>
            </w:r>
          </w:p>
        </w:tc>
      </w:tr>
      <w:tr>
        <w:trPr>
          <w:trHeight w:val="546" w:hRule="atLeast"/>
        </w:trPr>
        <w:tc>
          <w:tcPr>
            <w:tcW w:w="1526" w:type="dxa"/>
            <w:vMerge/>
            <w:tcBorders>
              <w:top w:val="nil"/>
            </w:tcBorders>
          </w:tcPr>
          <w:p>
            <w:pPr>
              <w:rPr>
                <w:sz w:val="2"/>
                <w:szCs w:val="2"/>
              </w:rPr>
            </w:pPr>
          </w:p>
        </w:tc>
        <w:tc>
          <w:tcPr>
            <w:tcW w:w="3260" w:type="dxa"/>
          </w:tcPr>
          <w:p>
            <w:pPr>
              <w:pStyle w:val="TableParagraph"/>
              <w:spacing w:line="270" w:lineRule="atLeast" w:before="0"/>
              <w:ind w:left="108" w:right="86"/>
              <w:rPr>
                <w:sz w:val="21"/>
              </w:rPr>
            </w:pPr>
            <w:r>
              <w:rPr>
                <w:spacing w:val="-2"/>
                <w:sz w:val="21"/>
              </w:rPr>
              <w:t>烟台养马岛安德利度假村有限公</w:t>
            </w:r>
            <w:r>
              <w:rPr>
                <w:spacing w:val="-10"/>
                <w:sz w:val="21"/>
              </w:rPr>
              <w:t>司</w:t>
            </w:r>
          </w:p>
        </w:tc>
        <w:tc>
          <w:tcPr>
            <w:tcW w:w="1701" w:type="dxa"/>
          </w:tcPr>
          <w:p>
            <w:pPr>
              <w:pStyle w:val="TableParagraph"/>
              <w:spacing w:before="138"/>
              <w:ind w:left="13"/>
              <w:jc w:val="center"/>
              <w:rPr>
                <w:sz w:val="21"/>
              </w:rPr>
            </w:pPr>
            <w:r>
              <w:rPr>
                <w:spacing w:val="-5"/>
                <w:sz w:val="21"/>
              </w:rPr>
              <w:t>董事</w:t>
            </w:r>
          </w:p>
        </w:tc>
        <w:tc>
          <w:tcPr>
            <w:tcW w:w="1560" w:type="dxa"/>
          </w:tcPr>
          <w:p>
            <w:pPr>
              <w:pStyle w:val="TableParagraph"/>
              <w:spacing w:before="138"/>
              <w:ind w:left="85" w:right="73"/>
              <w:jc w:val="center"/>
              <w:rPr>
                <w:sz w:val="21"/>
              </w:rPr>
            </w:pPr>
            <w:r>
              <w:rPr>
                <w:sz w:val="21"/>
              </w:rPr>
              <w:t>2021</w:t>
            </w:r>
            <w:r>
              <w:rPr>
                <w:spacing w:val="-36"/>
                <w:sz w:val="21"/>
              </w:rPr>
              <w:t> 年 </w:t>
            </w:r>
            <w:r>
              <w:rPr>
                <w:sz w:val="21"/>
              </w:rPr>
              <w:t>9</w:t>
            </w:r>
            <w:r>
              <w:rPr>
                <w:spacing w:val="-33"/>
                <w:sz w:val="21"/>
              </w:rPr>
              <w:t> 月</w:t>
            </w:r>
          </w:p>
        </w:tc>
        <w:tc>
          <w:tcPr>
            <w:tcW w:w="1000" w:type="dxa"/>
          </w:tcPr>
          <w:p>
            <w:pPr>
              <w:pStyle w:val="TableParagraph"/>
              <w:spacing w:before="138"/>
              <w:ind w:left="11"/>
              <w:jc w:val="center"/>
              <w:rPr>
                <w:sz w:val="21"/>
              </w:rPr>
            </w:pPr>
            <w:r>
              <w:rPr>
                <w:spacing w:val="-10"/>
                <w:sz w:val="21"/>
              </w:rPr>
              <w:t>-</w:t>
            </w:r>
          </w:p>
        </w:tc>
      </w:tr>
      <w:tr>
        <w:trPr>
          <w:trHeight w:val="270" w:hRule="atLeast"/>
        </w:trPr>
        <w:tc>
          <w:tcPr>
            <w:tcW w:w="1526" w:type="dxa"/>
            <w:vMerge/>
            <w:tcBorders>
              <w:top w:val="nil"/>
            </w:tcBorders>
          </w:tcPr>
          <w:p>
            <w:pPr>
              <w:rPr>
                <w:sz w:val="2"/>
                <w:szCs w:val="2"/>
              </w:rPr>
            </w:pPr>
          </w:p>
        </w:tc>
        <w:tc>
          <w:tcPr>
            <w:tcW w:w="3260" w:type="dxa"/>
          </w:tcPr>
          <w:p>
            <w:pPr>
              <w:pStyle w:val="TableParagraph"/>
              <w:spacing w:line="250" w:lineRule="exact"/>
              <w:ind w:left="108"/>
              <w:rPr>
                <w:sz w:val="21"/>
              </w:rPr>
            </w:pPr>
            <w:r>
              <w:rPr>
                <w:spacing w:val="-4"/>
                <w:sz w:val="21"/>
              </w:rPr>
              <w:t>富泉控股有限公司</w:t>
            </w:r>
          </w:p>
        </w:tc>
        <w:tc>
          <w:tcPr>
            <w:tcW w:w="1701" w:type="dxa"/>
          </w:tcPr>
          <w:p>
            <w:pPr>
              <w:pStyle w:val="TableParagraph"/>
              <w:spacing w:line="250" w:lineRule="exact"/>
              <w:ind w:left="13"/>
              <w:jc w:val="center"/>
              <w:rPr>
                <w:sz w:val="21"/>
              </w:rPr>
            </w:pPr>
            <w:r>
              <w:rPr>
                <w:spacing w:val="-5"/>
                <w:sz w:val="21"/>
              </w:rPr>
              <w:t>董事</w:t>
            </w:r>
          </w:p>
        </w:tc>
        <w:tc>
          <w:tcPr>
            <w:tcW w:w="1560" w:type="dxa"/>
          </w:tcPr>
          <w:p>
            <w:pPr>
              <w:pStyle w:val="TableParagraph"/>
              <w:spacing w:line="250" w:lineRule="exact"/>
              <w:ind w:left="85" w:right="73"/>
              <w:jc w:val="center"/>
              <w:rPr>
                <w:sz w:val="21"/>
              </w:rPr>
            </w:pPr>
            <w:r>
              <w:rPr>
                <w:sz w:val="21"/>
              </w:rPr>
              <w:t>2013</w:t>
            </w:r>
            <w:r>
              <w:rPr>
                <w:spacing w:val="-36"/>
                <w:sz w:val="21"/>
              </w:rPr>
              <w:t> 年 </w:t>
            </w:r>
            <w:r>
              <w:rPr>
                <w:sz w:val="21"/>
              </w:rPr>
              <w:t>9</w:t>
            </w:r>
            <w:r>
              <w:rPr>
                <w:spacing w:val="-33"/>
                <w:sz w:val="21"/>
              </w:rPr>
              <w:t> 月</w:t>
            </w:r>
          </w:p>
        </w:tc>
        <w:tc>
          <w:tcPr>
            <w:tcW w:w="1000" w:type="dxa"/>
          </w:tcPr>
          <w:p>
            <w:pPr>
              <w:pStyle w:val="TableParagraph"/>
              <w:spacing w:line="250" w:lineRule="exact"/>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2" w:lineRule="exact"/>
              <w:ind w:left="108"/>
              <w:rPr>
                <w:sz w:val="21"/>
              </w:rPr>
            </w:pPr>
            <w:r>
              <w:rPr>
                <w:spacing w:val="-3"/>
                <w:sz w:val="21"/>
              </w:rPr>
              <w:t>新加坡萌宇实业有限公司</w:t>
            </w:r>
          </w:p>
        </w:tc>
        <w:tc>
          <w:tcPr>
            <w:tcW w:w="1701" w:type="dxa"/>
          </w:tcPr>
          <w:p>
            <w:pPr>
              <w:pStyle w:val="TableParagraph"/>
              <w:spacing w:line="252" w:lineRule="exact"/>
              <w:ind w:left="13"/>
              <w:jc w:val="center"/>
              <w:rPr>
                <w:sz w:val="21"/>
              </w:rPr>
            </w:pPr>
            <w:r>
              <w:rPr>
                <w:spacing w:val="-5"/>
                <w:sz w:val="21"/>
              </w:rPr>
              <w:t>董事</w:t>
            </w:r>
          </w:p>
        </w:tc>
        <w:tc>
          <w:tcPr>
            <w:tcW w:w="1560" w:type="dxa"/>
          </w:tcPr>
          <w:p>
            <w:pPr>
              <w:pStyle w:val="TableParagraph"/>
              <w:spacing w:line="252" w:lineRule="exact"/>
              <w:ind w:left="85" w:right="73"/>
              <w:jc w:val="center"/>
              <w:rPr>
                <w:sz w:val="21"/>
              </w:rPr>
            </w:pPr>
            <w:r>
              <w:rPr>
                <w:sz w:val="21"/>
              </w:rPr>
              <w:t>2022</w:t>
            </w:r>
            <w:r>
              <w:rPr>
                <w:spacing w:val="-36"/>
                <w:sz w:val="21"/>
              </w:rPr>
              <w:t> 年 </w:t>
            </w:r>
            <w:r>
              <w:rPr>
                <w:sz w:val="21"/>
              </w:rPr>
              <w:t>5</w:t>
            </w:r>
            <w:r>
              <w:rPr>
                <w:spacing w:val="-33"/>
                <w:sz w:val="21"/>
              </w:rPr>
              <w:t> 月</w:t>
            </w:r>
          </w:p>
        </w:tc>
        <w:tc>
          <w:tcPr>
            <w:tcW w:w="1000" w:type="dxa"/>
          </w:tcPr>
          <w:p>
            <w:pPr>
              <w:pStyle w:val="TableParagraph"/>
              <w:spacing w:line="252" w:lineRule="exact"/>
              <w:ind w:left="11"/>
              <w:jc w:val="center"/>
              <w:rPr>
                <w:sz w:val="21"/>
              </w:rPr>
            </w:pPr>
            <w:r>
              <w:rPr>
                <w:spacing w:val="-10"/>
                <w:sz w:val="21"/>
              </w:rPr>
              <w:t>-</w:t>
            </w:r>
          </w:p>
        </w:tc>
      </w:tr>
    </w:tbl>
    <w:p>
      <w:pPr>
        <w:spacing w:after="0" w:line="252" w:lineRule="exact"/>
        <w:jc w:val="center"/>
        <w:rPr>
          <w:sz w:val="21"/>
        </w:rPr>
        <w:sectPr>
          <w:headerReference w:type="default" r:id="rId21"/>
          <w:footerReference w:type="default" r:id="rId22"/>
          <w:pgSz w:w="11910" w:h="16840"/>
          <w:pgMar w:header="877" w:footer="975" w:top="1460" w:bottom="1160" w:left="1580" w:right="780"/>
        </w:sectPr>
      </w:pP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260"/>
        <w:gridCol w:w="1701"/>
        <w:gridCol w:w="1560"/>
        <w:gridCol w:w="1000"/>
      </w:tblGrid>
      <w:tr>
        <w:trPr>
          <w:trHeight w:val="273" w:hRule="atLeast"/>
        </w:trPr>
        <w:tc>
          <w:tcPr>
            <w:tcW w:w="1526" w:type="dxa"/>
            <w:vMerge w:val="restart"/>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260"/>
              <w:rPr>
                <w:sz w:val="21"/>
              </w:rPr>
            </w:pPr>
          </w:p>
          <w:p>
            <w:pPr>
              <w:pStyle w:val="TableParagraph"/>
              <w:spacing w:before="0"/>
              <w:ind w:left="446"/>
              <w:rPr>
                <w:sz w:val="21"/>
              </w:rPr>
            </w:pPr>
            <w:r>
              <w:rPr>
                <w:spacing w:val="-4"/>
                <w:sz w:val="21"/>
              </w:rPr>
              <w:t>刘宗宜</w:t>
            </w:r>
          </w:p>
        </w:tc>
        <w:tc>
          <w:tcPr>
            <w:tcW w:w="3260" w:type="dxa"/>
          </w:tcPr>
          <w:p>
            <w:pPr>
              <w:pStyle w:val="TableParagraph"/>
              <w:spacing w:line="250" w:lineRule="exact" w:before="3"/>
              <w:ind w:left="108"/>
              <w:rPr>
                <w:sz w:val="21"/>
              </w:rPr>
            </w:pPr>
            <w:r>
              <w:rPr>
                <w:spacing w:val="-3"/>
                <w:sz w:val="21"/>
              </w:rPr>
              <w:t>统一企业股份有限公司</w:t>
            </w:r>
          </w:p>
        </w:tc>
        <w:tc>
          <w:tcPr>
            <w:tcW w:w="1701" w:type="dxa"/>
          </w:tcPr>
          <w:p>
            <w:pPr>
              <w:pStyle w:val="TableParagraph"/>
              <w:spacing w:line="250" w:lineRule="exact" w:before="3"/>
              <w:ind w:left="13"/>
              <w:jc w:val="center"/>
              <w:rPr>
                <w:sz w:val="21"/>
              </w:rPr>
            </w:pPr>
            <w:r>
              <w:rPr>
                <w:spacing w:val="-5"/>
                <w:sz w:val="21"/>
              </w:rPr>
              <w:t>副总</w:t>
            </w:r>
          </w:p>
        </w:tc>
        <w:tc>
          <w:tcPr>
            <w:tcW w:w="1560" w:type="dxa"/>
          </w:tcPr>
          <w:p>
            <w:pPr>
              <w:pStyle w:val="TableParagraph"/>
              <w:spacing w:line="250" w:lineRule="exact" w:before="3"/>
              <w:ind w:left="85" w:right="73"/>
              <w:jc w:val="center"/>
              <w:rPr>
                <w:sz w:val="21"/>
              </w:rPr>
            </w:pPr>
            <w:r>
              <w:rPr>
                <w:sz w:val="21"/>
              </w:rPr>
              <w:t>2008</w:t>
            </w:r>
            <w:r>
              <w:rPr>
                <w:spacing w:val="-36"/>
                <w:sz w:val="21"/>
              </w:rPr>
              <w:t> 年 </w:t>
            </w:r>
            <w:r>
              <w:rPr>
                <w:sz w:val="21"/>
              </w:rPr>
              <w:t>5</w:t>
            </w:r>
            <w:r>
              <w:rPr>
                <w:spacing w:val="-33"/>
                <w:sz w:val="21"/>
              </w:rPr>
              <w:t> 月</w:t>
            </w:r>
          </w:p>
        </w:tc>
        <w:tc>
          <w:tcPr>
            <w:tcW w:w="1000" w:type="dxa"/>
          </w:tcPr>
          <w:p>
            <w:pPr>
              <w:pStyle w:val="TableParagraph"/>
              <w:spacing w:line="250" w:lineRule="exact" w:before="3"/>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2" w:lineRule="exact"/>
              <w:ind w:left="108"/>
              <w:rPr>
                <w:sz w:val="21"/>
              </w:rPr>
            </w:pPr>
            <w:r>
              <w:rPr>
                <w:spacing w:val="-3"/>
                <w:sz w:val="21"/>
              </w:rPr>
              <w:t>统一国际开发股份有限公司</w:t>
            </w:r>
          </w:p>
        </w:tc>
        <w:tc>
          <w:tcPr>
            <w:tcW w:w="1701" w:type="dxa"/>
          </w:tcPr>
          <w:p>
            <w:pPr>
              <w:pStyle w:val="TableParagraph"/>
              <w:spacing w:line="252" w:lineRule="exact"/>
              <w:ind w:left="13"/>
              <w:jc w:val="center"/>
              <w:rPr>
                <w:sz w:val="21"/>
              </w:rPr>
            </w:pPr>
            <w:r>
              <w:rPr>
                <w:spacing w:val="-5"/>
                <w:sz w:val="21"/>
              </w:rPr>
              <w:t>董事</w:t>
            </w:r>
          </w:p>
        </w:tc>
        <w:tc>
          <w:tcPr>
            <w:tcW w:w="1560" w:type="dxa"/>
          </w:tcPr>
          <w:p>
            <w:pPr>
              <w:pStyle w:val="TableParagraph"/>
              <w:spacing w:line="252" w:lineRule="exact"/>
              <w:ind w:left="85" w:right="73"/>
              <w:jc w:val="center"/>
              <w:rPr>
                <w:sz w:val="21"/>
              </w:rPr>
            </w:pPr>
            <w:r>
              <w:rPr>
                <w:sz w:val="21"/>
              </w:rPr>
              <w:t>2008</w:t>
            </w:r>
            <w:r>
              <w:rPr>
                <w:spacing w:val="-36"/>
                <w:sz w:val="21"/>
              </w:rPr>
              <w:t> 年 </w:t>
            </w:r>
            <w:r>
              <w:rPr>
                <w:sz w:val="21"/>
              </w:rPr>
              <w:t>10</w:t>
            </w:r>
            <w:r>
              <w:rPr>
                <w:spacing w:val="-33"/>
                <w:sz w:val="21"/>
              </w:rPr>
              <w:t> 月</w:t>
            </w:r>
          </w:p>
        </w:tc>
        <w:tc>
          <w:tcPr>
            <w:tcW w:w="1000" w:type="dxa"/>
          </w:tcPr>
          <w:p>
            <w:pPr>
              <w:pStyle w:val="TableParagraph"/>
              <w:spacing w:line="252" w:lineRule="exact"/>
              <w:ind w:left="11"/>
              <w:jc w:val="center"/>
              <w:rPr>
                <w:sz w:val="21"/>
              </w:rPr>
            </w:pPr>
            <w:r>
              <w:rPr>
                <w:spacing w:val="-10"/>
                <w:sz w:val="21"/>
              </w:rPr>
              <w:t>-</w:t>
            </w:r>
          </w:p>
        </w:tc>
      </w:tr>
      <w:tr>
        <w:trPr>
          <w:trHeight w:val="270" w:hRule="atLeast"/>
        </w:trPr>
        <w:tc>
          <w:tcPr>
            <w:tcW w:w="1526" w:type="dxa"/>
            <w:vMerge/>
            <w:tcBorders>
              <w:top w:val="nil"/>
            </w:tcBorders>
          </w:tcPr>
          <w:p>
            <w:pPr>
              <w:rPr>
                <w:sz w:val="2"/>
                <w:szCs w:val="2"/>
              </w:rPr>
            </w:pPr>
          </w:p>
        </w:tc>
        <w:tc>
          <w:tcPr>
            <w:tcW w:w="3260" w:type="dxa"/>
          </w:tcPr>
          <w:p>
            <w:pPr>
              <w:pStyle w:val="TableParagraph"/>
              <w:spacing w:line="250" w:lineRule="exact"/>
              <w:ind w:left="108"/>
              <w:rPr>
                <w:sz w:val="21"/>
              </w:rPr>
            </w:pPr>
            <w:r>
              <w:rPr>
                <w:spacing w:val="-3"/>
                <w:sz w:val="21"/>
              </w:rPr>
              <w:t>统一数网股份有限公司</w:t>
            </w:r>
          </w:p>
        </w:tc>
        <w:tc>
          <w:tcPr>
            <w:tcW w:w="1701" w:type="dxa"/>
          </w:tcPr>
          <w:p>
            <w:pPr>
              <w:pStyle w:val="TableParagraph"/>
              <w:spacing w:line="250" w:lineRule="exact"/>
              <w:ind w:left="13"/>
              <w:jc w:val="center"/>
              <w:rPr>
                <w:sz w:val="21"/>
              </w:rPr>
            </w:pPr>
            <w:r>
              <w:rPr>
                <w:spacing w:val="-5"/>
                <w:sz w:val="21"/>
              </w:rPr>
              <w:t>董事</w:t>
            </w:r>
          </w:p>
        </w:tc>
        <w:tc>
          <w:tcPr>
            <w:tcW w:w="1560" w:type="dxa"/>
          </w:tcPr>
          <w:p>
            <w:pPr>
              <w:pStyle w:val="TableParagraph"/>
              <w:spacing w:line="250" w:lineRule="exact"/>
              <w:ind w:left="85" w:right="73"/>
              <w:jc w:val="center"/>
              <w:rPr>
                <w:sz w:val="21"/>
              </w:rPr>
            </w:pPr>
            <w:r>
              <w:rPr>
                <w:sz w:val="21"/>
              </w:rPr>
              <w:t>2005</w:t>
            </w:r>
            <w:r>
              <w:rPr>
                <w:spacing w:val="-36"/>
                <w:sz w:val="21"/>
              </w:rPr>
              <w:t> 年 </w:t>
            </w:r>
            <w:r>
              <w:rPr>
                <w:sz w:val="21"/>
              </w:rPr>
              <w:t>8</w:t>
            </w:r>
            <w:r>
              <w:rPr>
                <w:spacing w:val="-33"/>
                <w:sz w:val="21"/>
              </w:rPr>
              <w:t> 月</w:t>
            </w:r>
          </w:p>
        </w:tc>
        <w:tc>
          <w:tcPr>
            <w:tcW w:w="1000" w:type="dxa"/>
          </w:tcPr>
          <w:p>
            <w:pPr>
              <w:pStyle w:val="TableParagraph"/>
              <w:spacing w:line="250" w:lineRule="exact"/>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0" w:lineRule="exact" w:before="3"/>
              <w:ind w:left="108"/>
              <w:rPr>
                <w:sz w:val="21"/>
              </w:rPr>
            </w:pPr>
            <w:r>
              <w:rPr>
                <w:spacing w:val="-3"/>
                <w:sz w:val="21"/>
              </w:rPr>
              <w:t>光泉牧场股份有限公司</w:t>
            </w:r>
          </w:p>
        </w:tc>
        <w:tc>
          <w:tcPr>
            <w:tcW w:w="1701" w:type="dxa"/>
          </w:tcPr>
          <w:p>
            <w:pPr>
              <w:pStyle w:val="TableParagraph"/>
              <w:spacing w:line="250" w:lineRule="exact" w:before="3"/>
              <w:ind w:left="13"/>
              <w:jc w:val="center"/>
              <w:rPr>
                <w:sz w:val="21"/>
              </w:rPr>
            </w:pPr>
            <w:r>
              <w:rPr>
                <w:spacing w:val="-5"/>
                <w:sz w:val="21"/>
              </w:rPr>
              <w:t>董事</w:t>
            </w:r>
          </w:p>
        </w:tc>
        <w:tc>
          <w:tcPr>
            <w:tcW w:w="1560" w:type="dxa"/>
          </w:tcPr>
          <w:p>
            <w:pPr>
              <w:pStyle w:val="TableParagraph"/>
              <w:spacing w:line="250" w:lineRule="exact" w:before="3"/>
              <w:ind w:left="85" w:right="73"/>
              <w:jc w:val="center"/>
              <w:rPr>
                <w:sz w:val="21"/>
              </w:rPr>
            </w:pPr>
            <w:r>
              <w:rPr>
                <w:sz w:val="21"/>
              </w:rPr>
              <w:t>2012</w:t>
            </w:r>
            <w:r>
              <w:rPr>
                <w:spacing w:val="-36"/>
                <w:sz w:val="21"/>
              </w:rPr>
              <w:t> 年 </w:t>
            </w:r>
            <w:r>
              <w:rPr>
                <w:sz w:val="21"/>
              </w:rPr>
              <w:t>6</w:t>
            </w:r>
            <w:r>
              <w:rPr>
                <w:spacing w:val="-33"/>
                <w:sz w:val="21"/>
              </w:rPr>
              <w:t> 月</w:t>
            </w:r>
          </w:p>
        </w:tc>
        <w:tc>
          <w:tcPr>
            <w:tcW w:w="1000" w:type="dxa"/>
          </w:tcPr>
          <w:p>
            <w:pPr>
              <w:pStyle w:val="TableParagraph"/>
              <w:spacing w:line="250" w:lineRule="exact" w:before="3"/>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2" w:lineRule="exact"/>
              <w:ind w:left="108"/>
              <w:rPr>
                <w:sz w:val="21"/>
              </w:rPr>
            </w:pPr>
            <w:r>
              <w:rPr>
                <w:spacing w:val="-3"/>
                <w:sz w:val="21"/>
              </w:rPr>
              <w:t>光泉食品股份有限公司</w:t>
            </w:r>
          </w:p>
        </w:tc>
        <w:tc>
          <w:tcPr>
            <w:tcW w:w="1701" w:type="dxa"/>
          </w:tcPr>
          <w:p>
            <w:pPr>
              <w:pStyle w:val="TableParagraph"/>
              <w:spacing w:line="252" w:lineRule="exact"/>
              <w:ind w:left="13"/>
              <w:jc w:val="center"/>
              <w:rPr>
                <w:sz w:val="21"/>
              </w:rPr>
            </w:pPr>
            <w:r>
              <w:rPr>
                <w:spacing w:val="-5"/>
                <w:sz w:val="21"/>
              </w:rPr>
              <w:t>董事</w:t>
            </w:r>
          </w:p>
        </w:tc>
        <w:tc>
          <w:tcPr>
            <w:tcW w:w="1560" w:type="dxa"/>
          </w:tcPr>
          <w:p>
            <w:pPr>
              <w:pStyle w:val="TableParagraph"/>
              <w:spacing w:line="252" w:lineRule="exact"/>
              <w:ind w:left="85" w:right="73"/>
              <w:jc w:val="center"/>
              <w:rPr>
                <w:sz w:val="21"/>
              </w:rPr>
            </w:pPr>
            <w:r>
              <w:rPr>
                <w:sz w:val="21"/>
              </w:rPr>
              <w:t>2004</w:t>
            </w:r>
            <w:r>
              <w:rPr>
                <w:spacing w:val="-36"/>
                <w:sz w:val="21"/>
              </w:rPr>
              <w:t> 年 </w:t>
            </w:r>
            <w:r>
              <w:rPr>
                <w:sz w:val="21"/>
              </w:rPr>
              <w:t>10</w:t>
            </w:r>
            <w:r>
              <w:rPr>
                <w:spacing w:val="-33"/>
                <w:sz w:val="21"/>
              </w:rPr>
              <w:t> 月</w:t>
            </w:r>
          </w:p>
        </w:tc>
        <w:tc>
          <w:tcPr>
            <w:tcW w:w="1000" w:type="dxa"/>
          </w:tcPr>
          <w:p>
            <w:pPr>
              <w:pStyle w:val="TableParagraph"/>
              <w:spacing w:line="252" w:lineRule="exact"/>
              <w:ind w:left="11"/>
              <w:jc w:val="center"/>
              <w:rPr>
                <w:sz w:val="21"/>
              </w:rPr>
            </w:pPr>
            <w:r>
              <w:rPr>
                <w:spacing w:val="-10"/>
                <w:sz w:val="21"/>
              </w:rPr>
              <w:t>-</w:t>
            </w:r>
          </w:p>
        </w:tc>
      </w:tr>
      <w:tr>
        <w:trPr>
          <w:trHeight w:val="270" w:hRule="atLeast"/>
        </w:trPr>
        <w:tc>
          <w:tcPr>
            <w:tcW w:w="1526" w:type="dxa"/>
            <w:vMerge/>
            <w:tcBorders>
              <w:top w:val="nil"/>
            </w:tcBorders>
          </w:tcPr>
          <w:p>
            <w:pPr>
              <w:rPr>
                <w:sz w:val="2"/>
                <w:szCs w:val="2"/>
              </w:rPr>
            </w:pPr>
          </w:p>
        </w:tc>
        <w:tc>
          <w:tcPr>
            <w:tcW w:w="3260" w:type="dxa"/>
          </w:tcPr>
          <w:p>
            <w:pPr>
              <w:pStyle w:val="TableParagraph"/>
              <w:spacing w:line="250" w:lineRule="exact"/>
              <w:ind w:left="108"/>
              <w:rPr>
                <w:sz w:val="21"/>
              </w:rPr>
            </w:pPr>
            <w:r>
              <w:rPr>
                <w:spacing w:val="-3"/>
                <w:sz w:val="21"/>
              </w:rPr>
              <w:t>德记洋行股份有限公司</w:t>
            </w:r>
          </w:p>
        </w:tc>
        <w:tc>
          <w:tcPr>
            <w:tcW w:w="1701" w:type="dxa"/>
          </w:tcPr>
          <w:p>
            <w:pPr>
              <w:pStyle w:val="TableParagraph"/>
              <w:spacing w:line="250" w:lineRule="exact"/>
              <w:ind w:left="13"/>
              <w:jc w:val="center"/>
              <w:rPr>
                <w:sz w:val="21"/>
              </w:rPr>
            </w:pPr>
            <w:r>
              <w:rPr>
                <w:spacing w:val="-5"/>
                <w:sz w:val="21"/>
              </w:rPr>
              <w:t>董事</w:t>
            </w:r>
          </w:p>
        </w:tc>
        <w:tc>
          <w:tcPr>
            <w:tcW w:w="1560" w:type="dxa"/>
          </w:tcPr>
          <w:p>
            <w:pPr>
              <w:pStyle w:val="TableParagraph"/>
              <w:spacing w:line="250" w:lineRule="exact"/>
              <w:ind w:left="85" w:right="73"/>
              <w:jc w:val="center"/>
              <w:rPr>
                <w:sz w:val="21"/>
              </w:rPr>
            </w:pPr>
            <w:r>
              <w:rPr>
                <w:sz w:val="21"/>
              </w:rPr>
              <w:t>2009</w:t>
            </w:r>
            <w:r>
              <w:rPr>
                <w:spacing w:val="-36"/>
                <w:sz w:val="21"/>
              </w:rPr>
              <w:t> 年 </w:t>
            </w:r>
            <w:r>
              <w:rPr>
                <w:sz w:val="21"/>
              </w:rPr>
              <w:t>6</w:t>
            </w:r>
            <w:r>
              <w:rPr>
                <w:spacing w:val="-33"/>
                <w:sz w:val="21"/>
              </w:rPr>
              <w:t> 月</w:t>
            </w:r>
          </w:p>
        </w:tc>
        <w:tc>
          <w:tcPr>
            <w:tcW w:w="1000" w:type="dxa"/>
          </w:tcPr>
          <w:p>
            <w:pPr>
              <w:pStyle w:val="TableParagraph"/>
              <w:spacing w:line="250" w:lineRule="exact"/>
              <w:ind w:left="11"/>
              <w:jc w:val="center"/>
              <w:rPr>
                <w:sz w:val="21"/>
              </w:rPr>
            </w:pPr>
            <w:r>
              <w:rPr>
                <w:spacing w:val="-10"/>
                <w:sz w:val="21"/>
              </w:rPr>
              <w:t>-</w:t>
            </w:r>
          </w:p>
        </w:tc>
      </w:tr>
      <w:tr>
        <w:trPr>
          <w:trHeight w:val="544" w:hRule="atLeast"/>
        </w:trPr>
        <w:tc>
          <w:tcPr>
            <w:tcW w:w="1526" w:type="dxa"/>
            <w:vMerge/>
            <w:tcBorders>
              <w:top w:val="nil"/>
            </w:tcBorders>
          </w:tcPr>
          <w:p>
            <w:pPr>
              <w:rPr>
                <w:sz w:val="2"/>
                <w:szCs w:val="2"/>
              </w:rPr>
            </w:pPr>
          </w:p>
        </w:tc>
        <w:tc>
          <w:tcPr>
            <w:tcW w:w="3260" w:type="dxa"/>
          </w:tcPr>
          <w:p>
            <w:pPr>
              <w:pStyle w:val="TableParagraph"/>
              <w:ind w:left="108"/>
              <w:rPr>
                <w:sz w:val="21"/>
              </w:rPr>
            </w:pPr>
            <w:r>
              <w:rPr>
                <w:spacing w:val="-1"/>
                <w:sz w:val="21"/>
              </w:rPr>
              <w:t>财团法人彰化县私立张君雅社会</w:t>
            </w:r>
          </w:p>
          <w:p>
            <w:pPr>
              <w:pStyle w:val="TableParagraph"/>
              <w:spacing w:line="250" w:lineRule="exact" w:before="4"/>
              <w:ind w:left="108"/>
              <w:rPr>
                <w:sz w:val="21"/>
              </w:rPr>
            </w:pPr>
            <w:r>
              <w:rPr>
                <w:spacing w:val="-3"/>
                <w:sz w:val="21"/>
              </w:rPr>
              <w:t>福利慈善事业基金会</w:t>
            </w:r>
          </w:p>
        </w:tc>
        <w:tc>
          <w:tcPr>
            <w:tcW w:w="1701" w:type="dxa"/>
          </w:tcPr>
          <w:p>
            <w:pPr>
              <w:pStyle w:val="TableParagraph"/>
              <w:spacing w:before="138"/>
              <w:ind w:left="13"/>
              <w:jc w:val="center"/>
              <w:rPr>
                <w:sz w:val="21"/>
              </w:rPr>
            </w:pPr>
            <w:r>
              <w:rPr>
                <w:spacing w:val="-5"/>
                <w:sz w:val="21"/>
              </w:rPr>
              <w:t>董事</w:t>
            </w:r>
          </w:p>
        </w:tc>
        <w:tc>
          <w:tcPr>
            <w:tcW w:w="1560" w:type="dxa"/>
          </w:tcPr>
          <w:p>
            <w:pPr>
              <w:pStyle w:val="TableParagraph"/>
              <w:spacing w:before="138"/>
              <w:ind w:left="85" w:right="73"/>
              <w:jc w:val="center"/>
              <w:rPr>
                <w:sz w:val="21"/>
              </w:rPr>
            </w:pPr>
            <w:r>
              <w:rPr>
                <w:sz w:val="21"/>
              </w:rPr>
              <w:t>2011</w:t>
            </w:r>
            <w:r>
              <w:rPr>
                <w:spacing w:val="-36"/>
                <w:sz w:val="21"/>
              </w:rPr>
              <w:t> 年 </w:t>
            </w:r>
            <w:r>
              <w:rPr>
                <w:sz w:val="21"/>
              </w:rPr>
              <w:t>7</w:t>
            </w:r>
            <w:r>
              <w:rPr>
                <w:spacing w:val="-33"/>
                <w:sz w:val="21"/>
              </w:rPr>
              <w:t> 月</w:t>
            </w:r>
          </w:p>
        </w:tc>
        <w:tc>
          <w:tcPr>
            <w:tcW w:w="1000" w:type="dxa"/>
          </w:tcPr>
          <w:p>
            <w:pPr>
              <w:pStyle w:val="TableParagraph"/>
              <w:spacing w:before="138"/>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0" w:lineRule="exact" w:before="3"/>
              <w:ind w:left="108"/>
              <w:rPr>
                <w:sz w:val="21"/>
              </w:rPr>
            </w:pPr>
            <w:r>
              <w:rPr>
                <w:spacing w:val="-4"/>
                <w:sz w:val="21"/>
              </w:rPr>
              <w:t>家福股份有限公司</w:t>
            </w:r>
          </w:p>
        </w:tc>
        <w:tc>
          <w:tcPr>
            <w:tcW w:w="1701" w:type="dxa"/>
          </w:tcPr>
          <w:p>
            <w:pPr>
              <w:pStyle w:val="TableParagraph"/>
              <w:spacing w:line="250" w:lineRule="exact" w:before="3"/>
              <w:ind w:left="13"/>
              <w:jc w:val="center"/>
              <w:rPr>
                <w:sz w:val="21"/>
              </w:rPr>
            </w:pPr>
            <w:r>
              <w:rPr>
                <w:spacing w:val="-5"/>
                <w:sz w:val="21"/>
              </w:rPr>
              <w:t>董事</w:t>
            </w:r>
          </w:p>
        </w:tc>
        <w:tc>
          <w:tcPr>
            <w:tcW w:w="1560" w:type="dxa"/>
          </w:tcPr>
          <w:p>
            <w:pPr>
              <w:pStyle w:val="TableParagraph"/>
              <w:spacing w:line="250" w:lineRule="exact" w:before="3"/>
              <w:ind w:left="87" w:right="73"/>
              <w:jc w:val="center"/>
              <w:rPr>
                <w:sz w:val="21"/>
              </w:rPr>
            </w:pPr>
            <w:r>
              <w:rPr>
                <w:sz w:val="21"/>
              </w:rPr>
              <w:t>2023</w:t>
            </w:r>
            <w:r>
              <w:rPr>
                <w:spacing w:val="-32"/>
                <w:sz w:val="21"/>
              </w:rPr>
              <w:t> 年</w:t>
            </w:r>
          </w:p>
        </w:tc>
        <w:tc>
          <w:tcPr>
            <w:tcW w:w="1000" w:type="dxa"/>
          </w:tcPr>
          <w:p>
            <w:pPr>
              <w:pStyle w:val="TableParagraph"/>
              <w:spacing w:line="250" w:lineRule="exact" w:before="3"/>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2" w:lineRule="exact"/>
              <w:ind w:left="108"/>
              <w:rPr>
                <w:sz w:val="21"/>
              </w:rPr>
            </w:pPr>
            <w:r>
              <w:rPr>
                <w:spacing w:val="-3"/>
                <w:sz w:val="21"/>
              </w:rPr>
              <w:t>统一综合证券股份有限公司</w:t>
            </w:r>
          </w:p>
        </w:tc>
        <w:tc>
          <w:tcPr>
            <w:tcW w:w="1701" w:type="dxa"/>
          </w:tcPr>
          <w:p>
            <w:pPr>
              <w:pStyle w:val="TableParagraph"/>
              <w:spacing w:line="252" w:lineRule="exact"/>
              <w:ind w:left="13"/>
              <w:jc w:val="center"/>
              <w:rPr>
                <w:sz w:val="21"/>
              </w:rPr>
            </w:pPr>
            <w:r>
              <w:rPr>
                <w:spacing w:val="-5"/>
                <w:sz w:val="21"/>
              </w:rPr>
              <w:t>董事</w:t>
            </w:r>
          </w:p>
        </w:tc>
        <w:tc>
          <w:tcPr>
            <w:tcW w:w="1560" w:type="dxa"/>
          </w:tcPr>
          <w:p>
            <w:pPr>
              <w:pStyle w:val="TableParagraph"/>
              <w:spacing w:line="252" w:lineRule="exact"/>
              <w:ind w:left="85" w:right="73"/>
              <w:jc w:val="center"/>
              <w:rPr>
                <w:sz w:val="21"/>
              </w:rPr>
            </w:pPr>
            <w:r>
              <w:rPr>
                <w:sz w:val="21"/>
              </w:rPr>
              <w:t>2015</w:t>
            </w:r>
            <w:r>
              <w:rPr>
                <w:spacing w:val="-36"/>
                <w:sz w:val="21"/>
              </w:rPr>
              <w:t> 年 </w:t>
            </w:r>
            <w:r>
              <w:rPr>
                <w:sz w:val="21"/>
              </w:rPr>
              <w:t>6</w:t>
            </w:r>
            <w:r>
              <w:rPr>
                <w:spacing w:val="-33"/>
                <w:sz w:val="21"/>
              </w:rPr>
              <w:t> 月</w:t>
            </w:r>
          </w:p>
        </w:tc>
        <w:tc>
          <w:tcPr>
            <w:tcW w:w="1000" w:type="dxa"/>
          </w:tcPr>
          <w:p>
            <w:pPr>
              <w:pStyle w:val="TableParagraph"/>
              <w:spacing w:line="252" w:lineRule="exact"/>
              <w:ind w:left="11"/>
              <w:jc w:val="center"/>
              <w:rPr>
                <w:sz w:val="21"/>
              </w:rPr>
            </w:pPr>
            <w:r>
              <w:rPr>
                <w:spacing w:val="-10"/>
                <w:sz w:val="21"/>
              </w:rPr>
              <w:t>-</w:t>
            </w:r>
          </w:p>
        </w:tc>
      </w:tr>
      <w:tr>
        <w:trPr>
          <w:trHeight w:val="270" w:hRule="atLeast"/>
        </w:trPr>
        <w:tc>
          <w:tcPr>
            <w:tcW w:w="1526" w:type="dxa"/>
            <w:vMerge/>
            <w:tcBorders>
              <w:top w:val="nil"/>
            </w:tcBorders>
          </w:tcPr>
          <w:p>
            <w:pPr>
              <w:rPr>
                <w:sz w:val="2"/>
                <w:szCs w:val="2"/>
              </w:rPr>
            </w:pPr>
          </w:p>
        </w:tc>
        <w:tc>
          <w:tcPr>
            <w:tcW w:w="3260" w:type="dxa"/>
          </w:tcPr>
          <w:p>
            <w:pPr>
              <w:pStyle w:val="TableParagraph"/>
              <w:spacing w:line="250" w:lineRule="exact"/>
              <w:ind w:left="108"/>
              <w:rPr>
                <w:sz w:val="21"/>
              </w:rPr>
            </w:pPr>
            <w:r>
              <w:rPr>
                <w:spacing w:val="-4"/>
                <w:sz w:val="21"/>
              </w:rPr>
              <w:t>皇茗资本有限公司</w:t>
            </w:r>
          </w:p>
        </w:tc>
        <w:tc>
          <w:tcPr>
            <w:tcW w:w="1701" w:type="dxa"/>
          </w:tcPr>
          <w:p>
            <w:pPr>
              <w:pStyle w:val="TableParagraph"/>
              <w:spacing w:line="250" w:lineRule="exact"/>
              <w:ind w:left="13"/>
              <w:jc w:val="center"/>
              <w:rPr>
                <w:sz w:val="21"/>
              </w:rPr>
            </w:pPr>
            <w:r>
              <w:rPr>
                <w:spacing w:val="-5"/>
                <w:sz w:val="21"/>
              </w:rPr>
              <w:t>董事</w:t>
            </w:r>
          </w:p>
        </w:tc>
        <w:tc>
          <w:tcPr>
            <w:tcW w:w="1560" w:type="dxa"/>
          </w:tcPr>
          <w:p>
            <w:pPr>
              <w:pStyle w:val="TableParagraph"/>
              <w:spacing w:line="250" w:lineRule="exact"/>
              <w:ind w:left="85" w:right="73"/>
              <w:jc w:val="center"/>
              <w:rPr>
                <w:sz w:val="21"/>
              </w:rPr>
            </w:pPr>
            <w:r>
              <w:rPr>
                <w:sz w:val="21"/>
              </w:rPr>
              <w:t>2008</w:t>
            </w:r>
            <w:r>
              <w:rPr>
                <w:spacing w:val="-36"/>
                <w:sz w:val="21"/>
              </w:rPr>
              <w:t> 年 </w:t>
            </w:r>
            <w:r>
              <w:rPr>
                <w:sz w:val="21"/>
              </w:rPr>
              <w:t>6</w:t>
            </w:r>
            <w:r>
              <w:rPr>
                <w:spacing w:val="-33"/>
                <w:sz w:val="21"/>
              </w:rPr>
              <w:t> 月</w:t>
            </w:r>
          </w:p>
        </w:tc>
        <w:tc>
          <w:tcPr>
            <w:tcW w:w="1000" w:type="dxa"/>
          </w:tcPr>
          <w:p>
            <w:pPr>
              <w:pStyle w:val="TableParagraph"/>
              <w:spacing w:line="250" w:lineRule="exact"/>
              <w:ind w:left="11"/>
              <w:jc w:val="center"/>
              <w:rPr>
                <w:sz w:val="21"/>
              </w:rPr>
            </w:pPr>
            <w:r>
              <w:rPr>
                <w:spacing w:val="-10"/>
                <w:sz w:val="21"/>
              </w:rPr>
              <w:t>-</w:t>
            </w:r>
          </w:p>
        </w:tc>
      </w:tr>
      <w:tr>
        <w:trPr>
          <w:trHeight w:val="544" w:hRule="atLeast"/>
        </w:trPr>
        <w:tc>
          <w:tcPr>
            <w:tcW w:w="1526" w:type="dxa"/>
            <w:vMerge/>
            <w:tcBorders>
              <w:top w:val="nil"/>
            </w:tcBorders>
          </w:tcPr>
          <w:p>
            <w:pPr>
              <w:rPr>
                <w:sz w:val="2"/>
                <w:szCs w:val="2"/>
              </w:rPr>
            </w:pPr>
          </w:p>
        </w:tc>
        <w:tc>
          <w:tcPr>
            <w:tcW w:w="3260" w:type="dxa"/>
          </w:tcPr>
          <w:p>
            <w:pPr>
              <w:pStyle w:val="TableParagraph"/>
              <w:ind w:left="108"/>
              <w:rPr>
                <w:sz w:val="21"/>
              </w:rPr>
            </w:pPr>
            <w:r>
              <w:rPr>
                <w:spacing w:val="-1"/>
                <w:sz w:val="21"/>
              </w:rPr>
              <w:t>苏州工业园区华穗创业投资管理</w:t>
            </w:r>
          </w:p>
          <w:p>
            <w:pPr>
              <w:pStyle w:val="TableParagraph"/>
              <w:spacing w:line="250" w:lineRule="exact" w:before="4"/>
              <w:ind w:left="108"/>
              <w:rPr>
                <w:sz w:val="21"/>
              </w:rPr>
            </w:pPr>
            <w:r>
              <w:rPr>
                <w:spacing w:val="-4"/>
                <w:sz w:val="21"/>
              </w:rPr>
              <w:t>有限公司</w:t>
            </w:r>
          </w:p>
        </w:tc>
        <w:tc>
          <w:tcPr>
            <w:tcW w:w="1701" w:type="dxa"/>
          </w:tcPr>
          <w:p>
            <w:pPr>
              <w:pStyle w:val="TableParagraph"/>
              <w:spacing w:before="137"/>
              <w:ind w:left="13"/>
              <w:jc w:val="center"/>
              <w:rPr>
                <w:sz w:val="21"/>
              </w:rPr>
            </w:pPr>
            <w:r>
              <w:rPr>
                <w:spacing w:val="-4"/>
                <w:sz w:val="21"/>
              </w:rPr>
              <w:t>董事长</w:t>
            </w:r>
          </w:p>
        </w:tc>
        <w:tc>
          <w:tcPr>
            <w:tcW w:w="1560" w:type="dxa"/>
          </w:tcPr>
          <w:p>
            <w:pPr>
              <w:pStyle w:val="TableParagraph"/>
              <w:spacing w:before="137"/>
              <w:ind w:left="85" w:right="73"/>
              <w:jc w:val="center"/>
              <w:rPr>
                <w:sz w:val="21"/>
              </w:rPr>
            </w:pPr>
            <w:r>
              <w:rPr>
                <w:sz w:val="21"/>
              </w:rPr>
              <w:t>2022</w:t>
            </w:r>
            <w:r>
              <w:rPr>
                <w:spacing w:val="-36"/>
                <w:sz w:val="21"/>
              </w:rPr>
              <w:t> 年 </w:t>
            </w:r>
            <w:r>
              <w:rPr>
                <w:sz w:val="21"/>
              </w:rPr>
              <w:t>5</w:t>
            </w:r>
            <w:r>
              <w:rPr>
                <w:spacing w:val="-33"/>
                <w:sz w:val="21"/>
              </w:rPr>
              <w:t> 月</w:t>
            </w:r>
          </w:p>
        </w:tc>
        <w:tc>
          <w:tcPr>
            <w:tcW w:w="1000" w:type="dxa"/>
          </w:tcPr>
          <w:p>
            <w:pPr>
              <w:pStyle w:val="TableParagraph"/>
              <w:spacing w:before="137"/>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0" w:lineRule="exact" w:before="4"/>
              <w:ind w:left="108"/>
              <w:rPr>
                <w:sz w:val="21"/>
              </w:rPr>
            </w:pPr>
            <w:r>
              <w:rPr>
                <w:spacing w:val="-3"/>
                <w:sz w:val="21"/>
              </w:rPr>
              <w:t>上海顺风餐饮集团股份有限公司</w:t>
            </w:r>
          </w:p>
        </w:tc>
        <w:tc>
          <w:tcPr>
            <w:tcW w:w="1701" w:type="dxa"/>
          </w:tcPr>
          <w:p>
            <w:pPr>
              <w:pStyle w:val="TableParagraph"/>
              <w:spacing w:line="250" w:lineRule="exact" w:before="4"/>
              <w:ind w:left="13"/>
              <w:jc w:val="center"/>
              <w:rPr>
                <w:sz w:val="21"/>
              </w:rPr>
            </w:pPr>
            <w:r>
              <w:rPr>
                <w:spacing w:val="-5"/>
                <w:sz w:val="21"/>
              </w:rPr>
              <w:t>董事</w:t>
            </w:r>
          </w:p>
        </w:tc>
        <w:tc>
          <w:tcPr>
            <w:tcW w:w="1560" w:type="dxa"/>
          </w:tcPr>
          <w:p>
            <w:pPr>
              <w:pStyle w:val="TableParagraph"/>
              <w:spacing w:line="250" w:lineRule="exact" w:before="4"/>
              <w:ind w:left="85" w:right="73"/>
              <w:jc w:val="center"/>
              <w:rPr>
                <w:sz w:val="21"/>
              </w:rPr>
            </w:pPr>
            <w:r>
              <w:rPr>
                <w:sz w:val="21"/>
              </w:rPr>
              <w:t>2010</w:t>
            </w:r>
            <w:r>
              <w:rPr>
                <w:spacing w:val="-36"/>
                <w:sz w:val="21"/>
              </w:rPr>
              <w:t> 年 </w:t>
            </w:r>
            <w:r>
              <w:rPr>
                <w:sz w:val="21"/>
              </w:rPr>
              <w:t>12</w:t>
            </w:r>
            <w:r>
              <w:rPr>
                <w:spacing w:val="-33"/>
                <w:sz w:val="21"/>
              </w:rPr>
              <w:t> 月</w:t>
            </w:r>
          </w:p>
        </w:tc>
        <w:tc>
          <w:tcPr>
            <w:tcW w:w="1000" w:type="dxa"/>
          </w:tcPr>
          <w:p>
            <w:pPr>
              <w:pStyle w:val="TableParagraph"/>
              <w:spacing w:line="250" w:lineRule="exact" w:before="4"/>
              <w:ind w:left="11"/>
              <w:jc w:val="center"/>
              <w:rPr>
                <w:sz w:val="21"/>
              </w:rPr>
            </w:pPr>
            <w:r>
              <w:rPr>
                <w:spacing w:val="-10"/>
                <w:sz w:val="21"/>
              </w:rPr>
              <w:t>-</w:t>
            </w:r>
          </w:p>
        </w:tc>
      </w:tr>
      <w:tr>
        <w:trPr>
          <w:trHeight w:val="544" w:hRule="atLeast"/>
        </w:trPr>
        <w:tc>
          <w:tcPr>
            <w:tcW w:w="1526" w:type="dxa"/>
            <w:vMerge/>
            <w:tcBorders>
              <w:top w:val="nil"/>
            </w:tcBorders>
          </w:tcPr>
          <w:p>
            <w:pPr>
              <w:rPr>
                <w:sz w:val="2"/>
                <w:szCs w:val="2"/>
              </w:rPr>
            </w:pPr>
          </w:p>
        </w:tc>
        <w:tc>
          <w:tcPr>
            <w:tcW w:w="3260" w:type="dxa"/>
          </w:tcPr>
          <w:p>
            <w:pPr>
              <w:pStyle w:val="TableParagraph"/>
              <w:spacing w:before="138"/>
              <w:ind w:left="108"/>
              <w:rPr>
                <w:sz w:val="21"/>
              </w:rPr>
            </w:pPr>
            <w:r>
              <w:rPr>
                <w:spacing w:val="-3"/>
                <w:sz w:val="21"/>
              </w:rPr>
              <w:t>华穗食品创业投资企业</w:t>
            </w:r>
          </w:p>
        </w:tc>
        <w:tc>
          <w:tcPr>
            <w:tcW w:w="1701" w:type="dxa"/>
          </w:tcPr>
          <w:p>
            <w:pPr>
              <w:pStyle w:val="TableParagraph"/>
              <w:ind w:left="13"/>
              <w:jc w:val="center"/>
              <w:rPr>
                <w:sz w:val="21"/>
              </w:rPr>
            </w:pPr>
            <w:r>
              <w:rPr>
                <w:spacing w:val="-4"/>
                <w:sz w:val="21"/>
              </w:rPr>
              <w:t>联合管理委员会</w:t>
            </w:r>
          </w:p>
          <w:p>
            <w:pPr>
              <w:pStyle w:val="TableParagraph"/>
              <w:spacing w:line="250" w:lineRule="exact" w:before="4"/>
              <w:ind w:left="13"/>
              <w:jc w:val="center"/>
              <w:rPr>
                <w:sz w:val="21"/>
              </w:rPr>
            </w:pPr>
            <w:r>
              <w:rPr>
                <w:spacing w:val="-4"/>
                <w:sz w:val="21"/>
              </w:rPr>
              <w:t>副主席</w:t>
            </w:r>
          </w:p>
        </w:tc>
        <w:tc>
          <w:tcPr>
            <w:tcW w:w="1560" w:type="dxa"/>
          </w:tcPr>
          <w:p>
            <w:pPr>
              <w:pStyle w:val="TableParagraph"/>
              <w:spacing w:before="138"/>
              <w:ind w:left="85" w:right="73"/>
              <w:jc w:val="center"/>
              <w:rPr>
                <w:sz w:val="21"/>
              </w:rPr>
            </w:pPr>
            <w:r>
              <w:rPr>
                <w:sz w:val="21"/>
              </w:rPr>
              <w:t>2009</w:t>
            </w:r>
            <w:r>
              <w:rPr>
                <w:spacing w:val="-36"/>
                <w:sz w:val="21"/>
              </w:rPr>
              <w:t> 年 </w:t>
            </w:r>
            <w:r>
              <w:rPr>
                <w:sz w:val="21"/>
              </w:rPr>
              <w:t>4</w:t>
            </w:r>
            <w:r>
              <w:rPr>
                <w:spacing w:val="-33"/>
                <w:sz w:val="21"/>
              </w:rPr>
              <w:t> 月</w:t>
            </w:r>
          </w:p>
        </w:tc>
        <w:tc>
          <w:tcPr>
            <w:tcW w:w="1000" w:type="dxa"/>
          </w:tcPr>
          <w:p>
            <w:pPr>
              <w:pStyle w:val="TableParagraph"/>
              <w:spacing w:before="138"/>
              <w:ind w:left="11"/>
              <w:jc w:val="center"/>
              <w:rPr>
                <w:sz w:val="21"/>
              </w:rPr>
            </w:pPr>
            <w:r>
              <w:rPr>
                <w:spacing w:val="-10"/>
                <w:sz w:val="21"/>
              </w:rPr>
              <w:t>-</w:t>
            </w:r>
          </w:p>
        </w:tc>
      </w:tr>
      <w:tr>
        <w:trPr>
          <w:trHeight w:val="544" w:hRule="atLeast"/>
        </w:trPr>
        <w:tc>
          <w:tcPr>
            <w:tcW w:w="1526" w:type="dxa"/>
            <w:vMerge/>
            <w:tcBorders>
              <w:top w:val="nil"/>
            </w:tcBorders>
          </w:tcPr>
          <w:p>
            <w:pPr>
              <w:rPr>
                <w:sz w:val="2"/>
                <w:szCs w:val="2"/>
              </w:rPr>
            </w:pPr>
          </w:p>
        </w:tc>
        <w:tc>
          <w:tcPr>
            <w:tcW w:w="3260" w:type="dxa"/>
          </w:tcPr>
          <w:p>
            <w:pPr>
              <w:pStyle w:val="TableParagraph"/>
              <w:tabs>
                <w:tab w:pos="1106" w:val="left" w:leader="none"/>
                <w:tab w:pos="2104" w:val="left" w:leader="none"/>
              </w:tabs>
              <w:ind w:left="108"/>
              <w:rPr>
                <w:sz w:val="21"/>
              </w:rPr>
            </w:pPr>
            <w:r>
              <w:rPr>
                <w:spacing w:val="-2"/>
                <w:sz w:val="21"/>
              </w:rPr>
              <w:t>Huasui</w:t>
            </w:r>
            <w:r>
              <w:rPr>
                <w:sz w:val="21"/>
              </w:rPr>
              <w:tab/>
            </w:r>
            <w:r>
              <w:rPr>
                <w:spacing w:val="-2"/>
                <w:sz w:val="21"/>
              </w:rPr>
              <w:t>Tomato</w:t>
            </w:r>
            <w:r>
              <w:rPr>
                <w:sz w:val="21"/>
              </w:rPr>
              <w:tab/>
            </w:r>
            <w:r>
              <w:rPr>
                <w:spacing w:val="-2"/>
                <w:sz w:val="21"/>
              </w:rPr>
              <w:t>Investment</w:t>
            </w:r>
          </w:p>
          <w:p>
            <w:pPr>
              <w:pStyle w:val="TableParagraph"/>
              <w:spacing w:line="250" w:lineRule="exact" w:before="4"/>
              <w:ind w:left="108"/>
              <w:rPr>
                <w:sz w:val="21"/>
              </w:rPr>
            </w:pPr>
            <w:r>
              <w:rPr>
                <w:spacing w:val="-2"/>
                <w:sz w:val="21"/>
              </w:rPr>
              <w:t>Company</w:t>
            </w:r>
          </w:p>
        </w:tc>
        <w:tc>
          <w:tcPr>
            <w:tcW w:w="1701" w:type="dxa"/>
          </w:tcPr>
          <w:p>
            <w:pPr>
              <w:pStyle w:val="TableParagraph"/>
              <w:spacing w:before="137"/>
              <w:ind w:left="13"/>
              <w:jc w:val="center"/>
              <w:rPr>
                <w:sz w:val="21"/>
              </w:rPr>
            </w:pPr>
            <w:r>
              <w:rPr>
                <w:spacing w:val="-5"/>
                <w:sz w:val="21"/>
              </w:rPr>
              <w:t>董事</w:t>
            </w:r>
          </w:p>
        </w:tc>
        <w:tc>
          <w:tcPr>
            <w:tcW w:w="1560" w:type="dxa"/>
          </w:tcPr>
          <w:p>
            <w:pPr>
              <w:pStyle w:val="TableParagraph"/>
              <w:spacing w:before="137"/>
              <w:ind w:left="85" w:right="73"/>
              <w:jc w:val="center"/>
              <w:rPr>
                <w:sz w:val="21"/>
              </w:rPr>
            </w:pPr>
            <w:r>
              <w:rPr>
                <w:sz w:val="21"/>
              </w:rPr>
              <w:t>2012</w:t>
            </w:r>
            <w:r>
              <w:rPr>
                <w:spacing w:val="-36"/>
                <w:sz w:val="21"/>
              </w:rPr>
              <w:t> 年 </w:t>
            </w:r>
            <w:r>
              <w:rPr>
                <w:sz w:val="21"/>
              </w:rPr>
              <w:t>1</w:t>
            </w:r>
            <w:r>
              <w:rPr>
                <w:spacing w:val="-33"/>
                <w:sz w:val="21"/>
              </w:rPr>
              <w:t> 月</w:t>
            </w:r>
          </w:p>
        </w:tc>
        <w:tc>
          <w:tcPr>
            <w:tcW w:w="1000" w:type="dxa"/>
          </w:tcPr>
          <w:p>
            <w:pPr>
              <w:pStyle w:val="TableParagraph"/>
              <w:spacing w:before="137"/>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2" w:lineRule="exact"/>
              <w:ind w:left="108"/>
              <w:rPr>
                <w:sz w:val="21"/>
              </w:rPr>
            </w:pPr>
            <w:r>
              <w:rPr>
                <w:sz w:val="21"/>
              </w:rPr>
              <w:t>Woongjin</w:t>
            </w:r>
            <w:r>
              <w:rPr>
                <w:spacing w:val="-4"/>
                <w:sz w:val="21"/>
              </w:rPr>
              <w:t> </w:t>
            </w:r>
            <w:r>
              <w:rPr>
                <w:sz w:val="21"/>
              </w:rPr>
              <w:t>Foods</w:t>
            </w:r>
            <w:r>
              <w:rPr>
                <w:spacing w:val="-4"/>
                <w:sz w:val="21"/>
              </w:rPr>
              <w:t> </w:t>
            </w:r>
            <w:r>
              <w:rPr>
                <w:spacing w:val="-2"/>
                <w:sz w:val="21"/>
              </w:rPr>
              <w:t>Co.,Ltd</w:t>
            </w:r>
          </w:p>
        </w:tc>
        <w:tc>
          <w:tcPr>
            <w:tcW w:w="1701" w:type="dxa"/>
          </w:tcPr>
          <w:p>
            <w:pPr>
              <w:pStyle w:val="TableParagraph"/>
              <w:spacing w:line="252" w:lineRule="exact"/>
              <w:ind w:left="13"/>
              <w:jc w:val="center"/>
              <w:rPr>
                <w:sz w:val="21"/>
              </w:rPr>
            </w:pPr>
            <w:r>
              <w:rPr>
                <w:spacing w:val="-5"/>
                <w:sz w:val="21"/>
              </w:rPr>
              <w:t>董事</w:t>
            </w:r>
          </w:p>
        </w:tc>
        <w:tc>
          <w:tcPr>
            <w:tcW w:w="1560" w:type="dxa"/>
          </w:tcPr>
          <w:p>
            <w:pPr>
              <w:pStyle w:val="TableParagraph"/>
              <w:spacing w:line="252" w:lineRule="exact"/>
              <w:ind w:left="85" w:right="73"/>
              <w:jc w:val="center"/>
              <w:rPr>
                <w:sz w:val="21"/>
              </w:rPr>
            </w:pPr>
            <w:r>
              <w:rPr>
                <w:sz w:val="21"/>
              </w:rPr>
              <w:t>2019</w:t>
            </w:r>
            <w:r>
              <w:rPr>
                <w:spacing w:val="-36"/>
                <w:sz w:val="21"/>
              </w:rPr>
              <w:t> 年 </w:t>
            </w:r>
            <w:r>
              <w:rPr>
                <w:sz w:val="21"/>
              </w:rPr>
              <w:t>3</w:t>
            </w:r>
            <w:r>
              <w:rPr>
                <w:spacing w:val="-33"/>
                <w:sz w:val="21"/>
              </w:rPr>
              <w:t> 月</w:t>
            </w:r>
          </w:p>
        </w:tc>
        <w:tc>
          <w:tcPr>
            <w:tcW w:w="1000" w:type="dxa"/>
          </w:tcPr>
          <w:p>
            <w:pPr>
              <w:pStyle w:val="TableParagraph"/>
              <w:spacing w:line="252" w:lineRule="exact"/>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2" w:lineRule="exact"/>
              <w:ind w:left="108"/>
              <w:rPr>
                <w:sz w:val="21"/>
              </w:rPr>
            </w:pPr>
            <w:r>
              <w:rPr>
                <w:sz w:val="21"/>
              </w:rPr>
              <w:t>Daeyoung</w:t>
            </w:r>
            <w:r>
              <w:rPr>
                <w:spacing w:val="-4"/>
                <w:sz w:val="21"/>
              </w:rPr>
              <w:t> </w:t>
            </w:r>
            <w:r>
              <w:rPr>
                <w:sz w:val="21"/>
              </w:rPr>
              <w:t>Foods</w:t>
            </w:r>
            <w:r>
              <w:rPr>
                <w:spacing w:val="-4"/>
                <w:sz w:val="21"/>
              </w:rPr>
              <w:t> </w:t>
            </w:r>
            <w:r>
              <w:rPr>
                <w:spacing w:val="-2"/>
                <w:sz w:val="21"/>
              </w:rPr>
              <w:t>Co.,Ltd</w:t>
            </w:r>
          </w:p>
        </w:tc>
        <w:tc>
          <w:tcPr>
            <w:tcW w:w="1701" w:type="dxa"/>
          </w:tcPr>
          <w:p>
            <w:pPr>
              <w:pStyle w:val="TableParagraph"/>
              <w:spacing w:line="252" w:lineRule="exact"/>
              <w:ind w:left="13"/>
              <w:jc w:val="center"/>
              <w:rPr>
                <w:sz w:val="21"/>
              </w:rPr>
            </w:pPr>
            <w:r>
              <w:rPr>
                <w:spacing w:val="-5"/>
                <w:sz w:val="21"/>
              </w:rPr>
              <w:t>董事</w:t>
            </w:r>
          </w:p>
        </w:tc>
        <w:tc>
          <w:tcPr>
            <w:tcW w:w="1560" w:type="dxa"/>
          </w:tcPr>
          <w:p>
            <w:pPr>
              <w:pStyle w:val="TableParagraph"/>
              <w:spacing w:line="252" w:lineRule="exact"/>
              <w:ind w:left="85" w:right="73"/>
              <w:jc w:val="center"/>
              <w:rPr>
                <w:sz w:val="21"/>
              </w:rPr>
            </w:pPr>
            <w:r>
              <w:rPr>
                <w:sz w:val="21"/>
              </w:rPr>
              <w:t>2019</w:t>
            </w:r>
            <w:r>
              <w:rPr>
                <w:spacing w:val="-36"/>
                <w:sz w:val="21"/>
              </w:rPr>
              <w:t> 年 </w:t>
            </w:r>
            <w:r>
              <w:rPr>
                <w:sz w:val="21"/>
              </w:rPr>
              <w:t>3</w:t>
            </w:r>
            <w:r>
              <w:rPr>
                <w:spacing w:val="-33"/>
                <w:sz w:val="21"/>
              </w:rPr>
              <w:t> 月</w:t>
            </w:r>
          </w:p>
        </w:tc>
        <w:tc>
          <w:tcPr>
            <w:tcW w:w="1000" w:type="dxa"/>
          </w:tcPr>
          <w:p>
            <w:pPr>
              <w:pStyle w:val="TableParagraph"/>
              <w:spacing w:line="252" w:lineRule="exact"/>
              <w:ind w:left="11"/>
              <w:jc w:val="center"/>
              <w:rPr>
                <w:sz w:val="21"/>
              </w:rPr>
            </w:pPr>
            <w:r>
              <w:rPr>
                <w:spacing w:val="-10"/>
                <w:sz w:val="21"/>
              </w:rPr>
              <w:t>-</w:t>
            </w:r>
          </w:p>
        </w:tc>
      </w:tr>
      <w:tr>
        <w:trPr>
          <w:trHeight w:val="544" w:hRule="atLeast"/>
        </w:trPr>
        <w:tc>
          <w:tcPr>
            <w:tcW w:w="1526" w:type="dxa"/>
            <w:vMerge/>
            <w:tcBorders>
              <w:top w:val="nil"/>
            </w:tcBorders>
          </w:tcPr>
          <w:p>
            <w:pPr>
              <w:rPr>
                <w:sz w:val="2"/>
                <w:szCs w:val="2"/>
              </w:rPr>
            </w:pPr>
          </w:p>
        </w:tc>
        <w:tc>
          <w:tcPr>
            <w:tcW w:w="3260" w:type="dxa"/>
          </w:tcPr>
          <w:p>
            <w:pPr>
              <w:pStyle w:val="TableParagraph"/>
              <w:tabs>
                <w:tab w:pos="2419" w:val="left" w:leader="none"/>
              </w:tabs>
              <w:ind w:left="108"/>
              <w:rPr>
                <w:sz w:val="21"/>
              </w:rPr>
            </w:pPr>
            <w:r>
              <w:rPr>
                <w:sz w:val="21"/>
              </w:rPr>
              <w:t>Uni-</w:t>
            </w:r>
            <w:r>
              <w:rPr>
                <w:spacing w:val="-2"/>
                <w:sz w:val="21"/>
              </w:rPr>
              <w:t>President</w:t>
            </w:r>
            <w:r>
              <w:rPr>
                <w:sz w:val="21"/>
              </w:rPr>
              <w:tab/>
            </w:r>
            <w:r>
              <w:rPr>
                <w:spacing w:val="-2"/>
                <w:sz w:val="21"/>
              </w:rPr>
              <w:t>(Korea)</w:t>
            </w:r>
          </w:p>
          <w:p>
            <w:pPr>
              <w:pStyle w:val="TableParagraph"/>
              <w:spacing w:line="252" w:lineRule="exact" w:before="2"/>
              <w:ind w:left="108"/>
              <w:rPr>
                <w:sz w:val="21"/>
              </w:rPr>
            </w:pPr>
            <w:r>
              <w:rPr>
                <w:spacing w:val="-2"/>
                <w:sz w:val="21"/>
              </w:rPr>
              <w:t>Co.,Ltd.</w:t>
            </w:r>
          </w:p>
        </w:tc>
        <w:tc>
          <w:tcPr>
            <w:tcW w:w="1701" w:type="dxa"/>
          </w:tcPr>
          <w:p>
            <w:pPr>
              <w:pStyle w:val="TableParagraph"/>
              <w:spacing w:before="137"/>
              <w:ind w:left="13"/>
              <w:jc w:val="center"/>
              <w:rPr>
                <w:sz w:val="21"/>
              </w:rPr>
            </w:pPr>
            <w:r>
              <w:rPr>
                <w:spacing w:val="-5"/>
                <w:sz w:val="21"/>
              </w:rPr>
              <w:t>董事</w:t>
            </w:r>
          </w:p>
        </w:tc>
        <w:tc>
          <w:tcPr>
            <w:tcW w:w="1560" w:type="dxa"/>
          </w:tcPr>
          <w:p>
            <w:pPr>
              <w:pStyle w:val="TableParagraph"/>
              <w:spacing w:before="137"/>
              <w:ind w:left="85" w:right="73"/>
              <w:jc w:val="center"/>
              <w:rPr>
                <w:sz w:val="21"/>
              </w:rPr>
            </w:pPr>
            <w:r>
              <w:rPr>
                <w:sz w:val="21"/>
              </w:rPr>
              <w:t>2019</w:t>
            </w:r>
            <w:r>
              <w:rPr>
                <w:spacing w:val="-36"/>
                <w:sz w:val="21"/>
              </w:rPr>
              <w:t> 年 </w:t>
            </w:r>
            <w:r>
              <w:rPr>
                <w:sz w:val="21"/>
              </w:rPr>
              <w:t>6</w:t>
            </w:r>
            <w:r>
              <w:rPr>
                <w:spacing w:val="-33"/>
                <w:sz w:val="21"/>
              </w:rPr>
              <w:t> 月</w:t>
            </w:r>
          </w:p>
        </w:tc>
        <w:tc>
          <w:tcPr>
            <w:tcW w:w="1000" w:type="dxa"/>
          </w:tcPr>
          <w:p>
            <w:pPr>
              <w:pStyle w:val="TableParagraph"/>
              <w:spacing w:before="137"/>
              <w:ind w:left="11"/>
              <w:jc w:val="center"/>
              <w:rPr>
                <w:sz w:val="21"/>
              </w:rPr>
            </w:pPr>
            <w:r>
              <w:rPr>
                <w:spacing w:val="-10"/>
                <w:sz w:val="21"/>
              </w:rPr>
              <w:t>-</w:t>
            </w:r>
          </w:p>
        </w:tc>
      </w:tr>
      <w:tr>
        <w:trPr>
          <w:trHeight w:val="544" w:hRule="atLeast"/>
        </w:trPr>
        <w:tc>
          <w:tcPr>
            <w:tcW w:w="1526" w:type="dxa"/>
            <w:vMerge/>
            <w:tcBorders>
              <w:top w:val="nil"/>
            </w:tcBorders>
          </w:tcPr>
          <w:p>
            <w:pPr>
              <w:rPr>
                <w:sz w:val="2"/>
                <w:szCs w:val="2"/>
              </w:rPr>
            </w:pPr>
          </w:p>
        </w:tc>
        <w:tc>
          <w:tcPr>
            <w:tcW w:w="3260" w:type="dxa"/>
          </w:tcPr>
          <w:p>
            <w:pPr>
              <w:pStyle w:val="TableParagraph"/>
              <w:ind w:left="108"/>
              <w:rPr>
                <w:sz w:val="21"/>
              </w:rPr>
            </w:pPr>
            <w:r>
              <w:rPr>
                <w:sz w:val="21"/>
              </w:rPr>
              <w:t>皇茗企业管理咨询（上海）</w:t>
            </w:r>
            <w:r>
              <w:rPr>
                <w:spacing w:val="-5"/>
                <w:sz w:val="21"/>
              </w:rPr>
              <w:t>有限</w:t>
            </w:r>
          </w:p>
          <w:p>
            <w:pPr>
              <w:pStyle w:val="TableParagraph"/>
              <w:spacing w:line="252" w:lineRule="exact" w:before="2"/>
              <w:ind w:left="108"/>
              <w:rPr>
                <w:sz w:val="21"/>
              </w:rPr>
            </w:pPr>
            <w:r>
              <w:rPr>
                <w:spacing w:val="-5"/>
                <w:sz w:val="21"/>
              </w:rPr>
              <w:t>公司</w:t>
            </w:r>
          </w:p>
        </w:tc>
        <w:tc>
          <w:tcPr>
            <w:tcW w:w="1701" w:type="dxa"/>
          </w:tcPr>
          <w:p>
            <w:pPr>
              <w:pStyle w:val="TableParagraph"/>
              <w:spacing w:before="138"/>
              <w:ind w:left="13"/>
              <w:jc w:val="center"/>
              <w:rPr>
                <w:sz w:val="21"/>
              </w:rPr>
            </w:pPr>
            <w:r>
              <w:rPr>
                <w:spacing w:val="-4"/>
                <w:sz w:val="21"/>
              </w:rPr>
              <w:t>总经理</w:t>
            </w:r>
          </w:p>
        </w:tc>
        <w:tc>
          <w:tcPr>
            <w:tcW w:w="1560" w:type="dxa"/>
          </w:tcPr>
          <w:p>
            <w:pPr>
              <w:pStyle w:val="TableParagraph"/>
              <w:spacing w:before="138"/>
              <w:ind w:left="85" w:right="73"/>
              <w:jc w:val="center"/>
              <w:rPr>
                <w:sz w:val="21"/>
              </w:rPr>
            </w:pPr>
            <w:r>
              <w:rPr>
                <w:sz w:val="21"/>
              </w:rPr>
              <w:t>2009</w:t>
            </w:r>
            <w:r>
              <w:rPr>
                <w:spacing w:val="-36"/>
                <w:sz w:val="21"/>
              </w:rPr>
              <w:t> 年 </w:t>
            </w:r>
            <w:r>
              <w:rPr>
                <w:sz w:val="21"/>
              </w:rPr>
              <w:t>5</w:t>
            </w:r>
            <w:r>
              <w:rPr>
                <w:spacing w:val="-33"/>
                <w:sz w:val="21"/>
              </w:rPr>
              <w:t> 月</w:t>
            </w:r>
          </w:p>
        </w:tc>
        <w:tc>
          <w:tcPr>
            <w:tcW w:w="1000" w:type="dxa"/>
          </w:tcPr>
          <w:p>
            <w:pPr>
              <w:pStyle w:val="TableParagraph"/>
              <w:spacing w:before="138"/>
              <w:ind w:left="11"/>
              <w:jc w:val="center"/>
              <w:rPr>
                <w:sz w:val="21"/>
              </w:rPr>
            </w:pPr>
            <w:r>
              <w:rPr>
                <w:spacing w:val="-10"/>
                <w:sz w:val="21"/>
              </w:rPr>
              <w:t>-</w:t>
            </w:r>
          </w:p>
        </w:tc>
      </w:tr>
      <w:tr>
        <w:trPr>
          <w:trHeight w:val="270" w:hRule="atLeast"/>
        </w:trPr>
        <w:tc>
          <w:tcPr>
            <w:tcW w:w="1526" w:type="dxa"/>
            <w:vMerge w:val="restart"/>
          </w:tcPr>
          <w:p>
            <w:pPr>
              <w:pStyle w:val="TableParagraph"/>
              <w:spacing w:before="142"/>
              <w:ind w:left="446"/>
              <w:rPr>
                <w:sz w:val="21"/>
              </w:rPr>
            </w:pPr>
            <w:r>
              <w:rPr>
                <w:sz w:val="21"/>
              </w:rPr>
              <w:t>龚</w:t>
            </w:r>
            <w:r>
              <w:rPr>
                <w:spacing w:val="53"/>
                <w:w w:val="150"/>
                <w:sz w:val="21"/>
              </w:rPr>
              <w:t> </w:t>
            </w:r>
            <w:r>
              <w:rPr>
                <w:spacing w:val="-10"/>
                <w:sz w:val="21"/>
              </w:rPr>
              <w:t>凡</w:t>
            </w:r>
          </w:p>
        </w:tc>
        <w:tc>
          <w:tcPr>
            <w:tcW w:w="3260" w:type="dxa"/>
          </w:tcPr>
          <w:p>
            <w:pPr>
              <w:pStyle w:val="TableParagraph"/>
              <w:spacing w:line="250" w:lineRule="exact"/>
              <w:ind w:left="108"/>
              <w:rPr>
                <w:sz w:val="21"/>
              </w:rPr>
            </w:pPr>
            <w:r>
              <w:rPr>
                <w:spacing w:val="-3"/>
                <w:sz w:val="21"/>
              </w:rPr>
              <w:t>广东精艺金属股份有限公司</w:t>
            </w:r>
          </w:p>
        </w:tc>
        <w:tc>
          <w:tcPr>
            <w:tcW w:w="1701" w:type="dxa"/>
          </w:tcPr>
          <w:p>
            <w:pPr>
              <w:pStyle w:val="TableParagraph"/>
              <w:spacing w:line="250" w:lineRule="exact"/>
              <w:ind w:left="13"/>
              <w:jc w:val="center"/>
              <w:rPr>
                <w:sz w:val="21"/>
              </w:rPr>
            </w:pPr>
            <w:r>
              <w:rPr>
                <w:spacing w:val="-5"/>
                <w:sz w:val="21"/>
              </w:rPr>
              <w:t>董事</w:t>
            </w:r>
          </w:p>
        </w:tc>
        <w:tc>
          <w:tcPr>
            <w:tcW w:w="1560" w:type="dxa"/>
          </w:tcPr>
          <w:p>
            <w:pPr>
              <w:pStyle w:val="TableParagraph"/>
              <w:spacing w:line="250" w:lineRule="exact"/>
              <w:ind w:left="85" w:right="73"/>
              <w:jc w:val="center"/>
              <w:rPr>
                <w:sz w:val="21"/>
              </w:rPr>
            </w:pPr>
            <w:r>
              <w:rPr>
                <w:sz w:val="21"/>
              </w:rPr>
              <w:t>2019</w:t>
            </w:r>
            <w:r>
              <w:rPr>
                <w:spacing w:val="-36"/>
                <w:sz w:val="21"/>
              </w:rPr>
              <w:t> 年 </w:t>
            </w:r>
            <w:r>
              <w:rPr>
                <w:sz w:val="21"/>
              </w:rPr>
              <w:t>5</w:t>
            </w:r>
            <w:r>
              <w:rPr>
                <w:spacing w:val="-33"/>
                <w:sz w:val="21"/>
              </w:rPr>
              <w:t> 月</w:t>
            </w:r>
          </w:p>
        </w:tc>
        <w:tc>
          <w:tcPr>
            <w:tcW w:w="1000" w:type="dxa"/>
          </w:tcPr>
          <w:p>
            <w:pPr>
              <w:pStyle w:val="TableParagraph"/>
              <w:spacing w:line="250" w:lineRule="exact"/>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0" w:lineRule="exact" w:before="3"/>
              <w:ind w:left="108"/>
              <w:rPr>
                <w:sz w:val="21"/>
              </w:rPr>
            </w:pPr>
            <w:r>
              <w:rPr>
                <w:spacing w:val="-3"/>
                <w:sz w:val="21"/>
              </w:rPr>
              <w:t>上海瑞松投资有限公司</w:t>
            </w:r>
          </w:p>
        </w:tc>
        <w:tc>
          <w:tcPr>
            <w:tcW w:w="1701" w:type="dxa"/>
          </w:tcPr>
          <w:p>
            <w:pPr>
              <w:pStyle w:val="TableParagraph"/>
              <w:spacing w:line="250" w:lineRule="exact" w:before="3"/>
              <w:ind w:left="13"/>
              <w:jc w:val="center"/>
              <w:rPr>
                <w:sz w:val="21"/>
              </w:rPr>
            </w:pPr>
            <w:r>
              <w:rPr>
                <w:spacing w:val="-5"/>
                <w:sz w:val="21"/>
              </w:rPr>
              <w:t>监事</w:t>
            </w:r>
          </w:p>
        </w:tc>
        <w:tc>
          <w:tcPr>
            <w:tcW w:w="1560" w:type="dxa"/>
          </w:tcPr>
          <w:p>
            <w:pPr>
              <w:pStyle w:val="TableParagraph"/>
              <w:spacing w:line="250" w:lineRule="exact" w:before="3"/>
              <w:ind w:left="85" w:right="73"/>
              <w:jc w:val="center"/>
              <w:rPr>
                <w:sz w:val="21"/>
              </w:rPr>
            </w:pPr>
            <w:r>
              <w:rPr>
                <w:sz w:val="21"/>
              </w:rPr>
              <w:t>2012</w:t>
            </w:r>
            <w:r>
              <w:rPr>
                <w:spacing w:val="-36"/>
                <w:sz w:val="21"/>
              </w:rPr>
              <w:t> 年 </w:t>
            </w:r>
            <w:r>
              <w:rPr>
                <w:sz w:val="21"/>
              </w:rPr>
              <w:t>9</w:t>
            </w:r>
            <w:r>
              <w:rPr>
                <w:spacing w:val="-33"/>
                <w:sz w:val="21"/>
              </w:rPr>
              <w:t> 月</w:t>
            </w:r>
          </w:p>
        </w:tc>
        <w:tc>
          <w:tcPr>
            <w:tcW w:w="1000" w:type="dxa"/>
          </w:tcPr>
          <w:p>
            <w:pPr>
              <w:pStyle w:val="TableParagraph"/>
              <w:spacing w:line="250" w:lineRule="exact" w:before="3"/>
              <w:ind w:left="11"/>
              <w:jc w:val="center"/>
              <w:rPr>
                <w:sz w:val="21"/>
              </w:rPr>
            </w:pPr>
            <w:r>
              <w:rPr>
                <w:spacing w:val="-10"/>
                <w:sz w:val="21"/>
              </w:rPr>
              <w:t>-</w:t>
            </w:r>
          </w:p>
        </w:tc>
      </w:tr>
      <w:tr>
        <w:trPr>
          <w:trHeight w:val="273" w:hRule="atLeast"/>
        </w:trPr>
        <w:tc>
          <w:tcPr>
            <w:tcW w:w="1526" w:type="dxa"/>
            <w:vMerge w:val="restart"/>
          </w:tcPr>
          <w:p>
            <w:pPr>
              <w:pStyle w:val="TableParagraph"/>
              <w:spacing w:before="157"/>
              <w:rPr>
                <w:sz w:val="21"/>
              </w:rPr>
            </w:pPr>
          </w:p>
          <w:p>
            <w:pPr>
              <w:pStyle w:val="TableParagraph"/>
              <w:spacing w:before="0"/>
              <w:ind w:left="446"/>
              <w:rPr>
                <w:sz w:val="21"/>
              </w:rPr>
            </w:pPr>
            <w:r>
              <w:rPr>
                <w:sz w:val="21"/>
              </w:rPr>
              <w:t>李</w:t>
            </w:r>
            <w:r>
              <w:rPr>
                <w:spacing w:val="53"/>
                <w:w w:val="150"/>
                <w:sz w:val="21"/>
              </w:rPr>
              <w:t> </w:t>
            </w:r>
            <w:r>
              <w:rPr>
                <w:spacing w:val="-10"/>
                <w:sz w:val="21"/>
              </w:rPr>
              <w:t>尧</w:t>
            </w:r>
          </w:p>
        </w:tc>
        <w:tc>
          <w:tcPr>
            <w:tcW w:w="3260" w:type="dxa"/>
          </w:tcPr>
          <w:p>
            <w:pPr>
              <w:pStyle w:val="TableParagraph"/>
              <w:spacing w:line="252" w:lineRule="exact"/>
              <w:ind w:left="108"/>
              <w:rPr>
                <w:sz w:val="21"/>
              </w:rPr>
            </w:pPr>
            <w:r>
              <w:rPr>
                <w:spacing w:val="-3"/>
                <w:sz w:val="21"/>
              </w:rPr>
              <w:t>上海瑞松投资有限公司</w:t>
            </w:r>
          </w:p>
        </w:tc>
        <w:tc>
          <w:tcPr>
            <w:tcW w:w="1701" w:type="dxa"/>
          </w:tcPr>
          <w:p>
            <w:pPr>
              <w:pStyle w:val="TableParagraph"/>
              <w:spacing w:line="252" w:lineRule="exact"/>
              <w:ind w:left="13" w:right="2"/>
              <w:jc w:val="center"/>
              <w:rPr>
                <w:sz w:val="21"/>
              </w:rPr>
            </w:pPr>
            <w:r>
              <w:rPr>
                <w:spacing w:val="-4"/>
                <w:sz w:val="21"/>
              </w:rPr>
              <w:t>执行董事</w:t>
            </w:r>
          </w:p>
        </w:tc>
        <w:tc>
          <w:tcPr>
            <w:tcW w:w="1560" w:type="dxa"/>
          </w:tcPr>
          <w:p>
            <w:pPr>
              <w:pStyle w:val="TableParagraph"/>
              <w:spacing w:line="252" w:lineRule="exact"/>
              <w:ind w:left="85" w:right="73"/>
              <w:jc w:val="center"/>
              <w:rPr>
                <w:sz w:val="21"/>
              </w:rPr>
            </w:pPr>
            <w:r>
              <w:rPr>
                <w:sz w:val="21"/>
              </w:rPr>
              <w:t>2007</w:t>
            </w:r>
            <w:r>
              <w:rPr>
                <w:spacing w:val="-36"/>
                <w:sz w:val="21"/>
              </w:rPr>
              <w:t> 年 </w:t>
            </w:r>
            <w:r>
              <w:rPr>
                <w:sz w:val="21"/>
              </w:rPr>
              <w:t>11</w:t>
            </w:r>
            <w:r>
              <w:rPr>
                <w:spacing w:val="-33"/>
                <w:sz w:val="21"/>
              </w:rPr>
              <w:t> 月</w:t>
            </w:r>
          </w:p>
        </w:tc>
        <w:tc>
          <w:tcPr>
            <w:tcW w:w="1000" w:type="dxa"/>
          </w:tcPr>
          <w:p>
            <w:pPr>
              <w:pStyle w:val="TableParagraph"/>
              <w:spacing w:line="252" w:lineRule="exact"/>
              <w:ind w:left="11"/>
              <w:jc w:val="center"/>
              <w:rPr>
                <w:sz w:val="21"/>
              </w:rPr>
            </w:pPr>
            <w:r>
              <w:rPr>
                <w:spacing w:val="-10"/>
                <w:sz w:val="21"/>
              </w:rPr>
              <w:t>-</w:t>
            </w:r>
          </w:p>
        </w:tc>
      </w:tr>
      <w:tr>
        <w:trPr>
          <w:trHeight w:val="270" w:hRule="atLeast"/>
        </w:trPr>
        <w:tc>
          <w:tcPr>
            <w:tcW w:w="1526" w:type="dxa"/>
            <w:vMerge/>
            <w:tcBorders>
              <w:top w:val="nil"/>
            </w:tcBorders>
          </w:tcPr>
          <w:p>
            <w:pPr>
              <w:rPr>
                <w:sz w:val="2"/>
                <w:szCs w:val="2"/>
              </w:rPr>
            </w:pPr>
          </w:p>
        </w:tc>
        <w:tc>
          <w:tcPr>
            <w:tcW w:w="3260" w:type="dxa"/>
          </w:tcPr>
          <w:p>
            <w:pPr>
              <w:pStyle w:val="TableParagraph"/>
              <w:spacing w:line="250" w:lineRule="exact"/>
              <w:ind w:left="108"/>
              <w:rPr>
                <w:sz w:val="21"/>
              </w:rPr>
            </w:pPr>
            <w:r>
              <w:rPr>
                <w:spacing w:val="-3"/>
                <w:sz w:val="21"/>
              </w:rPr>
              <w:t>宁波药材股份有限公司</w:t>
            </w:r>
          </w:p>
        </w:tc>
        <w:tc>
          <w:tcPr>
            <w:tcW w:w="1701" w:type="dxa"/>
          </w:tcPr>
          <w:p>
            <w:pPr>
              <w:pStyle w:val="TableParagraph"/>
              <w:spacing w:line="250" w:lineRule="exact"/>
              <w:ind w:left="13"/>
              <w:jc w:val="center"/>
              <w:rPr>
                <w:sz w:val="21"/>
              </w:rPr>
            </w:pPr>
            <w:r>
              <w:rPr>
                <w:spacing w:val="-4"/>
                <w:sz w:val="21"/>
              </w:rPr>
              <w:t>董事长</w:t>
            </w:r>
          </w:p>
        </w:tc>
        <w:tc>
          <w:tcPr>
            <w:tcW w:w="1560" w:type="dxa"/>
          </w:tcPr>
          <w:p>
            <w:pPr>
              <w:pStyle w:val="TableParagraph"/>
              <w:spacing w:line="250" w:lineRule="exact"/>
              <w:ind w:left="85" w:right="73"/>
              <w:jc w:val="center"/>
              <w:rPr>
                <w:sz w:val="21"/>
              </w:rPr>
            </w:pPr>
            <w:r>
              <w:rPr>
                <w:sz w:val="21"/>
              </w:rPr>
              <w:t>2015</w:t>
            </w:r>
            <w:r>
              <w:rPr>
                <w:spacing w:val="-36"/>
                <w:sz w:val="21"/>
              </w:rPr>
              <w:t> 年 </w:t>
            </w:r>
            <w:r>
              <w:rPr>
                <w:sz w:val="21"/>
              </w:rPr>
              <w:t>3</w:t>
            </w:r>
            <w:r>
              <w:rPr>
                <w:spacing w:val="-33"/>
                <w:sz w:val="21"/>
              </w:rPr>
              <w:t> 月</w:t>
            </w:r>
          </w:p>
        </w:tc>
        <w:tc>
          <w:tcPr>
            <w:tcW w:w="1000" w:type="dxa"/>
          </w:tcPr>
          <w:p>
            <w:pPr>
              <w:pStyle w:val="TableParagraph"/>
              <w:spacing w:line="250" w:lineRule="exact"/>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0" w:lineRule="exact" w:before="3"/>
              <w:ind w:left="108"/>
              <w:rPr>
                <w:sz w:val="21"/>
              </w:rPr>
            </w:pPr>
            <w:r>
              <w:rPr>
                <w:spacing w:val="-3"/>
                <w:sz w:val="21"/>
              </w:rPr>
              <w:t>上海莱士血液制品股份有限公司</w:t>
            </w:r>
          </w:p>
        </w:tc>
        <w:tc>
          <w:tcPr>
            <w:tcW w:w="1701" w:type="dxa"/>
          </w:tcPr>
          <w:p>
            <w:pPr>
              <w:pStyle w:val="TableParagraph"/>
              <w:spacing w:line="250" w:lineRule="exact" w:before="3"/>
              <w:ind w:left="13"/>
              <w:jc w:val="center"/>
              <w:rPr>
                <w:sz w:val="21"/>
              </w:rPr>
            </w:pPr>
            <w:r>
              <w:rPr>
                <w:spacing w:val="-5"/>
                <w:sz w:val="21"/>
              </w:rPr>
              <w:t>监事</w:t>
            </w:r>
          </w:p>
        </w:tc>
        <w:tc>
          <w:tcPr>
            <w:tcW w:w="1560" w:type="dxa"/>
          </w:tcPr>
          <w:p>
            <w:pPr>
              <w:pStyle w:val="TableParagraph"/>
              <w:spacing w:line="250" w:lineRule="exact" w:before="3"/>
              <w:ind w:left="85" w:right="73"/>
              <w:jc w:val="center"/>
              <w:rPr>
                <w:sz w:val="21"/>
              </w:rPr>
            </w:pPr>
            <w:r>
              <w:rPr>
                <w:sz w:val="21"/>
              </w:rPr>
              <w:t>2007</w:t>
            </w:r>
            <w:r>
              <w:rPr>
                <w:spacing w:val="-36"/>
                <w:sz w:val="21"/>
              </w:rPr>
              <w:t> 年 </w:t>
            </w:r>
            <w:r>
              <w:rPr>
                <w:sz w:val="21"/>
              </w:rPr>
              <w:t>6</w:t>
            </w:r>
            <w:r>
              <w:rPr>
                <w:spacing w:val="-33"/>
                <w:sz w:val="21"/>
              </w:rPr>
              <w:t> 月</w:t>
            </w:r>
          </w:p>
        </w:tc>
        <w:tc>
          <w:tcPr>
            <w:tcW w:w="1000" w:type="dxa"/>
          </w:tcPr>
          <w:p>
            <w:pPr>
              <w:pStyle w:val="TableParagraph"/>
              <w:spacing w:line="250" w:lineRule="exact" w:before="3"/>
              <w:ind w:left="11"/>
              <w:jc w:val="center"/>
              <w:rPr>
                <w:sz w:val="21"/>
              </w:rPr>
            </w:pPr>
            <w:r>
              <w:rPr>
                <w:spacing w:val="-10"/>
                <w:sz w:val="21"/>
              </w:rPr>
              <w:t>-</w:t>
            </w:r>
          </w:p>
        </w:tc>
      </w:tr>
      <w:tr>
        <w:trPr>
          <w:trHeight w:val="273" w:hRule="atLeast"/>
        </w:trPr>
        <w:tc>
          <w:tcPr>
            <w:tcW w:w="1526" w:type="dxa"/>
            <w:vMerge/>
            <w:tcBorders>
              <w:top w:val="nil"/>
            </w:tcBorders>
          </w:tcPr>
          <w:p>
            <w:pPr>
              <w:rPr>
                <w:sz w:val="2"/>
                <w:szCs w:val="2"/>
              </w:rPr>
            </w:pPr>
          </w:p>
        </w:tc>
        <w:tc>
          <w:tcPr>
            <w:tcW w:w="3260" w:type="dxa"/>
          </w:tcPr>
          <w:p>
            <w:pPr>
              <w:pStyle w:val="TableParagraph"/>
              <w:spacing w:line="252" w:lineRule="exact"/>
              <w:ind w:left="108"/>
              <w:rPr>
                <w:sz w:val="21"/>
              </w:rPr>
            </w:pPr>
            <w:r>
              <w:rPr>
                <w:spacing w:val="-3"/>
                <w:sz w:val="21"/>
              </w:rPr>
              <w:t>广东精艺金属股份有限公司</w:t>
            </w:r>
          </w:p>
        </w:tc>
        <w:tc>
          <w:tcPr>
            <w:tcW w:w="1701" w:type="dxa"/>
          </w:tcPr>
          <w:p>
            <w:pPr>
              <w:pStyle w:val="TableParagraph"/>
              <w:spacing w:line="252" w:lineRule="exact"/>
              <w:ind w:left="13"/>
              <w:jc w:val="center"/>
              <w:rPr>
                <w:sz w:val="21"/>
              </w:rPr>
            </w:pPr>
            <w:r>
              <w:rPr>
                <w:spacing w:val="-5"/>
                <w:sz w:val="21"/>
              </w:rPr>
              <w:t>董事</w:t>
            </w:r>
          </w:p>
        </w:tc>
        <w:tc>
          <w:tcPr>
            <w:tcW w:w="1560" w:type="dxa"/>
          </w:tcPr>
          <w:p>
            <w:pPr>
              <w:pStyle w:val="TableParagraph"/>
              <w:spacing w:line="252" w:lineRule="exact"/>
              <w:ind w:left="85" w:right="73"/>
              <w:jc w:val="center"/>
              <w:rPr>
                <w:sz w:val="21"/>
              </w:rPr>
            </w:pPr>
            <w:r>
              <w:rPr>
                <w:sz w:val="21"/>
              </w:rPr>
              <w:t>2019</w:t>
            </w:r>
            <w:r>
              <w:rPr>
                <w:spacing w:val="-36"/>
                <w:sz w:val="21"/>
              </w:rPr>
              <w:t> 年 </w:t>
            </w:r>
            <w:r>
              <w:rPr>
                <w:sz w:val="21"/>
              </w:rPr>
              <w:t>8</w:t>
            </w:r>
            <w:r>
              <w:rPr>
                <w:spacing w:val="-33"/>
                <w:sz w:val="21"/>
              </w:rPr>
              <w:t> 月</w:t>
            </w:r>
          </w:p>
        </w:tc>
        <w:tc>
          <w:tcPr>
            <w:tcW w:w="1000" w:type="dxa"/>
          </w:tcPr>
          <w:p>
            <w:pPr>
              <w:pStyle w:val="TableParagraph"/>
              <w:spacing w:line="252" w:lineRule="exact"/>
              <w:ind w:left="11"/>
              <w:jc w:val="center"/>
              <w:rPr>
                <w:sz w:val="21"/>
              </w:rPr>
            </w:pPr>
            <w:r>
              <w:rPr>
                <w:spacing w:val="-10"/>
                <w:sz w:val="21"/>
              </w:rPr>
              <w:t>-</w:t>
            </w:r>
          </w:p>
        </w:tc>
      </w:tr>
      <w:tr>
        <w:trPr>
          <w:trHeight w:val="544" w:hRule="atLeast"/>
        </w:trPr>
        <w:tc>
          <w:tcPr>
            <w:tcW w:w="1526" w:type="dxa"/>
          </w:tcPr>
          <w:p>
            <w:pPr>
              <w:pStyle w:val="TableParagraph"/>
              <w:ind w:left="131"/>
              <w:rPr>
                <w:sz w:val="21"/>
              </w:rPr>
            </w:pPr>
            <w:r>
              <w:rPr>
                <w:spacing w:val="-4"/>
                <w:sz w:val="21"/>
              </w:rPr>
              <w:t>在其他单位任</w:t>
            </w:r>
          </w:p>
          <w:p>
            <w:pPr>
              <w:pStyle w:val="TableParagraph"/>
              <w:spacing w:line="252" w:lineRule="exact" w:before="2"/>
              <w:ind w:left="131"/>
              <w:rPr>
                <w:sz w:val="21"/>
              </w:rPr>
            </w:pPr>
            <w:r>
              <w:rPr>
                <w:spacing w:val="-4"/>
                <w:sz w:val="21"/>
              </w:rPr>
              <w:t>职情况的说明</w:t>
            </w:r>
          </w:p>
        </w:tc>
        <w:tc>
          <w:tcPr>
            <w:tcW w:w="7521" w:type="dxa"/>
            <w:gridSpan w:val="4"/>
          </w:tcPr>
          <w:p>
            <w:pPr>
              <w:pStyle w:val="TableParagraph"/>
              <w:spacing w:before="137"/>
              <w:ind w:left="108"/>
              <w:rPr>
                <w:sz w:val="21"/>
              </w:rPr>
            </w:pPr>
            <w:r>
              <w:rPr>
                <w:spacing w:val="-10"/>
                <w:sz w:val="21"/>
              </w:rPr>
              <w:t>无</w:t>
            </w:r>
          </w:p>
        </w:tc>
      </w:tr>
    </w:tbl>
    <w:p>
      <w:pPr>
        <w:pStyle w:val="BodyText"/>
        <w:spacing w:before="114"/>
      </w:pPr>
    </w:p>
    <w:p>
      <w:pPr>
        <w:pStyle w:val="BodyText"/>
        <w:tabs>
          <w:tab w:pos="1057" w:val="left" w:leader="none"/>
        </w:tabs>
        <w:ind w:left="218"/>
      </w:pPr>
      <w:r>
        <w:rPr>
          <w:spacing w:val="-2"/>
        </w:rPr>
        <w:t>(三</w:t>
      </w:r>
      <w:r>
        <w:rPr>
          <w:spacing w:val="-10"/>
        </w:rPr>
        <w:t>)</w:t>
      </w:r>
      <w:r>
        <w:rPr/>
        <w:tab/>
      </w:r>
      <w:r>
        <w:rPr>
          <w:spacing w:val="-2"/>
        </w:rPr>
        <w:t>董事、监事、高级管理人员报酬情</w:t>
      </w:r>
      <w:r>
        <w:rPr>
          <w:spacing w:val="-10"/>
        </w:rPr>
        <w:t>况</w:t>
      </w:r>
    </w:p>
    <w:p>
      <w:pPr>
        <w:pStyle w:val="BodyText"/>
        <w:spacing w:before="62" w:after="4"/>
        <w:ind w:left="218"/>
      </w:pPr>
      <w:r>
        <w:rPr>
          <w:spacing w:val="-4"/>
        </w:rPr>
        <w:t>√适用 □不适用</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6176"/>
      </w:tblGrid>
      <w:tr>
        <w:trPr>
          <w:trHeight w:val="1089" w:hRule="atLeast"/>
        </w:trPr>
        <w:tc>
          <w:tcPr>
            <w:tcW w:w="2873" w:type="dxa"/>
          </w:tcPr>
          <w:p>
            <w:pPr>
              <w:pStyle w:val="TableParagraph"/>
              <w:spacing w:before="3"/>
              <w:rPr>
                <w:sz w:val="21"/>
              </w:rPr>
            </w:pPr>
          </w:p>
          <w:p>
            <w:pPr>
              <w:pStyle w:val="TableParagraph"/>
              <w:spacing w:line="244" w:lineRule="auto" w:before="0"/>
              <w:ind w:left="107" w:right="95"/>
              <w:rPr>
                <w:sz w:val="21"/>
              </w:rPr>
            </w:pPr>
            <w:r>
              <w:rPr>
                <w:spacing w:val="-8"/>
                <w:sz w:val="21"/>
              </w:rPr>
              <w:t>董事、监事、高级管理人员报</w:t>
            </w:r>
            <w:r>
              <w:rPr>
                <w:spacing w:val="-2"/>
                <w:sz w:val="21"/>
              </w:rPr>
              <w:t>酬的决策程序</w:t>
            </w:r>
          </w:p>
        </w:tc>
        <w:tc>
          <w:tcPr>
            <w:tcW w:w="6176" w:type="dxa"/>
          </w:tcPr>
          <w:p>
            <w:pPr>
              <w:pStyle w:val="TableParagraph"/>
              <w:spacing w:line="242" w:lineRule="auto"/>
              <w:ind w:left="105" w:right="91"/>
              <w:jc w:val="both"/>
              <w:rPr>
                <w:sz w:val="21"/>
              </w:rPr>
            </w:pPr>
            <w:r>
              <w:rPr>
                <w:spacing w:val="-6"/>
                <w:sz w:val="21"/>
              </w:rPr>
              <w:t>董事、高级管理人员的薪酬，由董事会薪酬与考核委员会依据《薪</w:t>
            </w:r>
            <w:r>
              <w:rPr>
                <w:spacing w:val="-2"/>
                <w:sz w:val="21"/>
              </w:rPr>
              <w:t>酬与考核委员会议事规则》考核确定，董事、监事薪酬确定后，</w:t>
            </w:r>
            <w:r>
              <w:rPr>
                <w:spacing w:val="-1"/>
                <w:sz w:val="21"/>
              </w:rPr>
              <w:t>经董事会通过并提交股东大会审议通过后执行；高级管理人员的</w:t>
            </w:r>
          </w:p>
          <w:p>
            <w:pPr>
              <w:pStyle w:val="TableParagraph"/>
              <w:spacing w:line="252" w:lineRule="exact"/>
              <w:ind w:left="105"/>
              <w:rPr>
                <w:sz w:val="21"/>
              </w:rPr>
            </w:pPr>
            <w:r>
              <w:rPr>
                <w:spacing w:val="-3"/>
                <w:sz w:val="21"/>
              </w:rPr>
              <w:t>薪酬，结合公司《领导干部执行力考核办法》最终确定后执行。</w:t>
            </w:r>
          </w:p>
        </w:tc>
      </w:tr>
      <w:tr>
        <w:trPr>
          <w:trHeight w:val="544" w:hRule="atLeast"/>
        </w:trPr>
        <w:tc>
          <w:tcPr>
            <w:tcW w:w="2873" w:type="dxa"/>
          </w:tcPr>
          <w:p>
            <w:pPr>
              <w:pStyle w:val="TableParagraph"/>
              <w:ind w:left="107"/>
              <w:rPr>
                <w:sz w:val="21"/>
              </w:rPr>
            </w:pPr>
            <w:r>
              <w:rPr>
                <w:spacing w:val="-3"/>
                <w:sz w:val="21"/>
              </w:rPr>
              <w:t>董事在董事会讨论本人薪酬</w:t>
            </w:r>
          </w:p>
          <w:p>
            <w:pPr>
              <w:pStyle w:val="TableParagraph"/>
              <w:spacing w:line="252" w:lineRule="exact" w:before="2"/>
              <w:ind w:left="107"/>
              <w:rPr>
                <w:sz w:val="21"/>
              </w:rPr>
            </w:pPr>
            <w:r>
              <w:rPr>
                <w:spacing w:val="-4"/>
                <w:sz w:val="21"/>
              </w:rPr>
              <w:t>事项时是否回避</w:t>
            </w:r>
          </w:p>
        </w:tc>
        <w:tc>
          <w:tcPr>
            <w:tcW w:w="6176" w:type="dxa"/>
          </w:tcPr>
          <w:p>
            <w:pPr>
              <w:pStyle w:val="TableParagraph"/>
              <w:spacing w:before="137"/>
              <w:ind w:left="105"/>
              <w:rPr>
                <w:sz w:val="21"/>
              </w:rPr>
            </w:pPr>
            <w:r>
              <w:rPr>
                <w:spacing w:val="-10"/>
                <w:sz w:val="21"/>
              </w:rPr>
              <w:t>是</w:t>
            </w:r>
          </w:p>
        </w:tc>
      </w:tr>
      <w:tr>
        <w:trPr>
          <w:trHeight w:val="1089" w:hRule="atLeast"/>
        </w:trPr>
        <w:tc>
          <w:tcPr>
            <w:tcW w:w="2873" w:type="dxa"/>
          </w:tcPr>
          <w:p>
            <w:pPr>
              <w:pStyle w:val="TableParagraph"/>
              <w:spacing w:line="242" w:lineRule="auto"/>
              <w:ind w:left="107" w:right="19"/>
              <w:rPr>
                <w:sz w:val="21"/>
              </w:rPr>
            </w:pPr>
            <w:r>
              <w:rPr>
                <w:spacing w:val="-2"/>
                <w:sz w:val="21"/>
              </w:rPr>
              <w:t>薪酬与考核委员会或独立董</w:t>
            </w:r>
            <w:r>
              <w:rPr>
                <w:spacing w:val="-2"/>
                <w:sz w:val="21"/>
              </w:rPr>
              <w:t> 事专门会议关于董事、监事、高级管理人员报酬事项发表</w:t>
            </w:r>
          </w:p>
          <w:p>
            <w:pPr>
              <w:pStyle w:val="TableParagraph"/>
              <w:spacing w:line="252" w:lineRule="exact" w:before="0"/>
              <w:ind w:left="107"/>
              <w:rPr>
                <w:sz w:val="21"/>
              </w:rPr>
            </w:pPr>
            <w:r>
              <w:rPr>
                <w:spacing w:val="-4"/>
                <w:sz w:val="21"/>
              </w:rPr>
              <w:t>建议的具体情况</w:t>
            </w:r>
          </w:p>
        </w:tc>
        <w:tc>
          <w:tcPr>
            <w:tcW w:w="6176" w:type="dxa"/>
          </w:tcPr>
          <w:p>
            <w:pPr>
              <w:pStyle w:val="TableParagraph"/>
              <w:spacing w:line="242" w:lineRule="auto"/>
              <w:ind w:left="105" w:right="96"/>
              <w:jc w:val="both"/>
              <w:rPr>
                <w:sz w:val="21"/>
              </w:rPr>
            </w:pPr>
            <w:r>
              <w:rPr>
                <w:spacing w:val="-2"/>
                <w:sz w:val="21"/>
              </w:rPr>
              <w:t>公司董事会薪酬与考核委员会每年会对包括董事、监事、高级管理人员在内的全体薪酬政策与报酬结构进行审核，并根据审核情</w:t>
            </w:r>
            <w:r>
              <w:rPr>
                <w:spacing w:val="-1"/>
                <w:sz w:val="21"/>
              </w:rPr>
              <w:t>况向董事会提出建议。薪酬与考核委员会认为公司目前董事、监</w:t>
            </w:r>
          </w:p>
          <w:p>
            <w:pPr>
              <w:pStyle w:val="TableParagraph"/>
              <w:spacing w:line="252" w:lineRule="exact" w:before="0"/>
              <w:ind w:left="105"/>
              <w:rPr>
                <w:sz w:val="21"/>
              </w:rPr>
            </w:pPr>
            <w:r>
              <w:rPr>
                <w:spacing w:val="-3"/>
                <w:sz w:val="21"/>
              </w:rPr>
              <w:t>事、高管及各管理层薪酬政策及结构合法合规合理。</w:t>
            </w:r>
          </w:p>
        </w:tc>
      </w:tr>
      <w:tr>
        <w:trPr>
          <w:trHeight w:val="1089" w:hRule="atLeast"/>
        </w:trPr>
        <w:tc>
          <w:tcPr>
            <w:tcW w:w="2873" w:type="dxa"/>
          </w:tcPr>
          <w:p>
            <w:pPr>
              <w:pStyle w:val="TableParagraph"/>
              <w:spacing w:before="5"/>
              <w:rPr>
                <w:sz w:val="21"/>
              </w:rPr>
            </w:pPr>
          </w:p>
          <w:p>
            <w:pPr>
              <w:pStyle w:val="TableParagraph"/>
              <w:spacing w:line="242" w:lineRule="auto" w:before="0"/>
              <w:ind w:left="107" w:right="95"/>
              <w:rPr>
                <w:sz w:val="21"/>
              </w:rPr>
            </w:pPr>
            <w:r>
              <w:rPr>
                <w:spacing w:val="-8"/>
                <w:sz w:val="21"/>
              </w:rPr>
              <w:t>董事、监事、高级管理人员报</w:t>
            </w:r>
            <w:r>
              <w:rPr>
                <w:spacing w:val="-2"/>
                <w:sz w:val="21"/>
              </w:rPr>
              <w:t>酬确定依据</w:t>
            </w:r>
          </w:p>
        </w:tc>
        <w:tc>
          <w:tcPr>
            <w:tcW w:w="6176" w:type="dxa"/>
          </w:tcPr>
          <w:p>
            <w:pPr>
              <w:pStyle w:val="TableParagraph"/>
              <w:spacing w:line="242" w:lineRule="auto"/>
              <w:ind w:left="105" w:right="-15"/>
              <w:jc w:val="both"/>
              <w:rPr>
                <w:sz w:val="21"/>
              </w:rPr>
            </w:pPr>
            <w:r>
              <w:rPr>
                <w:w w:val="100"/>
                <w:sz w:val="21"/>
              </w:rPr>
              <w:t>根据《薪酬与考核委员会议事规则》及《领导干部执行力考核办法》。报告期内，除董事、监事薪酬外，其他在公司领取薪酬的</w:t>
            </w:r>
            <w:r>
              <w:rPr>
                <w:spacing w:val="-18"/>
                <w:w w:val="100"/>
                <w:sz w:val="21"/>
              </w:rPr>
              <w:t>董事、监事、高级管理人员主要参照《领导干部执行力考核办法》，</w:t>
            </w:r>
          </w:p>
          <w:p>
            <w:pPr>
              <w:pStyle w:val="TableParagraph"/>
              <w:spacing w:line="250" w:lineRule="exact" w:before="3"/>
              <w:ind w:left="105"/>
              <w:rPr>
                <w:sz w:val="21"/>
              </w:rPr>
            </w:pPr>
            <w:r>
              <w:rPr>
                <w:spacing w:val="-1"/>
                <w:sz w:val="21"/>
              </w:rPr>
              <w:t>公司董事会薪酬与考核委员会根据高级管理人员年度经营业绩和</w:t>
            </w:r>
          </w:p>
        </w:tc>
      </w:tr>
    </w:tbl>
    <w:p>
      <w:pPr>
        <w:spacing w:after="0" w:line="250" w:lineRule="exact"/>
        <w:rPr>
          <w:sz w:val="21"/>
        </w:rPr>
        <w:sectPr>
          <w:pgSz w:w="11910" w:h="16840"/>
          <w:pgMar w:header="877" w:footer="975" w:top="1460" w:bottom="1160" w:left="1580" w:right="780"/>
        </w:sectPr>
      </w:pP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6176"/>
      </w:tblGrid>
      <w:tr>
        <w:trPr>
          <w:trHeight w:val="547" w:hRule="atLeast"/>
        </w:trPr>
        <w:tc>
          <w:tcPr>
            <w:tcW w:w="2873" w:type="dxa"/>
          </w:tcPr>
          <w:p>
            <w:pPr>
              <w:pStyle w:val="TableParagraph"/>
              <w:spacing w:before="0"/>
              <w:rPr>
                <w:rFonts w:ascii="Times New Roman"/>
                <w:sz w:val="20"/>
              </w:rPr>
            </w:pPr>
          </w:p>
        </w:tc>
        <w:tc>
          <w:tcPr>
            <w:tcW w:w="6176" w:type="dxa"/>
          </w:tcPr>
          <w:p>
            <w:pPr>
              <w:pStyle w:val="TableParagraph"/>
              <w:spacing w:line="270" w:lineRule="atLeast" w:before="0"/>
              <w:ind w:left="105" w:right="102"/>
              <w:rPr>
                <w:sz w:val="21"/>
              </w:rPr>
            </w:pPr>
            <w:r>
              <w:rPr>
                <w:spacing w:val="-2"/>
                <w:sz w:val="21"/>
              </w:rPr>
              <w:t>个人履行岗位职责情况的考核结果，并根据薪酬制度中效益工资计算标准进行测算，确定高管人员的薪酬。</w:t>
            </w:r>
          </w:p>
        </w:tc>
      </w:tr>
      <w:tr>
        <w:trPr>
          <w:trHeight w:val="1360" w:hRule="atLeast"/>
        </w:trPr>
        <w:tc>
          <w:tcPr>
            <w:tcW w:w="2873" w:type="dxa"/>
          </w:tcPr>
          <w:p>
            <w:pPr>
              <w:pStyle w:val="TableParagraph"/>
              <w:spacing w:before="139"/>
              <w:rPr>
                <w:sz w:val="21"/>
              </w:rPr>
            </w:pPr>
          </w:p>
          <w:p>
            <w:pPr>
              <w:pStyle w:val="TableParagraph"/>
              <w:spacing w:line="242" w:lineRule="auto"/>
              <w:ind w:left="107" w:right="96"/>
              <w:rPr>
                <w:sz w:val="21"/>
              </w:rPr>
            </w:pPr>
            <w:r>
              <w:rPr>
                <w:spacing w:val="-11"/>
                <w:sz w:val="21"/>
              </w:rPr>
              <w:t>董事、监事和高级管理人员报</w:t>
            </w:r>
            <w:r>
              <w:rPr>
                <w:spacing w:val="-2"/>
                <w:sz w:val="21"/>
              </w:rPr>
              <w:t>酬的实际支付情况</w:t>
            </w:r>
          </w:p>
        </w:tc>
        <w:tc>
          <w:tcPr>
            <w:tcW w:w="6176" w:type="dxa"/>
          </w:tcPr>
          <w:p>
            <w:pPr>
              <w:pStyle w:val="TableParagraph"/>
              <w:ind w:left="105"/>
              <w:rPr>
                <w:sz w:val="21"/>
              </w:rPr>
            </w:pPr>
            <w:r>
              <w:rPr>
                <w:spacing w:val="-18"/>
                <w:sz w:val="21"/>
              </w:rPr>
              <w:t>报告期内，董事、监事、高管人员年度报酬总额为 </w:t>
            </w:r>
            <w:r>
              <w:rPr>
                <w:spacing w:val="-2"/>
                <w:sz w:val="21"/>
              </w:rPr>
              <w:t>261.57</w:t>
            </w:r>
            <w:r>
              <w:rPr>
                <w:spacing w:val="-37"/>
                <w:sz w:val="21"/>
              </w:rPr>
              <w:t> 万元</w:t>
            </w:r>
            <w:r>
              <w:rPr>
                <w:spacing w:val="-2"/>
                <w:sz w:val="21"/>
              </w:rPr>
              <w:t>（</w:t>
            </w:r>
            <w:r>
              <w:rPr>
                <w:spacing w:val="-10"/>
                <w:sz w:val="21"/>
              </w:rPr>
              <w:t>税</w:t>
            </w:r>
          </w:p>
          <w:p>
            <w:pPr>
              <w:pStyle w:val="TableParagraph"/>
              <w:spacing w:before="2"/>
              <w:ind w:left="105"/>
              <w:rPr>
                <w:sz w:val="21"/>
              </w:rPr>
            </w:pPr>
            <w:r>
              <w:rPr>
                <w:spacing w:val="-2"/>
                <w:sz w:val="21"/>
              </w:rPr>
              <w:t>前）</w:t>
            </w:r>
            <w:r>
              <w:rPr>
                <w:spacing w:val="-3"/>
                <w:sz w:val="21"/>
              </w:rPr>
              <w:t>，其中全体董事薪酬为每人每年 </w:t>
            </w:r>
            <w:r>
              <w:rPr>
                <w:spacing w:val="-2"/>
                <w:sz w:val="21"/>
              </w:rPr>
              <w:t>8</w:t>
            </w:r>
            <w:r>
              <w:rPr>
                <w:spacing w:val="-4"/>
                <w:sz w:val="21"/>
              </w:rPr>
              <w:t> 万元</w:t>
            </w:r>
            <w:r>
              <w:rPr>
                <w:spacing w:val="-2"/>
                <w:sz w:val="21"/>
              </w:rPr>
              <w:t>（税前），</w:t>
            </w:r>
            <w:r>
              <w:rPr>
                <w:spacing w:val="-4"/>
                <w:sz w:val="21"/>
              </w:rPr>
              <w:t>全体监事</w:t>
            </w:r>
          </w:p>
          <w:p>
            <w:pPr>
              <w:pStyle w:val="TableParagraph"/>
              <w:spacing w:line="242" w:lineRule="auto" w:before="4"/>
              <w:ind w:left="105" w:right="-15"/>
              <w:rPr>
                <w:sz w:val="21"/>
              </w:rPr>
            </w:pPr>
            <w:r>
              <w:rPr>
                <w:sz w:val="21"/>
              </w:rPr>
              <w:t>薪酬为每人每年 5 万元（税前）。出席股东大会、董事会、参加</w:t>
            </w:r>
            <w:r>
              <w:rPr>
                <w:spacing w:val="-2"/>
                <w:sz w:val="21"/>
              </w:rPr>
              <w:t>董事、监事相关培训的差旅费根据有关法律、法规及《公司章程》</w:t>
            </w:r>
          </w:p>
          <w:p>
            <w:pPr>
              <w:pStyle w:val="TableParagraph"/>
              <w:spacing w:line="250" w:lineRule="exact" w:before="2"/>
              <w:ind w:left="105"/>
              <w:rPr>
                <w:sz w:val="21"/>
              </w:rPr>
            </w:pPr>
            <w:r>
              <w:rPr>
                <w:spacing w:val="-3"/>
                <w:sz w:val="21"/>
              </w:rPr>
              <w:t>行使职权时所发生的必要费用，由公司据实报销。</w:t>
            </w:r>
          </w:p>
        </w:tc>
      </w:tr>
      <w:tr>
        <w:trPr>
          <w:trHeight w:val="817" w:hRule="atLeast"/>
        </w:trPr>
        <w:tc>
          <w:tcPr>
            <w:tcW w:w="2873" w:type="dxa"/>
          </w:tcPr>
          <w:p>
            <w:pPr>
              <w:pStyle w:val="TableParagraph"/>
              <w:ind w:left="107"/>
              <w:rPr>
                <w:sz w:val="21"/>
              </w:rPr>
            </w:pPr>
            <w:r>
              <w:rPr>
                <w:spacing w:val="-11"/>
                <w:sz w:val="21"/>
              </w:rPr>
              <w:t>报告期末全体董事、监事和高</w:t>
            </w:r>
          </w:p>
          <w:p>
            <w:pPr>
              <w:pStyle w:val="TableParagraph"/>
              <w:spacing w:line="270" w:lineRule="atLeast" w:before="0"/>
              <w:ind w:left="107" w:right="98"/>
              <w:rPr>
                <w:sz w:val="21"/>
              </w:rPr>
            </w:pPr>
            <w:r>
              <w:rPr>
                <w:spacing w:val="2"/>
                <w:sz w:val="21"/>
              </w:rPr>
              <w:t>级管理人员实际获得的报酬</w:t>
            </w:r>
            <w:r>
              <w:rPr>
                <w:spacing w:val="-6"/>
                <w:sz w:val="21"/>
              </w:rPr>
              <w:t>合计</w:t>
            </w:r>
          </w:p>
        </w:tc>
        <w:tc>
          <w:tcPr>
            <w:tcW w:w="6176" w:type="dxa"/>
          </w:tcPr>
          <w:p>
            <w:pPr>
              <w:pStyle w:val="TableParagraph"/>
              <w:spacing w:line="242" w:lineRule="auto" w:before="137"/>
              <w:ind w:left="105" w:right="102"/>
              <w:rPr>
                <w:sz w:val="21"/>
              </w:rPr>
            </w:pPr>
            <w:r>
              <w:rPr>
                <w:spacing w:val="-2"/>
                <w:sz w:val="21"/>
              </w:rPr>
              <w:t>报告期内，全体董事、监事和高级管理人员实际获得的报酬总额</w:t>
            </w:r>
            <w:r>
              <w:rPr>
                <w:spacing w:val="-11"/>
                <w:sz w:val="21"/>
              </w:rPr>
              <w:t>为 </w:t>
            </w:r>
            <w:r>
              <w:rPr>
                <w:sz w:val="21"/>
              </w:rPr>
              <w:t>261.57</w:t>
            </w:r>
            <w:r>
              <w:rPr>
                <w:spacing w:val="-9"/>
                <w:sz w:val="21"/>
              </w:rPr>
              <w:t> 万元</w:t>
            </w:r>
            <w:r>
              <w:rPr>
                <w:sz w:val="21"/>
              </w:rPr>
              <w:t>（税前）。</w:t>
            </w:r>
          </w:p>
        </w:tc>
      </w:tr>
    </w:tbl>
    <w:p>
      <w:pPr>
        <w:pStyle w:val="BodyText"/>
        <w:spacing w:before="64"/>
      </w:pPr>
    </w:p>
    <w:p>
      <w:pPr>
        <w:pStyle w:val="BodyText"/>
        <w:tabs>
          <w:tab w:pos="1057" w:val="left" w:leader="none"/>
        </w:tabs>
        <w:ind w:left="218"/>
      </w:pPr>
      <w:r>
        <w:rPr>
          <w:spacing w:val="-2"/>
        </w:rPr>
        <w:t>(四</w:t>
      </w:r>
      <w:r>
        <w:rPr>
          <w:spacing w:val="-10"/>
        </w:rPr>
        <w:t>)</w:t>
      </w:r>
      <w:r>
        <w:rPr/>
        <w:tab/>
      </w:r>
      <w:r>
        <w:rPr>
          <w:spacing w:val="-2"/>
        </w:rPr>
        <w:t>公司董事、监事、高级管理人员变动情</w:t>
      </w:r>
      <w:r>
        <w:rPr>
          <w:spacing w:val="-10"/>
        </w:rPr>
        <w:t>况</w:t>
      </w:r>
    </w:p>
    <w:p>
      <w:pPr>
        <w:pStyle w:val="BodyText"/>
        <w:spacing w:before="65"/>
        <w:ind w:left="218"/>
      </w:pPr>
      <w:r>
        <w:rPr>
          <w:spacing w:val="-4"/>
        </w:rPr>
        <w:t>√适用 □不适用</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261"/>
        <w:gridCol w:w="2264"/>
        <w:gridCol w:w="2262"/>
      </w:tblGrid>
      <w:tr>
        <w:trPr>
          <w:trHeight w:val="273" w:hRule="atLeast"/>
        </w:trPr>
        <w:tc>
          <w:tcPr>
            <w:tcW w:w="2264" w:type="dxa"/>
          </w:tcPr>
          <w:p>
            <w:pPr>
              <w:pStyle w:val="TableParagraph"/>
              <w:spacing w:line="252" w:lineRule="exact"/>
              <w:ind w:left="11"/>
              <w:jc w:val="center"/>
              <w:rPr>
                <w:sz w:val="21"/>
              </w:rPr>
            </w:pPr>
            <w:r>
              <w:rPr>
                <w:spacing w:val="-5"/>
                <w:sz w:val="21"/>
              </w:rPr>
              <w:t>姓名</w:t>
            </w:r>
          </w:p>
        </w:tc>
        <w:tc>
          <w:tcPr>
            <w:tcW w:w="2261" w:type="dxa"/>
          </w:tcPr>
          <w:p>
            <w:pPr>
              <w:pStyle w:val="TableParagraph"/>
              <w:spacing w:line="252" w:lineRule="exact"/>
              <w:ind w:left="601"/>
              <w:rPr>
                <w:sz w:val="21"/>
              </w:rPr>
            </w:pPr>
            <w:r>
              <w:rPr>
                <w:spacing w:val="-4"/>
                <w:sz w:val="21"/>
              </w:rPr>
              <w:t>担任的职务</w:t>
            </w:r>
          </w:p>
        </w:tc>
        <w:tc>
          <w:tcPr>
            <w:tcW w:w="2264" w:type="dxa"/>
          </w:tcPr>
          <w:p>
            <w:pPr>
              <w:pStyle w:val="TableParagraph"/>
              <w:spacing w:line="252" w:lineRule="exact"/>
              <w:ind w:left="710"/>
              <w:rPr>
                <w:sz w:val="21"/>
              </w:rPr>
            </w:pPr>
            <w:r>
              <w:rPr>
                <w:spacing w:val="-4"/>
                <w:sz w:val="21"/>
              </w:rPr>
              <w:t>变动情形</w:t>
            </w:r>
          </w:p>
        </w:tc>
        <w:tc>
          <w:tcPr>
            <w:tcW w:w="2262" w:type="dxa"/>
          </w:tcPr>
          <w:p>
            <w:pPr>
              <w:pStyle w:val="TableParagraph"/>
              <w:spacing w:line="252" w:lineRule="exact"/>
              <w:ind w:left="707"/>
              <w:rPr>
                <w:sz w:val="21"/>
              </w:rPr>
            </w:pPr>
            <w:r>
              <w:rPr>
                <w:spacing w:val="-4"/>
                <w:sz w:val="21"/>
              </w:rPr>
              <w:t>变动原因</w:t>
            </w:r>
          </w:p>
        </w:tc>
      </w:tr>
      <w:tr>
        <w:trPr>
          <w:trHeight w:val="273" w:hRule="atLeast"/>
        </w:trPr>
        <w:tc>
          <w:tcPr>
            <w:tcW w:w="2264" w:type="dxa"/>
          </w:tcPr>
          <w:p>
            <w:pPr>
              <w:pStyle w:val="TableParagraph"/>
              <w:spacing w:line="252" w:lineRule="exact"/>
              <w:ind w:left="107"/>
              <w:rPr>
                <w:sz w:val="21"/>
              </w:rPr>
            </w:pPr>
            <w:r>
              <w:rPr>
                <w:sz w:val="21"/>
              </w:rPr>
              <w:t>张</w:t>
            </w:r>
            <w:r>
              <w:rPr>
                <w:spacing w:val="53"/>
                <w:w w:val="150"/>
                <w:sz w:val="21"/>
              </w:rPr>
              <w:t> </w:t>
            </w:r>
            <w:r>
              <w:rPr>
                <w:spacing w:val="-10"/>
                <w:sz w:val="21"/>
              </w:rPr>
              <w:t>辉</w:t>
            </w:r>
          </w:p>
        </w:tc>
        <w:tc>
          <w:tcPr>
            <w:tcW w:w="2261" w:type="dxa"/>
          </w:tcPr>
          <w:p>
            <w:pPr>
              <w:pStyle w:val="TableParagraph"/>
              <w:spacing w:line="252" w:lineRule="exact"/>
              <w:ind w:left="105"/>
              <w:rPr>
                <w:sz w:val="21"/>
              </w:rPr>
            </w:pPr>
            <w:r>
              <w:rPr>
                <w:spacing w:val="-4"/>
                <w:sz w:val="21"/>
              </w:rPr>
              <w:t>副董事长</w:t>
            </w:r>
          </w:p>
        </w:tc>
        <w:tc>
          <w:tcPr>
            <w:tcW w:w="2264" w:type="dxa"/>
          </w:tcPr>
          <w:p>
            <w:pPr>
              <w:pStyle w:val="TableParagraph"/>
              <w:spacing w:line="252" w:lineRule="exact"/>
              <w:ind w:left="107"/>
              <w:rPr>
                <w:sz w:val="21"/>
              </w:rPr>
            </w:pPr>
            <w:r>
              <w:rPr>
                <w:spacing w:val="-5"/>
                <w:sz w:val="21"/>
              </w:rPr>
              <w:t>选举</w:t>
            </w:r>
          </w:p>
        </w:tc>
        <w:tc>
          <w:tcPr>
            <w:tcW w:w="2262" w:type="dxa"/>
          </w:tcPr>
          <w:p>
            <w:pPr>
              <w:pStyle w:val="TableParagraph"/>
              <w:spacing w:line="252" w:lineRule="exact"/>
              <w:ind w:left="104"/>
              <w:rPr>
                <w:sz w:val="21"/>
              </w:rPr>
            </w:pPr>
            <w:r>
              <w:rPr>
                <w:spacing w:val="-4"/>
                <w:sz w:val="21"/>
              </w:rPr>
              <w:t>董事会选举</w:t>
            </w:r>
          </w:p>
        </w:tc>
      </w:tr>
      <w:tr>
        <w:trPr>
          <w:trHeight w:val="270" w:hRule="atLeast"/>
        </w:trPr>
        <w:tc>
          <w:tcPr>
            <w:tcW w:w="2264" w:type="dxa"/>
          </w:tcPr>
          <w:p>
            <w:pPr>
              <w:pStyle w:val="TableParagraph"/>
              <w:spacing w:line="250" w:lineRule="exact"/>
              <w:ind w:left="107"/>
              <w:rPr>
                <w:sz w:val="21"/>
              </w:rPr>
            </w:pPr>
            <w:r>
              <w:rPr>
                <w:sz w:val="21"/>
              </w:rPr>
              <w:t>张</w:t>
            </w:r>
            <w:r>
              <w:rPr>
                <w:spacing w:val="53"/>
                <w:w w:val="150"/>
                <w:sz w:val="21"/>
              </w:rPr>
              <w:t> </w:t>
            </w:r>
            <w:r>
              <w:rPr>
                <w:spacing w:val="-10"/>
                <w:sz w:val="21"/>
              </w:rPr>
              <w:t>辉</w:t>
            </w:r>
          </w:p>
        </w:tc>
        <w:tc>
          <w:tcPr>
            <w:tcW w:w="2261" w:type="dxa"/>
          </w:tcPr>
          <w:p>
            <w:pPr>
              <w:pStyle w:val="TableParagraph"/>
              <w:spacing w:line="250" w:lineRule="exact"/>
              <w:ind w:left="105"/>
              <w:rPr>
                <w:sz w:val="21"/>
              </w:rPr>
            </w:pPr>
            <w:r>
              <w:rPr>
                <w:spacing w:val="-5"/>
                <w:sz w:val="21"/>
              </w:rPr>
              <w:t>总裁</w:t>
            </w:r>
          </w:p>
        </w:tc>
        <w:tc>
          <w:tcPr>
            <w:tcW w:w="2264" w:type="dxa"/>
          </w:tcPr>
          <w:p>
            <w:pPr>
              <w:pStyle w:val="TableParagraph"/>
              <w:spacing w:line="250" w:lineRule="exact"/>
              <w:ind w:left="107"/>
              <w:rPr>
                <w:sz w:val="21"/>
              </w:rPr>
            </w:pPr>
            <w:r>
              <w:rPr>
                <w:spacing w:val="-5"/>
                <w:sz w:val="21"/>
              </w:rPr>
              <w:t>解聘</w:t>
            </w:r>
          </w:p>
        </w:tc>
        <w:tc>
          <w:tcPr>
            <w:tcW w:w="2262" w:type="dxa"/>
          </w:tcPr>
          <w:p>
            <w:pPr>
              <w:pStyle w:val="TableParagraph"/>
              <w:spacing w:line="250" w:lineRule="exact"/>
              <w:ind w:left="104"/>
              <w:rPr>
                <w:sz w:val="21"/>
              </w:rPr>
            </w:pPr>
            <w:r>
              <w:rPr>
                <w:spacing w:val="-4"/>
                <w:sz w:val="21"/>
              </w:rPr>
              <w:t>因工作变动辞任</w:t>
            </w:r>
          </w:p>
        </w:tc>
      </w:tr>
      <w:tr>
        <w:trPr>
          <w:trHeight w:val="273" w:hRule="atLeast"/>
        </w:trPr>
        <w:tc>
          <w:tcPr>
            <w:tcW w:w="2264" w:type="dxa"/>
          </w:tcPr>
          <w:p>
            <w:pPr>
              <w:pStyle w:val="TableParagraph"/>
              <w:spacing w:line="252" w:lineRule="exact"/>
              <w:ind w:left="107"/>
              <w:rPr>
                <w:sz w:val="21"/>
              </w:rPr>
            </w:pPr>
            <w:r>
              <w:rPr>
                <w:sz w:val="21"/>
              </w:rPr>
              <w:t>王</w:t>
            </w:r>
            <w:r>
              <w:rPr>
                <w:spacing w:val="53"/>
                <w:w w:val="150"/>
                <w:sz w:val="21"/>
              </w:rPr>
              <w:t> </w:t>
            </w:r>
            <w:r>
              <w:rPr>
                <w:spacing w:val="-10"/>
                <w:sz w:val="21"/>
              </w:rPr>
              <w:t>坤</w:t>
            </w:r>
          </w:p>
        </w:tc>
        <w:tc>
          <w:tcPr>
            <w:tcW w:w="2261" w:type="dxa"/>
          </w:tcPr>
          <w:p>
            <w:pPr>
              <w:pStyle w:val="TableParagraph"/>
              <w:spacing w:line="252" w:lineRule="exact"/>
              <w:ind w:left="105"/>
              <w:rPr>
                <w:sz w:val="21"/>
              </w:rPr>
            </w:pPr>
            <w:r>
              <w:rPr>
                <w:spacing w:val="-4"/>
                <w:sz w:val="21"/>
              </w:rPr>
              <w:t>执行董事</w:t>
            </w:r>
          </w:p>
        </w:tc>
        <w:tc>
          <w:tcPr>
            <w:tcW w:w="2264" w:type="dxa"/>
          </w:tcPr>
          <w:p>
            <w:pPr>
              <w:pStyle w:val="TableParagraph"/>
              <w:spacing w:line="252" w:lineRule="exact"/>
              <w:ind w:left="107"/>
              <w:rPr>
                <w:sz w:val="21"/>
              </w:rPr>
            </w:pPr>
            <w:r>
              <w:rPr>
                <w:spacing w:val="-5"/>
                <w:sz w:val="21"/>
              </w:rPr>
              <w:t>选举</w:t>
            </w:r>
          </w:p>
        </w:tc>
        <w:tc>
          <w:tcPr>
            <w:tcW w:w="2262" w:type="dxa"/>
          </w:tcPr>
          <w:p>
            <w:pPr>
              <w:pStyle w:val="TableParagraph"/>
              <w:spacing w:line="252" w:lineRule="exact"/>
              <w:ind w:left="104"/>
              <w:rPr>
                <w:sz w:val="21"/>
              </w:rPr>
            </w:pPr>
            <w:r>
              <w:rPr>
                <w:spacing w:val="-4"/>
                <w:sz w:val="21"/>
              </w:rPr>
              <w:t>股东大会选举</w:t>
            </w:r>
          </w:p>
        </w:tc>
      </w:tr>
      <w:tr>
        <w:trPr>
          <w:trHeight w:val="270" w:hRule="atLeast"/>
        </w:trPr>
        <w:tc>
          <w:tcPr>
            <w:tcW w:w="2264" w:type="dxa"/>
          </w:tcPr>
          <w:p>
            <w:pPr>
              <w:pStyle w:val="TableParagraph"/>
              <w:spacing w:line="250" w:lineRule="exact"/>
              <w:ind w:left="107"/>
              <w:rPr>
                <w:sz w:val="21"/>
              </w:rPr>
            </w:pPr>
            <w:r>
              <w:rPr>
                <w:sz w:val="21"/>
              </w:rPr>
              <w:t>王</w:t>
            </w:r>
            <w:r>
              <w:rPr>
                <w:spacing w:val="53"/>
                <w:w w:val="150"/>
                <w:sz w:val="21"/>
              </w:rPr>
              <w:t> </w:t>
            </w:r>
            <w:r>
              <w:rPr>
                <w:spacing w:val="-10"/>
                <w:sz w:val="21"/>
              </w:rPr>
              <w:t>坤</w:t>
            </w:r>
          </w:p>
        </w:tc>
        <w:tc>
          <w:tcPr>
            <w:tcW w:w="2261" w:type="dxa"/>
          </w:tcPr>
          <w:p>
            <w:pPr>
              <w:pStyle w:val="TableParagraph"/>
              <w:spacing w:line="250" w:lineRule="exact"/>
              <w:ind w:left="105"/>
              <w:rPr>
                <w:sz w:val="21"/>
              </w:rPr>
            </w:pPr>
            <w:r>
              <w:rPr>
                <w:spacing w:val="-5"/>
                <w:sz w:val="21"/>
              </w:rPr>
              <w:t>总裁</w:t>
            </w:r>
          </w:p>
        </w:tc>
        <w:tc>
          <w:tcPr>
            <w:tcW w:w="2264" w:type="dxa"/>
          </w:tcPr>
          <w:p>
            <w:pPr>
              <w:pStyle w:val="TableParagraph"/>
              <w:spacing w:line="250" w:lineRule="exact"/>
              <w:ind w:left="107"/>
              <w:rPr>
                <w:sz w:val="21"/>
              </w:rPr>
            </w:pPr>
            <w:r>
              <w:rPr>
                <w:spacing w:val="-5"/>
                <w:sz w:val="21"/>
              </w:rPr>
              <w:t>聘任</w:t>
            </w:r>
          </w:p>
        </w:tc>
        <w:tc>
          <w:tcPr>
            <w:tcW w:w="2262" w:type="dxa"/>
          </w:tcPr>
          <w:p>
            <w:pPr>
              <w:pStyle w:val="TableParagraph"/>
              <w:spacing w:line="250" w:lineRule="exact"/>
              <w:ind w:left="104"/>
              <w:rPr>
                <w:sz w:val="21"/>
              </w:rPr>
            </w:pPr>
            <w:r>
              <w:rPr>
                <w:spacing w:val="-4"/>
                <w:sz w:val="21"/>
              </w:rPr>
              <w:t>董事会聘任</w:t>
            </w:r>
          </w:p>
        </w:tc>
      </w:tr>
      <w:tr>
        <w:trPr>
          <w:trHeight w:val="273" w:hRule="atLeast"/>
        </w:trPr>
        <w:tc>
          <w:tcPr>
            <w:tcW w:w="2264" w:type="dxa"/>
          </w:tcPr>
          <w:p>
            <w:pPr>
              <w:pStyle w:val="TableParagraph"/>
              <w:spacing w:line="250" w:lineRule="exact" w:before="3"/>
              <w:ind w:left="107"/>
              <w:rPr>
                <w:sz w:val="21"/>
              </w:rPr>
            </w:pPr>
            <w:r>
              <w:rPr>
                <w:sz w:val="21"/>
              </w:rPr>
              <w:t>王</w:t>
            </w:r>
            <w:r>
              <w:rPr>
                <w:spacing w:val="53"/>
                <w:w w:val="150"/>
                <w:sz w:val="21"/>
              </w:rPr>
              <w:t> </w:t>
            </w:r>
            <w:r>
              <w:rPr>
                <w:spacing w:val="-10"/>
                <w:sz w:val="21"/>
              </w:rPr>
              <w:t>萌</w:t>
            </w:r>
          </w:p>
        </w:tc>
        <w:tc>
          <w:tcPr>
            <w:tcW w:w="2261" w:type="dxa"/>
          </w:tcPr>
          <w:p>
            <w:pPr>
              <w:pStyle w:val="TableParagraph"/>
              <w:spacing w:line="250" w:lineRule="exact" w:before="3"/>
              <w:ind w:left="105"/>
              <w:rPr>
                <w:sz w:val="21"/>
              </w:rPr>
            </w:pPr>
            <w:r>
              <w:rPr>
                <w:spacing w:val="-4"/>
                <w:sz w:val="21"/>
              </w:rPr>
              <w:t>执行董事</w:t>
            </w:r>
          </w:p>
        </w:tc>
        <w:tc>
          <w:tcPr>
            <w:tcW w:w="2264" w:type="dxa"/>
          </w:tcPr>
          <w:p>
            <w:pPr>
              <w:pStyle w:val="TableParagraph"/>
              <w:spacing w:line="250" w:lineRule="exact" w:before="3"/>
              <w:ind w:left="107"/>
              <w:rPr>
                <w:sz w:val="21"/>
              </w:rPr>
            </w:pPr>
            <w:r>
              <w:rPr>
                <w:spacing w:val="-5"/>
                <w:sz w:val="21"/>
              </w:rPr>
              <w:t>选举</w:t>
            </w:r>
          </w:p>
        </w:tc>
        <w:tc>
          <w:tcPr>
            <w:tcW w:w="2262" w:type="dxa"/>
          </w:tcPr>
          <w:p>
            <w:pPr>
              <w:pStyle w:val="TableParagraph"/>
              <w:spacing w:line="250" w:lineRule="exact" w:before="3"/>
              <w:ind w:left="104"/>
              <w:rPr>
                <w:sz w:val="21"/>
              </w:rPr>
            </w:pPr>
            <w:r>
              <w:rPr>
                <w:spacing w:val="-4"/>
                <w:sz w:val="21"/>
              </w:rPr>
              <w:t>股东大会选举</w:t>
            </w:r>
          </w:p>
        </w:tc>
      </w:tr>
    </w:tbl>
    <w:p>
      <w:pPr>
        <w:pStyle w:val="BodyText"/>
        <w:spacing w:before="68"/>
      </w:pPr>
    </w:p>
    <w:p>
      <w:pPr>
        <w:pStyle w:val="BodyText"/>
        <w:tabs>
          <w:tab w:pos="1057" w:val="left" w:leader="none"/>
        </w:tabs>
        <w:ind w:left="218"/>
      </w:pPr>
      <w:r>
        <w:rPr>
          <w:spacing w:val="-2"/>
        </w:rPr>
        <w:t>(五</w:t>
      </w:r>
      <w:r>
        <w:rPr>
          <w:spacing w:val="-10"/>
        </w:rPr>
        <w:t>)</w:t>
      </w:r>
      <w:r>
        <w:rPr/>
        <w:tab/>
      </w:r>
      <w:r>
        <w:rPr>
          <w:spacing w:val="-2"/>
        </w:rPr>
        <w:t>近三年受证券监管机构处罚的情况说</w:t>
      </w:r>
      <w:r>
        <w:rPr>
          <w:spacing w:val="-10"/>
        </w:rPr>
        <w:t>明</w:t>
      </w:r>
    </w:p>
    <w:p>
      <w:pPr>
        <w:pStyle w:val="BodyText"/>
        <w:spacing w:before="62"/>
        <w:ind w:left="218"/>
      </w:pPr>
      <w:r>
        <w:rPr>
          <w:spacing w:val="-4"/>
        </w:rPr>
        <w:t>□适用 √不适用</w:t>
      </w:r>
    </w:p>
    <w:p>
      <w:pPr>
        <w:pStyle w:val="BodyText"/>
        <w:spacing w:before="67"/>
      </w:pPr>
    </w:p>
    <w:p>
      <w:pPr>
        <w:pStyle w:val="BodyText"/>
        <w:tabs>
          <w:tab w:pos="1057" w:val="left" w:leader="none"/>
        </w:tabs>
        <w:ind w:left="218"/>
      </w:pPr>
      <w:r>
        <w:rPr>
          <w:spacing w:val="-2"/>
        </w:rPr>
        <w:t>(六</w:t>
      </w:r>
      <w:r>
        <w:rPr>
          <w:spacing w:val="-10"/>
        </w:rPr>
        <w:t>)</w:t>
      </w:r>
      <w:r>
        <w:rPr/>
        <w:tab/>
        <w:t>其</w:t>
      </w:r>
      <w:r>
        <w:rPr>
          <w:spacing w:val="-10"/>
        </w:rPr>
        <w:t>他</w:t>
      </w:r>
    </w:p>
    <w:p>
      <w:pPr>
        <w:pStyle w:val="BodyText"/>
        <w:spacing w:before="64"/>
        <w:ind w:left="218"/>
      </w:pPr>
      <w:r>
        <w:rPr/>
        <w:t>□适用</w:t>
      </w:r>
      <w:r>
        <w:rPr>
          <w:spacing w:val="43"/>
          <w:w w:val="150"/>
        </w:rPr>
        <w:t> </w:t>
      </w:r>
      <w:r>
        <w:rPr>
          <w:spacing w:val="-3"/>
        </w:rPr>
        <w:t>√不适用</w:t>
      </w:r>
    </w:p>
    <w:p>
      <w:pPr>
        <w:pStyle w:val="BodyText"/>
        <w:spacing w:before="67"/>
      </w:pPr>
    </w:p>
    <w:p>
      <w:pPr>
        <w:pStyle w:val="BodyText"/>
        <w:ind w:left="218"/>
      </w:pPr>
      <w:r>
        <w:rPr>
          <w:spacing w:val="-1"/>
        </w:rPr>
        <w:t>五、报告期内召开的董事会有关情况</w:t>
      </w:r>
    </w:p>
    <w:p>
      <w:pPr>
        <w:pStyle w:val="BodyText"/>
        <w:spacing w:before="1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0"/>
        <w:gridCol w:w="1359"/>
        <w:gridCol w:w="5821"/>
      </w:tblGrid>
      <w:tr>
        <w:trPr>
          <w:trHeight w:val="273" w:hRule="atLeast"/>
        </w:trPr>
        <w:tc>
          <w:tcPr>
            <w:tcW w:w="1870" w:type="dxa"/>
          </w:tcPr>
          <w:p>
            <w:pPr>
              <w:pStyle w:val="TableParagraph"/>
              <w:spacing w:line="252" w:lineRule="exact"/>
              <w:ind w:left="513"/>
              <w:rPr>
                <w:sz w:val="21"/>
              </w:rPr>
            </w:pPr>
            <w:r>
              <w:rPr>
                <w:spacing w:val="-4"/>
                <w:sz w:val="21"/>
              </w:rPr>
              <w:t>会议届次</w:t>
            </w:r>
          </w:p>
        </w:tc>
        <w:tc>
          <w:tcPr>
            <w:tcW w:w="1359" w:type="dxa"/>
          </w:tcPr>
          <w:p>
            <w:pPr>
              <w:pStyle w:val="TableParagraph"/>
              <w:spacing w:line="252" w:lineRule="exact"/>
              <w:ind w:left="84" w:right="78"/>
              <w:jc w:val="center"/>
              <w:rPr>
                <w:sz w:val="21"/>
              </w:rPr>
            </w:pPr>
            <w:r>
              <w:rPr>
                <w:spacing w:val="-4"/>
                <w:sz w:val="21"/>
              </w:rPr>
              <w:t>召开日期</w:t>
            </w:r>
          </w:p>
        </w:tc>
        <w:tc>
          <w:tcPr>
            <w:tcW w:w="5821" w:type="dxa"/>
          </w:tcPr>
          <w:p>
            <w:pPr>
              <w:pStyle w:val="TableParagraph"/>
              <w:spacing w:line="252" w:lineRule="exact"/>
              <w:ind w:left="8"/>
              <w:jc w:val="center"/>
              <w:rPr>
                <w:sz w:val="21"/>
              </w:rPr>
            </w:pPr>
            <w:r>
              <w:rPr>
                <w:spacing w:val="-4"/>
                <w:sz w:val="21"/>
              </w:rPr>
              <w:t>会议决议</w:t>
            </w:r>
          </w:p>
        </w:tc>
      </w:tr>
      <w:tr>
        <w:trPr>
          <w:trHeight w:val="544" w:hRule="atLeast"/>
        </w:trPr>
        <w:tc>
          <w:tcPr>
            <w:tcW w:w="1870" w:type="dxa"/>
          </w:tcPr>
          <w:p>
            <w:pPr>
              <w:pStyle w:val="TableParagraph"/>
              <w:ind w:left="107"/>
              <w:rPr>
                <w:sz w:val="21"/>
              </w:rPr>
            </w:pPr>
            <w:r>
              <w:rPr>
                <w:spacing w:val="22"/>
                <w:sz w:val="21"/>
              </w:rPr>
              <w:t>第八届董事会第</w:t>
            </w:r>
          </w:p>
          <w:p>
            <w:pPr>
              <w:pStyle w:val="TableParagraph"/>
              <w:spacing w:line="252" w:lineRule="exact" w:before="2"/>
              <w:ind w:left="107"/>
              <w:rPr>
                <w:sz w:val="21"/>
              </w:rPr>
            </w:pPr>
            <w:r>
              <w:rPr>
                <w:spacing w:val="-4"/>
                <w:sz w:val="21"/>
              </w:rPr>
              <w:t>七次会议</w:t>
            </w:r>
          </w:p>
        </w:tc>
        <w:tc>
          <w:tcPr>
            <w:tcW w:w="1359" w:type="dxa"/>
          </w:tcPr>
          <w:p>
            <w:pPr>
              <w:pStyle w:val="TableParagraph"/>
              <w:spacing w:before="137"/>
              <w:ind w:left="6" w:right="84"/>
              <w:jc w:val="center"/>
              <w:rPr>
                <w:sz w:val="21"/>
              </w:rPr>
            </w:pPr>
            <w:r>
              <w:rPr>
                <w:spacing w:val="-2"/>
                <w:sz w:val="21"/>
              </w:rPr>
              <w:t>2023-03-</w:t>
            </w:r>
            <w:r>
              <w:rPr>
                <w:spacing w:val="-5"/>
                <w:sz w:val="21"/>
              </w:rPr>
              <w:t>20</w:t>
            </w:r>
          </w:p>
        </w:tc>
        <w:tc>
          <w:tcPr>
            <w:tcW w:w="5821" w:type="dxa"/>
          </w:tcPr>
          <w:p>
            <w:pPr>
              <w:pStyle w:val="TableParagraph"/>
              <w:ind w:left="104"/>
              <w:rPr>
                <w:sz w:val="21"/>
              </w:rPr>
            </w:pPr>
            <w:r>
              <w:rPr>
                <w:spacing w:val="-3"/>
                <w:sz w:val="21"/>
              </w:rPr>
              <w:t>审议通过如下议案：</w:t>
            </w:r>
          </w:p>
          <w:p>
            <w:pPr>
              <w:pStyle w:val="TableParagraph"/>
              <w:spacing w:line="252" w:lineRule="exact" w:before="2"/>
              <w:ind w:left="104"/>
              <w:rPr>
                <w:sz w:val="21"/>
              </w:rPr>
            </w:pPr>
            <w:r>
              <w:rPr>
                <w:spacing w:val="-3"/>
                <w:sz w:val="21"/>
              </w:rPr>
              <w:t>关于变更募集资金用途暨对全资子公司增资的议案</w:t>
            </w:r>
          </w:p>
        </w:tc>
      </w:tr>
      <w:tr>
        <w:trPr>
          <w:trHeight w:val="4903" w:hRule="atLeast"/>
        </w:trPr>
        <w:tc>
          <w:tcPr>
            <w:tcW w:w="1870"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28"/>
              <w:rPr>
                <w:sz w:val="21"/>
              </w:rPr>
            </w:pPr>
          </w:p>
          <w:p>
            <w:pPr>
              <w:pStyle w:val="TableParagraph"/>
              <w:spacing w:line="242" w:lineRule="auto" w:before="0"/>
              <w:ind w:left="107" w:right="95"/>
              <w:rPr>
                <w:sz w:val="21"/>
              </w:rPr>
            </w:pPr>
            <w:r>
              <w:rPr>
                <w:spacing w:val="23"/>
                <w:sz w:val="21"/>
              </w:rPr>
              <w:t>第八届董事会第</w:t>
            </w:r>
            <w:r>
              <w:rPr>
                <w:spacing w:val="-4"/>
                <w:sz w:val="21"/>
              </w:rPr>
              <w:t>八次会议</w:t>
            </w:r>
          </w:p>
        </w:tc>
        <w:tc>
          <w:tcPr>
            <w:tcW w:w="1359"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65"/>
              <w:rPr>
                <w:sz w:val="21"/>
              </w:rPr>
            </w:pPr>
          </w:p>
          <w:p>
            <w:pPr>
              <w:pStyle w:val="TableParagraph"/>
              <w:spacing w:before="0"/>
              <w:ind w:left="6" w:right="84"/>
              <w:jc w:val="center"/>
              <w:rPr>
                <w:sz w:val="21"/>
              </w:rPr>
            </w:pPr>
            <w:r>
              <w:rPr>
                <w:spacing w:val="-2"/>
                <w:sz w:val="21"/>
              </w:rPr>
              <w:t>2023-03-</w:t>
            </w:r>
            <w:r>
              <w:rPr>
                <w:spacing w:val="-5"/>
                <w:sz w:val="21"/>
              </w:rPr>
              <w:t>31</w:t>
            </w:r>
          </w:p>
        </w:tc>
        <w:tc>
          <w:tcPr>
            <w:tcW w:w="5821" w:type="dxa"/>
          </w:tcPr>
          <w:p>
            <w:pPr>
              <w:pStyle w:val="TableParagraph"/>
              <w:ind w:left="104"/>
              <w:rPr>
                <w:sz w:val="21"/>
              </w:rPr>
            </w:pPr>
            <w:r>
              <w:rPr>
                <w:spacing w:val="-3"/>
                <w:sz w:val="21"/>
              </w:rPr>
              <w:t>审议通过如下议案：</w:t>
            </w:r>
          </w:p>
          <w:p>
            <w:pPr>
              <w:pStyle w:val="TableParagraph"/>
              <w:spacing w:before="4"/>
              <w:ind w:left="104"/>
              <w:rPr>
                <w:sz w:val="21"/>
              </w:rPr>
            </w:pPr>
            <w:r>
              <w:rPr>
                <w:spacing w:val="-2"/>
                <w:sz w:val="21"/>
              </w:rPr>
              <w:t>1、关于《2022</w:t>
            </w:r>
            <w:r>
              <w:rPr>
                <w:spacing w:val="-9"/>
                <w:sz w:val="21"/>
              </w:rPr>
              <w:t> 年度董事会工作报告》的议案；</w:t>
            </w:r>
          </w:p>
          <w:p>
            <w:pPr>
              <w:pStyle w:val="TableParagraph"/>
              <w:spacing w:before="2"/>
              <w:ind w:left="104"/>
              <w:rPr>
                <w:sz w:val="21"/>
              </w:rPr>
            </w:pPr>
            <w:r>
              <w:rPr>
                <w:spacing w:val="-2"/>
                <w:sz w:val="21"/>
              </w:rPr>
              <w:t>2、关于《2022</w:t>
            </w:r>
            <w:r>
              <w:rPr>
                <w:spacing w:val="-9"/>
                <w:sz w:val="21"/>
              </w:rPr>
              <w:t> 年度总裁工作报告》的议案；</w:t>
            </w:r>
          </w:p>
          <w:p>
            <w:pPr>
              <w:pStyle w:val="TableParagraph"/>
              <w:spacing w:before="3"/>
              <w:ind w:left="104"/>
              <w:rPr>
                <w:sz w:val="21"/>
              </w:rPr>
            </w:pPr>
            <w:r>
              <w:rPr>
                <w:spacing w:val="-2"/>
                <w:sz w:val="21"/>
              </w:rPr>
              <w:t>3、关于《2022</w:t>
            </w:r>
            <w:r>
              <w:rPr>
                <w:spacing w:val="-9"/>
                <w:sz w:val="21"/>
              </w:rPr>
              <w:t> 年度独立非执行董事述职报告》的议案；</w:t>
            </w:r>
          </w:p>
          <w:p>
            <w:pPr>
              <w:pStyle w:val="TableParagraph"/>
              <w:spacing w:line="242" w:lineRule="auto" w:before="4"/>
              <w:ind w:left="104" w:right="94"/>
              <w:rPr>
                <w:sz w:val="21"/>
              </w:rPr>
            </w:pPr>
            <w:r>
              <w:rPr>
                <w:spacing w:val="-4"/>
                <w:sz w:val="21"/>
              </w:rPr>
              <w:t>4</w:t>
            </w:r>
            <w:r>
              <w:rPr>
                <w:spacing w:val="-7"/>
                <w:sz w:val="21"/>
              </w:rPr>
              <w:t>、关于《公司董事会审计委员会 </w:t>
            </w:r>
            <w:r>
              <w:rPr>
                <w:spacing w:val="-4"/>
                <w:sz w:val="21"/>
              </w:rPr>
              <w:t>2022</w:t>
            </w:r>
            <w:r>
              <w:rPr>
                <w:spacing w:val="-11"/>
                <w:sz w:val="21"/>
              </w:rPr>
              <w:t> 年度履职情况报告》的</w:t>
            </w:r>
            <w:r>
              <w:rPr>
                <w:spacing w:val="-4"/>
                <w:sz w:val="21"/>
              </w:rPr>
              <w:t>议案；</w:t>
            </w:r>
          </w:p>
          <w:p>
            <w:pPr>
              <w:pStyle w:val="TableParagraph"/>
              <w:ind w:left="104"/>
              <w:rPr>
                <w:sz w:val="21"/>
              </w:rPr>
            </w:pPr>
            <w:r>
              <w:rPr>
                <w:spacing w:val="-2"/>
                <w:sz w:val="21"/>
              </w:rPr>
              <w:t>5</w:t>
            </w:r>
            <w:r>
              <w:rPr>
                <w:spacing w:val="-10"/>
                <w:sz w:val="21"/>
              </w:rPr>
              <w:t>、关于公司 </w:t>
            </w:r>
            <w:r>
              <w:rPr>
                <w:spacing w:val="-2"/>
                <w:sz w:val="21"/>
              </w:rPr>
              <w:t>2022</w:t>
            </w:r>
            <w:r>
              <w:rPr>
                <w:spacing w:val="-10"/>
                <w:sz w:val="21"/>
              </w:rPr>
              <w:t> 年年度报告及其摘要的议案；</w:t>
            </w:r>
          </w:p>
          <w:p>
            <w:pPr>
              <w:pStyle w:val="TableParagraph"/>
              <w:spacing w:before="2"/>
              <w:ind w:left="104"/>
              <w:rPr>
                <w:sz w:val="21"/>
              </w:rPr>
            </w:pPr>
            <w:r>
              <w:rPr>
                <w:spacing w:val="-2"/>
                <w:sz w:val="21"/>
              </w:rPr>
              <w:t>6、关于公司《2022</w:t>
            </w:r>
            <w:r>
              <w:rPr>
                <w:spacing w:val="-9"/>
                <w:sz w:val="21"/>
              </w:rPr>
              <w:t> 年度内部控制评价报告》的议案；</w:t>
            </w:r>
          </w:p>
          <w:p>
            <w:pPr>
              <w:pStyle w:val="TableParagraph"/>
              <w:spacing w:line="242" w:lineRule="auto" w:before="6"/>
              <w:ind w:left="104" w:right="96"/>
              <w:rPr>
                <w:sz w:val="21"/>
              </w:rPr>
            </w:pPr>
            <w:r>
              <w:rPr>
                <w:spacing w:val="-2"/>
                <w:sz w:val="21"/>
              </w:rPr>
              <w:t>7、关于公司《2022</w:t>
            </w:r>
            <w:r>
              <w:rPr>
                <w:spacing w:val="-9"/>
                <w:sz w:val="21"/>
              </w:rPr>
              <w:t> 年社会责任暨环境、社会及管治报告》的</w:t>
            </w:r>
            <w:r>
              <w:rPr>
                <w:spacing w:val="-4"/>
                <w:sz w:val="21"/>
              </w:rPr>
              <w:t>议案；</w:t>
            </w:r>
          </w:p>
          <w:p>
            <w:pPr>
              <w:pStyle w:val="TableParagraph"/>
              <w:spacing w:line="242" w:lineRule="auto"/>
              <w:ind w:left="104" w:right="94"/>
              <w:rPr>
                <w:sz w:val="21"/>
              </w:rPr>
            </w:pPr>
            <w:r>
              <w:rPr>
                <w:spacing w:val="-2"/>
                <w:sz w:val="21"/>
              </w:rPr>
              <w:t>8、关于公司《2022</w:t>
            </w:r>
            <w:r>
              <w:rPr>
                <w:spacing w:val="-9"/>
                <w:sz w:val="21"/>
              </w:rPr>
              <w:t> 年度募集资金存放与实际使用情况的专项</w:t>
            </w:r>
            <w:r>
              <w:rPr>
                <w:spacing w:val="-2"/>
                <w:sz w:val="21"/>
              </w:rPr>
              <w:t>报告》的议案；</w:t>
            </w:r>
          </w:p>
          <w:p>
            <w:pPr>
              <w:pStyle w:val="TableParagraph"/>
              <w:ind w:left="104"/>
              <w:rPr>
                <w:sz w:val="21"/>
              </w:rPr>
            </w:pPr>
            <w:r>
              <w:rPr>
                <w:spacing w:val="-2"/>
                <w:sz w:val="21"/>
              </w:rPr>
              <w:t>9</w:t>
            </w:r>
            <w:r>
              <w:rPr>
                <w:spacing w:val="-14"/>
                <w:sz w:val="21"/>
              </w:rPr>
              <w:t>、关于 </w:t>
            </w:r>
            <w:r>
              <w:rPr>
                <w:spacing w:val="-2"/>
                <w:sz w:val="21"/>
              </w:rPr>
              <w:t>2022</w:t>
            </w:r>
            <w:r>
              <w:rPr>
                <w:spacing w:val="-10"/>
                <w:sz w:val="21"/>
              </w:rPr>
              <w:t> 年度利润分配方案的议案；</w:t>
            </w:r>
          </w:p>
          <w:p>
            <w:pPr>
              <w:pStyle w:val="TableParagraph"/>
              <w:spacing w:before="2"/>
              <w:ind w:left="104"/>
              <w:rPr>
                <w:sz w:val="21"/>
              </w:rPr>
            </w:pPr>
            <w:r>
              <w:rPr>
                <w:spacing w:val="-2"/>
                <w:sz w:val="21"/>
              </w:rPr>
              <w:t>10</w:t>
            </w:r>
            <w:r>
              <w:rPr>
                <w:spacing w:val="-10"/>
                <w:sz w:val="21"/>
              </w:rPr>
              <w:t>、关于公司 </w:t>
            </w:r>
            <w:r>
              <w:rPr>
                <w:spacing w:val="-2"/>
                <w:sz w:val="21"/>
              </w:rPr>
              <w:t>2023</w:t>
            </w:r>
            <w:r>
              <w:rPr>
                <w:spacing w:val="-10"/>
                <w:sz w:val="21"/>
              </w:rPr>
              <w:t> 年董事、监事薪酬的议案；</w:t>
            </w:r>
          </w:p>
          <w:p>
            <w:pPr>
              <w:pStyle w:val="TableParagraph"/>
              <w:spacing w:before="5"/>
              <w:ind w:left="104"/>
              <w:rPr>
                <w:sz w:val="21"/>
              </w:rPr>
            </w:pPr>
            <w:r>
              <w:rPr>
                <w:spacing w:val="-2"/>
                <w:sz w:val="21"/>
              </w:rPr>
              <w:t>11</w:t>
            </w:r>
            <w:r>
              <w:rPr>
                <w:spacing w:val="-10"/>
                <w:sz w:val="21"/>
              </w:rPr>
              <w:t>、关于续聘 </w:t>
            </w:r>
            <w:r>
              <w:rPr>
                <w:spacing w:val="-2"/>
                <w:sz w:val="21"/>
              </w:rPr>
              <w:t>2023</w:t>
            </w:r>
            <w:r>
              <w:rPr>
                <w:spacing w:val="-10"/>
                <w:sz w:val="21"/>
              </w:rPr>
              <w:t> 年度会计师事务所的议案；</w:t>
            </w:r>
          </w:p>
          <w:p>
            <w:pPr>
              <w:pStyle w:val="TableParagraph"/>
              <w:spacing w:before="2"/>
              <w:ind w:left="104"/>
              <w:rPr>
                <w:sz w:val="21"/>
              </w:rPr>
            </w:pPr>
            <w:r>
              <w:rPr>
                <w:spacing w:val="-2"/>
                <w:sz w:val="21"/>
              </w:rPr>
              <w:t>12</w:t>
            </w:r>
            <w:r>
              <w:rPr>
                <w:spacing w:val="-9"/>
                <w:sz w:val="21"/>
              </w:rPr>
              <w:t>、关于公司 </w:t>
            </w:r>
            <w:r>
              <w:rPr>
                <w:spacing w:val="-2"/>
                <w:sz w:val="21"/>
              </w:rPr>
              <w:t>2023</w:t>
            </w:r>
            <w:r>
              <w:rPr>
                <w:spacing w:val="-10"/>
                <w:sz w:val="21"/>
              </w:rPr>
              <w:t> 年度日常关联交易预计的议案；</w:t>
            </w:r>
          </w:p>
          <w:p>
            <w:pPr>
              <w:pStyle w:val="TableParagraph"/>
              <w:spacing w:before="4"/>
              <w:ind w:left="104"/>
              <w:rPr>
                <w:sz w:val="21"/>
              </w:rPr>
            </w:pPr>
            <w:r>
              <w:rPr>
                <w:spacing w:val="-2"/>
                <w:sz w:val="21"/>
              </w:rPr>
              <w:t>13</w:t>
            </w:r>
            <w:r>
              <w:rPr>
                <w:spacing w:val="-3"/>
                <w:sz w:val="21"/>
              </w:rPr>
              <w:t>、关于公司开展远期结售汇业务的议案；</w:t>
            </w:r>
          </w:p>
          <w:p>
            <w:pPr>
              <w:pStyle w:val="TableParagraph"/>
              <w:spacing w:line="252" w:lineRule="exact" w:before="3"/>
              <w:ind w:left="104"/>
              <w:rPr>
                <w:sz w:val="21"/>
              </w:rPr>
            </w:pPr>
            <w:r>
              <w:rPr>
                <w:spacing w:val="-2"/>
                <w:sz w:val="21"/>
              </w:rPr>
              <w:t>14</w:t>
            </w:r>
            <w:r>
              <w:rPr>
                <w:spacing w:val="-3"/>
                <w:sz w:val="21"/>
              </w:rPr>
              <w:t>、关于选举公司副董事长的议案；</w:t>
            </w:r>
          </w:p>
        </w:tc>
      </w:tr>
    </w:tbl>
    <w:p>
      <w:pPr>
        <w:spacing w:after="0" w:line="252" w:lineRule="exact"/>
        <w:rPr>
          <w:sz w:val="21"/>
        </w:rPr>
        <w:sectPr>
          <w:pgSz w:w="11910" w:h="16840"/>
          <w:pgMar w:header="877" w:footer="975" w:top="1460" w:bottom="1160" w:left="1580" w:right="780"/>
        </w:sectPr>
      </w:pP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0"/>
        <w:gridCol w:w="1359"/>
        <w:gridCol w:w="5821"/>
      </w:tblGrid>
      <w:tr>
        <w:trPr>
          <w:trHeight w:val="1907" w:hRule="atLeast"/>
        </w:trPr>
        <w:tc>
          <w:tcPr>
            <w:tcW w:w="1870" w:type="dxa"/>
          </w:tcPr>
          <w:p>
            <w:pPr>
              <w:pStyle w:val="TableParagraph"/>
              <w:spacing w:before="0"/>
              <w:rPr>
                <w:rFonts w:ascii="Times New Roman"/>
                <w:sz w:val="20"/>
              </w:rPr>
            </w:pPr>
          </w:p>
        </w:tc>
        <w:tc>
          <w:tcPr>
            <w:tcW w:w="1359" w:type="dxa"/>
          </w:tcPr>
          <w:p>
            <w:pPr>
              <w:pStyle w:val="TableParagraph"/>
              <w:spacing w:before="0"/>
              <w:rPr>
                <w:rFonts w:ascii="Times New Roman"/>
                <w:sz w:val="20"/>
              </w:rPr>
            </w:pPr>
          </w:p>
        </w:tc>
        <w:tc>
          <w:tcPr>
            <w:tcW w:w="5821" w:type="dxa"/>
          </w:tcPr>
          <w:p>
            <w:pPr>
              <w:pStyle w:val="TableParagraph"/>
              <w:spacing w:before="3"/>
              <w:ind w:left="104"/>
              <w:rPr>
                <w:sz w:val="21"/>
              </w:rPr>
            </w:pPr>
            <w:r>
              <w:rPr>
                <w:spacing w:val="-2"/>
                <w:sz w:val="21"/>
              </w:rPr>
              <w:t>15</w:t>
            </w:r>
            <w:r>
              <w:rPr>
                <w:spacing w:val="-3"/>
                <w:sz w:val="21"/>
              </w:rPr>
              <w:t>、关于聘任公司总裁的议案；</w:t>
            </w:r>
          </w:p>
          <w:p>
            <w:pPr>
              <w:pStyle w:val="TableParagraph"/>
              <w:spacing w:before="3"/>
              <w:ind w:left="104"/>
              <w:rPr>
                <w:sz w:val="21"/>
              </w:rPr>
            </w:pPr>
            <w:r>
              <w:rPr>
                <w:spacing w:val="-2"/>
                <w:sz w:val="21"/>
              </w:rPr>
              <w:t>16</w:t>
            </w:r>
            <w:r>
              <w:rPr>
                <w:spacing w:val="-3"/>
                <w:sz w:val="21"/>
              </w:rPr>
              <w:t>、关于调整公司董事会人数并修订《公司章程》的议案；</w:t>
            </w:r>
          </w:p>
          <w:p>
            <w:pPr>
              <w:pStyle w:val="TableParagraph"/>
              <w:spacing w:before="4"/>
              <w:ind w:left="104"/>
              <w:rPr>
                <w:sz w:val="21"/>
              </w:rPr>
            </w:pPr>
            <w:r>
              <w:rPr>
                <w:spacing w:val="-2"/>
                <w:sz w:val="21"/>
              </w:rPr>
              <w:t>17</w:t>
            </w:r>
            <w:r>
              <w:rPr>
                <w:spacing w:val="-3"/>
                <w:sz w:val="21"/>
              </w:rPr>
              <w:t>、关于补充选举第八届董事会非独立董事的议案；</w:t>
            </w:r>
          </w:p>
          <w:p>
            <w:pPr>
              <w:pStyle w:val="TableParagraph"/>
              <w:spacing w:line="242" w:lineRule="auto" w:before="2"/>
              <w:ind w:left="104" w:right="94"/>
              <w:rPr>
                <w:sz w:val="21"/>
              </w:rPr>
            </w:pPr>
            <w:r>
              <w:rPr>
                <w:spacing w:val="-2"/>
                <w:sz w:val="21"/>
              </w:rPr>
              <w:t>18</w:t>
            </w:r>
            <w:r>
              <w:rPr>
                <w:spacing w:val="-11"/>
                <w:sz w:val="21"/>
              </w:rPr>
              <w:t>、关于提请股东大会给予董事会一般性授权以决定回购不超</w:t>
            </w:r>
            <w:r>
              <w:rPr>
                <w:sz w:val="21"/>
              </w:rPr>
              <w:t>过本公司已发行 H</w:t>
            </w:r>
            <w:r>
              <w:rPr>
                <w:spacing w:val="-4"/>
                <w:sz w:val="21"/>
              </w:rPr>
              <w:t> 股总数的 </w:t>
            </w:r>
            <w:r>
              <w:rPr>
                <w:sz w:val="21"/>
              </w:rPr>
              <w:t>10%股份的议案；</w:t>
            </w:r>
          </w:p>
          <w:p>
            <w:pPr>
              <w:pStyle w:val="TableParagraph"/>
              <w:spacing w:before="2"/>
              <w:ind w:left="104"/>
              <w:rPr>
                <w:sz w:val="21"/>
              </w:rPr>
            </w:pPr>
            <w:r>
              <w:rPr>
                <w:spacing w:val="-2"/>
                <w:sz w:val="21"/>
              </w:rPr>
              <w:t>19</w:t>
            </w:r>
            <w:r>
              <w:rPr>
                <w:spacing w:val="-9"/>
                <w:sz w:val="21"/>
              </w:rPr>
              <w:t>、关于召开公司 </w:t>
            </w:r>
            <w:r>
              <w:rPr>
                <w:spacing w:val="-2"/>
                <w:sz w:val="21"/>
              </w:rPr>
              <w:t>2022</w:t>
            </w:r>
            <w:r>
              <w:rPr>
                <w:spacing w:val="-9"/>
                <w:sz w:val="21"/>
              </w:rPr>
              <w:t> 年年度股东大会、</w:t>
            </w:r>
            <w:r>
              <w:rPr>
                <w:spacing w:val="-2"/>
                <w:sz w:val="21"/>
              </w:rPr>
              <w:t>2023</w:t>
            </w:r>
            <w:r>
              <w:rPr>
                <w:spacing w:val="-19"/>
                <w:sz w:val="21"/>
              </w:rPr>
              <w:t> 年第一次 </w:t>
            </w:r>
            <w:r>
              <w:rPr>
                <w:spacing w:val="-2"/>
                <w:sz w:val="21"/>
              </w:rPr>
              <w:t>A</w:t>
            </w:r>
            <w:r>
              <w:rPr>
                <w:spacing w:val="-31"/>
                <w:sz w:val="21"/>
              </w:rPr>
              <w:t> 股</w:t>
            </w:r>
          </w:p>
          <w:p>
            <w:pPr>
              <w:pStyle w:val="TableParagraph"/>
              <w:spacing w:line="252" w:lineRule="exact" w:before="2"/>
              <w:ind w:left="104"/>
              <w:rPr>
                <w:sz w:val="21"/>
              </w:rPr>
            </w:pPr>
            <w:r>
              <w:rPr>
                <w:spacing w:val="-8"/>
                <w:sz w:val="21"/>
              </w:rPr>
              <w:t>类别股东会议及 </w:t>
            </w:r>
            <w:r>
              <w:rPr>
                <w:spacing w:val="-2"/>
                <w:sz w:val="21"/>
              </w:rPr>
              <w:t>2023</w:t>
            </w:r>
            <w:r>
              <w:rPr>
                <w:spacing w:val="-18"/>
                <w:sz w:val="21"/>
              </w:rPr>
              <w:t> 年第一次 </w:t>
            </w:r>
            <w:r>
              <w:rPr>
                <w:spacing w:val="-2"/>
                <w:sz w:val="21"/>
              </w:rPr>
              <w:t>H</w:t>
            </w:r>
            <w:r>
              <w:rPr>
                <w:spacing w:val="-10"/>
                <w:sz w:val="21"/>
              </w:rPr>
              <w:t> 股类别股东会议的议案。</w:t>
            </w:r>
          </w:p>
        </w:tc>
      </w:tr>
      <w:tr>
        <w:trPr>
          <w:trHeight w:val="544" w:hRule="atLeast"/>
        </w:trPr>
        <w:tc>
          <w:tcPr>
            <w:tcW w:w="1870" w:type="dxa"/>
          </w:tcPr>
          <w:p>
            <w:pPr>
              <w:pStyle w:val="TableParagraph"/>
              <w:ind w:left="107"/>
              <w:rPr>
                <w:sz w:val="21"/>
              </w:rPr>
            </w:pPr>
            <w:r>
              <w:rPr>
                <w:spacing w:val="22"/>
                <w:sz w:val="21"/>
              </w:rPr>
              <w:t>第八届董事会第</w:t>
            </w:r>
          </w:p>
          <w:p>
            <w:pPr>
              <w:pStyle w:val="TableParagraph"/>
              <w:spacing w:line="250" w:lineRule="exact" w:before="4"/>
              <w:ind w:left="107"/>
              <w:rPr>
                <w:sz w:val="21"/>
              </w:rPr>
            </w:pPr>
            <w:r>
              <w:rPr>
                <w:spacing w:val="-4"/>
                <w:sz w:val="21"/>
              </w:rPr>
              <w:t>九次会议</w:t>
            </w:r>
          </w:p>
        </w:tc>
        <w:tc>
          <w:tcPr>
            <w:tcW w:w="1359" w:type="dxa"/>
          </w:tcPr>
          <w:p>
            <w:pPr>
              <w:pStyle w:val="TableParagraph"/>
              <w:spacing w:before="137"/>
              <w:ind w:left="6" w:right="84"/>
              <w:jc w:val="center"/>
              <w:rPr>
                <w:sz w:val="21"/>
              </w:rPr>
            </w:pPr>
            <w:r>
              <w:rPr>
                <w:spacing w:val="-2"/>
                <w:sz w:val="21"/>
              </w:rPr>
              <w:t>2023-04-</w:t>
            </w:r>
            <w:r>
              <w:rPr>
                <w:spacing w:val="-5"/>
                <w:sz w:val="21"/>
              </w:rPr>
              <w:t>26</w:t>
            </w:r>
          </w:p>
        </w:tc>
        <w:tc>
          <w:tcPr>
            <w:tcW w:w="5821" w:type="dxa"/>
          </w:tcPr>
          <w:p>
            <w:pPr>
              <w:pStyle w:val="TableParagraph"/>
              <w:ind w:left="104"/>
              <w:rPr>
                <w:sz w:val="21"/>
              </w:rPr>
            </w:pPr>
            <w:r>
              <w:rPr>
                <w:spacing w:val="-3"/>
                <w:sz w:val="21"/>
              </w:rPr>
              <w:t>审议通过如下议案：</w:t>
            </w:r>
          </w:p>
          <w:p>
            <w:pPr>
              <w:pStyle w:val="TableParagraph"/>
              <w:spacing w:line="250" w:lineRule="exact" w:before="4"/>
              <w:ind w:left="104"/>
              <w:rPr>
                <w:sz w:val="21"/>
              </w:rPr>
            </w:pPr>
            <w:r>
              <w:rPr>
                <w:spacing w:val="-12"/>
                <w:sz w:val="21"/>
              </w:rPr>
              <w:t>关于公司 </w:t>
            </w:r>
            <w:r>
              <w:rPr>
                <w:spacing w:val="-2"/>
                <w:sz w:val="21"/>
              </w:rPr>
              <w:t>2023</w:t>
            </w:r>
            <w:r>
              <w:rPr>
                <w:spacing w:val="-10"/>
                <w:sz w:val="21"/>
              </w:rPr>
              <w:t> 年第一季度报告的议案</w:t>
            </w:r>
          </w:p>
        </w:tc>
      </w:tr>
      <w:tr>
        <w:trPr>
          <w:trHeight w:val="544" w:hRule="atLeast"/>
        </w:trPr>
        <w:tc>
          <w:tcPr>
            <w:tcW w:w="1870" w:type="dxa"/>
          </w:tcPr>
          <w:p>
            <w:pPr>
              <w:pStyle w:val="TableParagraph"/>
              <w:ind w:left="107"/>
              <w:rPr>
                <w:sz w:val="21"/>
              </w:rPr>
            </w:pPr>
            <w:r>
              <w:rPr>
                <w:spacing w:val="22"/>
                <w:sz w:val="21"/>
              </w:rPr>
              <w:t>第八届董事会第</w:t>
            </w:r>
          </w:p>
          <w:p>
            <w:pPr>
              <w:pStyle w:val="TableParagraph"/>
              <w:spacing w:line="250" w:lineRule="exact" w:before="4"/>
              <w:ind w:left="107"/>
              <w:rPr>
                <w:sz w:val="21"/>
              </w:rPr>
            </w:pPr>
            <w:r>
              <w:rPr>
                <w:spacing w:val="-4"/>
                <w:sz w:val="21"/>
              </w:rPr>
              <w:t>十次会议</w:t>
            </w:r>
          </w:p>
        </w:tc>
        <w:tc>
          <w:tcPr>
            <w:tcW w:w="1359" w:type="dxa"/>
          </w:tcPr>
          <w:p>
            <w:pPr>
              <w:pStyle w:val="TableParagraph"/>
              <w:spacing w:before="138"/>
              <w:ind w:left="6" w:right="84"/>
              <w:jc w:val="center"/>
              <w:rPr>
                <w:sz w:val="21"/>
              </w:rPr>
            </w:pPr>
            <w:r>
              <w:rPr>
                <w:spacing w:val="-2"/>
                <w:sz w:val="21"/>
              </w:rPr>
              <w:t>2023-05-</w:t>
            </w:r>
            <w:r>
              <w:rPr>
                <w:spacing w:val="-5"/>
                <w:sz w:val="21"/>
              </w:rPr>
              <w:t>22</w:t>
            </w:r>
          </w:p>
        </w:tc>
        <w:tc>
          <w:tcPr>
            <w:tcW w:w="5821" w:type="dxa"/>
          </w:tcPr>
          <w:p>
            <w:pPr>
              <w:pStyle w:val="TableParagraph"/>
              <w:ind w:left="104"/>
              <w:rPr>
                <w:sz w:val="21"/>
              </w:rPr>
            </w:pPr>
            <w:r>
              <w:rPr>
                <w:spacing w:val="-3"/>
                <w:sz w:val="21"/>
              </w:rPr>
              <w:t>审议通过如下议案：</w:t>
            </w:r>
          </w:p>
          <w:p>
            <w:pPr>
              <w:pStyle w:val="TableParagraph"/>
              <w:spacing w:line="250" w:lineRule="exact" w:before="4"/>
              <w:ind w:left="104"/>
              <w:rPr>
                <w:sz w:val="21"/>
              </w:rPr>
            </w:pPr>
            <w:r>
              <w:rPr>
                <w:spacing w:val="-3"/>
                <w:sz w:val="21"/>
              </w:rPr>
              <w:t>关于全资子公司开立募集资金专项账户的议案</w:t>
            </w:r>
          </w:p>
        </w:tc>
      </w:tr>
      <w:tr>
        <w:trPr>
          <w:trHeight w:val="2179" w:hRule="atLeast"/>
        </w:trPr>
        <w:tc>
          <w:tcPr>
            <w:tcW w:w="1870" w:type="dxa"/>
          </w:tcPr>
          <w:p>
            <w:pPr>
              <w:pStyle w:val="TableParagraph"/>
              <w:spacing w:before="0"/>
              <w:rPr>
                <w:sz w:val="21"/>
              </w:rPr>
            </w:pPr>
          </w:p>
          <w:p>
            <w:pPr>
              <w:pStyle w:val="TableParagraph"/>
              <w:spacing w:before="0"/>
              <w:rPr>
                <w:sz w:val="21"/>
              </w:rPr>
            </w:pPr>
          </w:p>
          <w:p>
            <w:pPr>
              <w:pStyle w:val="TableParagraph"/>
              <w:spacing w:before="12"/>
              <w:rPr>
                <w:sz w:val="21"/>
              </w:rPr>
            </w:pPr>
          </w:p>
          <w:p>
            <w:pPr>
              <w:pStyle w:val="TableParagraph"/>
              <w:spacing w:line="242" w:lineRule="auto"/>
              <w:ind w:left="107" w:right="95"/>
              <w:rPr>
                <w:sz w:val="21"/>
              </w:rPr>
            </w:pPr>
            <w:r>
              <w:rPr>
                <w:spacing w:val="23"/>
                <w:sz w:val="21"/>
              </w:rPr>
              <w:t>第八届董事会第</w:t>
            </w:r>
            <w:r>
              <w:rPr>
                <w:spacing w:val="-2"/>
                <w:sz w:val="21"/>
              </w:rPr>
              <w:t>十一次会议</w:t>
            </w:r>
          </w:p>
        </w:tc>
        <w:tc>
          <w:tcPr>
            <w:tcW w:w="1359" w:type="dxa"/>
          </w:tcPr>
          <w:p>
            <w:pPr>
              <w:pStyle w:val="TableParagraph"/>
              <w:spacing w:before="0"/>
              <w:rPr>
                <w:sz w:val="21"/>
              </w:rPr>
            </w:pPr>
          </w:p>
          <w:p>
            <w:pPr>
              <w:pStyle w:val="TableParagraph"/>
              <w:spacing w:before="0"/>
              <w:rPr>
                <w:sz w:val="21"/>
              </w:rPr>
            </w:pPr>
          </w:p>
          <w:p>
            <w:pPr>
              <w:pStyle w:val="TableParagraph"/>
              <w:spacing w:before="147"/>
              <w:rPr>
                <w:sz w:val="21"/>
              </w:rPr>
            </w:pPr>
          </w:p>
          <w:p>
            <w:pPr>
              <w:pStyle w:val="TableParagraph"/>
              <w:spacing w:before="0"/>
              <w:ind w:left="6" w:right="84"/>
              <w:jc w:val="center"/>
              <w:rPr>
                <w:sz w:val="21"/>
              </w:rPr>
            </w:pPr>
            <w:r>
              <w:rPr>
                <w:spacing w:val="-2"/>
                <w:sz w:val="21"/>
              </w:rPr>
              <w:t>2023-05-</w:t>
            </w:r>
            <w:r>
              <w:rPr>
                <w:spacing w:val="-5"/>
                <w:sz w:val="21"/>
              </w:rPr>
              <w:t>29</w:t>
            </w:r>
          </w:p>
        </w:tc>
        <w:tc>
          <w:tcPr>
            <w:tcW w:w="5821" w:type="dxa"/>
          </w:tcPr>
          <w:p>
            <w:pPr>
              <w:pStyle w:val="TableParagraph"/>
              <w:ind w:left="104"/>
              <w:rPr>
                <w:sz w:val="21"/>
              </w:rPr>
            </w:pPr>
            <w:r>
              <w:rPr>
                <w:spacing w:val="-3"/>
                <w:sz w:val="21"/>
              </w:rPr>
              <w:t>审议通过如下议案：</w:t>
            </w:r>
          </w:p>
          <w:p>
            <w:pPr>
              <w:pStyle w:val="TableParagraph"/>
              <w:spacing w:line="242" w:lineRule="auto" w:before="4"/>
              <w:ind w:left="104" w:right="96"/>
              <w:rPr>
                <w:sz w:val="21"/>
              </w:rPr>
            </w:pPr>
            <w:r>
              <w:rPr>
                <w:spacing w:val="-2"/>
                <w:sz w:val="21"/>
              </w:rPr>
              <w:t>1、关于对全资孙公司增资暨全资孙公司变更为全资子公司的</w:t>
            </w:r>
            <w:r>
              <w:rPr>
                <w:spacing w:val="-4"/>
                <w:sz w:val="21"/>
              </w:rPr>
              <w:t>议案；</w:t>
            </w:r>
          </w:p>
          <w:p>
            <w:pPr>
              <w:pStyle w:val="TableParagraph"/>
              <w:spacing w:line="242" w:lineRule="auto" w:before="2"/>
              <w:ind w:left="104" w:right="96"/>
              <w:rPr>
                <w:sz w:val="21"/>
              </w:rPr>
            </w:pPr>
            <w:r>
              <w:rPr>
                <w:spacing w:val="-2"/>
                <w:sz w:val="21"/>
              </w:rPr>
              <w:t>2、关于向银行申请综合授信额度并授权对外签署银行借款相关合同的议案；</w:t>
            </w:r>
          </w:p>
          <w:p>
            <w:pPr>
              <w:pStyle w:val="TableParagraph"/>
              <w:spacing w:line="242" w:lineRule="auto"/>
              <w:ind w:left="104" w:right="94"/>
              <w:rPr>
                <w:sz w:val="21"/>
              </w:rPr>
            </w:pPr>
            <w:r>
              <w:rPr>
                <w:spacing w:val="-2"/>
                <w:sz w:val="21"/>
              </w:rPr>
              <w:t>3</w:t>
            </w:r>
            <w:r>
              <w:rPr>
                <w:spacing w:val="-4"/>
                <w:sz w:val="21"/>
              </w:rPr>
              <w:t>、关于授权王艳辉先生、伍敏怡女士办理 </w:t>
            </w:r>
            <w:r>
              <w:rPr>
                <w:spacing w:val="-2"/>
                <w:sz w:val="21"/>
              </w:rPr>
              <w:t>H</w:t>
            </w:r>
            <w:r>
              <w:rPr>
                <w:spacing w:val="-7"/>
                <w:sz w:val="21"/>
              </w:rPr>
              <w:t> 股股票回购相关</w:t>
            </w:r>
            <w:r>
              <w:rPr>
                <w:spacing w:val="-2"/>
                <w:sz w:val="21"/>
              </w:rPr>
              <w:t>事宜的议案；</w:t>
            </w:r>
          </w:p>
          <w:p>
            <w:pPr>
              <w:pStyle w:val="TableParagraph"/>
              <w:spacing w:line="250" w:lineRule="exact" w:before="2"/>
              <w:ind w:left="104"/>
              <w:rPr>
                <w:sz w:val="21"/>
              </w:rPr>
            </w:pPr>
            <w:r>
              <w:rPr>
                <w:spacing w:val="-2"/>
                <w:sz w:val="21"/>
              </w:rPr>
              <w:t>4</w:t>
            </w:r>
            <w:r>
              <w:rPr>
                <w:spacing w:val="-3"/>
                <w:sz w:val="21"/>
              </w:rPr>
              <w:t>、关于会计差错更正的议案。</w:t>
            </w:r>
          </w:p>
        </w:tc>
      </w:tr>
      <w:tr>
        <w:trPr>
          <w:trHeight w:val="1089" w:hRule="atLeast"/>
        </w:trPr>
        <w:tc>
          <w:tcPr>
            <w:tcW w:w="1870" w:type="dxa"/>
          </w:tcPr>
          <w:p>
            <w:pPr>
              <w:pStyle w:val="TableParagraph"/>
              <w:spacing w:before="5"/>
              <w:rPr>
                <w:sz w:val="21"/>
              </w:rPr>
            </w:pPr>
          </w:p>
          <w:p>
            <w:pPr>
              <w:pStyle w:val="TableParagraph"/>
              <w:spacing w:line="242" w:lineRule="auto" w:before="0"/>
              <w:ind w:left="107" w:right="95"/>
              <w:rPr>
                <w:sz w:val="21"/>
              </w:rPr>
            </w:pPr>
            <w:r>
              <w:rPr>
                <w:spacing w:val="23"/>
                <w:sz w:val="21"/>
              </w:rPr>
              <w:t>第八届董事会第</w:t>
            </w:r>
            <w:r>
              <w:rPr>
                <w:spacing w:val="-2"/>
                <w:sz w:val="21"/>
              </w:rPr>
              <w:t>十二次会议</w:t>
            </w:r>
          </w:p>
        </w:tc>
        <w:tc>
          <w:tcPr>
            <w:tcW w:w="1359" w:type="dxa"/>
          </w:tcPr>
          <w:p>
            <w:pPr>
              <w:pStyle w:val="TableParagraph"/>
              <w:spacing w:before="142"/>
              <w:rPr>
                <w:sz w:val="21"/>
              </w:rPr>
            </w:pPr>
          </w:p>
          <w:p>
            <w:pPr>
              <w:pStyle w:val="TableParagraph"/>
              <w:spacing w:before="0"/>
              <w:ind w:left="6" w:right="84"/>
              <w:jc w:val="center"/>
              <w:rPr>
                <w:sz w:val="21"/>
              </w:rPr>
            </w:pPr>
            <w:r>
              <w:rPr>
                <w:spacing w:val="-2"/>
                <w:sz w:val="21"/>
              </w:rPr>
              <w:t>2023-07-</w:t>
            </w:r>
            <w:r>
              <w:rPr>
                <w:spacing w:val="-5"/>
                <w:sz w:val="21"/>
              </w:rPr>
              <w:t>05</w:t>
            </w:r>
          </w:p>
        </w:tc>
        <w:tc>
          <w:tcPr>
            <w:tcW w:w="5821" w:type="dxa"/>
          </w:tcPr>
          <w:p>
            <w:pPr>
              <w:pStyle w:val="TableParagraph"/>
              <w:ind w:left="104"/>
              <w:rPr>
                <w:sz w:val="21"/>
              </w:rPr>
            </w:pPr>
            <w:r>
              <w:rPr>
                <w:spacing w:val="-3"/>
                <w:sz w:val="21"/>
              </w:rPr>
              <w:t>审议通过如下议案：</w:t>
            </w:r>
          </w:p>
          <w:p>
            <w:pPr>
              <w:pStyle w:val="TableParagraph"/>
              <w:spacing w:before="4"/>
              <w:ind w:left="104"/>
              <w:rPr>
                <w:sz w:val="21"/>
              </w:rPr>
            </w:pPr>
            <w:r>
              <w:rPr>
                <w:spacing w:val="-2"/>
                <w:sz w:val="21"/>
              </w:rPr>
              <w:t>1</w:t>
            </w:r>
            <w:r>
              <w:rPr>
                <w:spacing w:val="-3"/>
                <w:sz w:val="21"/>
              </w:rPr>
              <w:t>、关于公司与温宿县人民政府签订《投资合同书》的议案；</w:t>
            </w:r>
          </w:p>
          <w:p>
            <w:pPr>
              <w:pStyle w:val="TableParagraph"/>
              <w:spacing w:before="2"/>
              <w:ind w:left="104"/>
              <w:rPr>
                <w:sz w:val="21"/>
              </w:rPr>
            </w:pPr>
            <w:r>
              <w:rPr>
                <w:sz w:val="21"/>
              </w:rPr>
              <w:t>2</w:t>
            </w:r>
            <w:r>
              <w:rPr>
                <w:spacing w:val="-1"/>
                <w:sz w:val="21"/>
              </w:rPr>
              <w:t>、关于公司为全资子公司向银行贷款提供连带责任保证担保</w:t>
            </w:r>
          </w:p>
          <w:p>
            <w:pPr>
              <w:pStyle w:val="TableParagraph"/>
              <w:spacing w:line="250" w:lineRule="exact" w:before="5"/>
              <w:ind w:left="104"/>
              <w:rPr>
                <w:sz w:val="21"/>
              </w:rPr>
            </w:pPr>
            <w:r>
              <w:rPr>
                <w:spacing w:val="-4"/>
                <w:sz w:val="21"/>
              </w:rPr>
              <w:t>的议案。</w:t>
            </w:r>
          </w:p>
        </w:tc>
      </w:tr>
      <w:tr>
        <w:trPr>
          <w:trHeight w:val="1363" w:hRule="atLeast"/>
        </w:trPr>
        <w:tc>
          <w:tcPr>
            <w:tcW w:w="1870" w:type="dxa"/>
          </w:tcPr>
          <w:p>
            <w:pPr>
              <w:pStyle w:val="TableParagraph"/>
              <w:spacing w:before="142"/>
              <w:rPr>
                <w:sz w:val="21"/>
              </w:rPr>
            </w:pPr>
          </w:p>
          <w:p>
            <w:pPr>
              <w:pStyle w:val="TableParagraph"/>
              <w:spacing w:line="242" w:lineRule="auto" w:before="0"/>
              <w:ind w:left="107" w:right="95"/>
              <w:rPr>
                <w:sz w:val="21"/>
              </w:rPr>
            </w:pPr>
            <w:r>
              <w:rPr>
                <w:spacing w:val="23"/>
                <w:sz w:val="21"/>
              </w:rPr>
              <w:t>第八届董事会第</w:t>
            </w:r>
            <w:r>
              <w:rPr>
                <w:spacing w:val="-2"/>
                <w:sz w:val="21"/>
              </w:rPr>
              <w:t>十三次会议</w:t>
            </w:r>
          </w:p>
        </w:tc>
        <w:tc>
          <w:tcPr>
            <w:tcW w:w="1359" w:type="dxa"/>
          </w:tcPr>
          <w:p>
            <w:pPr>
              <w:pStyle w:val="TableParagraph"/>
              <w:spacing w:before="0"/>
              <w:rPr>
                <w:sz w:val="21"/>
              </w:rPr>
            </w:pPr>
          </w:p>
          <w:p>
            <w:pPr>
              <w:pStyle w:val="TableParagraph"/>
              <w:spacing w:before="7"/>
              <w:rPr>
                <w:sz w:val="21"/>
              </w:rPr>
            </w:pPr>
          </w:p>
          <w:p>
            <w:pPr>
              <w:pStyle w:val="TableParagraph"/>
              <w:spacing w:before="0"/>
              <w:ind w:left="6" w:right="84"/>
              <w:jc w:val="center"/>
              <w:rPr>
                <w:sz w:val="21"/>
              </w:rPr>
            </w:pPr>
            <w:r>
              <w:rPr>
                <w:spacing w:val="-2"/>
                <w:sz w:val="21"/>
              </w:rPr>
              <w:t>2023-08-</w:t>
            </w:r>
            <w:r>
              <w:rPr>
                <w:spacing w:val="-5"/>
                <w:sz w:val="21"/>
              </w:rPr>
              <w:t>30</w:t>
            </w:r>
          </w:p>
        </w:tc>
        <w:tc>
          <w:tcPr>
            <w:tcW w:w="5821" w:type="dxa"/>
          </w:tcPr>
          <w:p>
            <w:pPr>
              <w:pStyle w:val="TableParagraph"/>
              <w:ind w:left="104"/>
              <w:rPr>
                <w:sz w:val="21"/>
              </w:rPr>
            </w:pPr>
            <w:r>
              <w:rPr>
                <w:spacing w:val="-3"/>
                <w:sz w:val="21"/>
              </w:rPr>
              <w:t>审议通过如下议案：</w:t>
            </w:r>
          </w:p>
          <w:p>
            <w:pPr>
              <w:pStyle w:val="TableParagraph"/>
              <w:spacing w:before="4"/>
              <w:ind w:left="104"/>
              <w:rPr>
                <w:sz w:val="21"/>
              </w:rPr>
            </w:pPr>
            <w:r>
              <w:rPr>
                <w:spacing w:val="-2"/>
                <w:sz w:val="21"/>
              </w:rPr>
              <w:t>1</w:t>
            </w:r>
            <w:r>
              <w:rPr>
                <w:spacing w:val="-10"/>
                <w:sz w:val="21"/>
              </w:rPr>
              <w:t>、关于公司 </w:t>
            </w:r>
            <w:r>
              <w:rPr>
                <w:spacing w:val="-2"/>
                <w:sz w:val="21"/>
              </w:rPr>
              <w:t>2023</w:t>
            </w:r>
            <w:r>
              <w:rPr>
                <w:spacing w:val="-10"/>
                <w:sz w:val="21"/>
              </w:rPr>
              <w:t> 年半年度报告及其摘要的议案；</w:t>
            </w:r>
          </w:p>
          <w:p>
            <w:pPr>
              <w:pStyle w:val="TableParagraph"/>
              <w:spacing w:line="244" w:lineRule="auto" w:before="2"/>
              <w:ind w:left="104" w:right="94"/>
              <w:rPr>
                <w:sz w:val="21"/>
              </w:rPr>
            </w:pPr>
            <w:r>
              <w:rPr>
                <w:spacing w:val="-2"/>
                <w:sz w:val="21"/>
              </w:rPr>
              <w:t>2、关于公司《2023</w:t>
            </w:r>
            <w:r>
              <w:rPr>
                <w:spacing w:val="-9"/>
                <w:sz w:val="21"/>
              </w:rPr>
              <w:t> 年半年度募集资金存放与实际使用情况专</w:t>
            </w:r>
            <w:r>
              <w:rPr>
                <w:spacing w:val="-2"/>
                <w:sz w:val="21"/>
              </w:rPr>
              <w:t>项报告》的议案；</w:t>
            </w:r>
          </w:p>
          <w:p>
            <w:pPr>
              <w:pStyle w:val="TableParagraph"/>
              <w:spacing w:line="249" w:lineRule="exact" w:before="0"/>
              <w:ind w:left="104"/>
              <w:rPr>
                <w:sz w:val="21"/>
              </w:rPr>
            </w:pPr>
            <w:r>
              <w:rPr>
                <w:spacing w:val="-2"/>
                <w:sz w:val="21"/>
              </w:rPr>
              <w:t>3</w:t>
            </w:r>
            <w:r>
              <w:rPr>
                <w:spacing w:val="-3"/>
                <w:sz w:val="21"/>
              </w:rPr>
              <w:t>、关于使用闲置自有资金进行证券投资的议案。</w:t>
            </w:r>
          </w:p>
        </w:tc>
      </w:tr>
      <w:tr>
        <w:trPr>
          <w:trHeight w:val="1089" w:hRule="atLeast"/>
        </w:trPr>
        <w:tc>
          <w:tcPr>
            <w:tcW w:w="1870" w:type="dxa"/>
          </w:tcPr>
          <w:p>
            <w:pPr>
              <w:pStyle w:val="TableParagraph"/>
              <w:spacing w:before="3"/>
              <w:rPr>
                <w:sz w:val="21"/>
              </w:rPr>
            </w:pPr>
          </w:p>
          <w:p>
            <w:pPr>
              <w:pStyle w:val="TableParagraph"/>
              <w:spacing w:line="244" w:lineRule="auto" w:before="0"/>
              <w:ind w:left="107" w:right="95"/>
              <w:rPr>
                <w:sz w:val="21"/>
              </w:rPr>
            </w:pPr>
            <w:r>
              <w:rPr>
                <w:spacing w:val="23"/>
                <w:sz w:val="21"/>
              </w:rPr>
              <w:t>第八届董事会第</w:t>
            </w:r>
            <w:r>
              <w:rPr>
                <w:spacing w:val="-2"/>
                <w:sz w:val="21"/>
              </w:rPr>
              <w:t>十四次会议</w:t>
            </w:r>
          </w:p>
        </w:tc>
        <w:tc>
          <w:tcPr>
            <w:tcW w:w="1359" w:type="dxa"/>
          </w:tcPr>
          <w:p>
            <w:pPr>
              <w:pStyle w:val="TableParagraph"/>
              <w:spacing w:before="139"/>
              <w:rPr>
                <w:sz w:val="21"/>
              </w:rPr>
            </w:pPr>
          </w:p>
          <w:p>
            <w:pPr>
              <w:pStyle w:val="TableParagraph"/>
              <w:ind w:left="6" w:right="84"/>
              <w:jc w:val="center"/>
              <w:rPr>
                <w:sz w:val="21"/>
              </w:rPr>
            </w:pPr>
            <w:r>
              <w:rPr>
                <w:spacing w:val="-2"/>
                <w:sz w:val="21"/>
              </w:rPr>
              <w:t>2023-10-</w:t>
            </w:r>
            <w:r>
              <w:rPr>
                <w:spacing w:val="-5"/>
                <w:sz w:val="21"/>
              </w:rPr>
              <w:t>30</w:t>
            </w:r>
          </w:p>
        </w:tc>
        <w:tc>
          <w:tcPr>
            <w:tcW w:w="5821" w:type="dxa"/>
          </w:tcPr>
          <w:p>
            <w:pPr>
              <w:pStyle w:val="TableParagraph"/>
              <w:ind w:left="104"/>
              <w:rPr>
                <w:sz w:val="21"/>
              </w:rPr>
            </w:pPr>
            <w:r>
              <w:rPr>
                <w:spacing w:val="-3"/>
                <w:sz w:val="21"/>
              </w:rPr>
              <w:t>审议通过如下议案：</w:t>
            </w:r>
          </w:p>
          <w:p>
            <w:pPr>
              <w:pStyle w:val="TableParagraph"/>
              <w:spacing w:before="2"/>
              <w:ind w:left="104"/>
              <w:rPr>
                <w:sz w:val="21"/>
              </w:rPr>
            </w:pPr>
            <w:r>
              <w:rPr>
                <w:spacing w:val="-2"/>
                <w:sz w:val="21"/>
              </w:rPr>
              <w:t>1</w:t>
            </w:r>
            <w:r>
              <w:rPr>
                <w:spacing w:val="-10"/>
                <w:sz w:val="21"/>
              </w:rPr>
              <w:t>、关于公司 </w:t>
            </w:r>
            <w:r>
              <w:rPr>
                <w:spacing w:val="-2"/>
                <w:sz w:val="21"/>
              </w:rPr>
              <w:t>2023</w:t>
            </w:r>
            <w:r>
              <w:rPr>
                <w:spacing w:val="-10"/>
                <w:sz w:val="21"/>
              </w:rPr>
              <w:t> 年第三季度报告的议案；</w:t>
            </w:r>
          </w:p>
          <w:p>
            <w:pPr>
              <w:pStyle w:val="TableParagraph"/>
              <w:spacing w:line="270" w:lineRule="atLeast" w:before="0"/>
              <w:ind w:left="104" w:right="94"/>
              <w:rPr>
                <w:sz w:val="21"/>
              </w:rPr>
            </w:pPr>
            <w:r>
              <w:rPr>
                <w:spacing w:val="-2"/>
                <w:sz w:val="21"/>
              </w:rPr>
              <w:t>2</w:t>
            </w:r>
            <w:r>
              <w:rPr>
                <w:spacing w:val="-3"/>
                <w:sz w:val="21"/>
              </w:rPr>
              <w:t>、关于调整公司与统一企业中国控股有限公司 </w:t>
            </w:r>
            <w:r>
              <w:rPr>
                <w:spacing w:val="-2"/>
                <w:sz w:val="21"/>
              </w:rPr>
              <w:t>2023-2024</w:t>
            </w:r>
            <w:r>
              <w:rPr>
                <w:spacing w:val="-10"/>
                <w:sz w:val="21"/>
              </w:rPr>
              <w:t> 年</w:t>
            </w:r>
            <w:r>
              <w:rPr>
                <w:spacing w:val="-2"/>
                <w:sz w:val="21"/>
              </w:rPr>
              <w:t>度日常关联交易额度并签署相关补充协议的议案。</w:t>
            </w:r>
          </w:p>
        </w:tc>
      </w:tr>
    </w:tbl>
    <w:p>
      <w:pPr>
        <w:pStyle w:val="BodyText"/>
        <w:spacing w:before="106"/>
      </w:pPr>
    </w:p>
    <w:p>
      <w:pPr>
        <w:pStyle w:val="BodyText"/>
        <w:ind w:left="218"/>
      </w:pPr>
      <w:r>
        <w:rPr>
          <w:spacing w:val="-1"/>
        </w:rPr>
        <w:t>六、董事履行职责情况</w:t>
      </w:r>
    </w:p>
    <w:p>
      <w:pPr>
        <w:pStyle w:val="BodyText"/>
        <w:spacing w:before="62"/>
        <w:ind w:left="218"/>
      </w:pPr>
      <w:r>
        <w:rPr>
          <w:rFonts w:ascii="Calibri" w:eastAsia="Calibri"/>
          <w:b/>
        </w:rPr>
        <w:t>(</w:t>
      </w:r>
      <w:r>
        <w:rPr/>
        <w:t>一</w:t>
      </w:r>
      <w:r>
        <w:rPr>
          <w:rFonts w:ascii="Calibri" w:eastAsia="Calibri"/>
          <w:b/>
          <w:spacing w:val="13"/>
        </w:rPr>
        <w:t>) </w:t>
      </w:r>
      <w:r>
        <w:rPr>
          <w:spacing w:val="-1"/>
        </w:rPr>
        <w:t>董事参加董事会和股东大会的情况</w:t>
      </w:r>
    </w:p>
    <w:p>
      <w:pPr>
        <w:pStyle w:val="BodyText"/>
        <w:spacing w:before="12"/>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61" w:hRule="atLeast"/>
        </w:trPr>
        <w:tc>
          <w:tcPr>
            <w:tcW w:w="979" w:type="dxa"/>
            <w:vMerge w:val="restart"/>
          </w:tcPr>
          <w:p>
            <w:pPr>
              <w:pStyle w:val="TableParagraph"/>
              <w:spacing w:before="154"/>
              <w:rPr>
                <w:sz w:val="21"/>
              </w:rPr>
            </w:pPr>
          </w:p>
          <w:p>
            <w:pPr>
              <w:pStyle w:val="TableParagraph"/>
              <w:spacing w:line="242" w:lineRule="auto" w:before="0"/>
              <w:ind w:left="278" w:right="266"/>
              <w:rPr>
                <w:sz w:val="21"/>
              </w:rPr>
            </w:pPr>
            <w:r>
              <w:rPr>
                <w:spacing w:val="-6"/>
                <w:sz w:val="21"/>
              </w:rPr>
              <w:t>董事</w:t>
            </w:r>
            <w:r>
              <w:rPr>
                <w:spacing w:val="-5"/>
                <w:sz w:val="21"/>
              </w:rPr>
              <w:t>姓名</w:t>
            </w:r>
          </w:p>
        </w:tc>
        <w:tc>
          <w:tcPr>
            <w:tcW w:w="847" w:type="dxa"/>
            <w:vMerge w:val="restart"/>
          </w:tcPr>
          <w:p>
            <w:pPr>
              <w:pStyle w:val="TableParagraph"/>
              <w:spacing w:before="154"/>
              <w:rPr>
                <w:sz w:val="21"/>
              </w:rPr>
            </w:pPr>
          </w:p>
          <w:p>
            <w:pPr>
              <w:pStyle w:val="TableParagraph"/>
              <w:spacing w:line="242" w:lineRule="auto" w:before="0"/>
              <w:ind w:left="107" w:right="93"/>
              <w:rPr>
                <w:sz w:val="21"/>
              </w:rPr>
            </w:pPr>
            <w:r>
              <w:rPr>
                <w:spacing w:val="-4"/>
                <w:sz w:val="21"/>
              </w:rPr>
              <w:t>是否独立董事</w:t>
            </w:r>
          </w:p>
        </w:tc>
        <w:tc>
          <w:tcPr>
            <w:tcW w:w="5964" w:type="dxa"/>
            <w:gridSpan w:val="6"/>
          </w:tcPr>
          <w:p>
            <w:pPr>
              <w:pStyle w:val="TableParagraph"/>
              <w:spacing w:before="145"/>
              <w:ind w:left="9"/>
              <w:jc w:val="center"/>
              <w:rPr>
                <w:sz w:val="21"/>
              </w:rPr>
            </w:pPr>
            <w:r>
              <w:rPr>
                <w:spacing w:val="-4"/>
                <w:sz w:val="21"/>
              </w:rPr>
              <w:t>参加董事会情况</w:t>
            </w:r>
          </w:p>
        </w:tc>
        <w:tc>
          <w:tcPr>
            <w:tcW w:w="1260" w:type="dxa"/>
          </w:tcPr>
          <w:p>
            <w:pPr>
              <w:pStyle w:val="TableParagraph"/>
              <w:spacing w:line="270" w:lineRule="atLeast"/>
              <w:ind w:left="208" w:right="197"/>
              <w:rPr>
                <w:sz w:val="21"/>
              </w:rPr>
            </w:pPr>
            <w:r>
              <w:rPr>
                <w:spacing w:val="-4"/>
                <w:sz w:val="21"/>
              </w:rPr>
              <w:t>参加股东大会情况</w:t>
            </w:r>
          </w:p>
        </w:tc>
      </w:tr>
      <w:tr>
        <w:trPr>
          <w:trHeight w:val="816" w:hRule="atLeast"/>
        </w:trPr>
        <w:tc>
          <w:tcPr>
            <w:tcW w:w="979" w:type="dxa"/>
            <w:vMerge/>
            <w:tcBorders>
              <w:top w:val="nil"/>
            </w:tcBorders>
          </w:tcPr>
          <w:p>
            <w:pPr>
              <w:rPr>
                <w:sz w:val="2"/>
                <w:szCs w:val="2"/>
              </w:rPr>
            </w:pPr>
          </w:p>
        </w:tc>
        <w:tc>
          <w:tcPr>
            <w:tcW w:w="847" w:type="dxa"/>
            <w:vMerge/>
            <w:tcBorders>
              <w:top w:val="nil"/>
            </w:tcBorders>
          </w:tcPr>
          <w:p>
            <w:pPr>
              <w:rPr>
                <w:sz w:val="2"/>
                <w:szCs w:val="2"/>
              </w:rPr>
            </w:pPr>
          </w:p>
        </w:tc>
        <w:tc>
          <w:tcPr>
            <w:tcW w:w="1100" w:type="dxa"/>
          </w:tcPr>
          <w:p>
            <w:pPr>
              <w:pStyle w:val="TableParagraph"/>
              <w:spacing w:line="242" w:lineRule="auto"/>
              <w:ind w:left="129" w:right="115"/>
              <w:jc w:val="center"/>
              <w:rPr>
                <w:sz w:val="21"/>
              </w:rPr>
            </w:pPr>
            <w:r>
              <w:rPr>
                <w:spacing w:val="-4"/>
                <w:sz w:val="21"/>
              </w:rPr>
              <w:t>本年应参加董事会</w:t>
            </w:r>
          </w:p>
          <w:p>
            <w:pPr>
              <w:pStyle w:val="TableParagraph"/>
              <w:spacing w:line="250" w:lineRule="exact" w:before="2"/>
              <w:ind w:left="10"/>
              <w:jc w:val="center"/>
              <w:rPr>
                <w:sz w:val="21"/>
              </w:rPr>
            </w:pPr>
            <w:r>
              <w:rPr>
                <w:spacing w:val="-5"/>
                <w:sz w:val="21"/>
              </w:rPr>
              <w:t>次数</w:t>
            </w:r>
          </w:p>
        </w:tc>
        <w:tc>
          <w:tcPr>
            <w:tcW w:w="852" w:type="dxa"/>
          </w:tcPr>
          <w:p>
            <w:pPr>
              <w:pStyle w:val="TableParagraph"/>
              <w:spacing w:line="244" w:lineRule="auto" w:before="135"/>
              <w:ind w:left="110" w:right="96"/>
              <w:rPr>
                <w:sz w:val="21"/>
              </w:rPr>
            </w:pPr>
            <w:r>
              <w:rPr>
                <w:spacing w:val="-4"/>
                <w:sz w:val="21"/>
              </w:rPr>
              <w:t>亲自出席次数</w:t>
            </w:r>
          </w:p>
        </w:tc>
        <w:tc>
          <w:tcPr>
            <w:tcW w:w="970" w:type="dxa"/>
          </w:tcPr>
          <w:p>
            <w:pPr>
              <w:pStyle w:val="TableParagraph"/>
              <w:spacing w:line="242" w:lineRule="auto"/>
              <w:ind w:left="167" w:right="156"/>
              <w:rPr>
                <w:sz w:val="21"/>
              </w:rPr>
            </w:pPr>
            <w:r>
              <w:rPr>
                <w:spacing w:val="-4"/>
                <w:sz w:val="21"/>
              </w:rPr>
              <w:t>以通讯方式参</w:t>
            </w:r>
          </w:p>
          <w:p>
            <w:pPr>
              <w:pStyle w:val="TableParagraph"/>
              <w:spacing w:line="250" w:lineRule="exact" w:before="2"/>
              <w:ind w:left="167"/>
              <w:rPr>
                <w:sz w:val="21"/>
              </w:rPr>
            </w:pPr>
            <w:r>
              <w:rPr>
                <w:spacing w:val="-4"/>
                <w:sz w:val="21"/>
              </w:rPr>
              <w:t>加次数</w:t>
            </w:r>
          </w:p>
        </w:tc>
        <w:tc>
          <w:tcPr>
            <w:tcW w:w="905" w:type="dxa"/>
          </w:tcPr>
          <w:p>
            <w:pPr>
              <w:pStyle w:val="TableParagraph"/>
              <w:spacing w:line="244" w:lineRule="auto" w:before="135"/>
              <w:ind w:left="134" w:right="125"/>
              <w:rPr>
                <w:sz w:val="21"/>
              </w:rPr>
            </w:pPr>
            <w:r>
              <w:rPr>
                <w:spacing w:val="-4"/>
                <w:sz w:val="21"/>
              </w:rPr>
              <w:t>委托出席次数</w:t>
            </w:r>
          </w:p>
        </w:tc>
        <w:tc>
          <w:tcPr>
            <w:tcW w:w="845" w:type="dxa"/>
          </w:tcPr>
          <w:p>
            <w:pPr>
              <w:pStyle w:val="TableParagraph"/>
              <w:spacing w:line="244" w:lineRule="auto" w:before="135"/>
              <w:ind w:left="208" w:right="202"/>
              <w:rPr>
                <w:sz w:val="21"/>
              </w:rPr>
            </w:pPr>
            <w:r>
              <w:rPr>
                <w:spacing w:val="-6"/>
                <w:sz w:val="21"/>
              </w:rPr>
              <w:t>缺席</w:t>
            </w:r>
            <w:r>
              <w:rPr>
                <w:spacing w:val="-5"/>
                <w:sz w:val="21"/>
              </w:rPr>
              <w:t>次数</w:t>
            </w:r>
          </w:p>
        </w:tc>
        <w:tc>
          <w:tcPr>
            <w:tcW w:w="1292" w:type="dxa"/>
          </w:tcPr>
          <w:p>
            <w:pPr>
              <w:pStyle w:val="TableParagraph"/>
              <w:spacing w:line="242" w:lineRule="auto"/>
              <w:ind w:left="117" w:right="109"/>
              <w:jc w:val="center"/>
              <w:rPr>
                <w:sz w:val="21"/>
              </w:rPr>
            </w:pPr>
            <w:r>
              <w:rPr>
                <w:spacing w:val="-2"/>
                <w:sz w:val="21"/>
              </w:rPr>
              <w:t>是否连续两</w:t>
            </w:r>
            <w:r>
              <w:rPr>
                <w:spacing w:val="-4"/>
                <w:sz w:val="21"/>
              </w:rPr>
              <w:t>次未亲自参</w:t>
            </w:r>
          </w:p>
          <w:p>
            <w:pPr>
              <w:pStyle w:val="TableParagraph"/>
              <w:spacing w:line="250" w:lineRule="exact" w:before="2"/>
              <w:ind w:left="3"/>
              <w:jc w:val="center"/>
              <w:rPr>
                <w:sz w:val="21"/>
              </w:rPr>
            </w:pPr>
            <w:r>
              <w:rPr>
                <w:spacing w:val="-4"/>
                <w:sz w:val="21"/>
              </w:rPr>
              <w:t>加会议</w:t>
            </w:r>
          </w:p>
        </w:tc>
        <w:tc>
          <w:tcPr>
            <w:tcW w:w="1260" w:type="dxa"/>
          </w:tcPr>
          <w:p>
            <w:pPr>
              <w:pStyle w:val="TableParagraph"/>
              <w:spacing w:line="242" w:lineRule="auto"/>
              <w:ind w:left="208" w:right="197"/>
              <w:jc w:val="center"/>
              <w:rPr>
                <w:sz w:val="21"/>
              </w:rPr>
            </w:pPr>
            <w:r>
              <w:rPr>
                <w:spacing w:val="-4"/>
                <w:sz w:val="21"/>
              </w:rPr>
              <w:t>出席股东大会的次</w:t>
            </w:r>
          </w:p>
          <w:p>
            <w:pPr>
              <w:pStyle w:val="TableParagraph"/>
              <w:spacing w:line="250" w:lineRule="exact" w:before="2"/>
              <w:ind w:left="6"/>
              <w:jc w:val="center"/>
              <w:rPr>
                <w:sz w:val="21"/>
              </w:rPr>
            </w:pPr>
            <w:r>
              <w:rPr>
                <w:spacing w:val="-10"/>
                <w:sz w:val="21"/>
              </w:rPr>
              <w:t>数</w:t>
            </w:r>
          </w:p>
        </w:tc>
      </w:tr>
      <w:tr>
        <w:trPr>
          <w:trHeight w:val="273" w:hRule="atLeast"/>
        </w:trPr>
        <w:tc>
          <w:tcPr>
            <w:tcW w:w="979" w:type="dxa"/>
          </w:tcPr>
          <w:p>
            <w:pPr>
              <w:pStyle w:val="TableParagraph"/>
              <w:spacing w:line="252" w:lineRule="exact"/>
              <w:ind w:left="107"/>
              <w:rPr>
                <w:sz w:val="21"/>
              </w:rPr>
            </w:pPr>
            <w:r>
              <w:rPr>
                <w:sz w:val="21"/>
              </w:rPr>
              <w:t>王</w:t>
            </w:r>
            <w:r>
              <w:rPr>
                <w:spacing w:val="53"/>
                <w:w w:val="150"/>
                <w:sz w:val="21"/>
              </w:rPr>
              <w:t> </w:t>
            </w:r>
            <w:r>
              <w:rPr>
                <w:spacing w:val="-10"/>
                <w:sz w:val="21"/>
              </w:rPr>
              <w:t>安</w:t>
            </w:r>
          </w:p>
        </w:tc>
        <w:tc>
          <w:tcPr>
            <w:tcW w:w="847" w:type="dxa"/>
          </w:tcPr>
          <w:p>
            <w:pPr>
              <w:pStyle w:val="TableParagraph"/>
              <w:spacing w:line="252" w:lineRule="exact"/>
              <w:ind w:left="107"/>
              <w:rPr>
                <w:sz w:val="21"/>
              </w:rPr>
            </w:pPr>
            <w:r>
              <w:rPr>
                <w:spacing w:val="-10"/>
                <w:sz w:val="21"/>
              </w:rPr>
              <w:t>否</w:t>
            </w:r>
          </w:p>
        </w:tc>
        <w:tc>
          <w:tcPr>
            <w:tcW w:w="1100" w:type="dxa"/>
          </w:tcPr>
          <w:p>
            <w:pPr>
              <w:pStyle w:val="TableParagraph"/>
              <w:spacing w:line="252" w:lineRule="exact"/>
              <w:ind w:right="96"/>
              <w:jc w:val="right"/>
              <w:rPr>
                <w:sz w:val="21"/>
              </w:rPr>
            </w:pPr>
            <w:r>
              <w:rPr>
                <w:spacing w:val="-10"/>
                <w:sz w:val="21"/>
              </w:rPr>
              <w:t>8</w:t>
            </w:r>
          </w:p>
        </w:tc>
        <w:tc>
          <w:tcPr>
            <w:tcW w:w="852" w:type="dxa"/>
          </w:tcPr>
          <w:p>
            <w:pPr>
              <w:pStyle w:val="TableParagraph"/>
              <w:spacing w:line="252" w:lineRule="exact"/>
              <w:ind w:right="96"/>
              <w:jc w:val="right"/>
              <w:rPr>
                <w:sz w:val="21"/>
              </w:rPr>
            </w:pPr>
            <w:r>
              <w:rPr>
                <w:spacing w:val="-10"/>
                <w:sz w:val="21"/>
              </w:rPr>
              <w:t>8</w:t>
            </w:r>
          </w:p>
        </w:tc>
        <w:tc>
          <w:tcPr>
            <w:tcW w:w="970" w:type="dxa"/>
          </w:tcPr>
          <w:p>
            <w:pPr>
              <w:pStyle w:val="TableParagraph"/>
              <w:spacing w:line="252" w:lineRule="exact"/>
              <w:ind w:right="98"/>
              <w:jc w:val="right"/>
              <w:rPr>
                <w:sz w:val="21"/>
              </w:rPr>
            </w:pPr>
            <w:r>
              <w:rPr>
                <w:spacing w:val="-10"/>
                <w:sz w:val="21"/>
              </w:rPr>
              <w:t>7</w:t>
            </w:r>
          </w:p>
        </w:tc>
        <w:tc>
          <w:tcPr>
            <w:tcW w:w="905" w:type="dxa"/>
          </w:tcPr>
          <w:p>
            <w:pPr>
              <w:pStyle w:val="TableParagraph"/>
              <w:spacing w:line="252" w:lineRule="exact"/>
              <w:ind w:right="98"/>
              <w:jc w:val="right"/>
              <w:rPr>
                <w:sz w:val="21"/>
              </w:rPr>
            </w:pPr>
            <w:r>
              <w:rPr>
                <w:spacing w:val="-10"/>
                <w:sz w:val="21"/>
              </w:rPr>
              <w:t>0</w:t>
            </w:r>
          </w:p>
        </w:tc>
        <w:tc>
          <w:tcPr>
            <w:tcW w:w="845" w:type="dxa"/>
          </w:tcPr>
          <w:p>
            <w:pPr>
              <w:pStyle w:val="TableParagraph"/>
              <w:spacing w:line="252" w:lineRule="exact"/>
              <w:ind w:right="98"/>
              <w:jc w:val="right"/>
              <w:rPr>
                <w:sz w:val="21"/>
              </w:rPr>
            </w:pPr>
            <w:r>
              <w:rPr>
                <w:spacing w:val="-10"/>
                <w:sz w:val="21"/>
              </w:rPr>
              <w:t>0</w:t>
            </w:r>
          </w:p>
        </w:tc>
        <w:tc>
          <w:tcPr>
            <w:tcW w:w="1292" w:type="dxa"/>
          </w:tcPr>
          <w:p>
            <w:pPr>
              <w:pStyle w:val="TableParagraph"/>
              <w:spacing w:line="252" w:lineRule="exact"/>
              <w:ind w:right="99"/>
              <w:jc w:val="right"/>
              <w:rPr>
                <w:sz w:val="21"/>
              </w:rPr>
            </w:pPr>
            <w:r>
              <w:rPr>
                <w:spacing w:val="-10"/>
                <w:sz w:val="21"/>
              </w:rPr>
              <w:t>否</w:t>
            </w:r>
          </w:p>
        </w:tc>
        <w:tc>
          <w:tcPr>
            <w:tcW w:w="1260" w:type="dxa"/>
          </w:tcPr>
          <w:p>
            <w:pPr>
              <w:pStyle w:val="TableParagraph"/>
              <w:spacing w:line="252" w:lineRule="exact"/>
              <w:ind w:right="96"/>
              <w:jc w:val="right"/>
              <w:rPr>
                <w:sz w:val="21"/>
              </w:rPr>
            </w:pPr>
            <w:r>
              <w:rPr>
                <w:spacing w:val="-10"/>
                <w:sz w:val="21"/>
              </w:rPr>
              <w:t>1</w:t>
            </w:r>
          </w:p>
        </w:tc>
      </w:tr>
      <w:tr>
        <w:trPr>
          <w:trHeight w:val="270" w:hRule="atLeast"/>
        </w:trPr>
        <w:tc>
          <w:tcPr>
            <w:tcW w:w="979" w:type="dxa"/>
          </w:tcPr>
          <w:p>
            <w:pPr>
              <w:pStyle w:val="TableParagraph"/>
              <w:spacing w:line="250" w:lineRule="exact"/>
              <w:ind w:left="107"/>
              <w:rPr>
                <w:sz w:val="21"/>
              </w:rPr>
            </w:pPr>
            <w:r>
              <w:rPr>
                <w:sz w:val="21"/>
              </w:rPr>
              <w:t>张</w:t>
            </w:r>
            <w:r>
              <w:rPr>
                <w:spacing w:val="53"/>
                <w:w w:val="150"/>
                <w:sz w:val="21"/>
              </w:rPr>
              <w:t> </w:t>
            </w:r>
            <w:r>
              <w:rPr>
                <w:spacing w:val="-10"/>
                <w:sz w:val="21"/>
              </w:rPr>
              <w:t>辉</w:t>
            </w:r>
          </w:p>
        </w:tc>
        <w:tc>
          <w:tcPr>
            <w:tcW w:w="847" w:type="dxa"/>
          </w:tcPr>
          <w:p>
            <w:pPr>
              <w:pStyle w:val="TableParagraph"/>
              <w:spacing w:line="250" w:lineRule="exact"/>
              <w:ind w:left="107"/>
              <w:rPr>
                <w:sz w:val="21"/>
              </w:rPr>
            </w:pPr>
            <w:r>
              <w:rPr>
                <w:spacing w:val="-10"/>
                <w:sz w:val="21"/>
              </w:rPr>
              <w:t>否</w:t>
            </w:r>
          </w:p>
        </w:tc>
        <w:tc>
          <w:tcPr>
            <w:tcW w:w="1100" w:type="dxa"/>
          </w:tcPr>
          <w:p>
            <w:pPr>
              <w:pStyle w:val="TableParagraph"/>
              <w:spacing w:line="250" w:lineRule="exact"/>
              <w:ind w:right="96"/>
              <w:jc w:val="right"/>
              <w:rPr>
                <w:sz w:val="21"/>
              </w:rPr>
            </w:pPr>
            <w:r>
              <w:rPr>
                <w:spacing w:val="-10"/>
                <w:sz w:val="21"/>
              </w:rPr>
              <w:t>8</w:t>
            </w:r>
          </w:p>
        </w:tc>
        <w:tc>
          <w:tcPr>
            <w:tcW w:w="852" w:type="dxa"/>
          </w:tcPr>
          <w:p>
            <w:pPr>
              <w:pStyle w:val="TableParagraph"/>
              <w:spacing w:line="250" w:lineRule="exact"/>
              <w:ind w:right="96"/>
              <w:jc w:val="right"/>
              <w:rPr>
                <w:sz w:val="21"/>
              </w:rPr>
            </w:pPr>
            <w:r>
              <w:rPr>
                <w:spacing w:val="-10"/>
                <w:sz w:val="21"/>
              </w:rPr>
              <w:t>8</w:t>
            </w:r>
          </w:p>
        </w:tc>
        <w:tc>
          <w:tcPr>
            <w:tcW w:w="970" w:type="dxa"/>
          </w:tcPr>
          <w:p>
            <w:pPr>
              <w:pStyle w:val="TableParagraph"/>
              <w:spacing w:line="250" w:lineRule="exact"/>
              <w:ind w:right="98"/>
              <w:jc w:val="right"/>
              <w:rPr>
                <w:sz w:val="21"/>
              </w:rPr>
            </w:pPr>
            <w:r>
              <w:rPr>
                <w:spacing w:val="-10"/>
                <w:sz w:val="21"/>
              </w:rPr>
              <w:t>7</w:t>
            </w:r>
          </w:p>
        </w:tc>
        <w:tc>
          <w:tcPr>
            <w:tcW w:w="905" w:type="dxa"/>
          </w:tcPr>
          <w:p>
            <w:pPr>
              <w:pStyle w:val="TableParagraph"/>
              <w:spacing w:line="250" w:lineRule="exact"/>
              <w:ind w:right="98"/>
              <w:jc w:val="right"/>
              <w:rPr>
                <w:sz w:val="21"/>
              </w:rPr>
            </w:pPr>
            <w:r>
              <w:rPr>
                <w:spacing w:val="-10"/>
                <w:sz w:val="21"/>
              </w:rPr>
              <w:t>0</w:t>
            </w:r>
          </w:p>
        </w:tc>
        <w:tc>
          <w:tcPr>
            <w:tcW w:w="845" w:type="dxa"/>
          </w:tcPr>
          <w:p>
            <w:pPr>
              <w:pStyle w:val="TableParagraph"/>
              <w:spacing w:line="250" w:lineRule="exact"/>
              <w:ind w:right="98"/>
              <w:jc w:val="right"/>
              <w:rPr>
                <w:sz w:val="21"/>
              </w:rPr>
            </w:pPr>
            <w:r>
              <w:rPr>
                <w:spacing w:val="-10"/>
                <w:sz w:val="21"/>
              </w:rPr>
              <w:t>0</w:t>
            </w:r>
          </w:p>
        </w:tc>
        <w:tc>
          <w:tcPr>
            <w:tcW w:w="1292" w:type="dxa"/>
          </w:tcPr>
          <w:p>
            <w:pPr>
              <w:pStyle w:val="TableParagraph"/>
              <w:spacing w:line="250" w:lineRule="exact"/>
              <w:ind w:right="99"/>
              <w:jc w:val="right"/>
              <w:rPr>
                <w:sz w:val="21"/>
              </w:rPr>
            </w:pPr>
            <w:r>
              <w:rPr>
                <w:spacing w:val="-10"/>
                <w:sz w:val="21"/>
              </w:rPr>
              <w:t>否</w:t>
            </w:r>
          </w:p>
        </w:tc>
        <w:tc>
          <w:tcPr>
            <w:tcW w:w="1260" w:type="dxa"/>
          </w:tcPr>
          <w:p>
            <w:pPr>
              <w:pStyle w:val="TableParagraph"/>
              <w:spacing w:line="250" w:lineRule="exact"/>
              <w:ind w:right="96"/>
              <w:jc w:val="right"/>
              <w:rPr>
                <w:sz w:val="21"/>
              </w:rPr>
            </w:pPr>
            <w:r>
              <w:rPr>
                <w:spacing w:val="-10"/>
                <w:sz w:val="21"/>
              </w:rPr>
              <w:t>1</w:t>
            </w:r>
          </w:p>
        </w:tc>
      </w:tr>
      <w:tr>
        <w:trPr>
          <w:trHeight w:val="273" w:hRule="atLeast"/>
        </w:trPr>
        <w:tc>
          <w:tcPr>
            <w:tcW w:w="979" w:type="dxa"/>
          </w:tcPr>
          <w:p>
            <w:pPr>
              <w:pStyle w:val="TableParagraph"/>
              <w:spacing w:line="250" w:lineRule="exact" w:before="3"/>
              <w:ind w:left="107"/>
              <w:rPr>
                <w:sz w:val="21"/>
              </w:rPr>
            </w:pPr>
            <w:r>
              <w:rPr>
                <w:sz w:val="21"/>
              </w:rPr>
              <w:t>王</w:t>
            </w:r>
            <w:r>
              <w:rPr>
                <w:spacing w:val="53"/>
                <w:w w:val="150"/>
                <w:sz w:val="21"/>
              </w:rPr>
              <w:t> </w:t>
            </w:r>
            <w:r>
              <w:rPr>
                <w:spacing w:val="-10"/>
                <w:sz w:val="21"/>
              </w:rPr>
              <w:t>坤</w:t>
            </w:r>
          </w:p>
        </w:tc>
        <w:tc>
          <w:tcPr>
            <w:tcW w:w="847" w:type="dxa"/>
          </w:tcPr>
          <w:p>
            <w:pPr>
              <w:pStyle w:val="TableParagraph"/>
              <w:spacing w:line="250" w:lineRule="exact" w:before="3"/>
              <w:ind w:left="107"/>
              <w:rPr>
                <w:sz w:val="21"/>
              </w:rPr>
            </w:pPr>
            <w:r>
              <w:rPr>
                <w:spacing w:val="-10"/>
                <w:sz w:val="21"/>
              </w:rPr>
              <w:t>否</w:t>
            </w:r>
          </w:p>
        </w:tc>
        <w:tc>
          <w:tcPr>
            <w:tcW w:w="1100" w:type="dxa"/>
          </w:tcPr>
          <w:p>
            <w:pPr>
              <w:pStyle w:val="TableParagraph"/>
              <w:spacing w:line="250" w:lineRule="exact" w:before="3"/>
              <w:ind w:right="96"/>
              <w:jc w:val="right"/>
              <w:rPr>
                <w:sz w:val="21"/>
              </w:rPr>
            </w:pPr>
            <w:r>
              <w:rPr>
                <w:spacing w:val="-10"/>
                <w:sz w:val="21"/>
              </w:rPr>
              <w:t>4</w:t>
            </w:r>
          </w:p>
        </w:tc>
        <w:tc>
          <w:tcPr>
            <w:tcW w:w="852" w:type="dxa"/>
          </w:tcPr>
          <w:p>
            <w:pPr>
              <w:pStyle w:val="TableParagraph"/>
              <w:spacing w:line="250" w:lineRule="exact" w:before="3"/>
              <w:ind w:right="96"/>
              <w:jc w:val="right"/>
              <w:rPr>
                <w:sz w:val="21"/>
              </w:rPr>
            </w:pPr>
            <w:r>
              <w:rPr>
                <w:spacing w:val="-10"/>
                <w:sz w:val="21"/>
              </w:rPr>
              <w:t>4</w:t>
            </w:r>
          </w:p>
        </w:tc>
        <w:tc>
          <w:tcPr>
            <w:tcW w:w="970" w:type="dxa"/>
          </w:tcPr>
          <w:p>
            <w:pPr>
              <w:pStyle w:val="TableParagraph"/>
              <w:spacing w:line="250" w:lineRule="exact" w:before="3"/>
              <w:ind w:right="98"/>
              <w:jc w:val="right"/>
              <w:rPr>
                <w:sz w:val="21"/>
              </w:rPr>
            </w:pPr>
            <w:r>
              <w:rPr>
                <w:spacing w:val="-10"/>
                <w:sz w:val="21"/>
              </w:rPr>
              <w:t>4</w:t>
            </w:r>
          </w:p>
        </w:tc>
        <w:tc>
          <w:tcPr>
            <w:tcW w:w="905" w:type="dxa"/>
          </w:tcPr>
          <w:p>
            <w:pPr>
              <w:pStyle w:val="TableParagraph"/>
              <w:spacing w:line="250" w:lineRule="exact" w:before="3"/>
              <w:ind w:right="98"/>
              <w:jc w:val="right"/>
              <w:rPr>
                <w:sz w:val="21"/>
              </w:rPr>
            </w:pPr>
            <w:r>
              <w:rPr>
                <w:spacing w:val="-10"/>
                <w:sz w:val="21"/>
              </w:rPr>
              <w:t>0</w:t>
            </w:r>
          </w:p>
        </w:tc>
        <w:tc>
          <w:tcPr>
            <w:tcW w:w="845" w:type="dxa"/>
          </w:tcPr>
          <w:p>
            <w:pPr>
              <w:pStyle w:val="TableParagraph"/>
              <w:spacing w:line="250" w:lineRule="exact" w:before="3"/>
              <w:ind w:right="98"/>
              <w:jc w:val="right"/>
              <w:rPr>
                <w:sz w:val="21"/>
              </w:rPr>
            </w:pPr>
            <w:r>
              <w:rPr>
                <w:spacing w:val="-10"/>
                <w:sz w:val="21"/>
              </w:rPr>
              <w:t>0</w:t>
            </w:r>
          </w:p>
        </w:tc>
        <w:tc>
          <w:tcPr>
            <w:tcW w:w="1292" w:type="dxa"/>
          </w:tcPr>
          <w:p>
            <w:pPr>
              <w:pStyle w:val="TableParagraph"/>
              <w:spacing w:line="250" w:lineRule="exact" w:before="3"/>
              <w:ind w:right="99"/>
              <w:jc w:val="right"/>
              <w:rPr>
                <w:sz w:val="21"/>
              </w:rPr>
            </w:pPr>
            <w:r>
              <w:rPr>
                <w:spacing w:val="-10"/>
                <w:sz w:val="21"/>
              </w:rPr>
              <w:t>否</w:t>
            </w:r>
          </w:p>
        </w:tc>
        <w:tc>
          <w:tcPr>
            <w:tcW w:w="1260" w:type="dxa"/>
          </w:tcPr>
          <w:p>
            <w:pPr>
              <w:pStyle w:val="TableParagraph"/>
              <w:spacing w:line="250" w:lineRule="exact" w:before="3"/>
              <w:ind w:right="96"/>
              <w:jc w:val="right"/>
              <w:rPr>
                <w:sz w:val="21"/>
              </w:rPr>
            </w:pPr>
            <w:r>
              <w:rPr>
                <w:spacing w:val="-10"/>
                <w:sz w:val="21"/>
              </w:rPr>
              <w:t>0</w:t>
            </w:r>
          </w:p>
        </w:tc>
      </w:tr>
      <w:tr>
        <w:trPr>
          <w:trHeight w:val="273" w:hRule="atLeast"/>
        </w:trPr>
        <w:tc>
          <w:tcPr>
            <w:tcW w:w="979" w:type="dxa"/>
          </w:tcPr>
          <w:p>
            <w:pPr>
              <w:pStyle w:val="TableParagraph"/>
              <w:spacing w:line="252" w:lineRule="exact"/>
              <w:ind w:left="107"/>
              <w:rPr>
                <w:sz w:val="21"/>
              </w:rPr>
            </w:pPr>
            <w:r>
              <w:rPr>
                <w:sz w:val="21"/>
              </w:rPr>
              <w:t>王</w:t>
            </w:r>
            <w:r>
              <w:rPr>
                <w:spacing w:val="53"/>
                <w:w w:val="150"/>
                <w:sz w:val="21"/>
              </w:rPr>
              <w:t> </w:t>
            </w:r>
            <w:r>
              <w:rPr>
                <w:spacing w:val="-10"/>
                <w:sz w:val="21"/>
              </w:rPr>
              <w:t>萌</w:t>
            </w:r>
          </w:p>
        </w:tc>
        <w:tc>
          <w:tcPr>
            <w:tcW w:w="847" w:type="dxa"/>
          </w:tcPr>
          <w:p>
            <w:pPr>
              <w:pStyle w:val="TableParagraph"/>
              <w:spacing w:line="252" w:lineRule="exact"/>
              <w:ind w:left="107"/>
              <w:rPr>
                <w:sz w:val="21"/>
              </w:rPr>
            </w:pPr>
            <w:r>
              <w:rPr>
                <w:spacing w:val="-10"/>
                <w:sz w:val="21"/>
              </w:rPr>
              <w:t>否</w:t>
            </w:r>
          </w:p>
        </w:tc>
        <w:tc>
          <w:tcPr>
            <w:tcW w:w="1100" w:type="dxa"/>
          </w:tcPr>
          <w:p>
            <w:pPr>
              <w:pStyle w:val="TableParagraph"/>
              <w:spacing w:line="252" w:lineRule="exact"/>
              <w:ind w:right="96"/>
              <w:jc w:val="right"/>
              <w:rPr>
                <w:sz w:val="21"/>
              </w:rPr>
            </w:pPr>
            <w:r>
              <w:rPr>
                <w:spacing w:val="-10"/>
                <w:sz w:val="21"/>
              </w:rPr>
              <w:t>4</w:t>
            </w:r>
          </w:p>
        </w:tc>
        <w:tc>
          <w:tcPr>
            <w:tcW w:w="852" w:type="dxa"/>
          </w:tcPr>
          <w:p>
            <w:pPr>
              <w:pStyle w:val="TableParagraph"/>
              <w:spacing w:line="252" w:lineRule="exact"/>
              <w:ind w:right="96"/>
              <w:jc w:val="right"/>
              <w:rPr>
                <w:sz w:val="21"/>
              </w:rPr>
            </w:pPr>
            <w:r>
              <w:rPr>
                <w:spacing w:val="-10"/>
                <w:sz w:val="21"/>
              </w:rPr>
              <w:t>4</w:t>
            </w:r>
          </w:p>
        </w:tc>
        <w:tc>
          <w:tcPr>
            <w:tcW w:w="970" w:type="dxa"/>
          </w:tcPr>
          <w:p>
            <w:pPr>
              <w:pStyle w:val="TableParagraph"/>
              <w:spacing w:line="252" w:lineRule="exact"/>
              <w:ind w:right="98"/>
              <w:jc w:val="right"/>
              <w:rPr>
                <w:sz w:val="21"/>
              </w:rPr>
            </w:pPr>
            <w:r>
              <w:rPr>
                <w:spacing w:val="-10"/>
                <w:sz w:val="21"/>
              </w:rPr>
              <w:t>4</w:t>
            </w:r>
          </w:p>
        </w:tc>
        <w:tc>
          <w:tcPr>
            <w:tcW w:w="905" w:type="dxa"/>
          </w:tcPr>
          <w:p>
            <w:pPr>
              <w:pStyle w:val="TableParagraph"/>
              <w:spacing w:line="252" w:lineRule="exact"/>
              <w:ind w:right="98"/>
              <w:jc w:val="right"/>
              <w:rPr>
                <w:sz w:val="21"/>
              </w:rPr>
            </w:pPr>
            <w:r>
              <w:rPr>
                <w:spacing w:val="-10"/>
                <w:sz w:val="21"/>
              </w:rPr>
              <w:t>0</w:t>
            </w:r>
          </w:p>
        </w:tc>
        <w:tc>
          <w:tcPr>
            <w:tcW w:w="845" w:type="dxa"/>
          </w:tcPr>
          <w:p>
            <w:pPr>
              <w:pStyle w:val="TableParagraph"/>
              <w:spacing w:line="252" w:lineRule="exact"/>
              <w:ind w:right="98"/>
              <w:jc w:val="right"/>
              <w:rPr>
                <w:sz w:val="21"/>
              </w:rPr>
            </w:pPr>
            <w:r>
              <w:rPr>
                <w:spacing w:val="-10"/>
                <w:sz w:val="21"/>
              </w:rPr>
              <w:t>0</w:t>
            </w:r>
          </w:p>
        </w:tc>
        <w:tc>
          <w:tcPr>
            <w:tcW w:w="1292" w:type="dxa"/>
          </w:tcPr>
          <w:p>
            <w:pPr>
              <w:pStyle w:val="TableParagraph"/>
              <w:spacing w:line="252" w:lineRule="exact"/>
              <w:ind w:right="99"/>
              <w:jc w:val="right"/>
              <w:rPr>
                <w:sz w:val="21"/>
              </w:rPr>
            </w:pPr>
            <w:r>
              <w:rPr>
                <w:spacing w:val="-10"/>
                <w:sz w:val="21"/>
              </w:rPr>
              <w:t>否</w:t>
            </w:r>
          </w:p>
        </w:tc>
        <w:tc>
          <w:tcPr>
            <w:tcW w:w="1260" w:type="dxa"/>
          </w:tcPr>
          <w:p>
            <w:pPr>
              <w:pStyle w:val="TableParagraph"/>
              <w:spacing w:line="252" w:lineRule="exact"/>
              <w:ind w:right="96"/>
              <w:jc w:val="right"/>
              <w:rPr>
                <w:sz w:val="21"/>
              </w:rPr>
            </w:pPr>
            <w:r>
              <w:rPr>
                <w:spacing w:val="-10"/>
                <w:sz w:val="21"/>
              </w:rPr>
              <w:t>0</w:t>
            </w:r>
          </w:p>
        </w:tc>
      </w:tr>
      <w:tr>
        <w:trPr>
          <w:trHeight w:val="270" w:hRule="atLeast"/>
        </w:trPr>
        <w:tc>
          <w:tcPr>
            <w:tcW w:w="979" w:type="dxa"/>
          </w:tcPr>
          <w:p>
            <w:pPr>
              <w:pStyle w:val="TableParagraph"/>
              <w:spacing w:line="250" w:lineRule="exact"/>
              <w:ind w:left="107"/>
              <w:rPr>
                <w:sz w:val="21"/>
              </w:rPr>
            </w:pPr>
            <w:r>
              <w:rPr>
                <w:spacing w:val="-4"/>
                <w:sz w:val="21"/>
              </w:rPr>
              <w:t>王艳辉</w:t>
            </w:r>
          </w:p>
        </w:tc>
        <w:tc>
          <w:tcPr>
            <w:tcW w:w="847" w:type="dxa"/>
          </w:tcPr>
          <w:p>
            <w:pPr>
              <w:pStyle w:val="TableParagraph"/>
              <w:spacing w:line="250" w:lineRule="exact"/>
              <w:ind w:left="107"/>
              <w:rPr>
                <w:sz w:val="21"/>
              </w:rPr>
            </w:pPr>
            <w:r>
              <w:rPr>
                <w:spacing w:val="-10"/>
                <w:sz w:val="21"/>
              </w:rPr>
              <w:t>否</w:t>
            </w:r>
          </w:p>
        </w:tc>
        <w:tc>
          <w:tcPr>
            <w:tcW w:w="1100" w:type="dxa"/>
          </w:tcPr>
          <w:p>
            <w:pPr>
              <w:pStyle w:val="TableParagraph"/>
              <w:spacing w:line="250" w:lineRule="exact"/>
              <w:ind w:right="96"/>
              <w:jc w:val="right"/>
              <w:rPr>
                <w:sz w:val="21"/>
              </w:rPr>
            </w:pPr>
            <w:r>
              <w:rPr>
                <w:spacing w:val="-10"/>
                <w:sz w:val="21"/>
              </w:rPr>
              <w:t>8</w:t>
            </w:r>
          </w:p>
        </w:tc>
        <w:tc>
          <w:tcPr>
            <w:tcW w:w="852" w:type="dxa"/>
          </w:tcPr>
          <w:p>
            <w:pPr>
              <w:pStyle w:val="TableParagraph"/>
              <w:spacing w:line="250" w:lineRule="exact"/>
              <w:ind w:right="96"/>
              <w:jc w:val="right"/>
              <w:rPr>
                <w:sz w:val="21"/>
              </w:rPr>
            </w:pPr>
            <w:r>
              <w:rPr>
                <w:spacing w:val="-10"/>
                <w:sz w:val="21"/>
              </w:rPr>
              <w:t>8</w:t>
            </w:r>
          </w:p>
        </w:tc>
        <w:tc>
          <w:tcPr>
            <w:tcW w:w="970" w:type="dxa"/>
          </w:tcPr>
          <w:p>
            <w:pPr>
              <w:pStyle w:val="TableParagraph"/>
              <w:spacing w:line="250" w:lineRule="exact"/>
              <w:ind w:right="98"/>
              <w:jc w:val="right"/>
              <w:rPr>
                <w:sz w:val="21"/>
              </w:rPr>
            </w:pPr>
            <w:r>
              <w:rPr>
                <w:spacing w:val="-10"/>
                <w:sz w:val="21"/>
              </w:rPr>
              <w:t>7</w:t>
            </w:r>
          </w:p>
        </w:tc>
        <w:tc>
          <w:tcPr>
            <w:tcW w:w="905" w:type="dxa"/>
          </w:tcPr>
          <w:p>
            <w:pPr>
              <w:pStyle w:val="TableParagraph"/>
              <w:spacing w:line="250" w:lineRule="exact"/>
              <w:ind w:right="98"/>
              <w:jc w:val="right"/>
              <w:rPr>
                <w:sz w:val="21"/>
              </w:rPr>
            </w:pPr>
            <w:r>
              <w:rPr>
                <w:spacing w:val="-10"/>
                <w:sz w:val="21"/>
              </w:rPr>
              <w:t>0</w:t>
            </w:r>
          </w:p>
        </w:tc>
        <w:tc>
          <w:tcPr>
            <w:tcW w:w="845" w:type="dxa"/>
          </w:tcPr>
          <w:p>
            <w:pPr>
              <w:pStyle w:val="TableParagraph"/>
              <w:spacing w:line="250" w:lineRule="exact"/>
              <w:ind w:right="98"/>
              <w:jc w:val="right"/>
              <w:rPr>
                <w:sz w:val="21"/>
              </w:rPr>
            </w:pPr>
            <w:r>
              <w:rPr>
                <w:spacing w:val="-10"/>
                <w:sz w:val="21"/>
              </w:rPr>
              <w:t>0</w:t>
            </w:r>
          </w:p>
        </w:tc>
        <w:tc>
          <w:tcPr>
            <w:tcW w:w="1292" w:type="dxa"/>
          </w:tcPr>
          <w:p>
            <w:pPr>
              <w:pStyle w:val="TableParagraph"/>
              <w:spacing w:line="250" w:lineRule="exact"/>
              <w:ind w:right="99"/>
              <w:jc w:val="right"/>
              <w:rPr>
                <w:sz w:val="21"/>
              </w:rPr>
            </w:pPr>
            <w:r>
              <w:rPr>
                <w:spacing w:val="-10"/>
                <w:sz w:val="21"/>
              </w:rPr>
              <w:t>否</w:t>
            </w:r>
          </w:p>
        </w:tc>
        <w:tc>
          <w:tcPr>
            <w:tcW w:w="1260" w:type="dxa"/>
          </w:tcPr>
          <w:p>
            <w:pPr>
              <w:pStyle w:val="TableParagraph"/>
              <w:spacing w:line="250" w:lineRule="exact"/>
              <w:ind w:right="96"/>
              <w:jc w:val="right"/>
              <w:rPr>
                <w:sz w:val="21"/>
              </w:rPr>
            </w:pPr>
            <w:r>
              <w:rPr>
                <w:spacing w:val="-10"/>
                <w:sz w:val="21"/>
              </w:rPr>
              <w:t>1</w:t>
            </w:r>
          </w:p>
        </w:tc>
      </w:tr>
      <w:tr>
        <w:trPr>
          <w:trHeight w:val="273" w:hRule="atLeast"/>
        </w:trPr>
        <w:tc>
          <w:tcPr>
            <w:tcW w:w="979" w:type="dxa"/>
          </w:tcPr>
          <w:p>
            <w:pPr>
              <w:pStyle w:val="TableParagraph"/>
              <w:spacing w:line="250" w:lineRule="exact" w:before="3"/>
              <w:ind w:left="107"/>
              <w:rPr>
                <w:sz w:val="21"/>
              </w:rPr>
            </w:pPr>
            <w:r>
              <w:rPr>
                <w:spacing w:val="-4"/>
                <w:sz w:val="21"/>
              </w:rPr>
              <w:t>刘宗宜</w:t>
            </w:r>
          </w:p>
        </w:tc>
        <w:tc>
          <w:tcPr>
            <w:tcW w:w="847" w:type="dxa"/>
          </w:tcPr>
          <w:p>
            <w:pPr>
              <w:pStyle w:val="TableParagraph"/>
              <w:spacing w:line="250" w:lineRule="exact" w:before="3"/>
              <w:ind w:left="107"/>
              <w:rPr>
                <w:sz w:val="21"/>
              </w:rPr>
            </w:pPr>
            <w:r>
              <w:rPr>
                <w:spacing w:val="-10"/>
                <w:sz w:val="21"/>
              </w:rPr>
              <w:t>否</w:t>
            </w:r>
          </w:p>
        </w:tc>
        <w:tc>
          <w:tcPr>
            <w:tcW w:w="1100" w:type="dxa"/>
          </w:tcPr>
          <w:p>
            <w:pPr>
              <w:pStyle w:val="TableParagraph"/>
              <w:spacing w:line="250" w:lineRule="exact" w:before="3"/>
              <w:ind w:right="96"/>
              <w:jc w:val="right"/>
              <w:rPr>
                <w:sz w:val="21"/>
              </w:rPr>
            </w:pPr>
            <w:r>
              <w:rPr>
                <w:spacing w:val="-10"/>
                <w:sz w:val="21"/>
              </w:rPr>
              <w:t>8</w:t>
            </w:r>
          </w:p>
        </w:tc>
        <w:tc>
          <w:tcPr>
            <w:tcW w:w="852" w:type="dxa"/>
          </w:tcPr>
          <w:p>
            <w:pPr>
              <w:pStyle w:val="TableParagraph"/>
              <w:spacing w:line="250" w:lineRule="exact" w:before="3"/>
              <w:ind w:right="96"/>
              <w:jc w:val="right"/>
              <w:rPr>
                <w:sz w:val="21"/>
              </w:rPr>
            </w:pPr>
            <w:r>
              <w:rPr>
                <w:spacing w:val="-10"/>
                <w:sz w:val="21"/>
              </w:rPr>
              <w:t>8</w:t>
            </w:r>
          </w:p>
        </w:tc>
        <w:tc>
          <w:tcPr>
            <w:tcW w:w="970" w:type="dxa"/>
          </w:tcPr>
          <w:p>
            <w:pPr>
              <w:pStyle w:val="TableParagraph"/>
              <w:spacing w:line="250" w:lineRule="exact" w:before="3"/>
              <w:ind w:right="98"/>
              <w:jc w:val="right"/>
              <w:rPr>
                <w:sz w:val="21"/>
              </w:rPr>
            </w:pPr>
            <w:r>
              <w:rPr>
                <w:spacing w:val="-10"/>
                <w:sz w:val="21"/>
              </w:rPr>
              <w:t>8</w:t>
            </w:r>
          </w:p>
        </w:tc>
        <w:tc>
          <w:tcPr>
            <w:tcW w:w="905" w:type="dxa"/>
          </w:tcPr>
          <w:p>
            <w:pPr>
              <w:pStyle w:val="TableParagraph"/>
              <w:spacing w:line="250" w:lineRule="exact" w:before="3"/>
              <w:ind w:right="98"/>
              <w:jc w:val="right"/>
              <w:rPr>
                <w:sz w:val="21"/>
              </w:rPr>
            </w:pPr>
            <w:r>
              <w:rPr>
                <w:spacing w:val="-10"/>
                <w:sz w:val="21"/>
              </w:rPr>
              <w:t>0</w:t>
            </w:r>
          </w:p>
        </w:tc>
        <w:tc>
          <w:tcPr>
            <w:tcW w:w="845" w:type="dxa"/>
          </w:tcPr>
          <w:p>
            <w:pPr>
              <w:pStyle w:val="TableParagraph"/>
              <w:spacing w:line="250" w:lineRule="exact" w:before="3"/>
              <w:ind w:right="98"/>
              <w:jc w:val="right"/>
              <w:rPr>
                <w:sz w:val="21"/>
              </w:rPr>
            </w:pPr>
            <w:r>
              <w:rPr>
                <w:spacing w:val="-10"/>
                <w:sz w:val="21"/>
              </w:rPr>
              <w:t>0</w:t>
            </w:r>
          </w:p>
        </w:tc>
        <w:tc>
          <w:tcPr>
            <w:tcW w:w="1292" w:type="dxa"/>
          </w:tcPr>
          <w:p>
            <w:pPr>
              <w:pStyle w:val="TableParagraph"/>
              <w:spacing w:line="250" w:lineRule="exact" w:before="3"/>
              <w:ind w:right="99"/>
              <w:jc w:val="right"/>
              <w:rPr>
                <w:sz w:val="21"/>
              </w:rPr>
            </w:pPr>
            <w:r>
              <w:rPr>
                <w:spacing w:val="-10"/>
                <w:sz w:val="21"/>
              </w:rPr>
              <w:t>否</w:t>
            </w:r>
          </w:p>
        </w:tc>
        <w:tc>
          <w:tcPr>
            <w:tcW w:w="1260" w:type="dxa"/>
          </w:tcPr>
          <w:p>
            <w:pPr>
              <w:pStyle w:val="TableParagraph"/>
              <w:spacing w:line="250" w:lineRule="exact" w:before="3"/>
              <w:ind w:right="96"/>
              <w:jc w:val="right"/>
              <w:rPr>
                <w:sz w:val="21"/>
              </w:rPr>
            </w:pPr>
            <w:r>
              <w:rPr>
                <w:spacing w:val="-10"/>
                <w:sz w:val="21"/>
              </w:rPr>
              <w:t>1</w:t>
            </w:r>
          </w:p>
        </w:tc>
      </w:tr>
      <w:tr>
        <w:trPr>
          <w:trHeight w:val="273" w:hRule="atLeast"/>
        </w:trPr>
        <w:tc>
          <w:tcPr>
            <w:tcW w:w="979" w:type="dxa"/>
          </w:tcPr>
          <w:p>
            <w:pPr>
              <w:pStyle w:val="TableParagraph"/>
              <w:spacing w:line="252" w:lineRule="exact"/>
              <w:ind w:left="107"/>
              <w:rPr>
                <w:sz w:val="21"/>
              </w:rPr>
            </w:pPr>
            <w:r>
              <w:rPr>
                <w:sz w:val="21"/>
              </w:rPr>
              <w:t>龚</w:t>
            </w:r>
            <w:r>
              <w:rPr>
                <w:spacing w:val="53"/>
                <w:w w:val="150"/>
                <w:sz w:val="21"/>
              </w:rPr>
              <w:t> </w:t>
            </w:r>
            <w:r>
              <w:rPr>
                <w:spacing w:val="-10"/>
                <w:sz w:val="21"/>
              </w:rPr>
              <w:t>凡</w:t>
            </w:r>
          </w:p>
        </w:tc>
        <w:tc>
          <w:tcPr>
            <w:tcW w:w="847" w:type="dxa"/>
          </w:tcPr>
          <w:p>
            <w:pPr>
              <w:pStyle w:val="TableParagraph"/>
              <w:spacing w:line="252" w:lineRule="exact"/>
              <w:ind w:left="107"/>
              <w:rPr>
                <w:sz w:val="21"/>
              </w:rPr>
            </w:pPr>
            <w:r>
              <w:rPr>
                <w:spacing w:val="-10"/>
                <w:sz w:val="21"/>
              </w:rPr>
              <w:t>是</w:t>
            </w:r>
          </w:p>
        </w:tc>
        <w:tc>
          <w:tcPr>
            <w:tcW w:w="1100" w:type="dxa"/>
          </w:tcPr>
          <w:p>
            <w:pPr>
              <w:pStyle w:val="TableParagraph"/>
              <w:spacing w:line="252" w:lineRule="exact"/>
              <w:ind w:right="96"/>
              <w:jc w:val="right"/>
              <w:rPr>
                <w:sz w:val="21"/>
              </w:rPr>
            </w:pPr>
            <w:r>
              <w:rPr>
                <w:spacing w:val="-10"/>
                <w:sz w:val="21"/>
              </w:rPr>
              <w:t>8</w:t>
            </w:r>
          </w:p>
        </w:tc>
        <w:tc>
          <w:tcPr>
            <w:tcW w:w="852" w:type="dxa"/>
          </w:tcPr>
          <w:p>
            <w:pPr>
              <w:pStyle w:val="TableParagraph"/>
              <w:spacing w:line="252" w:lineRule="exact"/>
              <w:ind w:right="96"/>
              <w:jc w:val="right"/>
              <w:rPr>
                <w:sz w:val="21"/>
              </w:rPr>
            </w:pPr>
            <w:r>
              <w:rPr>
                <w:spacing w:val="-10"/>
                <w:sz w:val="21"/>
              </w:rPr>
              <w:t>8</w:t>
            </w:r>
          </w:p>
        </w:tc>
        <w:tc>
          <w:tcPr>
            <w:tcW w:w="970" w:type="dxa"/>
          </w:tcPr>
          <w:p>
            <w:pPr>
              <w:pStyle w:val="TableParagraph"/>
              <w:spacing w:line="252" w:lineRule="exact"/>
              <w:ind w:right="98"/>
              <w:jc w:val="right"/>
              <w:rPr>
                <w:sz w:val="21"/>
              </w:rPr>
            </w:pPr>
            <w:r>
              <w:rPr>
                <w:spacing w:val="-10"/>
                <w:sz w:val="21"/>
              </w:rPr>
              <w:t>8</w:t>
            </w:r>
          </w:p>
        </w:tc>
        <w:tc>
          <w:tcPr>
            <w:tcW w:w="905" w:type="dxa"/>
          </w:tcPr>
          <w:p>
            <w:pPr>
              <w:pStyle w:val="TableParagraph"/>
              <w:spacing w:line="252" w:lineRule="exact"/>
              <w:ind w:right="98"/>
              <w:jc w:val="right"/>
              <w:rPr>
                <w:sz w:val="21"/>
              </w:rPr>
            </w:pPr>
            <w:r>
              <w:rPr>
                <w:spacing w:val="-10"/>
                <w:sz w:val="21"/>
              </w:rPr>
              <w:t>0</w:t>
            </w:r>
          </w:p>
        </w:tc>
        <w:tc>
          <w:tcPr>
            <w:tcW w:w="845" w:type="dxa"/>
          </w:tcPr>
          <w:p>
            <w:pPr>
              <w:pStyle w:val="TableParagraph"/>
              <w:spacing w:line="252" w:lineRule="exact"/>
              <w:ind w:right="98"/>
              <w:jc w:val="right"/>
              <w:rPr>
                <w:sz w:val="21"/>
              </w:rPr>
            </w:pPr>
            <w:r>
              <w:rPr>
                <w:spacing w:val="-10"/>
                <w:sz w:val="21"/>
              </w:rPr>
              <w:t>0</w:t>
            </w:r>
          </w:p>
        </w:tc>
        <w:tc>
          <w:tcPr>
            <w:tcW w:w="1292" w:type="dxa"/>
          </w:tcPr>
          <w:p>
            <w:pPr>
              <w:pStyle w:val="TableParagraph"/>
              <w:spacing w:line="252" w:lineRule="exact"/>
              <w:ind w:right="99"/>
              <w:jc w:val="right"/>
              <w:rPr>
                <w:sz w:val="21"/>
              </w:rPr>
            </w:pPr>
            <w:r>
              <w:rPr>
                <w:spacing w:val="-10"/>
                <w:sz w:val="21"/>
              </w:rPr>
              <w:t>否</w:t>
            </w:r>
          </w:p>
        </w:tc>
        <w:tc>
          <w:tcPr>
            <w:tcW w:w="1260" w:type="dxa"/>
          </w:tcPr>
          <w:p>
            <w:pPr>
              <w:pStyle w:val="TableParagraph"/>
              <w:spacing w:line="252" w:lineRule="exact"/>
              <w:ind w:right="96"/>
              <w:jc w:val="right"/>
              <w:rPr>
                <w:sz w:val="21"/>
              </w:rPr>
            </w:pPr>
            <w:r>
              <w:rPr>
                <w:spacing w:val="-10"/>
                <w:sz w:val="21"/>
              </w:rPr>
              <w:t>1</w:t>
            </w:r>
          </w:p>
        </w:tc>
      </w:tr>
      <w:tr>
        <w:trPr>
          <w:trHeight w:val="270" w:hRule="atLeast"/>
        </w:trPr>
        <w:tc>
          <w:tcPr>
            <w:tcW w:w="979" w:type="dxa"/>
          </w:tcPr>
          <w:p>
            <w:pPr>
              <w:pStyle w:val="TableParagraph"/>
              <w:spacing w:line="250" w:lineRule="exact"/>
              <w:ind w:left="107"/>
              <w:rPr>
                <w:sz w:val="21"/>
              </w:rPr>
            </w:pPr>
            <w:r>
              <w:rPr>
                <w:sz w:val="21"/>
              </w:rPr>
              <w:t>王</w:t>
            </w:r>
            <w:r>
              <w:rPr>
                <w:spacing w:val="53"/>
                <w:w w:val="150"/>
                <w:sz w:val="21"/>
              </w:rPr>
              <w:t> </w:t>
            </w:r>
            <w:r>
              <w:rPr>
                <w:spacing w:val="-10"/>
                <w:sz w:val="21"/>
              </w:rPr>
              <w:t>雁</w:t>
            </w:r>
          </w:p>
        </w:tc>
        <w:tc>
          <w:tcPr>
            <w:tcW w:w="847" w:type="dxa"/>
          </w:tcPr>
          <w:p>
            <w:pPr>
              <w:pStyle w:val="TableParagraph"/>
              <w:spacing w:line="250" w:lineRule="exact"/>
              <w:ind w:left="107"/>
              <w:rPr>
                <w:sz w:val="21"/>
              </w:rPr>
            </w:pPr>
            <w:r>
              <w:rPr>
                <w:spacing w:val="-10"/>
                <w:sz w:val="21"/>
              </w:rPr>
              <w:t>是</w:t>
            </w:r>
          </w:p>
        </w:tc>
        <w:tc>
          <w:tcPr>
            <w:tcW w:w="1100" w:type="dxa"/>
          </w:tcPr>
          <w:p>
            <w:pPr>
              <w:pStyle w:val="TableParagraph"/>
              <w:spacing w:line="250" w:lineRule="exact"/>
              <w:ind w:right="96"/>
              <w:jc w:val="right"/>
              <w:rPr>
                <w:sz w:val="21"/>
              </w:rPr>
            </w:pPr>
            <w:r>
              <w:rPr>
                <w:spacing w:val="-10"/>
                <w:sz w:val="21"/>
              </w:rPr>
              <w:t>8</w:t>
            </w:r>
          </w:p>
        </w:tc>
        <w:tc>
          <w:tcPr>
            <w:tcW w:w="852" w:type="dxa"/>
          </w:tcPr>
          <w:p>
            <w:pPr>
              <w:pStyle w:val="TableParagraph"/>
              <w:spacing w:line="250" w:lineRule="exact"/>
              <w:ind w:right="96"/>
              <w:jc w:val="right"/>
              <w:rPr>
                <w:sz w:val="21"/>
              </w:rPr>
            </w:pPr>
            <w:r>
              <w:rPr>
                <w:spacing w:val="-10"/>
                <w:sz w:val="21"/>
              </w:rPr>
              <w:t>8</w:t>
            </w:r>
          </w:p>
        </w:tc>
        <w:tc>
          <w:tcPr>
            <w:tcW w:w="970" w:type="dxa"/>
          </w:tcPr>
          <w:p>
            <w:pPr>
              <w:pStyle w:val="TableParagraph"/>
              <w:spacing w:line="250" w:lineRule="exact"/>
              <w:ind w:right="98"/>
              <w:jc w:val="right"/>
              <w:rPr>
                <w:sz w:val="21"/>
              </w:rPr>
            </w:pPr>
            <w:r>
              <w:rPr>
                <w:spacing w:val="-10"/>
                <w:sz w:val="21"/>
              </w:rPr>
              <w:t>8</w:t>
            </w:r>
          </w:p>
        </w:tc>
        <w:tc>
          <w:tcPr>
            <w:tcW w:w="905" w:type="dxa"/>
          </w:tcPr>
          <w:p>
            <w:pPr>
              <w:pStyle w:val="TableParagraph"/>
              <w:spacing w:line="250" w:lineRule="exact"/>
              <w:ind w:right="98"/>
              <w:jc w:val="right"/>
              <w:rPr>
                <w:sz w:val="21"/>
              </w:rPr>
            </w:pPr>
            <w:r>
              <w:rPr>
                <w:spacing w:val="-10"/>
                <w:sz w:val="21"/>
              </w:rPr>
              <w:t>0</w:t>
            </w:r>
          </w:p>
        </w:tc>
        <w:tc>
          <w:tcPr>
            <w:tcW w:w="845" w:type="dxa"/>
          </w:tcPr>
          <w:p>
            <w:pPr>
              <w:pStyle w:val="TableParagraph"/>
              <w:spacing w:line="250" w:lineRule="exact"/>
              <w:ind w:right="98"/>
              <w:jc w:val="right"/>
              <w:rPr>
                <w:sz w:val="21"/>
              </w:rPr>
            </w:pPr>
            <w:r>
              <w:rPr>
                <w:spacing w:val="-10"/>
                <w:sz w:val="21"/>
              </w:rPr>
              <w:t>0</w:t>
            </w:r>
          </w:p>
        </w:tc>
        <w:tc>
          <w:tcPr>
            <w:tcW w:w="1292" w:type="dxa"/>
          </w:tcPr>
          <w:p>
            <w:pPr>
              <w:pStyle w:val="TableParagraph"/>
              <w:spacing w:line="250" w:lineRule="exact"/>
              <w:ind w:right="99"/>
              <w:jc w:val="right"/>
              <w:rPr>
                <w:sz w:val="21"/>
              </w:rPr>
            </w:pPr>
            <w:r>
              <w:rPr>
                <w:spacing w:val="-10"/>
                <w:sz w:val="21"/>
              </w:rPr>
              <w:t>否</w:t>
            </w:r>
          </w:p>
        </w:tc>
        <w:tc>
          <w:tcPr>
            <w:tcW w:w="1260" w:type="dxa"/>
          </w:tcPr>
          <w:p>
            <w:pPr>
              <w:pStyle w:val="TableParagraph"/>
              <w:spacing w:line="250" w:lineRule="exact"/>
              <w:ind w:right="96"/>
              <w:jc w:val="right"/>
              <w:rPr>
                <w:sz w:val="21"/>
              </w:rPr>
            </w:pPr>
            <w:r>
              <w:rPr>
                <w:spacing w:val="-10"/>
                <w:sz w:val="21"/>
              </w:rPr>
              <w:t>1</w:t>
            </w:r>
          </w:p>
        </w:tc>
      </w:tr>
      <w:tr>
        <w:trPr>
          <w:trHeight w:val="273" w:hRule="atLeast"/>
        </w:trPr>
        <w:tc>
          <w:tcPr>
            <w:tcW w:w="979" w:type="dxa"/>
          </w:tcPr>
          <w:p>
            <w:pPr>
              <w:pStyle w:val="TableParagraph"/>
              <w:spacing w:line="252" w:lineRule="exact"/>
              <w:ind w:left="107"/>
              <w:rPr>
                <w:sz w:val="21"/>
              </w:rPr>
            </w:pPr>
            <w:r>
              <w:rPr>
                <w:sz w:val="21"/>
              </w:rPr>
              <w:t>李</w:t>
            </w:r>
            <w:r>
              <w:rPr>
                <w:spacing w:val="53"/>
                <w:w w:val="150"/>
                <w:sz w:val="21"/>
              </w:rPr>
              <w:t> </w:t>
            </w:r>
            <w:r>
              <w:rPr>
                <w:spacing w:val="-10"/>
                <w:sz w:val="21"/>
              </w:rPr>
              <w:t>尧</w:t>
            </w:r>
          </w:p>
        </w:tc>
        <w:tc>
          <w:tcPr>
            <w:tcW w:w="847" w:type="dxa"/>
          </w:tcPr>
          <w:p>
            <w:pPr>
              <w:pStyle w:val="TableParagraph"/>
              <w:spacing w:line="252" w:lineRule="exact"/>
              <w:ind w:left="107"/>
              <w:rPr>
                <w:sz w:val="21"/>
              </w:rPr>
            </w:pPr>
            <w:r>
              <w:rPr>
                <w:spacing w:val="-10"/>
                <w:sz w:val="21"/>
              </w:rPr>
              <w:t>是</w:t>
            </w:r>
          </w:p>
        </w:tc>
        <w:tc>
          <w:tcPr>
            <w:tcW w:w="1100" w:type="dxa"/>
          </w:tcPr>
          <w:p>
            <w:pPr>
              <w:pStyle w:val="TableParagraph"/>
              <w:spacing w:line="252" w:lineRule="exact"/>
              <w:ind w:right="96"/>
              <w:jc w:val="right"/>
              <w:rPr>
                <w:sz w:val="21"/>
              </w:rPr>
            </w:pPr>
            <w:r>
              <w:rPr>
                <w:spacing w:val="-10"/>
                <w:sz w:val="21"/>
              </w:rPr>
              <w:t>8</w:t>
            </w:r>
          </w:p>
        </w:tc>
        <w:tc>
          <w:tcPr>
            <w:tcW w:w="852" w:type="dxa"/>
          </w:tcPr>
          <w:p>
            <w:pPr>
              <w:pStyle w:val="TableParagraph"/>
              <w:spacing w:line="252" w:lineRule="exact"/>
              <w:ind w:right="96"/>
              <w:jc w:val="right"/>
              <w:rPr>
                <w:sz w:val="21"/>
              </w:rPr>
            </w:pPr>
            <w:r>
              <w:rPr>
                <w:spacing w:val="-10"/>
                <w:sz w:val="21"/>
              </w:rPr>
              <w:t>8</w:t>
            </w:r>
          </w:p>
        </w:tc>
        <w:tc>
          <w:tcPr>
            <w:tcW w:w="970" w:type="dxa"/>
          </w:tcPr>
          <w:p>
            <w:pPr>
              <w:pStyle w:val="TableParagraph"/>
              <w:spacing w:line="252" w:lineRule="exact"/>
              <w:ind w:right="98"/>
              <w:jc w:val="right"/>
              <w:rPr>
                <w:sz w:val="21"/>
              </w:rPr>
            </w:pPr>
            <w:r>
              <w:rPr>
                <w:spacing w:val="-10"/>
                <w:sz w:val="21"/>
              </w:rPr>
              <w:t>8</w:t>
            </w:r>
          </w:p>
        </w:tc>
        <w:tc>
          <w:tcPr>
            <w:tcW w:w="905" w:type="dxa"/>
          </w:tcPr>
          <w:p>
            <w:pPr>
              <w:pStyle w:val="TableParagraph"/>
              <w:spacing w:line="252" w:lineRule="exact"/>
              <w:ind w:right="98"/>
              <w:jc w:val="right"/>
              <w:rPr>
                <w:sz w:val="21"/>
              </w:rPr>
            </w:pPr>
            <w:r>
              <w:rPr>
                <w:spacing w:val="-10"/>
                <w:sz w:val="21"/>
              </w:rPr>
              <w:t>0</w:t>
            </w:r>
          </w:p>
        </w:tc>
        <w:tc>
          <w:tcPr>
            <w:tcW w:w="845" w:type="dxa"/>
          </w:tcPr>
          <w:p>
            <w:pPr>
              <w:pStyle w:val="TableParagraph"/>
              <w:spacing w:line="252" w:lineRule="exact"/>
              <w:ind w:right="98"/>
              <w:jc w:val="right"/>
              <w:rPr>
                <w:sz w:val="21"/>
              </w:rPr>
            </w:pPr>
            <w:r>
              <w:rPr>
                <w:spacing w:val="-10"/>
                <w:sz w:val="21"/>
              </w:rPr>
              <w:t>0</w:t>
            </w:r>
          </w:p>
        </w:tc>
        <w:tc>
          <w:tcPr>
            <w:tcW w:w="1292" w:type="dxa"/>
          </w:tcPr>
          <w:p>
            <w:pPr>
              <w:pStyle w:val="TableParagraph"/>
              <w:spacing w:line="252" w:lineRule="exact"/>
              <w:ind w:right="99"/>
              <w:jc w:val="right"/>
              <w:rPr>
                <w:sz w:val="21"/>
              </w:rPr>
            </w:pPr>
            <w:r>
              <w:rPr>
                <w:spacing w:val="-10"/>
                <w:sz w:val="21"/>
              </w:rPr>
              <w:t>否</w:t>
            </w:r>
          </w:p>
        </w:tc>
        <w:tc>
          <w:tcPr>
            <w:tcW w:w="1260" w:type="dxa"/>
          </w:tcPr>
          <w:p>
            <w:pPr>
              <w:pStyle w:val="TableParagraph"/>
              <w:spacing w:line="252" w:lineRule="exact"/>
              <w:ind w:right="96"/>
              <w:jc w:val="right"/>
              <w:rPr>
                <w:sz w:val="21"/>
              </w:rPr>
            </w:pPr>
            <w:r>
              <w:rPr>
                <w:spacing w:val="-10"/>
                <w:sz w:val="21"/>
              </w:rPr>
              <w:t>1</w:t>
            </w:r>
          </w:p>
        </w:tc>
      </w:tr>
    </w:tbl>
    <w:p>
      <w:pPr>
        <w:spacing w:after="0" w:line="252" w:lineRule="exact"/>
        <w:jc w:val="right"/>
        <w:rPr>
          <w:sz w:val="21"/>
        </w:rPr>
        <w:sectPr>
          <w:pgSz w:w="11910" w:h="16840"/>
          <w:pgMar w:header="877" w:footer="975" w:top="1460" w:bottom="1160" w:left="1580" w:right="780"/>
        </w:sectPr>
      </w:pPr>
    </w:p>
    <w:p>
      <w:pPr>
        <w:pStyle w:val="BodyText"/>
        <w:spacing w:before="61"/>
        <w:ind w:left="218"/>
      </w:pPr>
      <w:r>
        <w:rPr>
          <w:spacing w:val="-3"/>
        </w:rPr>
        <w:t>连续两次未亲自出席董事会会议的说明</w:t>
      </w:r>
    </w:p>
    <w:p>
      <w:pPr>
        <w:pStyle w:val="BodyText"/>
        <w:spacing w:before="5"/>
        <w:ind w:left="218"/>
      </w:pPr>
      <w:r>
        <w:rPr>
          <w:spacing w:val="-4"/>
        </w:rPr>
        <w:t>□适用 √不适用</w:t>
      </w:r>
    </w:p>
    <w:p>
      <w:pPr>
        <w:pStyle w:val="BodyText"/>
        <w:spacing w:before="18"/>
        <w:rPr>
          <w:sz w:val="20"/>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0" w:hRule="atLeast"/>
        </w:trPr>
        <w:tc>
          <w:tcPr>
            <w:tcW w:w="4525" w:type="dxa"/>
          </w:tcPr>
          <w:p>
            <w:pPr>
              <w:pStyle w:val="TableParagraph"/>
              <w:spacing w:line="250" w:lineRule="exact"/>
              <w:ind w:left="107"/>
              <w:rPr>
                <w:sz w:val="21"/>
              </w:rPr>
            </w:pPr>
            <w:r>
              <w:rPr>
                <w:spacing w:val="-3"/>
                <w:sz w:val="21"/>
              </w:rPr>
              <w:t>年内召开董事会会议次数</w:t>
            </w:r>
          </w:p>
        </w:tc>
        <w:tc>
          <w:tcPr>
            <w:tcW w:w="4525" w:type="dxa"/>
          </w:tcPr>
          <w:p>
            <w:pPr>
              <w:pStyle w:val="TableParagraph"/>
              <w:spacing w:line="250" w:lineRule="exact"/>
              <w:ind w:left="107"/>
              <w:rPr>
                <w:sz w:val="21"/>
              </w:rPr>
            </w:pPr>
            <w:r>
              <w:rPr>
                <w:spacing w:val="-10"/>
                <w:sz w:val="21"/>
              </w:rPr>
              <w:t>8</w:t>
            </w:r>
          </w:p>
        </w:tc>
      </w:tr>
      <w:tr>
        <w:trPr>
          <w:trHeight w:val="273" w:hRule="atLeast"/>
        </w:trPr>
        <w:tc>
          <w:tcPr>
            <w:tcW w:w="4525" w:type="dxa"/>
          </w:tcPr>
          <w:p>
            <w:pPr>
              <w:pStyle w:val="TableParagraph"/>
              <w:spacing w:line="250" w:lineRule="exact" w:before="3"/>
              <w:ind w:left="107"/>
              <w:rPr>
                <w:sz w:val="21"/>
              </w:rPr>
            </w:pPr>
            <w:r>
              <w:rPr>
                <w:spacing w:val="-3"/>
                <w:sz w:val="21"/>
              </w:rPr>
              <w:t>其中：现场会议次数</w:t>
            </w:r>
          </w:p>
        </w:tc>
        <w:tc>
          <w:tcPr>
            <w:tcW w:w="4525" w:type="dxa"/>
          </w:tcPr>
          <w:p>
            <w:pPr>
              <w:pStyle w:val="TableParagraph"/>
              <w:spacing w:line="250" w:lineRule="exact" w:before="3"/>
              <w:ind w:left="107"/>
              <w:rPr>
                <w:sz w:val="21"/>
              </w:rPr>
            </w:pPr>
            <w:r>
              <w:rPr>
                <w:spacing w:val="-10"/>
                <w:sz w:val="21"/>
              </w:rPr>
              <w:t>0</w:t>
            </w:r>
          </w:p>
        </w:tc>
      </w:tr>
      <w:tr>
        <w:trPr>
          <w:trHeight w:val="273" w:hRule="atLeast"/>
        </w:trPr>
        <w:tc>
          <w:tcPr>
            <w:tcW w:w="4525" w:type="dxa"/>
          </w:tcPr>
          <w:p>
            <w:pPr>
              <w:pStyle w:val="TableParagraph"/>
              <w:spacing w:line="252" w:lineRule="exact"/>
              <w:ind w:left="107"/>
              <w:rPr>
                <w:sz w:val="21"/>
              </w:rPr>
            </w:pPr>
            <w:r>
              <w:rPr>
                <w:spacing w:val="-3"/>
                <w:sz w:val="21"/>
              </w:rPr>
              <w:t>通讯方式召开会议次数</w:t>
            </w:r>
          </w:p>
        </w:tc>
        <w:tc>
          <w:tcPr>
            <w:tcW w:w="4525" w:type="dxa"/>
          </w:tcPr>
          <w:p>
            <w:pPr>
              <w:pStyle w:val="TableParagraph"/>
              <w:spacing w:line="252" w:lineRule="exact"/>
              <w:ind w:left="107"/>
              <w:rPr>
                <w:sz w:val="21"/>
              </w:rPr>
            </w:pPr>
            <w:r>
              <w:rPr>
                <w:spacing w:val="-10"/>
                <w:sz w:val="21"/>
              </w:rPr>
              <w:t>7</w:t>
            </w:r>
          </w:p>
        </w:tc>
      </w:tr>
      <w:tr>
        <w:trPr>
          <w:trHeight w:val="273" w:hRule="atLeast"/>
        </w:trPr>
        <w:tc>
          <w:tcPr>
            <w:tcW w:w="4525" w:type="dxa"/>
          </w:tcPr>
          <w:p>
            <w:pPr>
              <w:pStyle w:val="TableParagraph"/>
              <w:spacing w:line="252" w:lineRule="exact"/>
              <w:ind w:left="107"/>
              <w:rPr>
                <w:sz w:val="21"/>
              </w:rPr>
            </w:pPr>
            <w:r>
              <w:rPr>
                <w:spacing w:val="-3"/>
                <w:sz w:val="21"/>
              </w:rPr>
              <w:t>现场结合通讯方式召开会议次数</w:t>
            </w:r>
          </w:p>
        </w:tc>
        <w:tc>
          <w:tcPr>
            <w:tcW w:w="4525" w:type="dxa"/>
          </w:tcPr>
          <w:p>
            <w:pPr>
              <w:pStyle w:val="TableParagraph"/>
              <w:spacing w:line="252" w:lineRule="exact"/>
              <w:ind w:left="107"/>
              <w:rPr>
                <w:sz w:val="21"/>
              </w:rPr>
            </w:pPr>
            <w:r>
              <w:rPr>
                <w:spacing w:val="-10"/>
                <w:sz w:val="21"/>
              </w:rPr>
              <w:t>1</w:t>
            </w:r>
          </w:p>
        </w:tc>
      </w:tr>
    </w:tbl>
    <w:p>
      <w:pPr>
        <w:pStyle w:val="BodyText"/>
        <w:spacing w:before="62"/>
        <w:ind w:left="218"/>
      </w:pPr>
      <w:r>
        <w:rPr>
          <w:rFonts w:ascii="Calibri" w:eastAsia="Calibri"/>
          <w:b/>
        </w:rPr>
        <w:t>(</w:t>
      </w:r>
      <w:r>
        <w:rPr/>
        <w:t>二</w:t>
      </w:r>
      <w:r>
        <w:rPr>
          <w:rFonts w:ascii="Calibri" w:eastAsia="Calibri"/>
          <w:b/>
          <w:spacing w:val="13"/>
        </w:rPr>
        <w:t>) </w:t>
      </w:r>
      <w:r>
        <w:rPr>
          <w:spacing w:val="-1"/>
        </w:rPr>
        <w:t>董事对公司有关事项提出异议的情况</w:t>
      </w:r>
    </w:p>
    <w:p>
      <w:pPr>
        <w:pStyle w:val="BodyText"/>
        <w:spacing w:before="62"/>
        <w:ind w:left="218"/>
      </w:pPr>
      <w:r>
        <w:rPr>
          <w:spacing w:val="-4"/>
        </w:rPr>
        <w:t>□适用 √不适用</w:t>
      </w:r>
    </w:p>
    <w:p>
      <w:pPr>
        <w:spacing w:before="65"/>
        <w:ind w:left="218" w:right="0" w:firstLine="0"/>
        <w:jc w:val="left"/>
        <w:rPr>
          <w:sz w:val="21"/>
        </w:rPr>
      </w:pPr>
      <w:r>
        <w:rPr>
          <w:rFonts w:ascii="Calibri" w:eastAsia="Calibri"/>
          <w:b/>
          <w:sz w:val="21"/>
        </w:rPr>
        <w:t>(</w:t>
      </w:r>
      <w:r>
        <w:rPr>
          <w:sz w:val="21"/>
        </w:rPr>
        <w:t>三</w:t>
      </w:r>
      <w:r>
        <w:rPr>
          <w:rFonts w:ascii="Calibri" w:eastAsia="Calibri"/>
          <w:b/>
          <w:spacing w:val="16"/>
          <w:sz w:val="21"/>
        </w:rPr>
        <w:t>) </w:t>
      </w:r>
      <w:r>
        <w:rPr>
          <w:spacing w:val="-5"/>
          <w:sz w:val="21"/>
        </w:rPr>
        <w:t>其他</w:t>
      </w:r>
    </w:p>
    <w:p>
      <w:pPr>
        <w:pStyle w:val="BodyText"/>
        <w:spacing w:before="62"/>
        <w:ind w:left="218"/>
      </w:pPr>
      <w:r>
        <w:rPr/>
        <w:t>□适用</w:t>
      </w:r>
      <w:r>
        <w:rPr>
          <w:spacing w:val="43"/>
          <w:w w:val="150"/>
        </w:rPr>
        <w:t> </w:t>
      </w:r>
      <w:r>
        <w:rPr>
          <w:spacing w:val="-3"/>
        </w:rPr>
        <w:t>√不适用</w:t>
      </w:r>
    </w:p>
    <w:p>
      <w:pPr>
        <w:pStyle w:val="BodyText"/>
        <w:spacing w:before="62"/>
        <w:ind w:left="218"/>
      </w:pPr>
      <w:r>
        <w:rPr>
          <w:spacing w:val="-1"/>
        </w:rPr>
        <w:t>七、董事会下设专门委员会情况</w:t>
      </w:r>
    </w:p>
    <w:p>
      <w:pPr>
        <w:pStyle w:val="Heading1"/>
        <w:spacing w:before="64"/>
      </w:pPr>
      <w:r>
        <w:rPr>
          <w:spacing w:val="-3"/>
        </w:rPr>
        <w:t>√适用 □不适用</w:t>
      </w:r>
    </w:p>
    <w:p>
      <w:pPr>
        <w:pStyle w:val="BodyText"/>
        <w:spacing w:before="65"/>
        <w:ind w:left="218"/>
      </w:pPr>
      <w:r>
        <w:rPr>
          <w:rFonts w:ascii="Calibri" w:eastAsia="Calibri"/>
          <w:b/>
        </w:rPr>
        <w:t>(</w:t>
      </w:r>
      <w:r>
        <w:rPr/>
        <w:t>一</w:t>
      </w:r>
      <w:r>
        <w:rPr>
          <w:rFonts w:ascii="Calibri" w:eastAsia="Calibri"/>
          <w:b/>
          <w:spacing w:val="21"/>
        </w:rPr>
        <w:t>) </w:t>
      </w:r>
      <w:r>
        <w:rPr>
          <w:spacing w:val="-1"/>
        </w:rPr>
        <w:t>董事会下设专门委员会成员情况</w:t>
      </w:r>
    </w:p>
    <w:p>
      <w:pPr>
        <w:pStyle w:val="BodyText"/>
        <w:spacing w:before="1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5"/>
        <w:gridCol w:w="6466"/>
      </w:tblGrid>
      <w:tr>
        <w:trPr>
          <w:trHeight w:val="273" w:hRule="atLeast"/>
        </w:trPr>
        <w:tc>
          <w:tcPr>
            <w:tcW w:w="2585" w:type="dxa"/>
          </w:tcPr>
          <w:p>
            <w:pPr>
              <w:pStyle w:val="TableParagraph"/>
              <w:spacing w:line="252" w:lineRule="exact"/>
              <w:ind w:left="554"/>
              <w:rPr>
                <w:sz w:val="21"/>
              </w:rPr>
            </w:pPr>
            <w:r>
              <w:rPr>
                <w:spacing w:val="-4"/>
                <w:sz w:val="21"/>
              </w:rPr>
              <w:t>专门委员会类别</w:t>
            </w:r>
          </w:p>
        </w:tc>
        <w:tc>
          <w:tcPr>
            <w:tcW w:w="6466" w:type="dxa"/>
          </w:tcPr>
          <w:p>
            <w:pPr>
              <w:pStyle w:val="TableParagraph"/>
              <w:spacing w:line="252" w:lineRule="exact"/>
              <w:ind w:left="13"/>
              <w:jc w:val="center"/>
              <w:rPr>
                <w:sz w:val="21"/>
              </w:rPr>
            </w:pPr>
            <w:r>
              <w:rPr>
                <w:spacing w:val="-4"/>
                <w:sz w:val="21"/>
              </w:rPr>
              <w:t>成员姓名</w:t>
            </w:r>
          </w:p>
        </w:tc>
      </w:tr>
      <w:tr>
        <w:trPr>
          <w:trHeight w:val="270" w:hRule="atLeast"/>
        </w:trPr>
        <w:tc>
          <w:tcPr>
            <w:tcW w:w="2585" w:type="dxa"/>
          </w:tcPr>
          <w:p>
            <w:pPr>
              <w:pStyle w:val="TableParagraph"/>
              <w:spacing w:line="250" w:lineRule="exact"/>
              <w:ind w:left="105"/>
              <w:rPr>
                <w:sz w:val="21"/>
              </w:rPr>
            </w:pPr>
            <w:r>
              <w:rPr>
                <w:spacing w:val="-4"/>
                <w:sz w:val="21"/>
              </w:rPr>
              <w:t>审计委员会</w:t>
            </w:r>
          </w:p>
        </w:tc>
        <w:tc>
          <w:tcPr>
            <w:tcW w:w="6466" w:type="dxa"/>
          </w:tcPr>
          <w:p>
            <w:pPr>
              <w:pStyle w:val="TableParagraph"/>
              <w:spacing w:line="250" w:lineRule="exact"/>
              <w:ind w:left="108"/>
              <w:rPr>
                <w:sz w:val="21"/>
              </w:rPr>
            </w:pPr>
            <w:r>
              <w:rPr>
                <w:spacing w:val="-4"/>
                <w:sz w:val="21"/>
              </w:rPr>
              <w:t>龚凡、王雁、李尧</w:t>
            </w:r>
          </w:p>
        </w:tc>
      </w:tr>
      <w:tr>
        <w:trPr>
          <w:trHeight w:val="273" w:hRule="atLeast"/>
        </w:trPr>
        <w:tc>
          <w:tcPr>
            <w:tcW w:w="2585" w:type="dxa"/>
          </w:tcPr>
          <w:p>
            <w:pPr>
              <w:pStyle w:val="TableParagraph"/>
              <w:spacing w:line="250" w:lineRule="exact" w:before="3"/>
              <w:ind w:left="105"/>
              <w:rPr>
                <w:sz w:val="21"/>
              </w:rPr>
            </w:pPr>
            <w:r>
              <w:rPr>
                <w:spacing w:val="-4"/>
                <w:sz w:val="21"/>
              </w:rPr>
              <w:t>提名委员会</w:t>
            </w:r>
          </w:p>
        </w:tc>
        <w:tc>
          <w:tcPr>
            <w:tcW w:w="6466" w:type="dxa"/>
          </w:tcPr>
          <w:p>
            <w:pPr>
              <w:pStyle w:val="TableParagraph"/>
              <w:spacing w:line="250" w:lineRule="exact" w:before="3"/>
              <w:ind w:left="108"/>
              <w:rPr>
                <w:sz w:val="21"/>
              </w:rPr>
            </w:pPr>
            <w:r>
              <w:rPr>
                <w:spacing w:val="-4"/>
                <w:sz w:val="21"/>
              </w:rPr>
              <w:t>龚凡、王安、李尧</w:t>
            </w:r>
          </w:p>
        </w:tc>
      </w:tr>
      <w:tr>
        <w:trPr>
          <w:trHeight w:val="273" w:hRule="atLeast"/>
        </w:trPr>
        <w:tc>
          <w:tcPr>
            <w:tcW w:w="2585" w:type="dxa"/>
          </w:tcPr>
          <w:p>
            <w:pPr>
              <w:pStyle w:val="TableParagraph"/>
              <w:spacing w:line="252" w:lineRule="exact"/>
              <w:ind w:left="105"/>
              <w:rPr>
                <w:sz w:val="21"/>
              </w:rPr>
            </w:pPr>
            <w:r>
              <w:rPr>
                <w:spacing w:val="-4"/>
                <w:sz w:val="21"/>
              </w:rPr>
              <w:t>薪酬与考核委员会</w:t>
            </w:r>
          </w:p>
        </w:tc>
        <w:tc>
          <w:tcPr>
            <w:tcW w:w="6466" w:type="dxa"/>
          </w:tcPr>
          <w:p>
            <w:pPr>
              <w:pStyle w:val="TableParagraph"/>
              <w:spacing w:line="252" w:lineRule="exact"/>
              <w:ind w:left="108"/>
              <w:rPr>
                <w:sz w:val="21"/>
              </w:rPr>
            </w:pPr>
            <w:r>
              <w:rPr>
                <w:spacing w:val="-4"/>
                <w:sz w:val="21"/>
              </w:rPr>
              <w:t>龚凡、张辉、李尧</w:t>
            </w:r>
          </w:p>
        </w:tc>
      </w:tr>
      <w:tr>
        <w:trPr>
          <w:trHeight w:val="273" w:hRule="atLeast"/>
        </w:trPr>
        <w:tc>
          <w:tcPr>
            <w:tcW w:w="2585" w:type="dxa"/>
          </w:tcPr>
          <w:p>
            <w:pPr>
              <w:pStyle w:val="TableParagraph"/>
              <w:spacing w:line="252" w:lineRule="exact"/>
              <w:ind w:left="105"/>
              <w:rPr>
                <w:sz w:val="21"/>
              </w:rPr>
            </w:pPr>
            <w:r>
              <w:rPr>
                <w:spacing w:val="-4"/>
                <w:sz w:val="21"/>
              </w:rPr>
              <w:t>战略委员会</w:t>
            </w:r>
          </w:p>
        </w:tc>
        <w:tc>
          <w:tcPr>
            <w:tcW w:w="6466" w:type="dxa"/>
          </w:tcPr>
          <w:p>
            <w:pPr>
              <w:pStyle w:val="TableParagraph"/>
              <w:spacing w:line="252" w:lineRule="exact"/>
              <w:ind w:left="108"/>
              <w:rPr>
                <w:sz w:val="21"/>
              </w:rPr>
            </w:pPr>
            <w:r>
              <w:rPr>
                <w:spacing w:val="-4"/>
                <w:sz w:val="21"/>
              </w:rPr>
              <w:t>王安、张辉、龚凡</w:t>
            </w:r>
          </w:p>
        </w:tc>
      </w:tr>
    </w:tbl>
    <w:p>
      <w:pPr>
        <w:pStyle w:val="BodyText"/>
        <w:spacing w:before="103"/>
      </w:pPr>
    </w:p>
    <w:p>
      <w:pPr>
        <w:pStyle w:val="BodyText"/>
        <w:ind w:left="218"/>
      </w:pPr>
      <w:r>
        <w:rPr>
          <w:spacing w:val="-4"/>
        </w:rPr>
        <w:t>(二)报告期内审计委员会召开 </w:t>
      </w:r>
      <w:r>
        <w:rPr/>
        <w:t>4</w:t>
      </w:r>
      <w:r>
        <w:rPr>
          <w:spacing w:val="-16"/>
        </w:rPr>
        <w:t> 次会议</w:t>
      </w:r>
    </w:p>
    <w:p>
      <w:pPr>
        <w:pStyle w:val="BodyText"/>
        <w:spacing w:before="12"/>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4938"/>
        <w:gridCol w:w="1702"/>
        <w:gridCol w:w="1133"/>
      </w:tblGrid>
      <w:tr>
        <w:trPr>
          <w:trHeight w:val="544" w:hRule="atLeast"/>
        </w:trPr>
        <w:tc>
          <w:tcPr>
            <w:tcW w:w="1267" w:type="dxa"/>
          </w:tcPr>
          <w:p>
            <w:pPr>
              <w:pStyle w:val="TableParagraph"/>
              <w:spacing w:before="137"/>
              <w:ind w:left="14" w:right="2"/>
              <w:jc w:val="center"/>
              <w:rPr>
                <w:sz w:val="21"/>
              </w:rPr>
            </w:pPr>
            <w:r>
              <w:rPr>
                <w:spacing w:val="-4"/>
                <w:sz w:val="21"/>
              </w:rPr>
              <w:t>召开日期</w:t>
            </w:r>
          </w:p>
        </w:tc>
        <w:tc>
          <w:tcPr>
            <w:tcW w:w="4938" w:type="dxa"/>
          </w:tcPr>
          <w:p>
            <w:pPr>
              <w:pStyle w:val="TableParagraph"/>
              <w:spacing w:before="137"/>
              <w:ind w:left="5"/>
              <w:jc w:val="center"/>
              <w:rPr>
                <w:sz w:val="21"/>
              </w:rPr>
            </w:pPr>
            <w:r>
              <w:rPr>
                <w:spacing w:val="-4"/>
                <w:sz w:val="21"/>
              </w:rPr>
              <w:t>会议内容</w:t>
            </w:r>
          </w:p>
        </w:tc>
        <w:tc>
          <w:tcPr>
            <w:tcW w:w="1702" w:type="dxa"/>
          </w:tcPr>
          <w:p>
            <w:pPr>
              <w:pStyle w:val="TableParagraph"/>
              <w:spacing w:before="137"/>
              <w:ind w:left="26" w:right="20"/>
              <w:jc w:val="center"/>
              <w:rPr>
                <w:sz w:val="21"/>
              </w:rPr>
            </w:pPr>
            <w:r>
              <w:rPr>
                <w:spacing w:val="-4"/>
                <w:sz w:val="21"/>
              </w:rPr>
              <w:t>重要意见和建议</w:t>
            </w:r>
          </w:p>
        </w:tc>
        <w:tc>
          <w:tcPr>
            <w:tcW w:w="1133" w:type="dxa"/>
          </w:tcPr>
          <w:p>
            <w:pPr>
              <w:pStyle w:val="TableParagraph"/>
              <w:ind w:left="146"/>
              <w:rPr>
                <w:sz w:val="21"/>
              </w:rPr>
            </w:pPr>
            <w:r>
              <w:rPr>
                <w:spacing w:val="-4"/>
                <w:sz w:val="21"/>
              </w:rPr>
              <w:t>其他履行</w:t>
            </w:r>
          </w:p>
          <w:p>
            <w:pPr>
              <w:pStyle w:val="TableParagraph"/>
              <w:spacing w:line="252" w:lineRule="exact" w:before="2"/>
              <w:ind w:left="146"/>
              <w:rPr>
                <w:sz w:val="21"/>
              </w:rPr>
            </w:pPr>
            <w:r>
              <w:rPr>
                <w:spacing w:val="-4"/>
                <w:sz w:val="21"/>
              </w:rPr>
              <w:t>职责情况</w:t>
            </w:r>
          </w:p>
        </w:tc>
      </w:tr>
      <w:tr>
        <w:trPr>
          <w:trHeight w:val="3268" w:hRule="atLeast"/>
        </w:trPr>
        <w:tc>
          <w:tcPr>
            <w:tcW w:w="1267"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53"/>
              <w:rPr>
                <w:sz w:val="21"/>
              </w:rPr>
            </w:pPr>
          </w:p>
          <w:p>
            <w:pPr>
              <w:pStyle w:val="TableParagraph"/>
              <w:spacing w:before="0"/>
              <w:ind w:left="14" w:right="2"/>
              <w:jc w:val="center"/>
              <w:rPr>
                <w:sz w:val="21"/>
              </w:rPr>
            </w:pPr>
            <w:r>
              <w:rPr>
                <w:spacing w:val="-2"/>
                <w:sz w:val="21"/>
              </w:rPr>
              <w:t>2023-03-</w:t>
            </w:r>
            <w:r>
              <w:rPr>
                <w:spacing w:val="-5"/>
                <w:sz w:val="21"/>
              </w:rPr>
              <w:t>30</w:t>
            </w:r>
          </w:p>
        </w:tc>
        <w:tc>
          <w:tcPr>
            <w:tcW w:w="4938" w:type="dxa"/>
          </w:tcPr>
          <w:p>
            <w:pPr>
              <w:pStyle w:val="TableParagraph"/>
              <w:spacing w:line="242" w:lineRule="auto"/>
              <w:ind w:left="105" w:right="96"/>
              <w:rPr>
                <w:sz w:val="21"/>
              </w:rPr>
            </w:pPr>
            <w:r>
              <w:rPr>
                <w:spacing w:val="-6"/>
                <w:sz w:val="21"/>
              </w:rPr>
              <w:t>《关于〈公司董事会审计委员会 </w:t>
            </w:r>
            <w:r>
              <w:rPr>
                <w:spacing w:val="-2"/>
                <w:sz w:val="21"/>
              </w:rPr>
              <w:t>2022</w:t>
            </w:r>
            <w:r>
              <w:rPr>
                <w:spacing w:val="-10"/>
                <w:sz w:val="21"/>
              </w:rPr>
              <w:t> 年度履职情况</w:t>
            </w:r>
            <w:r>
              <w:rPr>
                <w:spacing w:val="-2"/>
                <w:sz w:val="21"/>
              </w:rPr>
              <w:t>报告〉的议案》</w:t>
            </w:r>
          </w:p>
          <w:p>
            <w:pPr>
              <w:pStyle w:val="TableParagraph"/>
              <w:ind w:left="105"/>
              <w:rPr>
                <w:sz w:val="21"/>
              </w:rPr>
            </w:pPr>
            <w:r>
              <w:rPr>
                <w:spacing w:val="-10"/>
                <w:sz w:val="21"/>
              </w:rPr>
              <w:t>《关于公司 </w:t>
            </w:r>
            <w:r>
              <w:rPr>
                <w:spacing w:val="-2"/>
                <w:sz w:val="21"/>
              </w:rPr>
              <w:t>2022</w:t>
            </w:r>
            <w:r>
              <w:rPr>
                <w:spacing w:val="-10"/>
                <w:sz w:val="21"/>
              </w:rPr>
              <w:t> 年年度报告及其摘要的议案》</w:t>
            </w:r>
          </w:p>
          <w:p>
            <w:pPr>
              <w:pStyle w:val="TableParagraph"/>
              <w:spacing w:before="3"/>
              <w:ind w:left="105" w:right="-15"/>
              <w:rPr>
                <w:sz w:val="21"/>
              </w:rPr>
            </w:pPr>
            <w:r>
              <w:rPr>
                <w:spacing w:val="-4"/>
                <w:sz w:val="21"/>
              </w:rPr>
              <w:t>《关于公司〈2022</w:t>
            </w:r>
            <w:r>
              <w:rPr>
                <w:spacing w:val="-11"/>
                <w:sz w:val="21"/>
              </w:rPr>
              <w:t> 年度内部控制评价报告〉的议案》</w:t>
            </w:r>
          </w:p>
          <w:p>
            <w:pPr>
              <w:pStyle w:val="TableParagraph"/>
              <w:spacing w:line="242" w:lineRule="auto" w:before="4"/>
              <w:ind w:left="105" w:right="93"/>
              <w:rPr>
                <w:sz w:val="21"/>
              </w:rPr>
            </w:pPr>
            <w:r>
              <w:rPr>
                <w:sz w:val="21"/>
              </w:rPr>
              <w:t>《关于公司〈2022</w:t>
            </w:r>
            <w:r>
              <w:rPr>
                <w:spacing w:val="-6"/>
                <w:sz w:val="21"/>
              </w:rPr>
              <w:t> 年度募集资金存放与实际使用情</w:t>
            </w:r>
            <w:r>
              <w:rPr>
                <w:spacing w:val="-2"/>
                <w:sz w:val="21"/>
              </w:rPr>
              <w:t>况的专项报告〉的议案》</w:t>
            </w:r>
          </w:p>
          <w:p>
            <w:pPr>
              <w:pStyle w:val="TableParagraph"/>
              <w:ind w:left="105"/>
              <w:rPr>
                <w:sz w:val="21"/>
              </w:rPr>
            </w:pPr>
            <w:r>
              <w:rPr>
                <w:spacing w:val="-10"/>
                <w:sz w:val="21"/>
              </w:rPr>
              <w:t>《关于续聘 </w:t>
            </w:r>
            <w:r>
              <w:rPr>
                <w:spacing w:val="-2"/>
                <w:sz w:val="21"/>
              </w:rPr>
              <w:t>2023</w:t>
            </w:r>
            <w:r>
              <w:rPr>
                <w:spacing w:val="-10"/>
                <w:sz w:val="21"/>
              </w:rPr>
              <w:t> 年度会计师事务所的议案》</w:t>
            </w:r>
          </w:p>
          <w:p>
            <w:pPr>
              <w:pStyle w:val="TableParagraph"/>
              <w:spacing w:before="2"/>
              <w:ind w:left="105"/>
              <w:rPr>
                <w:sz w:val="21"/>
              </w:rPr>
            </w:pPr>
            <w:r>
              <w:rPr>
                <w:spacing w:val="-10"/>
                <w:sz w:val="21"/>
              </w:rPr>
              <w:t>《关于公司 </w:t>
            </w:r>
            <w:r>
              <w:rPr>
                <w:spacing w:val="-2"/>
                <w:sz w:val="21"/>
              </w:rPr>
              <w:t>2023</w:t>
            </w:r>
            <w:r>
              <w:rPr>
                <w:spacing w:val="-10"/>
                <w:sz w:val="21"/>
              </w:rPr>
              <w:t> 年度日常关联交易预计的议案》</w:t>
            </w:r>
          </w:p>
          <w:p>
            <w:pPr>
              <w:pStyle w:val="TableParagraph"/>
              <w:spacing w:before="5"/>
              <w:ind w:left="105"/>
              <w:rPr>
                <w:sz w:val="21"/>
              </w:rPr>
            </w:pPr>
            <w:r>
              <w:rPr>
                <w:spacing w:val="-3"/>
                <w:sz w:val="21"/>
              </w:rPr>
              <w:t>《关于公司开展远期结售汇业务的议案》</w:t>
            </w:r>
          </w:p>
          <w:p>
            <w:pPr>
              <w:pStyle w:val="TableParagraph"/>
              <w:spacing w:before="2"/>
              <w:ind w:left="105"/>
              <w:rPr>
                <w:sz w:val="21"/>
              </w:rPr>
            </w:pPr>
            <w:r>
              <w:rPr>
                <w:spacing w:val="-6"/>
                <w:sz w:val="21"/>
              </w:rPr>
              <w:t>《关于公司内部审计部门 </w:t>
            </w:r>
            <w:r>
              <w:rPr>
                <w:spacing w:val="-2"/>
                <w:sz w:val="21"/>
              </w:rPr>
              <w:t>2022</w:t>
            </w:r>
            <w:r>
              <w:rPr>
                <w:spacing w:val="-10"/>
                <w:sz w:val="21"/>
              </w:rPr>
              <w:t> 年度审计情况汇报》</w:t>
            </w:r>
          </w:p>
          <w:p>
            <w:pPr>
              <w:pStyle w:val="TableParagraph"/>
              <w:spacing w:line="270" w:lineRule="atLeast" w:before="0"/>
              <w:ind w:left="105" w:right="93"/>
              <w:rPr>
                <w:sz w:val="21"/>
              </w:rPr>
            </w:pPr>
            <w:r>
              <w:rPr>
                <w:spacing w:val="-5"/>
                <w:sz w:val="21"/>
              </w:rPr>
              <w:t>《关于公司外部审计师 </w:t>
            </w:r>
            <w:r>
              <w:rPr>
                <w:sz w:val="21"/>
              </w:rPr>
              <w:t>2022</w:t>
            </w:r>
            <w:r>
              <w:rPr>
                <w:spacing w:val="-8"/>
                <w:sz w:val="21"/>
              </w:rPr>
              <w:t> 年度审计相关问题的汇</w:t>
            </w:r>
            <w:r>
              <w:rPr>
                <w:spacing w:val="-6"/>
                <w:sz w:val="21"/>
              </w:rPr>
              <w:t>报》</w:t>
            </w:r>
          </w:p>
        </w:tc>
        <w:tc>
          <w:tcPr>
            <w:tcW w:w="1702"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53"/>
              <w:rPr>
                <w:sz w:val="21"/>
              </w:rPr>
            </w:pPr>
          </w:p>
          <w:p>
            <w:pPr>
              <w:pStyle w:val="TableParagraph"/>
              <w:spacing w:before="0"/>
              <w:ind w:left="26" w:right="20"/>
              <w:jc w:val="center"/>
              <w:rPr>
                <w:sz w:val="21"/>
              </w:rPr>
            </w:pPr>
            <w:r>
              <w:rPr>
                <w:spacing w:val="-5"/>
                <w:sz w:val="21"/>
              </w:rPr>
              <w:t>同意</w:t>
            </w:r>
          </w:p>
        </w:tc>
        <w:tc>
          <w:tcPr>
            <w:tcW w:w="1133"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53"/>
              <w:rPr>
                <w:sz w:val="21"/>
              </w:rPr>
            </w:pPr>
          </w:p>
          <w:p>
            <w:pPr>
              <w:pStyle w:val="TableParagraph"/>
              <w:spacing w:before="0"/>
              <w:ind w:left="9"/>
              <w:jc w:val="center"/>
              <w:rPr>
                <w:sz w:val="21"/>
              </w:rPr>
            </w:pPr>
            <w:r>
              <w:rPr>
                <w:spacing w:val="-10"/>
                <w:sz w:val="21"/>
              </w:rPr>
              <w:t>无</w:t>
            </w:r>
          </w:p>
        </w:tc>
      </w:tr>
      <w:tr>
        <w:trPr>
          <w:trHeight w:val="270" w:hRule="atLeast"/>
        </w:trPr>
        <w:tc>
          <w:tcPr>
            <w:tcW w:w="1267" w:type="dxa"/>
          </w:tcPr>
          <w:p>
            <w:pPr>
              <w:pStyle w:val="TableParagraph"/>
              <w:spacing w:line="250" w:lineRule="exact"/>
              <w:ind w:left="14" w:right="2"/>
              <w:jc w:val="center"/>
              <w:rPr>
                <w:sz w:val="21"/>
              </w:rPr>
            </w:pPr>
            <w:r>
              <w:rPr>
                <w:spacing w:val="-2"/>
                <w:sz w:val="21"/>
              </w:rPr>
              <w:t>2023-04-</w:t>
            </w:r>
            <w:r>
              <w:rPr>
                <w:spacing w:val="-5"/>
                <w:sz w:val="21"/>
              </w:rPr>
              <w:t>26</w:t>
            </w:r>
          </w:p>
        </w:tc>
        <w:tc>
          <w:tcPr>
            <w:tcW w:w="4938" w:type="dxa"/>
          </w:tcPr>
          <w:p>
            <w:pPr>
              <w:pStyle w:val="TableParagraph"/>
              <w:spacing w:line="250" w:lineRule="exact"/>
              <w:ind w:left="105"/>
              <w:rPr>
                <w:sz w:val="21"/>
              </w:rPr>
            </w:pPr>
            <w:r>
              <w:rPr>
                <w:spacing w:val="-9"/>
                <w:sz w:val="21"/>
              </w:rPr>
              <w:t>《关于本公司 </w:t>
            </w:r>
            <w:r>
              <w:rPr>
                <w:spacing w:val="-2"/>
                <w:sz w:val="21"/>
              </w:rPr>
              <w:t>2023</w:t>
            </w:r>
            <w:r>
              <w:rPr>
                <w:spacing w:val="-10"/>
                <w:sz w:val="21"/>
              </w:rPr>
              <w:t> 年第一季度报告的议案》</w:t>
            </w:r>
          </w:p>
        </w:tc>
        <w:tc>
          <w:tcPr>
            <w:tcW w:w="1702" w:type="dxa"/>
          </w:tcPr>
          <w:p>
            <w:pPr>
              <w:pStyle w:val="TableParagraph"/>
              <w:spacing w:line="250" w:lineRule="exact"/>
              <w:ind w:left="26" w:right="20"/>
              <w:jc w:val="center"/>
              <w:rPr>
                <w:sz w:val="21"/>
              </w:rPr>
            </w:pPr>
            <w:r>
              <w:rPr>
                <w:spacing w:val="-5"/>
                <w:sz w:val="21"/>
              </w:rPr>
              <w:t>同意</w:t>
            </w:r>
          </w:p>
        </w:tc>
        <w:tc>
          <w:tcPr>
            <w:tcW w:w="1133" w:type="dxa"/>
          </w:tcPr>
          <w:p>
            <w:pPr>
              <w:pStyle w:val="TableParagraph"/>
              <w:spacing w:line="250" w:lineRule="exact"/>
              <w:ind w:left="9"/>
              <w:jc w:val="center"/>
              <w:rPr>
                <w:sz w:val="21"/>
              </w:rPr>
            </w:pPr>
            <w:r>
              <w:rPr>
                <w:spacing w:val="-10"/>
                <w:sz w:val="21"/>
              </w:rPr>
              <w:t>无</w:t>
            </w:r>
          </w:p>
        </w:tc>
      </w:tr>
      <w:tr>
        <w:trPr>
          <w:trHeight w:val="1089" w:hRule="atLeast"/>
        </w:trPr>
        <w:tc>
          <w:tcPr>
            <w:tcW w:w="1267" w:type="dxa"/>
          </w:tcPr>
          <w:p>
            <w:pPr>
              <w:pStyle w:val="TableParagraph"/>
              <w:spacing w:before="142"/>
              <w:rPr>
                <w:sz w:val="21"/>
              </w:rPr>
            </w:pPr>
          </w:p>
          <w:p>
            <w:pPr>
              <w:pStyle w:val="TableParagraph"/>
              <w:ind w:left="14" w:right="2"/>
              <w:jc w:val="center"/>
              <w:rPr>
                <w:sz w:val="21"/>
              </w:rPr>
            </w:pPr>
            <w:r>
              <w:rPr>
                <w:spacing w:val="-2"/>
                <w:sz w:val="21"/>
              </w:rPr>
              <w:t>2023-08-</w:t>
            </w:r>
            <w:r>
              <w:rPr>
                <w:spacing w:val="-5"/>
                <w:sz w:val="21"/>
              </w:rPr>
              <w:t>29</w:t>
            </w:r>
          </w:p>
        </w:tc>
        <w:tc>
          <w:tcPr>
            <w:tcW w:w="4938" w:type="dxa"/>
          </w:tcPr>
          <w:p>
            <w:pPr>
              <w:pStyle w:val="TableParagraph"/>
              <w:ind w:left="105"/>
              <w:rPr>
                <w:sz w:val="21"/>
              </w:rPr>
            </w:pPr>
            <w:r>
              <w:rPr>
                <w:spacing w:val="-9"/>
                <w:sz w:val="21"/>
              </w:rPr>
              <w:t>《关于本公司 </w:t>
            </w:r>
            <w:r>
              <w:rPr>
                <w:spacing w:val="-2"/>
                <w:sz w:val="21"/>
              </w:rPr>
              <w:t>2023</w:t>
            </w:r>
            <w:r>
              <w:rPr>
                <w:spacing w:val="-10"/>
                <w:sz w:val="21"/>
              </w:rPr>
              <w:t> 年半年度报告及其摘要的议案》</w:t>
            </w:r>
          </w:p>
          <w:p>
            <w:pPr>
              <w:pStyle w:val="TableParagraph"/>
              <w:spacing w:line="242" w:lineRule="auto" w:before="5"/>
              <w:ind w:left="105" w:right="93"/>
              <w:rPr>
                <w:sz w:val="21"/>
              </w:rPr>
            </w:pPr>
            <w:r>
              <w:rPr>
                <w:sz w:val="21"/>
              </w:rPr>
              <w:t>《关于本公司〈2023</w:t>
            </w:r>
            <w:r>
              <w:rPr>
                <w:spacing w:val="-6"/>
                <w:sz w:val="21"/>
              </w:rPr>
              <w:t> 年半年度募集资金存放与实际</w:t>
            </w:r>
            <w:r>
              <w:rPr>
                <w:spacing w:val="-2"/>
                <w:sz w:val="21"/>
              </w:rPr>
              <w:t>使用情况的专项报告〉的议案》</w:t>
            </w:r>
          </w:p>
          <w:p>
            <w:pPr>
              <w:pStyle w:val="TableParagraph"/>
              <w:spacing w:line="250" w:lineRule="exact"/>
              <w:ind w:left="105"/>
              <w:rPr>
                <w:sz w:val="21"/>
              </w:rPr>
            </w:pPr>
            <w:r>
              <w:rPr>
                <w:spacing w:val="-3"/>
                <w:sz w:val="21"/>
              </w:rPr>
              <w:t>《关于使用闲置自有资金进行证券投资的议案》</w:t>
            </w:r>
          </w:p>
        </w:tc>
        <w:tc>
          <w:tcPr>
            <w:tcW w:w="1702" w:type="dxa"/>
          </w:tcPr>
          <w:p>
            <w:pPr>
              <w:pStyle w:val="TableParagraph"/>
              <w:spacing w:before="142"/>
              <w:rPr>
                <w:sz w:val="21"/>
              </w:rPr>
            </w:pPr>
          </w:p>
          <w:p>
            <w:pPr>
              <w:pStyle w:val="TableParagraph"/>
              <w:ind w:left="26" w:right="20"/>
              <w:jc w:val="center"/>
              <w:rPr>
                <w:sz w:val="21"/>
              </w:rPr>
            </w:pPr>
            <w:r>
              <w:rPr>
                <w:spacing w:val="-5"/>
                <w:sz w:val="21"/>
              </w:rPr>
              <w:t>同意</w:t>
            </w:r>
          </w:p>
        </w:tc>
        <w:tc>
          <w:tcPr>
            <w:tcW w:w="1133" w:type="dxa"/>
          </w:tcPr>
          <w:p>
            <w:pPr>
              <w:pStyle w:val="TableParagraph"/>
              <w:spacing w:before="142"/>
              <w:rPr>
                <w:sz w:val="21"/>
              </w:rPr>
            </w:pPr>
          </w:p>
          <w:p>
            <w:pPr>
              <w:pStyle w:val="TableParagraph"/>
              <w:ind w:left="9"/>
              <w:jc w:val="center"/>
              <w:rPr>
                <w:sz w:val="21"/>
              </w:rPr>
            </w:pPr>
            <w:r>
              <w:rPr>
                <w:spacing w:val="-10"/>
                <w:sz w:val="21"/>
              </w:rPr>
              <w:t>无</w:t>
            </w:r>
          </w:p>
        </w:tc>
      </w:tr>
      <w:tr>
        <w:trPr>
          <w:trHeight w:val="1091" w:hRule="atLeast"/>
        </w:trPr>
        <w:tc>
          <w:tcPr>
            <w:tcW w:w="1267" w:type="dxa"/>
          </w:tcPr>
          <w:p>
            <w:pPr>
              <w:pStyle w:val="TableParagraph"/>
              <w:spacing w:before="142"/>
              <w:rPr>
                <w:sz w:val="21"/>
              </w:rPr>
            </w:pPr>
          </w:p>
          <w:p>
            <w:pPr>
              <w:pStyle w:val="TableParagraph"/>
              <w:spacing w:before="0"/>
              <w:ind w:left="14" w:right="2"/>
              <w:jc w:val="center"/>
              <w:rPr>
                <w:sz w:val="21"/>
              </w:rPr>
            </w:pPr>
            <w:r>
              <w:rPr>
                <w:spacing w:val="-2"/>
                <w:sz w:val="21"/>
              </w:rPr>
              <w:t>2023-10-</w:t>
            </w:r>
            <w:r>
              <w:rPr>
                <w:spacing w:val="-5"/>
                <w:sz w:val="21"/>
              </w:rPr>
              <w:t>30</w:t>
            </w:r>
          </w:p>
        </w:tc>
        <w:tc>
          <w:tcPr>
            <w:tcW w:w="4938" w:type="dxa"/>
          </w:tcPr>
          <w:p>
            <w:pPr>
              <w:pStyle w:val="TableParagraph"/>
              <w:spacing w:before="3"/>
              <w:ind w:left="105"/>
              <w:rPr>
                <w:sz w:val="21"/>
              </w:rPr>
            </w:pPr>
            <w:r>
              <w:rPr>
                <w:spacing w:val="-10"/>
                <w:sz w:val="21"/>
              </w:rPr>
              <w:t>《关于公司 </w:t>
            </w:r>
            <w:r>
              <w:rPr>
                <w:spacing w:val="-2"/>
                <w:sz w:val="21"/>
              </w:rPr>
              <w:t>2023</w:t>
            </w:r>
            <w:r>
              <w:rPr>
                <w:spacing w:val="-10"/>
                <w:sz w:val="21"/>
              </w:rPr>
              <w:t> 年第三季度报告的议案》</w:t>
            </w:r>
          </w:p>
          <w:p>
            <w:pPr>
              <w:pStyle w:val="TableParagraph"/>
              <w:spacing w:before="2"/>
              <w:ind w:left="105"/>
              <w:rPr>
                <w:sz w:val="21"/>
              </w:rPr>
            </w:pPr>
            <w:r>
              <w:rPr>
                <w:spacing w:val="23"/>
                <w:sz w:val="21"/>
              </w:rPr>
              <w:t>《关于调整公司与统一企业中国控股有限公司</w:t>
            </w:r>
          </w:p>
          <w:p>
            <w:pPr>
              <w:pStyle w:val="TableParagraph"/>
              <w:spacing w:line="270" w:lineRule="atLeast" w:before="0"/>
              <w:ind w:left="105" w:right="99"/>
              <w:rPr>
                <w:sz w:val="21"/>
              </w:rPr>
            </w:pPr>
            <w:r>
              <w:rPr>
                <w:sz w:val="21"/>
              </w:rPr>
              <w:t>2023-2024 年度日常关联交易额度并签署相关补充</w:t>
            </w:r>
            <w:r>
              <w:rPr>
                <w:spacing w:val="-2"/>
                <w:sz w:val="21"/>
              </w:rPr>
              <w:t>协议的议案》</w:t>
            </w:r>
          </w:p>
        </w:tc>
        <w:tc>
          <w:tcPr>
            <w:tcW w:w="1702" w:type="dxa"/>
          </w:tcPr>
          <w:p>
            <w:pPr>
              <w:pStyle w:val="TableParagraph"/>
              <w:spacing w:before="142"/>
              <w:rPr>
                <w:sz w:val="21"/>
              </w:rPr>
            </w:pPr>
          </w:p>
          <w:p>
            <w:pPr>
              <w:pStyle w:val="TableParagraph"/>
              <w:spacing w:before="0"/>
              <w:ind w:left="26" w:right="20"/>
              <w:jc w:val="center"/>
              <w:rPr>
                <w:sz w:val="21"/>
              </w:rPr>
            </w:pPr>
            <w:r>
              <w:rPr>
                <w:spacing w:val="-5"/>
                <w:sz w:val="21"/>
              </w:rPr>
              <w:t>同意</w:t>
            </w:r>
          </w:p>
        </w:tc>
        <w:tc>
          <w:tcPr>
            <w:tcW w:w="1133" w:type="dxa"/>
          </w:tcPr>
          <w:p>
            <w:pPr>
              <w:pStyle w:val="TableParagraph"/>
              <w:spacing w:before="142"/>
              <w:rPr>
                <w:sz w:val="21"/>
              </w:rPr>
            </w:pPr>
          </w:p>
          <w:p>
            <w:pPr>
              <w:pStyle w:val="TableParagraph"/>
              <w:spacing w:before="0"/>
              <w:ind w:left="9"/>
              <w:jc w:val="center"/>
              <w:rPr>
                <w:sz w:val="21"/>
              </w:rPr>
            </w:pPr>
            <w:r>
              <w:rPr>
                <w:spacing w:val="-10"/>
                <w:sz w:val="21"/>
              </w:rPr>
              <w:t>无</w:t>
            </w:r>
          </w:p>
        </w:tc>
      </w:tr>
    </w:tbl>
    <w:p>
      <w:pPr>
        <w:pStyle w:val="BodyText"/>
        <w:spacing w:before="105"/>
      </w:pPr>
    </w:p>
    <w:p>
      <w:pPr>
        <w:pStyle w:val="BodyText"/>
        <w:ind w:left="218"/>
      </w:pPr>
      <w:r>
        <w:rPr>
          <w:spacing w:val="-4"/>
        </w:rPr>
        <w:t>(三)报告期内提名委员会召开 </w:t>
      </w:r>
      <w:r>
        <w:rPr/>
        <w:t>2</w:t>
      </w:r>
      <w:r>
        <w:rPr>
          <w:spacing w:val="-16"/>
        </w:rPr>
        <w:t> 次会议</w:t>
      </w:r>
    </w:p>
    <w:p>
      <w:pPr>
        <w:pStyle w:val="BodyText"/>
        <w:spacing w:before="12"/>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4954"/>
        <w:gridCol w:w="1692"/>
        <w:gridCol w:w="1125"/>
      </w:tblGrid>
      <w:tr>
        <w:trPr>
          <w:trHeight w:val="273" w:hRule="atLeast"/>
        </w:trPr>
        <w:tc>
          <w:tcPr>
            <w:tcW w:w="1267" w:type="dxa"/>
          </w:tcPr>
          <w:p>
            <w:pPr>
              <w:pStyle w:val="TableParagraph"/>
              <w:spacing w:line="252" w:lineRule="exact"/>
              <w:ind w:left="213"/>
              <w:rPr>
                <w:sz w:val="21"/>
              </w:rPr>
            </w:pPr>
            <w:r>
              <w:rPr>
                <w:spacing w:val="-4"/>
                <w:sz w:val="21"/>
              </w:rPr>
              <w:t>召开日期</w:t>
            </w:r>
          </w:p>
        </w:tc>
        <w:tc>
          <w:tcPr>
            <w:tcW w:w="4954" w:type="dxa"/>
          </w:tcPr>
          <w:p>
            <w:pPr>
              <w:pStyle w:val="TableParagraph"/>
              <w:spacing w:line="252" w:lineRule="exact"/>
              <w:ind w:left="8"/>
              <w:jc w:val="center"/>
              <w:rPr>
                <w:sz w:val="21"/>
              </w:rPr>
            </w:pPr>
            <w:r>
              <w:rPr>
                <w:spacing w:val="-4"/>
                <w:sz w:val="21"/>
              </w:rPr>
              <w:t>会议内容</w:t>
            </w:r>
          </w:p>
        </w:tc>
        <w:tc>
          <w:tcPr>
            <w:tcW w:w="1692" w:type="dxa"/>
          </w:tcPr>
          <w:p>
            <w:pPr>
              <w:pStyle w:val="TableParagraph"/>
              <w:spacing w:line="252" w:lineRule="exact"/>
              <w:ind w:left="108"/>
              <w:rPr>
                <w:sz w:val="21"/>
              </w:rPr>
            </w:pPr>
            <w:r>
              <w:rPr>
                <w:spacing w:val="-4"/>
                <w:sz w:val="21"/>
              </w:rPr>
              <w:t>重要意见和建议</w:t>
            </w:r>
          </w:p>
        </w:tc>
        <w:tc>
          <w:tcPr>
            <w:tcW w:w="1125" w:type="dxa"/>
          </w:tcPr>
          <w:p>
            <w:pPr>
              <w:pStyle w:val="TableParagraph"/>
              <w:spacing w:line="252" w:lineRule="exact"/>
              <w:ind w:left="142"/>
              <w:rPr>
                <w:sz w:val="21"/>
              </w:rPr>
            </w:pPr>
            <w:r>
              <w:rPr>
                <w:spacing w:val="-4"/>
                <w:sz w:val="21"/>
              </w:rPr>
              <w:t>其他履行</w:t>
            </w:r>
          </w:p>
        </w:tc>
      </w:tr>
    </w:tbl>
    <w:p>
      <w:pPr>
        <w:spacing w:after="0" w:line="252" w:lineRule="exact"/>
        <w:rPr>
          <w:sz w:val="21"/>
        </w:rPr>
        <w:sectPr>
          <w:pgSz w:w="11910" w:h="16840"/>
          <w:pgMar w:header="877" w:footer="975" w:top="1460" w:bottom="1160" w:left="1580" w:right="780"/>
        </w:sectPr>
      </w:pP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4954"/>
        <w:gridCol w:w="1692"/>
        <w:gridCol w:w="1125"/>
      </w:tblGrid>
      <w:tr>
        <w:trPr>
          <w:trHeight w:val="273" w:hRule="atLeast"/>
        </w:trPr>
        <w:tc>
          <w:tcPr>
            <w:tcW w:w="1267" w:type="dxa"/>
          </w:tcPr>
          <w:p>
            <w:pPr>
              <w:pStyle w:val="TableParagraph"/>
              <w:spacing w:before="0"/>
              <w:rPr>
                <w:rFonts w:ascii="Times New Roman"/>
                <w:sz w:val="20"/>
              </w:rPr>
            </w:pPr>
          </w:p>
        </w:tc>
        <w:tc>
          <w:tcPr>
            <w:tcW w:w="4954" w:type="dxa"/>
          </w:tcPr>
          <w:p>
            <w:pPr>
              <w:pStyle w:val="TableParagraph"/>
              <w:spacing w:before="0"/>
              <w:rPr>
                <w:rFonts w:ascii="Times New Roman"/>
                <w:sz w:val="20"/>
              </w:rPr>
            </w:pPr>
          </w:p>
        </w:tc>
        <w:tc>
          <w:tcPr>
            <w:tcW w:w="1692" w:type="dxa"/>
          </w:tcPr>
          <w:p>
            <w:pPr>
              <w:pStyle w:val="TableParagraph"/>
              <w:spacing w:before="0"/>
              <w:rPr>
                <w:rFonts w:ascii="Times New Roman"/>
                <w:sz w:val="20"/>
              </w:rPr>
            </w:pPr>
          </w:p>
        </w:tc>
        <w:tc>
          <w:tcPr>
            <w:tcW w:w="1125" w:type="dxa"/>
          </w:tcPr>
          <w:p>
            <w:pPr>
              <w:pStyle w:val="TableParagraph"/>
              <w:spacing w:line="250" w:lineRule="exact" w:before="3"/>
              <w:ind w:left="12"/>
              <w:jc w:val="center"/>
              <w:rPr>
                <w:sz w:val="21"/>
              </w:rPr>
            </w:pPr>
            <w:r>
              <w:rPr>
                <w:spacing w:val="-4"/>
                <w:sz w:val="21"/>
              </w:rPr>
              <w:t>职责情况</w:t>
            </w:r>
          </w:p>
        </w:tc>
      </w:tr>
      <w:tr>
        <w:trPr>
          <w:trHeight w:val="1633" w:hRule="atLeast"/>
        </w:trPr>
        <w:tc>
          <w:tcPr>
            <w:tcW w:w="1267" w:type="dxa"/>
          </w:tcPr>
          <w:p>
            <w:pPr>
              <w:pStyle w:val="TableParagraph"/>
              <w:spacing w:before="0"/>
              <w:rPr>
                <w:sz w:val="21"/>
              </w:rPr>
            </w:pPr>
          </w:p>
          <w:p>
            <w:pPr>
              <w:pStyle w:val="TableParagraph"/>
              <w:spacing w:before="144"/>
              <w:rPr>
                <w:sz w:val="21"/>
              </w:rPr>
            </w:pPr>
          </w:p>
          <w:p>
            <w:pPr>
              <w:pStyle w:val="TableParagraph"/>
              <w:spacing w:before="0"/>
              <w:ind w:left="14" w:right="2"/>
              <w:jc w:val="center"/>
              <w:rPr>
                <w:sz w:val="21"/>
              </w:rPr>
            </w:pPr>
            <w:r>
              <w:rPr>
                <w:spacing w:val="-2"/>
                <w:sz w:val="21"/>
              </w:rPr>
              <w:t>2023-03-</w:t>
            </w:r>
            <w:r>
              <w:rPr>
                <w:spacing w:val="-5"/>
                <w:sz w:val="21"/>
              </w:rPr>
              <w:t>30</w:t>
            </w:r>
          </w:p>
        </w:tc>
        <w:tc>
          <w:tcPr>
            <w:tcW w:w="4954" w:type="dxa"/>
          </w:tcPr>
          <w:p>
            <w:pPr>
              <w:pStyle w:val="TableParagraph"/>
              <w:ind w:left="105"/>
              <w:rPr>
                <w:sz w:val="21"/>
              </w:rPr>
            </w:pPr>
            <w:r>
              <w:rPr>
                <w:spacing w:val="-2"/>
                <w:sz w:val="21"/>
              </w:rPr>
              <w:t>1</w:t>
            </w:r>
            <w:r>
              <w:rPr>
                <w:spacing w:val="-3"/>
                <w:sz w:val="21"/>
              </w:rPr>
              <w:t>、对独立非执行董事的独立性进行评核。</w:t>
            </w:r>
          </w:p>
          <w:p>
            <w:pPr>
              <w:pStyle w:val="TableParagraph"/>
              <w:spacing w:line="242" w:lineRule="auto" w:before="4"/>
              <w:ind w:left="105" w:right="91"/>
              <w:jc w:val="both"/>
              <w:rPr>
                <w:sz w:val="21"/>
              </w:rPr>
            </w:pPr>
            <w:r>
              <w:rPr>
                <w:spacing w:val="-8"/>
                <w:sz w:val="21"/>
              </w:rPr>
              <w:t>2</w:t>
            </w:r>
            <w:r>
              <w:rPr>
                <w:spacing w:val="-9"/>
                <w:sz w:val="21"/>
              </w:rPr>
              <w:t>、讨论将于 </w:t>
            </w:r>
            <w:r>
              <w:rPr>
                <w:spacing w:val="-8"/>
                <w:sz w:val="21"/>
              </w:rPr>
              <w:t>2022</w:t>
            </w:r>
            <w:r>
              <w:rPr>
                <w:spacing w:val="-11"/>
                <w:sz w:val="21"/>
              </w:rPr>
              <w:t> 年年报中《企业管治报告》内披露</w:t>
            </w:r>
            <w:r>
              <w:rPr>
                <w:spacing w:val="-2"/>
                <w:sz w:val="21"/>
              </w:rPr>
              <w:t>的有关董事会成员多元化政策的概要及为执行该政策而制定的可计量目标和达标进度。</w:t>
            </w:r>
          </w:p>
          <w:p>
            <w:pPr>
              <w:pStyle w:val="TableParagraph"/>
              <w:ind w:left="105"/>
              <w:rPr>
                <w:sz w:val="21"/>
              </w:rPr>
            </w:pPr>
            <w:r>
              <w:rPr>
                <w:spacing w:val="-2"/>
                <w:sz w:val="21"/>
              </w:rPr>
              <w:t>3</w:t>
            </w:r>
            <w:r>
              <w:rPr>
                <w:spacing w:val="-3"/>
                <w:sz w:val="21"/>
              </w:rPr>
              <w:t>、审议关于调整董事会人数的议案。</w:t>
            </w:r>
          </w:p>
          <w:p>
            <w:pPr>
              <w:pStyle w:val="TableParagraph"/>
              <w:spacing w:line="250" w:lineRule="exact" w:before="5"/>
              <w:ind w:left="105"/>
              <w:rPr>
                <w:sz w:val="21"/>
              </w:rPr>
            </w:pPr>
            <w:r>
              <w:rPr>
                <w:spacing w:val="-2"/>
                <w:sz w:val="21"/>
              </w:rPr>
              <w:t>4</w:t>
            </w:r>
            <w:r>
              <w:rPr>
                <w:spacing w:val="-3"/>
                <w:sz w:val="21"/>
              </w:rPr>
              <w:t>、审议关于提名非独立董事候选人的议案。</w:t>
            </w:r>
          </w:p>
        </w:tc>
        <w:tc>
          <w:tcPr>
            <w:tcW w:w="1692" w:type="dxa"/>
          </w:tcPr>
          <w:p>
            <w:pPr>
              <w:pStyle w:val="TableParagraph"/>
              <w:spacing w:before="0"/>
              <w:rPr>
                <w:sz w:val="21"/>
              </w:rPr>
            </w:pPr>
          </w:p>
          <w:p>
            <w:pPr>
              <w:pStyle w:val="TableParagraph"/>
              <w:spacing w:before="144"/>
              <w:rPr>
                <w:sz w:val="21"/>
              </w:rPr>
            </w:pPr>
          </w:p>
          <w:p>
            <w:pPr>
              <w:pStyle w:val="TableParagraph"/>
              <w:spacing w:before="0"/>
              <w:ind w:left="8"/>
              <w:jc w:val="center"/>
              <w:rPr>
                <w:sz w:val="21"/>
              </w:rPr>
            </w:pPr>
            <w:r>
              <w:rPr>
                <w:spacing w:val="-5"/>
                <w:sz w:val="21"/>
              </w:rPr>
              <w:t>同意</w:t>
            </w:r>
          </w:p>
        </w:tc>
        <w:tc>
          <w:tcPr>
            <w:tcW w:w="1125" w:type="dxa"/>
          </w:tcPr>
          <w:p>
            <w:pPr>
              <w:pStyle w:val="TableParagraph"/>
              <w:spacing w:before="0"/>
              <w:rPr>
                <w:sz w:val="21"/>
              </w:rPr>
            </w:pPr>
          </w:p>
          <w:p>
            <w:pPr>
              <w:pStyle w:val="TableParagraph"/>
              <w:spacing w:before="144"/>
              <w:rPr>
                <w:sz w:val="21"/>
              </w:rPr>
            </w:pPr>
          </w:p>
          <w:p>
            <w:pPr>
              <w:pStyle w:val="TableParagraph"/>
              <w:spacing w:before="0"/>
              <w:ind w:left="12" w:right="2"/>
              <w:jc w:val="center"/>
              <w:rPr>
                <w:sz w:val="21"/>
              </w:rPr>
            </w:pPr>
            <w:r>
              <w:rPr>
                <w:spacing w:val="-10"/>
                <w:sz w:val="21"/>
              </w:rPr>
              <w:t>无</w:t>
            </w:r>
          </w:p>
        </w:tc>
      </w:tr>
      <w:tr>
        <w:trPr>
          <w:trHeight w:val="544" w:hRule="atLeast"/>
        </w:trPr>
        <w:tc>
          <w:tcPr>
            <w:tcW w:w="1267" w:type="dxa"/>
          </w:tcPr>
          <w:p>
            <w:pPr>
              <w:pStyle w:val="TableParagraph"/>
              <w:spacing w:before="137"/>
              <w:ind w:left="14" w:right="2"/>
              <w:jc w:val="center"/>
              <w:rPr>
                <w:sz w:val="21"/>
              </w:rPr>
            </w:pPr>
            <w:r>
              <w:rPr>
                <w:spacing w:val="-2"/>
                <w:sz w:val="21"/>
              </w:rPr>
              <w:t>2023-08-</w:t>
            </w:r>
            <w:r>
              <w:rPr>
                <w:spacing w:val="-5"/>
                <w:sz w:val="21"/>
              </w:rPr>
              <w:t>30</w:t>
            </w:r>
          </w:p>
        </w:tc>
        <w:tc>
          <w:tcPr>
            <w:tcW w:w="4954" w:type="dxa"/>
          </w:tcPr>
          <w:p>
            <w:pPr>
              <w:pStyle w:val="TableParagraph"/>
              <w:ind w:left="105"/>
              <w:rPr>
                <w:sz w:val="21"/>
              </w:rPr>
            </w:pPr>
            <w:r>
              <w:rPr>
                <w:spacing w:val="-7"/>
                <w:sz w:val="21"/>
              </w:rPr>
              <w:t>讨论了董事会的架构、人数及组成，并就独立非执行</w:t>
            </w:r>
          </w:p>
          <w:p>
            <w:pPr>
              <w:pStyle w:val="TableParagraph"/>
              <w:spacing w:line="250" w:lineRule="exact" w:before="4"/>
              <w:ind w:left="105"/>
              <w:rPr>
                <w:sz w:val="21"/>
              </w:rPr>
            </w:pPr>
            <w:r>
              <w:rPr>
                <w:spacing w:val="-3"/>
                <w:sz w:val="21"/>
              </w:rPr>
              <w:t>董事的独立性进行了评核。</w:t>
            </w:r>
          </w:p>
        </w:tc>
        <w:tc>
          <w:tcPr>
            <w:tcW w:w="1692" w:type="dxa"/>
          </w:tcPr>
          <w:p>
            <w:pPr>
              <w:pStyle w:val="TableParagraph"/>
              <w:spacing w:before="137"/>
              <w:ind w:left="8"/>
              <w:jc w:val="center"/>
              <w:rPr>
                <w:sz w:val="21"/>
              </w:rPr>
            </w:pPr>
            <w:r>
              <w:rPr>
                <w:spacing w:val="-5"/>
                <w:sz w:val="21"/>
              </w:rPr>
              <w:t>同意</w:t>
            </w:r>
          </w:p>
        </w:tc>
        <w:tc>
          <w:tcPr>
            <w:tcW w:w="1125" w:type="dxa"/>
          </w:tcPr>
          <w:p>
            <w:pPr>
              <w:pStyle w:val="TableParagraph"/>
              <w:spacing w:before="137"/>
              <w:ind w:left="12" w:right="2"/>
              <w:jc w:val="center"/>
              <w:rPr>
                <w:sz w:val="21"/>
              </w:rPr>
            </w:pPr>
            <w:r>
              <w:rPr>
                <w:spacing w:val="-10"/>
                <w:sz w:val="21"/>
              </w:rPr>
              <w:t>无</w:t>
            </w:r>
          </w:p>
        </w:tc>
      </w:tr>
    </w:tbl>
    <w:p>
      <w:pPr>
        <w:pStyle w:val="BodyText"/>
        <w:spacing w:before="105"/>
      </w:pPr>
    </w:p>
    <w:p>
      <w:pPr>
        <w:pStyle w:val="BodyText"/>
        <w:ind w:left="218"/>
      </w:pPr>
      <w:r>
        <w:rPr>
          <w:spacing w:val="-3"/>
        </w:rPr>
        <w:t>(四)报告期内薪酬与考核委员会召开 </w:t>
      </w:r>
      <w:r>
        <w:rPr/>
        <w:t>2</w:t>
      </w:r>
      <w:r>
        <w:rPr>
          <w:spacing w:val="-16"/>
        </w:rPr>
        <w:t> 次会议</w:t>
      </w:r>
    </w:p>
    <w:p>
      <w:pPr>
        <w:pStyle w:val="BodyText"/>
        <w:rPr>
          <w:sz w:val="5"/>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4954"/>
        <w:gridCol w:w="1692"/>
        <w:gridCol w:w="1125"/>
      </w:tblGrid>
      <w:tr>
        <w:trPr>
          <w:trHeight w:val="544" w:hRule="atLeast"/>
        </w:trPr>
        <w:tc>
          <w:tcPr>
            <w:tcW w:w="1267" w:type="dxa"/>
          </w:tcPr>
          <w:p>
            <w:pPr>
              <w:pStyle w:val="TableParagraph"/>
              <w:spacing w:before="135"/>
              <w:ind w:left="14" w:right="2"/>
              <w:jc w:val="center"/>
              <w:rPr>
                <w:sz w:val="21"/>
              </w:rPr>
            </w:pPr>
            <w:r>
              <w:rPr>
                <w:spacing w:val="-4"/>
                <w:sz w:val="21"/>
              </w:rPr>
              <w:t>召开日期</w:t>
            </w:r>
          </w:p>
        </w:tc>
        <w:tc>
          <w:tcPr>
            <w:tcW w:w="4954" w:type="dxa"/>
          </w:tcPr>
          <w:p>
            <w:pPr>
              <w:pStyle w:val="TableParagraph"/>
              <w:spacing w:before="135"/>
              <w:ind w:left="8"/>
              <w:jc w:val="center"/>
              <w:rPr>
                <w:sz w:val="21"/>
              </w:rPr>
            </w:pPr>
            <w:r>
              <w:rPr>
                <w:spacing w:val="-4"/>
                <w:sz w:val="21"/>
              </w:rPr>
              <w:t>会议内容</w:t>
            </w:r>
          </w:p>
        </w:tc>
        <w:tc>
          <w:tcPr>
            <w:tcW w:w="1692" w:type="dxa"/>
          </w:tcPr>
          <w:p>
            <w:pPr>
              <w:pStyle w:val="TableParagraph"/>
              <w:spacing w:before="135"/>
              <w:ind w:left="8"/>
              <w:jc w:val="center"/>
              <w:rPr>
                <w:sz w:val="21"/>
              </w:rPr>
            </w:pPr>
            <w:r>
              <w:rPr>
                <w:spacing w:val="-4"/>
                <w:sz w:val="21"/>
              </w:rPr>
              <w:t>重要意见和建议</w:t>
            </w:r>
          </w:p>
        </w:tc>
        <w:tc>
          <w:tcPr>
            <w:tcW w:w="1125" w:type="dxa"/>
          </w:tcPr>
          <w:p>
            <w:pPr>
              <w:pStyle w:val="TableParagraph"/>
              <w:ind w:left="142"/>
              <w:rPr>
                <w:sz w:val="21"/>
              </w:rPr>
            </w:pPr>
            <w:r>
              <w:rPr>
                <w:spacing w:val="-4"/>
                <w:sz w:val="21"/>
              </w:rPr>
              <w:t>其他履行</w:t>
            </w:r>
          </w:p>
          <w:p>
            <w:pPr>
              <w:pStyle w:val="TableParagraph"/>
              <w:spacing w:line="252" w:lineRule="exact" w:before="2"/>
              <w:ind w:left="142"/>
              <w:rPr>
                <w:sz w:val="21"/>
              </w:rPr>
            </w:pPr>
            <w:r>
              <w:rPr>
                <w:spacing w:val="-4"/>
                <w:sz w:val="21"/>
              </w:rPr>
              <w:t>职责情况</w:t>
            </w:r>
          </w:p>
        </w:tc>
      </w:tr>
      <w:tr>
        <w:trPr>
          <w:trHeight w:val="1634" w:hRule="atLeast"/>
        </w:trPr>
        <w:tc>
          <w:tcPr>
            <w:tcW w:w="1267" w:type="dxa"/>
          </w:tcPr>
          <w:p>
            <w:pPr>
              <w:pStyle w:val="TableParagraph"/>
              <w:spacing w:before="0"/>
              <w:rPr>
                <w:sz w:val="21"/>
              </w:rPr>
            </w:pPr>
          </w:p>
          <w:p>
            <w:pPr>
              <w:pStyle w:val="TableParagraph"/>
              <w:spacing w:before="145"/>
              <w:rPr>
                <w:sz w:val="21"/>
              </w:rPr>
            </w:pPr>
          </w:p>
          <w:p>
            <w:pPr>
              <w:pStyle w:val="TableParagraph"/>
              <w:spacing w:before="0"/>
              <w:ind w:left="14" w:right="2"/>
              <w:jc w:val="center"/>
              <w:rPr>
                <w:sz w:val="21"/>
              </w:rPr>
            </w:pPr>
            <w:r>
              <w:rPr>
                <w:spacing w:val="-2"/>
                <w:sz w:val="21"/>
              </w:rPr>
              <w:t>2023-03-</w:t>
            </w:r>
            <w:r>
              <w:rPr>
                <w:spacing w:val="-5"/>
                <w:sz w:val="21"/>
              </w:rPr>
              <w:t>30</w:t>
            </w:r>
          </w:p>
        </w:tc>
        <w:tc>
          <w:tcPr>
            <w:tcW w:w="4954" w:type="dxa"/>
          </w:tcPr>
          <w:p>
            <w:pPr>
              <w:pStyle w:val="TableParagraph"/>
              <w:spacing w:line="242" w:lineRule="auto"/>
              <w:ind w:left="105" w:right="93"/>
              <w:rPr>
                <w:sz w:val="21"/>
              </w:rPr>
            </w:pPr>
            <w:r>
              <w:rPr>
                <w:sz w:val="21"/>
              </w:rPr>
              <w:t>1</w:t>
            </w:r>
            <w:r>
              <w:rPr>
                <w:spacing w:val="-30"/>
                <w:sz w:val="21"/>
              </w:rPr>
              <w:t>、本公司 </w:t>
            </w:r>
            <w:r>
              <w:rPr>
                <w:sz w:val="21"/>
              </w:rPr>
              <w:t>2023</w:t>
            </w:r>
            <w:r>
              <w:rPr>
                <w:spacing w:val="-12"/>
                <w:sz w:val="21"/>
              </w:rPr>
              <w:t> 年度董事薪酬为每人每年 </w:t>
            </w:r>
            <w:r>
              <w:rPr>
                <w:sz w:val="21"/>
              </w:rPr>
              <w:t>8</w:t>
            </w:r>
            <w:r>
              <w:rPr>
                <w:spacing w:val="-12"/>
                <w:sz w:val="21"/>
              </w:rPr>
              <w:t> 万元人民</w:t>
            </w:r>
            <w:r>
              <w:rPr>
                <w:spacing w:val="-6"/>
                <w:sz w:val="21"/>
              </w:rPr>
              <w:t>币。</w:t>
            </w:r>
          </w:p>
          <w:p>
            <w:pPr>
              <w:pStyle w:val="TableParagraph"/>
              <w:spacing w:line="242" w:lineRule="auto" w:before="2"/>
              <w:ind w:left="105" w:right="93"/>
              <w:rPr>
                <w:sz w:val="21"/>
              </w:rPr>
            </w:pPr>
            <w:r>
              <w:rPr>
                <w:sz w:val="21"/>
              </w:rPr>
              <w:t>2</w:t>
            </w:r>
            <w:r>
              <w:rPr>
                <w:spacing w:val="-30"/>
                <w:sz w:val="21"/>
              </w:rPr>
              <w:t>、本公司 </w:t>
            </w:r>
            <w:r>
              <w:rPr>
                <w:sz w:val="21"/>
              </w:rPr>
              <w:t>2023</w:t>
            </w:r>
            <w:r>
              <w:rPr>
                <w:spacing w:val="-12"/>
                <w:sz w:val="21"/>
              </w:rPr>
              <w:t> 年度监事薪酬为每人每年 </w:t>
            </w:r>
            <w:r>
              <w:rPr>
                <w:sz w:val="21"/>
              </w:rPr>
              <w:t>5</w:t>
            </w:r>
            <w:r>
              <w:rPr>
                <w:spacing w:val="-12"/>
                <w:sz w:val="21"/>
              </w:rPr>
              <w:t> 万元人民</w:t>
            </w:r>
            <w:r>
              <w:rPr>
                <w:spacing w:val="-6"/>
                <w:sz w:val="21"/>
              </w:rPr>
              <w:t>币。</w:t>
            </w:r>
          </w:p>
          <w:p>
            <w:pPr>
              <w:pStyle w:val="TableParagraph"/>
              <w:ind w:left="105"/>
              <w:rPr>
                <w:sz w:val="21"/>
              </w:rPr>
            </w:pPr>
            <w:r>
              <w:rPr>
                <w:spacing w:val="-2"/>
                <w:sz w:val="21"/>
              </w:rPr>
              <w:t>3</w:t>
            </w:r>
            <w:r>
              <w:rPr>
                <w:spacing w:val="-3"/>
                <w:sz w:val="21"/>
              </w:rPr>
              <w:t>、公司目前董事、监事、高管及各管理层薪酬政策</w:t>
            </w:r>
          </w:p>
          <w:p>
            <w:pPr>
              <w:pStyle w:val="TableParagraph"/>
              <w:spacing w:line="252" w:lineRule="exact" w:before="2"/>
              <w:ind w:left="105"/>
              <w:rPr>
                <w:sz w:val="21"/>
              </w:rPr>
            </w:pPr>
            <w:r>
              <w:rPr>
                <w:spacing w:val="-3"/>
                <w:sz w:val="21"/>
              </w:rPr>
              <w:t>及结构合法合规合理。</w:t>
            </w:r>
          </w:p>
        </w:tc>
        <w:tc>
          <w:tcPr>
            <w:tcW w:w="1692" w:type="dxa"/>
          </w:tcPr>
          <w:p>
            <w:pPr>
              <w:pStyle w:val="TableParagraph"/>
              <w:spacing w:before="0"/>
              <w:rPr>
                <w:sz w:val="21"/>
              </w:rPr>
            </w:pPr>
          </w:p>
          <w:p>
            <w:pPr>
              <w:pStyle w:val="TableParagraph"/>
              <w:spacing w:before="145"/>
              <w:rPr>
                <w:sz w:val="21"/>
              </w:rPr>
            </w:pPr>
          </w:p>
          <w:p>
            <w:pPr>
              <w:pStyle w:val="TableParagraph"/>
              <w:spacing w:before="0"/>
              <w:ind w:left="8"/>
              <w:jc w:val="center"/>
              <w:rPr>
                <w:sz w:val="21"/>
              </w:rPr>
            </w:pPr>
            <w:r>
              <w:rPr>
                <w:spacing w:val="-5"/>
                <w:sz w:val="21"/>
              </w:rPr>
              <w:t>同意</w:t>
            </w:r>
          </w:p>
        </w:tc>
        <w:tc>
          <w:tcPr>
            <w:tcW w:w="1125" w:type="dxa"/>
          </w:tcPr>
          <w:p>
            <w:pPr>
              <w:pStyle w:val="TableParagraph"/>
              <w:spacing w:before="0"/>
              <w:rPr>
                <w:sz w:val="21"/>
              </w:rPr>
            </w:pPr>
          </w:p>
          <w:p>
            <w:pPr>
              <w:pStyle w:val="TableParagraph"/>
              <w:spacing w:before="145"/>
              <w:rPr>
                <w:sz w:val="21"/>
              </w:rPr>
            </w:pPr>
          </w:p>
          <w:p>
            <w:pPr>
              <w:pStyle w:val="TableParagraph"/>
              <w:spacing w:before="0"/>
              <w:ind w:left="12" w:right="2"/>
              <w:jc w:val="center"/>
              <w:rPr>
                <w:sz w:val="21"/>
              </w:rPr>
            </w:pPr>
            <w:r>
              <w:rPr>
                <w:spacing w:val="-10"/>
                <w:sz w:val="21"/>
              </w:rPr>
              <w:t>无</w:t>
            </w:r>
          </w:p>
        </w:tc>
      </w:tr>
      <w:tr>
        <w:trPr>
          <w:trHeight w:val="544" w:hRule="atLeast"/>
        </w:trPr>
        <w:tc>
          <w:tcPr>
            <w:tcW w:w="1267" w:type="dxa"/>
          </w:tcPr>
          <w:p>
            <w:pPr>
              <w:pStyle w:val="TableParagraph"/>
              <w:spacing w:before="138"/>
              <w:ind w:left="14" w:right="2"/>
              <w:jc w:val="center"/>
              <w:rPr>
                <w:sz w:val="21"/>
              </w:rPr>
            </w:pPr>
            <w:r>
              <w:rPr>
                <w:spacing w:val="-2"/>
                <w:sz w:val="21"/>
              </w:rPr>
              <w:t>2023-08-</w:t>
            </w:r>
            <w:r>
              <w:rPr>
                <w:spacing w:val="-5"/>
                <w:sz w:val="21"/>
              </w:rPr>
              <w:t>30</w:t>
            </w:r>
          </w:p>
        </w:tc>
        <w:tc>
          <w:tcPr>
            <w:tcW w:w="4954" w:type="dxa"/>
          </w:tcPr>
          <w:p>
            <w:pPr>
              <w:pStyle w:val="TableParagraph"/>
              <w:ind w:left="105"/>
              <w:rPr>
                <w:sz w:val="21"/>
              </w:rPr>
            </w:pPr>
            <w:r>
              <w:rPr>
                <w:spacing w:val="-7"/>
                <w:sz w:val="21"/>
              </w:rPr>
              <w:t>讨论目前公司董事、监事、高管及各管理层薪酬政策</w:t>
            </w:r>
          </w:p>
          <w:p>
            <w:pPr>
              <w:pStyle w:val="TableParagraph"/>
              <w:spacing w:line="252" w:lineRule="exact" w:before="2"/>
              <w:ind w:left="105"/>
              <w:rPr>
                <w:sz w:val="21"/>
              </w:rPr>
            </w:pPr>
            <w:r>
              <w:rPr>
                <w:spacing w:val="-4"/>
                <w:sz w:val="21"/>
              </w:rPr>
              <w:t>及结构的合理性。</w:t>
            </w:r>
          </w:p>
        </w:tc>
        <w:tc>
          <w:tcPr>
            <w:tcW w:w="1692" w:type="dxa"/>
          </w:tcPr>
          <w:p>
            <w:pPr>
              <w:pStyle w:val="TableParagraph"/>
              <w:spacing w:before="138"/>
              <w:ind w:left="8"/>
              <w:jc w:val="center"/>
              <w:rPr>
                <w:sz w:val="21"/>
              </w:rPr>
            </w:pPr>
            <w:r>
              <w:rPr>
                <w:spacing w:val="-5"/>
                <w:sz w:val="21"/>
              </w:rPr>
              <w:t>同意</w:t>
            </w:r>
          </w:p>
        </w:tc>
        <w:tc>
          <w:tcPr>
            <w:tcW w:w="1125" w:type="dxa"/>
          </w:tcPr>
          <w:p>
            <w:pPr>
              <w:pStyle w:val="TableParagraph"/>
              <w:spacing w:before="138"/>
              <w:ind w:left="12" w:right="2"/>
              <w:jc w:val="center"/>
              <w:rPr>
                <w:sz w:val="21"/>
              </w:rPr>
            </w:pPr>
            <w:r>
              <w:rPr>
                <w:spacing w:val="-10"/>
                <w:sz w:val="21"/>
              </w:rPr>
              <w:t>无</w:t>
            </w:r>
          </w:p>
        </w:tc>
      </w:tr>
    </w:tbl>
    <w:p>
      <w:pPr>
        <w:pStyle w:val="BodyText"/>
        <w:spacing w:before="105"/>
      </w:pPr>
    </w:p>
    <w:p>
      <w:pPr>
        <w:pStyle w:val="BodyText"/>
        <w:ind w:left="218"/>
      </w:pPr>
      <w:r>
        <w:rPr>
          <w:spacing w:val="-4"/>
        </w:rPr>
        <w:t>(五)报告期内战略委员会召开 </w:t>
      </w:r>
      <w:r>
        <w:rPr/>
        <w:t>3</w:t>
      </w:r>
      <w:r>
        <w:rPr>
          <w:spacing w:val="-16"/>
        </w:rPr>
        <w:t> 次会议</w:t>
      </w: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4954"/>
        <w:gridCol w:w="1692"/>
        <w:gridCol w:w="1125"/>
      </w:tblGrid>
      <w:tr>
        <w:trPr>
          <w:trHeight w:val="544" w:hRule="atLeast"/>
        </w:trPr>
        <w:tc>
          <w:tcPr>
            <w:tcW w:w="1267" w:type="dxa"/>
          </w:tcPr>
          <w:p>
            <w:pPr>
              <w:pStyle w:val="TableParagraph"/>
              <w:spacing w:before="137"/>
              <w:ind w:left="14" w:right="2"/>
              <w:jc w:val="center"/>
              <w:rPr>
                <w:sz w:val="21"/>
              </w:rPr>
            </w:pPr>
            <w:r>
              <w:rPr>
                <w:spacing w:val="-4"/>
                <w:sz w:val="21"/>
              </w:rPr>
              <w:t>召开日期</w:t>
            </w:r>
          </w:p>
        </w:tc>
        <w:tc>
          <w:tcPr>
            <w:tcW w:w="4954" w:type="dxa"/>
          </w:tcPr>
          <w:p>
            <w:pPr>
              <w:pStyle w:val="TableParagraph"/>
              <w:spacing w:before="137"/>
              <w:ind w:left="8"/>
              <w:jc w:val="center"/>
              <w:rPr>
                <w:sz w:val="21"/>
              </w:rPr>
            </w:pPr>
            <w:r>
              <w:rPr>
                <w:spacing w:val="-4"/>
                <w:sz w:val="21"/>
              </w:rPr>
              <w:t>会议内容</w:t>
            </w:r>
          </w:p>
        </w:tc>
        <w:tc>
          <w:tcPr>
            <w:tcW w:w="1692" w:type="dxa"/>
          </w:tcPr>
          <w:p>
            <w:pPr>
              <w:pStyle w:val="TableParagraph"/>
              <w:spacing w:before="137"/>
              <w:ind w:left="108"/>
              <w:rPr>
                <w:sz w:val="21"/>
              </w:rPr>
            </w:pPr>
            <w:r>
              <w:rPr>
                <w:spacing w:val="-4"/>
                <w:sz w:val="21"/>
              </w:rPr>
              <w:t>重要意见和建议</w:t>
            </w:r>
          </w:p>
        </w:tc>
        <w:tc>
          <w:tcPr>
            <w:tcW w:w="1125" w:type="dxa"/>
          </w:tcPr>
          <w:p>
            <w:pPr>
              <w:pStyle w:val="TableParagraph"/>
              <w:ind w:left="142"/>
              <w:rPr>
                <w:sz w:val="21"/>
              </w:rPr>
            </w:pPr>
            <w:r>
              <w:rPr>
                <w:spacing w:val="-4"/>
                <w:sz w:val="21"/>
              </w:rPr>
              <w:t>其他履行</w:t>
            </w:r>
          </w:p>
          <w:p>
            <w:pPr>
              <w:pStyle w:val="TableParagraph"/>
              <w:spacing w:line="250" w:lineRule="exact" w:before="4"/>
              <w:ind w:left="142"/>
              <w:rPr>
                <w:sz w:val="21"/>
              </w:rPr>
            </w:pPr>
            <w:r>
              <w:rPr>
                <w:spacing w:val="-4"/>
                <w:sz w:val="21"/>
              </w:rPr>
              <w:t>职责情况</w:t>
            </w:r>
          </w:p>
        </w:tc>
      </w:tr>
      <w:tr>
        <w:trPr>
          <w:trHeight w:val="273" w:hRule="atLeast"/>
        </w:trPr>
        <w:tc>
          <w:tcPr>
            <w:tcW w:w="1267" w:type="dxa"/>
          </w:tcPr>
          <w:p>
            <w:pPr>
              <w:pStyle w:val="TableParagraph"/>
              <w:spacing w:line="252" w:lineRule="exact"/>
              <w:ind w:left="14" w:right="2"/>
              <w:jc w:val="center"/>
              <w:rPr>
                <w:sz w:val="21"/>
              </w:rPr>
            </w:pPr>
            <w:r>
              <w:rPr>
                <w:spacing w:val="-2"/>
                <w:sz w:val="21"/>
              </w:rPr>
              <w:t>2023-03-</w:t>
            </w:r>
            <w:r>
              <w:rPr>
                <w:spacing w:val="-5"/>
                <w:sz w:val="21"/>
              </w:rPr>
              <w:t>30</w:t>
            </w:r>
          </w:p>
        </w:tc>
        <w:tc>
          <w:tcPr>
            <w:tcW w:w="4954" w:type="dxa"/>
          </w:tcPr>
          <w:p>
            <w:pPr>
              <w:pStyle w:val="TableParagraph"/>
              <w:spacing w:line="252" w:lineRule="exact"/>
              <w:ind w:left="105"/>
              <w:rPr>
                <w:sz w:val="21"/>
              </w:rPr>
            </w:pPr>
            <w:r>
              <w:rPr>
                <w:spacing w:val="-3"/>
                <w:sz w:val="21"/>
              </w:rPr>
              <w:t>关于本公司开展远期结售汇业务的议案。</w:t>
            </w:r>
          </w:p>
        </w:tc>
        <w:tc>
          <w:tcPr>
            <w:tcW w:w="1692" w:type="dxa"/>
          </w:tcPr>
          <w:p>
            <w:pPr>
              <w:pStyle w:val="TableParagraph"/>
              <w:spacing w:line="252" w:lineRule="exact"/>
              <w:ind w:left="106"/>
              <w:rPr>
                <w:sz w:val="21"/>
              </w:rPr>
            </w:pPr>
            <w:r>
              <w:rPr>
                <w:spacing w:val="-5"/>
                <w:sz w:val="21"/>
              </w:rPr>
              <w:t>同意</w:t>
            </w:r>
          </w:p>
        </w:tc>
        <w:tc>
          <w:tcPr>
            <w:tcW w:w="1125" w:type="dxa"/>
          </w:tcPr>
          <w:p>
            <w:pPr>
              <w:pStyle w:val="TableParagraph"/>
              <w:spacing w:line="252" w:lineRule="exact"/>
              <w:ind w:left="109"/>
              <w:rPr>
                <w:sz w:val="21"/>
              </w:rPr>
            </w:pPr>
            <w:r>
              <w:rPr>
                <w:spacing w:val="-10"/>
                <w:sz w:val="21"/>
              </w:rPr>
              <w:t>无</w:t>
            </w:r>
          </w:p>
        </w:tc>
      </w:tr>
      <w:tr>
        <w:trPr>
          <w:trHeight w:val="273" w:hRule="atLeast"/>
        </w:trPr>
        <w:tc>
          <w:tcPr>
            <w:tcW w:w="1267" w:type="dxa"/>
          </w:tcPr>
          <w:p>
            <w:pPr>
              <w:pStyle w:val="TableParagraph"/>
              <w:spacing w:line="252" w:lineRule="exact"/>
              <w:ind w:left="14" w:right="2"/>
              <w:jc w:val="center"/>
              <w:rPr>
                <w:sz w:val="21"/>
              </w:rPr>
            </w:pPr>
            <w:r>
              <w:rPr>
                <w:spacing w:val="-2"/>
                <w:sz w:val="21"/>
              </w:rPr>
              <w:t>2023-06-</w:t>
            </w:r>
            <w:r>
              <w:rPr>
                <w:spacing w:val="-5"/>
                <w:sz w:val="21"/>
              </w:rPr>
              <w:t>01</w:t>
            </w:r>
          </w:p>
        </w:tc>
        <w:tc>
          <w:tcPr>
            <w:tcW w:w="4954" w:type="dxa"/>
          </w:tcPr>
          <w:p>
            <w:pPr>
              <w:pStyle w:val="TableParagraph"/>
              <w:spacing w:line="252" w:lineRule="exact"/>
              <w:ind w:left="105"/>
              <w:rPr>
                <w:sz w:val="21"/>
              </w:rPr>
            </w:pPr>
            <w:r>
              <w:rPr>
                <w:spacing w:val="-3"/>
                <w:sz w:val="21"/>
              </w:rPr>
              <w:t>关于向阿克苏安德利果汁有限公司增资的议案。</w:t>
            </w:r>
          </w:p>
        </w:tc>
        <w:tc>
          <w:tcPr>
            <w:tcW w:w="1692" w:type="dxa"/>
          </w:tcPr>
          <w:p>
            <w:pPr>
              <w:pStyle w:val="TableParagraph"/>
              <w:spacing w:line="252" w:lineRule="exact"/>
              <w:ind w:left="106"/>
              <w:rPr>
                <w:sz w:val="21"/>
              </w:rPr>
            </w:pPr>
            <w:r>
              <w:rPr>
                <w:spacing w:val="-5"/>
                <w:sz w:val="21"/>
              </w:rPr>
              <w:t>同意</w:t>
            </w:r>
          </w:p>
        </w:tc>
        <w:tc>
          <w:tcPr>
            <w:tcW w:w="1125" w:type="dxa"/>
          </w:tcPr>
          <w:p>
            <w:pPr>
              <w:pStyle w:val="TableParagraph"/>
              <w:spacing w:line="252" w:lineRule="exact"/>
              <w:ind w:left="109"/>
              <w:rPr>
                <w:sz w:val="21"/>
              </w:rPr>
            </w:pPr>
            <w:r>
              <w:rPr>
                <w:spacing w:val="-10"/>
                <w:sz w:val="21"/>
              </w:rPr>
              <w:t>无</w:t>
            </w:r>
          </w:p>
        </w:tc>
      </w:tr>
      <w:tr>
        <w:trPr>
          <w:trHeight w:val="270" w:hRule="atLeast"/>
        </w:trPr>
        <w:tc>
          <w:tcPr>
            <w:tcW w:w="1267" w:type="dxa"/>
          </w:tcPr>
          <w:p>
            <w:pPr>
              <w:pStyle w:val="TableParagraph"/>
              <w:spacing w:line="250" w:lineRule="exact"/>
              <w:ind w:left="14" w:right="2"/>
              <w:jc w:val="center"/>
              <w:rPr>
                <w:sz w:val="21"/>
              </w:rPr>
            </w:pPr>
            <w:r>
              <w:rPr>
                <w:spacing w:val="-2"/>
                <w:sz w:val="21"/>
              </w:rPr>
              <w:t>2023-08-</w:t>
            </w:r>
            <w:r>
              <w:rPr>
                <w:spacing w:val="-5"/>
                <w:sz w:val="21"/>
              </w:rPr>
              <w:t>29</w:t>
            </w:r>
          </w:p>
        </w:tc>
        <w:tc>
          <w:tcPr>
            <w:tcW w:w="4954" w:type="dxa"/>
          </w:tcPr>
          <w:p>
            <w:pPr>
              <w:pStyle w:val="TableParagraph"/>
              <w:spacing w:line="250" w:lineRule="exact"/>
              <w:ind w:left="105"/>
              <w:rPr>
                <w:sz w:val="21"/>
              </w:rPr>
            </w:pPr>
            <w:r>
              <w:rPr>
                <w:spacing w:val="-3"/>
                <w:sz w:val="21"/>
              </w:rPr>
              <w:t>关于使用闲置自有资金进行证券投资的议案。</w:t>
            </w:r>
          </w:p>
        </w:tc>
        <w:tc>
          <w:tcPr>
            <w:tcW w:w="1692" w:type="dxa"/>
          </w:tcPr>
          <w:p>
            <w:pPr>
              <w:pStyle w:val="TableParagraph"/>
              <w:spacing w:line="250" w:lineRule="exact"/>
              <w:ind w:left="106"/>
              <w:rPr>
                <w:sz w:val="21"/>
              </w:rPr>
            </w:pPr>
            <w:r>
              <w:rPr>
                <w:spacing w:val="-5"/>
                <w:sz w:val="21"/>
              </w:rPr>
              <w:t>同意</w:t>
            </w:r>
          </w:p>
        </w:tc>
        <w:tc>
          <w:tcPr>
            <w:tcW w:w="1125" w:type="dxa"/>
          </w:tcPr>
          <w:p>
            <w:pPr>
              <w:pStyle w:val="TableParagraph"/>
              <w:spacing w:line="250" w:lineRule="exact"/>
              <w:ind w:left="109"/>
              <w:rPr>
                <w:sz w:val="21"/>
              </w:rPr>
            </w:pPr>
            <w:r>
              <w:rPr>
                <w:spacing w:val="-10"/>
                <w:sz w:val="21"/>
              </w:rPr>
              <w:t>无</w:t>
            </w:r>
          </w:p>
        </w:tc>
      </w:tr>
    </w:tbl>
    <w:p>
      <w:pPr>
        <w:pStyle w:val="BodyText"/>
        <w:spacing w:before="106"/>
      </w:pPr>
    </w:p>
    <w:p>
      <w:pPr>
        <w:pStyle w:val="BodyText"/>
        <w:ind w:left="218"/>
      </w:pPr>
      <w:r>
        <w:rPr>
          <w:spacing w:val="-1"/>
        </w:rPr>
        <w:t>(六)存在异议事项的具体情况</w:t>
      </w:r>
    </w:p>
    <w:p>
      <w:pPr>
        <w:pStyle w:val="BodyText"/>
        <w:spacing w:before="65"/>
        <w:ind w:left="218"/>
      </w:pPr>
      <w:r>
        <w:rPr/>
        <w:t>□适用</w:t>
      </w:r>
      <w:r>
        <w:rPr>
          <w:spacing w:val="43"/>
          <w:w w:val="150"/>
        </w:rPr>
        <w:t> </w:t>
      </w:r>
      <w:r>
        <w:rPr>
          <w:spacing w:val="-3"/>
        </w:rPr>
        <w:t>√不适用</w:t>
      </w:r>
    </w:p>
    <w:p>
      <w:pPr>
        <w:pStyle w:val="BodyText"/>
        <w:spacing w:before="64"/>
      </w:pPr>
    </w:p>
    <w:p>
      <w:pPr>
        <w:pStyle w:val="BodyText"/>
        <w:ind w:left="218"/>
      </w:pPr>
      <w:r>
        <w:rPr>
          <w:spacing w:val="-3"/>
        </w:rPr>
        <w:t>八、监事会发现公司存在风险的说明</w:t>
      </w:r>
    </w:p>
    <w:p>
      <w:pPr>
        <w:pStyle w:val="BodyText"/>
        <w:spacing w:before="65"/>
        <w:ind w:left="218"/>
      </w:pPr>
      <w:r>
        <w:rPr>
          <w:spacing w:val="-4"/>
        </w:rPr>
        <w:t>□适用 √不适用</w:t>
      </w:r>
    </w:p>
    <w:p>
      <w:pPr>
        <w:pStyle w:val="BodyText"/>
        <w:spacing w:before="2"/>
        <w:ind w:left="218"/>
      </w:pPr>
      <w:r>
        <w:rPr>
          <w:spacing w:val="-3"/>
        </w:rPr>
        <w:t>监事会对报告期内的监督事项无异议。</w:t>
      </w:r>
    </w:p>
    <w:p>
      <w:pPr>
        <w:pStyle w:val="BodyText"/>
        <w:spacing w:before="66"/>
      </w:pPr>
    </w:p>
    <w:p>
      <w:pPr>
        <w:pStyle w:val="BodyText"/>
        <w:spacing w:line="297" w:lineRule="auto"/>
        <w:ind w:left="218" w:right="5104"/>
      </w:pPr>
      <w:r>
        <w:rPr>
          <w:spacing w:val="-2"/>
        </w:rPr>
        <w:t>九、报告期末母公司和主要子公司的员工情况 (一)员工情况</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70"/>
        <w:gridCol w:w="3980"/>
      </w:tblGrid>
      <w:tr>
        <w:trPr>
          <w:trHeight w:val="273" w:hRule="atLeast"/>
        </w:trPr>
        <w:tc>
          <w:tcPr>
            <w:tcW w:w="5070" w:type="dxa"/>
          </w:tcPr>
          <w:p>
            <w:pPr>
              <w:pStyle w:val="TableParagraph"/>
              <w:spacing w:line="253" w:lineRule="exact" w:before="0"/>
              <w:ind w:left="107"/>
              <w:rPr>
                <w:sz w:val="21"/>
              </w:rPr>
            </w:pPr>
            <w:r>
              <w:rPr>
                <w:spacing w:val="-3"/>
                <w:sz w:val="21"/>
              </w:rPr>
              <w:t>母公司在职员工的数量</w:t>
            </w:r>
          </w:p>
        </w:tc>
        <w:tc>
          <w:tcPr>
            <w:tcW w:w="3980" w:type="dxa"/>
          </w:tcPr>
          <w:p>
            <w:pPr>
              <w:pStyle w:val="TableParagraph"/>
              <w:spacing w:line="253" w:lineRule="exact" w:before="0"/>
              <w:ind w:right="94"/>
              <w:jc w:val="right"/>
              <w:rPr>
                <w:sz w:val="21"/>
              </w:rPr>
            </w:pPr>
            <w:r>
              <w:rPr>
                <w:spacing w:val="-5"/>
                <w:sz w:val="21"/>
              </w:rPr>
              <w:t>191</w:t>
            </w:r>
          </w:p>
        </w:tc>
      </w:tr>
      <w:tr>
        <w:trPr>
          <w:trHeight w:val="273" w:hRule="atLeast"/>
        </w:trPr>
        <w:tc>
          <w:tcPr>
            <w:tcW w:w="5070" w:type="dxa"/>
          </w:tcPr>
          <w:p>
            <w:pPr>
              <w:pStyle w:val="TableParagraph"/>
              <w:spacing w:line="253" w:lineRule="exact" w:before="0"/>
              <w:ind w:left="107"/>
              <w:rPr>
                <w:sz w:val="21"/>
              </w:rPr>
            </w:pPr>
            <w:r>
              <w:rPr>
                <w:spacing w:val="-3"/>
                <w:sz w:val="21"/>
              </w:rPr>
              <w:t>主要子公司在职员工的数量</w:t>
            </w:r>
          </w:p>
        </w:tc>
        <w:tc>
          <w:tcPr>
            <w:tcW w:w="3980" w:type="dxa"/>
          </w:tcPr>
          <w:p>
            <w:pPr>
              <w:pStyle w:val="TableParagraph"/>
              <w:spacing w:line="253" w:lineRule="exact" w:before="0"/>
              <w:ind w:right="94"/>
              <w:jc w:val="right"/>
              <w:rPr>
                <w:sz w:val="21"/>
              </w:rPr>
            </w:pPr>
            <w:r>
              <w:rPr>
                <w:spacing w:val="-5"/>
                <w:sz w:val="21"/>
              </w:rPr>
              <w:t>834</w:t>
            </w:r>
          </w:p>
        </w:tc>
      </w:tr>
      <w:tr>
        <w:trPr>
          <w:trHeight w:val="270" w:hRule="atLeast"/>
        </w:trPr>
        <w:tc>
          <w:tcPr>
            <w:tcW w:w="5070" w:type="dxa"/>
          </w:tcPr>
          <w:p>
            <w:pPr>
              <w:pStyle w:val="TableParagraph"/>
              <w:spacing w:line="251" w:lineRule="exact" w:before="0"/>
              <w:ind w:left="107"/>
              <w:rPr>
                <w:sz w:val="21"/>
              </w:rPr>
            </w:pPr>
            <w:r>
              <w:rPr>
                <w:spacing w:val="-3"/>
                <w:sz w:val="21"/>
              </w:rPr>
              <w:t>在职员工的数量合计</w:t>
            </w:r>
          </w:p>
        </w:tc>
        <w:tc>
          <w:tcPr>
            <w:tcW w:w="3980" w:type="dxa"/>
          </w:tcPr>
          <w:p>
            <w:pPr>
              <w:pStyle w:val="TableParagraph"/>
              <w:spacing w:line="251" w:lineRule="exact" w:before="0"/>
              <w:ind w:right="94"/>
              <w:jc w:val="right"/>
              <w:rPr>
                <w:sz w:val="21"/>
              </w:rPr>
            </w:pPr>
            <w:r>
              <w:rPr>
                <w:spacing w:val="-2"/>
                <w:sz w:val="21"/>
              </w:rPr>
              <w:t>1,025</w:t>
            </w:r>
          </w:p>
        </w:tc>
      </w:tr>
      <w:tr>
        <w:trPr>
          <w:trHeight w:val="273" w:hRule="atLeast"/>
        </w:trPr>
        <w:tc>
          <w:tcPr>
            <w:tcW w:w="5070" w:type="dxa"/>
          </w:tcPr>
          <w:p>
            <w:pPr>
              <w:pStyle w:val="TableParagraph"/>
              <w:spacing w:line="253" w:lineRule="exact" w:before="0"/>
              <w:ind w:left="107"/>
              <w:rPr>
                <w:sz w:val="21"/>
              </w:rPr>
            </w:pPr>
            <w:r>
              <w:rPr>
                <w:spacing w:val="-3"/>
                <w:sz w:val="21"/>
              </w:rPr>
              <w:t>母公司及主要子公司需承担费用的离退休职工人数</w:t>
            </w:r>
          </w:p>
        </w:tc>
        <w:tc>
          <w:tcPr>
            <w:tcW w:w="3980" w:type="dxa"/>
          </w:tcPr>
          <w:p>
            <w:pPr>
              <w:pStyle w:val="TableParagraph"/>
              <w:spacing w:line="253" w:lineRule="exact" w:before="0"/>
              <w:ind w:right="96"/>
              <w:jc w:val="right"/>
              <w:rPr>
                <w:sz w:val="21"/>
              </w:rPr>
            </w:pPr>
            <w:r>
              <w:rPr>
                <w:spacing w:val="-10"/>
                <w:sz w:val="21"/>
              </w:rPr>
              <w:t>4</w:t>
            </w:r>
          </w:p>
        </w:tc>
      </w:tr>
      <w:tr>
        <w:trPr>
          <w:trHeight w:val="273" w:hRule="atLeast"/>
        </w:trPr>
        <w:tc>
          <w:tcPr>
            <w:tcW w:w="9050" w:type="dxa"/>
            <w:gridSpan w:val="2"/>
          </w:tcPr>
          <w:p>
            <w:pPr>
              <w:pStyle w:val="TableParagraph"/>
              <w:spacing w:line="253" w:lineRule="exact" w:before="0"/>
              <w:ind w:left="11"/>
              <w:jc w:val="center"/>
              <w:rPr>
                <w:sz w:val="21"/>
              </w:rPr>
            </w:pPr>
            <w:r>
              <w:rPr>
                <w:spacing w:val="-4"/>
                <w:sz w:val="21"/>
              </w:rPr>
              <w:t>专业构成</w:t>
            </w:r>
          </w:p>
        </w:tc>
      </w:tr>
      <w:tr>
        <w:trPr>
          <w:trHeight w:val="270" w:hRule="atLeast"/>
        </w:trPr>
        <w:tc>
          <w:tcPr>
            <w:tcW w:w="5070" w:type="dxa"/>
          </w:tcPr>
          <w:p>
            <w:pPr>
              <w:pStyle w:val="TableParagraph"/>
              <w:spacing w:line="251" w:lineRule="exact" w:before="0"/>
              <w:ind w:left="11" w:right="3"/>
              <w:jc w:val="center"/>
              <w:rPr>
                <w:sz w:val="21"/>
              </w:rPr>
            </w:pPr>
            <w:r>
              <w:rPr>
                <w:spacing w:val="-4"/>
                <w:sz w:val="21"/>
              </w:rPr>
              <w:t>专业构成类别</w:t>
            </w:r>
          </w:p>
        </w:tc>
        <w:tc>
          <w:tcPr>
            <w:tcW w:w="3980" w:type="dxa"/>
          </w:tcPr>
          <w:p>
            <w:pPr>
              <w:pStyle w:val="TableParagraph"/>
              <w:spacing w:line="251" w:lineRule="exact" w:before="0"/>
              <w:ind w:left="10" w:right="2"/>
              <w:jc w:val="center"/>
              <w:rPr>
                <w:sz w:val="21"/>
              </w:rPr>
            </w:pPr>
            <w:r>
              <w:rPr>
                <w:spacing w:val="-4"/>
                <w:sz w:val="21"/>
              </w:rPr>
              <w:t>专业构成人数</w:t>
            </w:r>
          </w:p>
        </w:tc>
      </w:tr>
      <w:tr>
        <w:trPr>
          <w:trHeight w:val="273" w:hRule="atLeast"/>
        </w:trPr>
        <w:tc>
          <w:tcPr>
            <w:tcW w:w="5070" w:type="dxa"/>
          </w:tcPr>
          <w:p>
            <w:pPr>
              <w:pStyle w:val="TableParagraph"/>
              <w:spacing w:line="253" w:lineRule="exact" w:before="0"/>
              <w:ind w:left="11"/>
              <w:jc w:val="center"/>
              <w:rPr>
                <w:sz w:val="21"/>
              </w:rPr>
            </w:pPr>
            <w:r>
              <w:rPr>
                <w:spacing w:val="-4"/>
                <w:sz w:val="21"/>
              </w:rPr>
              <w:t>生产人员</w:t>
            </w:r>
          </w:p>
        </w:tc>
        <w:tc>
          <w:tcPr>
            <w:tcW w:w="3980" w:type="dxa"/>
          </w:tcPr>
          <w:p>
            <w:pPr>
              <w:pStyle w:val="TableParagraph"/>
              <w:spacing w:line="253" w:lineRule="exact" w:before="0"/>
              <w:ind w:right="94"/>
              <w:jc w:val="right"/>
              <w:rPr>
                <w:sz w:val="21"/>
              </w:rPr>
            </w:pPr>
            <w:r>
              <w:rPr>
                <w:spacing w:val="-5"/>
                <w:sz w:val="21"/>
              </w:rPr>
              <w:t>589</w:t>
            </w:r>
          </w:p>
        </w:tc>
      </w:tr>
      <w:tr>
        <w:trPr>
          <w:trHeight w:val="270" w:hRule="atLeast"/>
        </w:trPr>
        <w:tc>
          <w:tcPr>
            <w:tcW w:w="5070" w:type="dxa"/>
          </w:tcPr>
          <w:p>
            <w:pPr>
              <w:pStyle w:val="TableParagraph"/>
              <w:spacing w:line="251" w:lineRule="exact" w:before="0"/>
              <w:ind w:left="11"/>
              <w:jc w:val="center"/>
              <w:rPr>
                <w:sz w:val="21"/>
              </w:rPr>
            </w:pPr>
            <w:r>
              <w:rPr>
                <w:spacing w:val="-4"/>
                <w:sz w:val="21"/>
              </w:rPr>
              <w:t>销售人员</w:t>
            </w:r>
          </w:p>
        </w:tc>
        <w:tc>
          <w:tcPr>
            <w:tcW w:w="3980" w:type="dxa"/>
          </w:tcPr>
          <w:p>
            <w:pPr>
              <w:pStyle w:val="TableParagraph"/>
              <w:spacing w:line="251" w:lineRule="exact" w:before="0"/>
              <w:ind w:right="96"/>
              <w:jc w:val="right"/>
              <w:rPr>
                <w:sz w:val="21"/>
              </w:rPr>
            </w:pPr>
            <w:r>
              <w:rPr>
                <w:spacing w:val="-5"/>
                <w:sz w:val="21"/>
              </w:rPr>
              <w:t>21</w:t>
            </w:r>
          </w:p>
        </w:tc>
      </w:tr>
      <w:tr>
        <w:trPr>
          <w:trHeight w:val="273" w:hRule="atLeast"/>
        </w:trPr>
        <w:tc>
          <w:tcPr>
            <w:tcW w:w="5070" w:type="dxa"/>
          </w:tcPr>
          <w:p>
            <w:pPr>
              <w:pStyle w:val="TableParagraph"/>
              <w:spacing w:line="252" w:lineRule="exact"/>
              <w:ind w:left="11"/>
              <w:jc w:val="center"/>
              <w:rPr>
                <w:sz w:val="21"/>
              </w:rPr>
            </w:pPr>
            <w:r>
              <w:rPr>
                <w:spacing w:val="-4"/>
                <w:sz w:val="21"/>
              </w:rPr>
              <w:t>技术人员</w:t>
            </w:r>
          </w:p>
        </w:tc>
        <w:tc>
          <w:tcPr>
            <w:tcW w:w="3980" w:type="dxa"/>
          </w:tcPr>
          <w:p>
            <w:pPr>
              <w:pStyle w:val="TableParagraph"/>
              <w:spacing w:line="252" w:lineRule="exact"/>
              <w:ind w:right="94"/>
              <w:jc w:val="right"/>
              <w:rPr>
                <w:sz w:val="21"/>
              </w:rPr>
            </w:pPr>
            <w:r>
              <w:rPr>
                <w:spacing w:val="-5"/>
                <w:sz w:val="21"/>
              </w:rPr>
              <w:t>310</w:t>
            </w:r>
          </w:p>
        </w:tc>
      </w:tr>
    </w:tbl>
    <w:p>
      <w:pPr>
        <w:spacing w:after="0" w:line="252" w:lineRule="exact"/>
        <w:jc w:val="right"/>
        <w:rPr>
          <w:sz w:val="21"/>
        </w:rPr>
        <w:sectPr>
          <w:pgSz w:w="11910" w:h="16840"/>
          <w:pgMar w:header="877" w:footer="975" w:top="1460" w:bottom="1160" w:left="1580" w:right="780"/>
        </w:sectPr>
      </w:pP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70"/>
        <w:gridCol w:w="3980"/>
      </w:tblGrid>
      <w:tr>
        <w:trPr>
          <w:trHeight w:val="273" w:hRule="atLeast"/>
        </w:trPr>
        <w:tc>
          <w:tcPr>
            <w:tcW w:w="5070" w:type="dxa"/>
          </w:tcPr>
          <w:p>
            <w:pPr>
              <w:pStyle w:val="TableParagraph"/>
              <w:spacing w:line="250" w:lineRule="exact" w:before="3"/>
              <w:ind w:left="11"/>
              <w:jc w:val="center"/>
              <w:rPr>
                <w:sz w:val="21"/>
              </w:rPr>
            </w:pPr>
            <w:r>
              <w:rPr>
                <w:spacing w:val="-4"/>
                <w:sz w:val="21"/>
              </w:rPr>
              <w:t>财务人员</w:t>
            </w:r>
          </w:p>
        </w:tc>
        <w:tc>
          <w:tcPr>
            <w:tcW w:w="3980" w:type="dxa"/>
          </w:tcPr>
          <w:p>
            <w:pPr>
              <w:pStyle w:val="TableParagraph"/>
              <w:spacing w:line="250" w:lineRule="exact" w:before="3"/>
              <w:ind w:right="96"/>
              <w:jc w:val="right"/>
              <w:rPr>
                <w:sz w:val="21"/>
              </w:rPr>
            </w:pPr>
            <w:r>
              <w:rPr>
                <w:spacing w:val="-5"/>
                <w:sz w:val="21"/>
              </w:rPr>
              <w:t>44</w:t>
            </w:r>
          </w:p>
        </w:tc>
      </w:tr>
      <w:tr>
        <w:trPr>
          <w:trHeight w:val="273" w:hRule="atLeast"/>
        </w:trPr>
        <w:tc>
          <w:tcPr>
            <w:tcW w:w="5070" w:type="dxa"/>
          </w:tcPr>
          <w:p>
            <w:pPr>
              <w:pStyle w:val="TableParagraph"/>
              <w:spacing w:line="252" w:lineRule="exact"/>
              <w:ind w:left="11"/>
              <w:jc w:val="center"/>
              <w:rPr>
                <w:sz w:val="21"/>
              </w:rPr>
            </w:pPr>
            <w:r>
              <w:rPr>
                <w:spacing w:val="-4"/>
                <w:sz w:val="21"/>
              </w:rPr>
              <w:t>行政人员</w:t>
            </w:r>
          </w:p>
        </w:tc>
        <w:tc>
          <w:tcPr>
            <w:tcW w:w="3980" w:type="dxa"/>
          </w:tcPr>
          <w:p>
            <w:pPr>
              <w:pStyle w:val="TableParagraph"/>
              <w:spacing w:line="252" w:lineRule="exact"/>
              <w:ind w:right="96"/>
              <w:jc w:val="right"/>
              <w:rPr>
                <w:sz w:val="21"/>
              </w:rPr>
            </w:pPr>
            <w:r>
              <w:rPr>
                <w:spacing w:val="-5"/>
                <w:sz w:val="21"/>
              </w:rPr>
              <w:t>61</w:t>
            </w:r>
          </w:p>
        </w:tc>
      </w:tr>
      <w:tr>
        <w:trPr>
          <w:trHeight w:val="270" w:hRule="atLeast"/>
        </w:trPr>
        <w:tc>
          <w:tcPr>
            <w:tcW w:w="5070" w:type="dxa"/>
          </w:tcPr>
          <w:p>
            <w:pPr>
              <w:pStyle w:val="TableParagraph"/>
              <w:spacing w:line="250" w:lineRule="exact"/>
              <w:ind w:left="11" w:right="2"/>
              <w:jc w:val="center"/>
              <w:rPr>
                <w:sz w:val="21"/>
              </w:rPr>
            </w:pPr>
            <w:r>
              <w:rPr>
                <w:spacing w:val="-5"/>
                <w:sz w:val="21"/>
              </w:rPr>
              <w:t>合计</w:t>
            </w:r>
          </w:p>
        </w:tc>
        <w:tc>
          <w:tcPr>
            <w:tcW w:w="3980" w:type="dxa"/>
          </w:tcPr>
          <w:p>
            <w:pPr>
              <w:pStyle w:val="TableParagraph"/>
              <w:spacing w:line="250" w:lineRule="exact"/>
              <w:ind w:right="94"/>
              <w:jc w:val="right"/>
              <w:rPr>
                <w:sz w:val="21"/>
              </w:rPr>
            </w:pPr>
            <w:r>
              <w:rPr>
                <w:spacing w:val="-2"/>
                <w:sz w:val="21"/>
              </w:rPr>
              <w:t>1,025</w:t>
            </w:r>
          </w:p>
        </w:tc>
      </w:tr>
      <w:tr>
        <w:trPr>
          <w:trHeight w:val="273" w:hRule="atLeast"/>
        </w:trPr>
        <w:tc>
          <w:tcPr>
            <w:tcW w:w="9050" w:type="dxa"/>
            <w:gridSpan w:val="2"/>
          </w:tcPr>
          <w:p>
            <w:pPr>
              <w:pStyle w:val="TableParagraph"/>
              <w:spacing w:line="250" w:lineRule="exact" w:before="3"/>
              <w:ind w:left="11"/>
              <w:jc w:val="center"/>
              <w:rPr>
                <w:sz w:val="21"/>
              </w:rPr>
            </w:pPr>
            <w:r>
              <w:rPr>
                <w:spacing w:val="-4"/>
                <w:sz w:val="21"/>
              </w:rPr>
              <w:t>教育程度</w:t>
            </w:r>
          </w:p>
        </w:tc>
      </w:tr>
      <w:tr>
        <w:trPr>
          <w:trHeight w:val="273" w:hRule="atLeast"/>
        </w:trPr>
        <w:tc>
          <w:tcPr>
            <w:tcW w:w="5070" w:type="dxa"/>
          </w:tcPr>
          <w:p>
            <w:pPr>
              <w:pStyle w:val="TableParagraph"/>
              <w:spacing w:line="252" w:lineRule="exact"/>
              <w:ind w:left="11" w:right="3"/>
              <w:jc w:val="center"/>
              <w:rPr>
                <w:sz w:val="21"/>
              </w:rPr>
            </w:pPr>
            <w:r>
              <w:rPr>
                <w:spacing w:val="-4"/>
                <w:sz w:val="21"/>
              </w:rPr>
              <w:t>教育程度类别</w:t>
            </w:r>
          </w:p>
        </w:tc>
        <w:tc>
          <w:tcPr>
            <w:tcW w:w="3980" w:type="dxa"/>
          </w:tcPr>
          <w:p>
            <w:pPr>
              <w:pStyle w:val="TableParagraph"/>
              <w:spacing w:line="252" w:lineRule="exact"/>
              <w:ind w:left="10"/>
              <w:jc w:val="center"/>
              <w:rPr>
                <w:sz w:val="21"/>
              </w:rPr>
            </w:pPr>
            <w:r>
              <w:rPr>
                <w:spacing w:val="-2"/>
                <w:sz w:val="21"/>
              </w:rPr>
              <w:t>数量（人</w:t>
            </w:r>
            <w:r>
              <w:rPr>
                <w:spacing w:val="-10"/>
                <w:sz w:val="21"/>
              </w:rPr>
              <w:t>）</w:t>
            </w:r>
          </w:p>
        </w:tc>
      </w:tr>
      <w:tr>
        <w:trPr>
          <w:trHeight w:val="270" w:hRule="atLeast"/>
        </w:trPr>
        <w:tc>
          <w:tcPr>
            <w:tcW w:w="5070" w:type="dxa"/>
          </w:tcPr>
          <w:p>
            <w:pPr>
              <w:pStyle w:val="TableParagraph"/>
              <w:spacing w:line="250" w:lineRule="exact"/>
              <w:ind w:left="11" w:right="1"/>
              <w:jc w:val="center"/>
              <w:rPr>
                <w:sz w:val="21"/>
              </w:rPr>
            </w:pPr>
            <w:r>
              <w:rPr>
                <w:spacing w:val="-4"/>
                <w:sz w:val="21"/>
              </w:rPr>
              <w:t>硕士及以上</w:t>
            </w:r>
          </w:p>
        </w:tc>
        <w:tc>
          <w:tcPr>
            <w:tcW w:w="3980" w:type="dxa"/>
          </w:tcPr>
          <w:p>
            <w:pPr>
              <w:pStyle w:val="TableParagraph"/>
              <w:spacing w:line="250" w:lineRule="exact"/>
              <w:ind w:right="96"/>
              <w:jc w:val="right"/>
              <w:rPr>
                <w:sz w:val="21"/>
              </w:rPr>
            </w:pPr>
            <w:r>
              <w:rPr>
                <w:spacing w:val="-10"/>
                <w:sz w:val="21"/>
              </w:rPr>
              <w:t>2</w:t>
            </w:r>
          </w:p>
        </w:tc>
      </w:tr>
      <w:tr>
        <w:trPr>
          <w:trHeight w:val="273" w:hRule="atLeast"/>
        </w:trPr>
        <w:tc>
          <w:tcPr>
            <w:tcW w:w="5070" w:type="dxa"/>
          </w:tcPr>
          <w:p>
            <w:pPr>
              <w:pStyle w:val="TableParagraph"/>
              <w:spacing w:line="252" w:lineRule="exact"/>
              <w:ind w:left="11" w:right="2"/>
              <w:jc w:val="center"/>
              <w:rPr>
                <w:sz w:val="21"/>
              </w:rPr>
            </w:pPr>
            <w:r>
              <w:rPr>
                <w:spacing w:val="-5"/>
                <w:sz w:val="21"/>
              </w:rPr>
              <w:t>本科</w:t>
            </w:r>
          </w:p>
        </w:tc>
        <w:tc>
          <w:tcPr>
            <w:tcW w:w="3980" w:type="dxa"/>
          </w:tcPr>
          <w:p>
            <w:pPr>
              <w:pStyle w:val="TableParagraph"/>
              <w:spacing w:line="252" w:lineRule="exact"/>
              <w:ind w:right="96"/>
              <w:jc w:val="right"/>
              <w:rPr>
                <w:sz w:val="21"/>
              </w:rPr>
            </w:pPr>
            <w:r>
              <w:rPr>
                <w:spacing w:val="-5"/>
                <w:sz w:val="21"/>
              </w:rPr>
              <w:t>80</w:t>
            </w:r>
          </w:p>
        </w:tc>
      </w:tr>
      <w:tr>
        <w:trPr>
          <w:trHeight w:val="273" w:hRule="atLeast"/>
        </w:trPr>
        <w:tc>
          <w:tcPr>
            <w:tcW w:w="5070" w:type="dxa"/>
          </w:tcPr>
          <w:p>
            <w:pPr>
              <w:pStyle w:val="TableParagraph"/>
              <w:spacing w:line="252" w:lineRule="exact"/>
              <w:ind w:left="11" w:right="2"/>
              <w:jc w:val="center"/>
              <w:rPr>
                <w:sz w:val="21"/>
              </w:rPr>
            </w:pPr>
            <w:r>
              <w:rPr>
                <w:spacing w:val="-5"/>
                <w:sz w:val="21"/>
              </w:rPr>
              <w:t>专科</w:t>
            </w:r>
          </w:p>
        </w:tc>
        <w:tc>
          <w:tcPr>
            <w:tcW w:w="3980" w:type="dxa"/>
          </w:tcPr>
          <w:p>
            <w:pPr>
              <w:pStyle w:val="TableParagraph"/>
              <w:spacing w:line="252" w:lineRule="exact"/>
              <w:ind w:right="94"/>
              <w:jc w:val="right"/>
              <w:rPr>
                <w:sz w:val="21"/>
              </w:rPr>
            </w:pPr>
            <w:r>
              <w:rPr>
                <w:spacing w:val="-5"/>
                <w:sz w:val="21"/>
              </w:rPr>
              <w:t>153</w:t>
            </w:r>
          </w:p>
        </w:tc>
      </w:tr>
      <w:tr>
        <w:trPr>
          <w:trHeight w:val="270" w:hRule="atLeast"/>
        </w:trPr>
        <w:tc>
          <w:tcPr>
            <w:tcW w:w="5070" w:type="dxa"/>
          </w:tcPr>
          <w:p>
            <w:pPr>
              <w:pStyle w:val="TableParagraph"/>
              <w:spacing w:line="250" w:lineRule="exact"/>
              <w:ind w:left="11" w:right="1"/>
              <w:jc w:val="center"/>
              <w:rPr>
                <w:sz w:val="21"/>
              </w:rPr>
            </w:pPr>
            <w:r>
              <w:rPr>
                <w:spacing w:val="-4"/>
                <w:sz w:val="21"/>
              </w:rPr>
              <w:t>中专及以下</w:t>
            </w:r>
          </w:p>
        </w:tc>
        <w:tc>
          <w:tcPr>
            <w:tcW w:w="3980" w:type="dxa"/>
          </w:tcPr>
          <w:p>
            <w:pPr>
              <w:pStyle w:val="TableParagraph"/>
              <w:spacing w:line="250" w:lineRule="exact"/>
              <w:ind w:right="94"/>
              <w:jc w:val="right"/>
              <w:rPr>
                <w:sz w:val="21"/>
              </w:rPr>
            </w:pPr>
            <w:r>
              <w:rPr>
                <w:spacing w:val="-5"/>
                <w:sz w:val="21"/>
              </w:rPr>
              <w:t>790</w:t>
            </w:r>
          </w:p>
        </w:tc>
      </w:tr>
      <w:tr>
        <w:trPr>
          <w:trHeight w:val="273" w:hRule="atLeast"/>
        </w:trPr>
        <w:tc>
          <w:tcPr>
            <w:tcW w:w="5070" w:type="dxa"/>
          </w:tcPr>
          <w:p>
            <w:pPr>
              <w:pStyle w:val="TableParagraph"/>
              <w:spacing w:line="252" w:lineRule="exact"/>
              <w:ind w:left="11" w:right="2"/>
              <w:jc w:val="center"/>
              <w:rPr>
                <w:sz w:val="21"/>
              </w:rPr>
            </w:pPr>
            <w:r>
              <w:rPr>
                <w:spacing w:val="-5"/>
                <w:sz w:val="21"/>
              </w:rPr>
              <w:t>合计</w:t>
            </w:r>
          </w:p>
        </w:tc>
        <w:tc>
          <w:tcPr>
            <w:tcW w:w="3980" w:type="dxa"/>
          </w:tcPr>
          <w:p>
            <w:pPr>
              <w:pStyle w:val="TableParagraph"/>
              <w:spacing w:line="252" w:lineRule="exact"/>
              <w:ind w:right="94"/>
              <w:jc w:val="right"/>
              <w:rPr>
                <w:sz w:val="21"/>
              </w:rPr>
            </w:pPr>
            <w:r>
              <w:rPr>
                <w:spacing w:val="-4"/>
                <w:sz w:val="21"/>
              </w:rPr>
              <w:t>1025</w:t>
            </w:r>
          </w:p>
        </w:tc>
      </w:tr>
    </w:tbl>
    <w:p>
      <w:pPr>
        <w:pStyle w:val="BodyText"/>
        <w:spacing w:before="67"/>
      </w:pPr>
    </w:p>
    <w:p>
      <w:pPr>
        <w:pStyle w:val="BodyText"/>
        <w:ind w:left="218"/>
      </w:pPr>
      <w:r>
        <w:rPr>
          <w:spacing w:val="-2"/>
        </w:rPr>
        <w:t>(二)薪酬政策</w:t>
      </w:r>
    </w:p>
    <w:p>
      <w:pPr>
        <w:pStyle w:val="BodyText"/>
        <w:spacing w:before="64"/>
        <w:ind w:left="218"/>
      </w:pPr>
      <w:r>
        <w:rPr/>
        <w:t>√适用</w:t>
      </w:r>
      <w:r>
        <w:rPr>
          <w:spacing w:val="43"/>
          <w:w w:val="150"/>
        </w:rPr>
        <w:t> </w:t>
      </w:r>
      <w:r>
        <w:rPr>
          <w:spacing w:val="-3"/>
        </w:rPr>
        <w:t>□不适用</w:t>
      </w:r>
    </w:p>
    <w:p>
      <w:pPr>
        <w:pStyle w:val="BodyText"/>
        <w:spacing w:line="242" w:lineRule="auto" w:before="3"/>
        <w:ind w:left="218" w:right="497" w:firstLine="419"/>
        <w:jc w:val="both"/>
      </w:pPr>
      <w:r>
        <w:rPr>
          <w:spacing w:val="-2"/>
        </w:rPr>
        <w:t>公司高度重视薪酬管理工作，努力在保证公司总体利益的同时，通过薪酬福利政策，最大限度的激励员工，提高公司凝聚力，让员工进的来留得住。公司在薪资管理制度中，实行绩效考核管理，薪酬水平与公司竞争力相适应，持续完善激励与约束相结合机制，提高公司经营水平和市场竞争力。报告期内，各子公司根据当地工资水平及生产需要定岗、定责、定工资，报备总公司审核施行，既可调动管理团队及员工积极性，又能与当地工资及生产水平相适应，使公司可持续</w:t>
      </w:r>
      <w:r>
        <w:rPr>
          <w:spacing w:val="-4"/>
        </w:rPr>
        <w:t>性发展。</w:t>
      </w:r>
    </w:p>
    <w:p>
      <w:pPr>
        <w:pStyle w:val="BodyText"/>
        <w:spacing w:before="68"/>
      </w:pPr>
    </w:p>
    <w:p>
      <w:pPr>
        <w:pStyle w:val="BodyText"/>
        <w:spacing w:before="1"/>
        <w:ind w:left="218"/>
      </w:pPr>
      <w:r>
        <w:rPr>
          <w:spacing w:val="-2"/>
        </w:rPr>
        <w:t>(三)培训计划</w:t>
      </w:r>
    </w:p>
    <w:p>
      <w:pPr>
        <w:pStyle w:val="BodyText"/>
        <w:spacing w:before="62"/>
        <w:ind w:left="218"/>
      </w:pPr>
      <w:r>
        <w:rPr/>
        <w:t>√适用</w:t>
      </w:r>
      <w:r>
        <w:rPr>
          <w:spacing w:val="43"/>
          <w:w w:val="150"/>
        </w:rPr>
        <w:t> </w:t>
      </w:r>
      <w:r>
        <w:rPr>
          <w:spacing w:val="-3"/>
        </w:rPr>
        <w:t>□不适用</w:t>
      </w:r>
    </w:p>
    <w:p>
      <w:pPr>
        <w:pStyle w:val="BodyText"/>
        <w:spacing w:line="242" w:lineRule="auto" w:before="4"/>
        <w:ind w:left="218" w:right="497" w:firstLine="419"/>
        <w:jc w:val="both"/>
      </w:pPr>
      <w:r>
        <w:rPr>
          <w:spacing w:val="-2"/>
        </w:rPr>
        <w:t>员工培训是增强企业竞争力的有效途径，通过培训可以增强员工对企业决策的理解和执行能力，使员工掌握企业的管理理念和先进的管理方法，不断提高自身素质，不断提高企业的市场竞争。公司配备了专门的培训场所和充足的资金，以个人发展和公司需要为基础，以提高全员技能和素质为目的，各子公司总经理亲自组织，全员参加培训，同时采取请进来走出去的方式，不断引进外来知识的培训。报告期内，公司组织了一系列多种多样的培训，涵盖安全、政策、法律、法规、信息化、市场营销、操作技术、财务等内容，通过强化培训，公司从干部到员工都能够适应各自岗位需要，为公司持续发展奠定基础。</w:t>
      </w:r>
    </w:p>
    <w:p>
      <w:pPr>
        <w:pStyle w:val="BodyText"/>
        <w:spacing w:before="68"/>
      </w:pPr>
    </w:p>
    <w:p>
      <w:pPr>
        <w:pStyle w:val="BodyText"/>
        <w:spacing w:before="1"/>
        <w:ind w:left="218"/>
      </w:pPr>
      <w:r>
        <w:rPr>
          <w:spacing w:val="-2"/>
        </w:rPr>
        <w:t>(四)劳务外包情况</w:t>
      </w:r>
    </w:p>
    <w:p>
      <w:pPr>
        <w:pStyle w:val="BodyText"/>
        <w:spacing w:before="62"/>
        <w:ind w:left="218"/>
      </w:pPr>
      <w:r>
        <w:rPr>
          <w:spacing w:val="-4"/>
        </w:rPr>
        <w:t>□适用 √不适用</w:t>
      </w:r>
    </w:p>
    <w:p>
      <w:pPr>
        <w:pStyle w:val="BodyText"/>
        <w:spacing w:before="105"/>
      </w:pPr>
    </w:p>
    <w:p>
      <w:pPr>
        <w:pStyle w:val="BodyText"/>
        <w:ind w:left="218"/>
      </w:pPr>
      <w:r>
        <w:rPr>
          <w:spacing w:val="-1"/>
        </w:rPr>
        <w:t>十、利润分配或资本公积金转增预案</w:t>
      </w:r>
    </w:p>
    <w:p>
      <w:pPr>
        <w:pStyle w:val="BodyText"/>
        <w:tabs>
          <w:tab w:pos="1057" w:val="left" w:leader="none"/>
        </w:tabs>
        <w:spacing w:before="64"/>
        <w:ind w:left="218"/>
      </w:pPr>
      <w:r>
        <w:rPr>
          <w:spacing w:val="-2"/>
        </w:rPr>
        <w:t>(一</w:t>
      </w:r>
      <w:r>
        <w:rPr>
          <w:spacing w:val="-10"/>
        </w:rPr>
        <w:t>)</w:t>
      </w:r>
      <w:r>
        <w:rPr/>
        <w:tab/>
      </w:r>
      <w:r>
        <w:rPr>
          <w:spacing w:val="-2"/>
        </w:rPr>
        <w:t>现金分红政策的制定、执行或调整情</w:t>
      </w:r>
      <w:r>
        <w:rPr>
          <w:spacing w:val="-10"/>
        </w:rPr>
        <w:t>况</w:t>
      </w:r>
    </w:p>
    <w:p>
      <w:pPr>
        <w:pStyle w:val="BodyText"/>
        <w:spacing w:before="62"/>
        <w:ind w:left="218"/>
      </w:pPr>
      <w:r>
        <w:rPr/>
        <w:t>√适用</w:t>
      </w:r>
      <w:r>
        <w:rPr>
          <w:spacing w:val="43"/>
          <w:w w:val="150"/>
        </w:rPr>
        <w:t> </w:t>
      </w:r>
      <w:r>
        <w:rPr>
          <w:spacing w:val="-3"/>
        </w:rPr>
        <w:t>□不适用</w:t>
      </w:r>
    </w:p>
    <w:p>
      <w:pPr>
        <w:pStyle w:val="BodyText"/>
        <w:spacing w:line="242" w:lineRule="auto" w:before="125"/>
        <w:ind w:left="218" w:right="497" w:firstLine="419"/>
        <w:jc w:val="both"/>
      </w:pPr>
      <w:r>
        <w:rPr>
          <w:spacing w:val="-2"/>
        </w:rPr>
        <w:t>为建立对投资者持续、稳定的回报规划与机制，保证利润分配政策的连续性和稳定性，公司</w:t>
      </w:r>
      <w:r>
        <w:rPr>
          <w:spacing w:val="-1"/>
        </w:rPr>
        <w:t>根据中国证监会《关于进一步落实上市公司现金分红有关事项的通知》《上市公司监管指引第 </w:t>
      </w:r>
      <w:r>
        <w:rPr/>
        <w:t>3</w:t>
      </w:r>
      <w:r>
        <w:rPr>
          <w:spacing w:val="-2"/>
        </w:rPr>
        <w:t>号——上市公司现金分红》制定了《公司章程》，公司在《公司章程》中制定了现金分红政策如</w:t>
      </w:r>
      <w:r>
        <w:rPr>
          <w:spacing w:val="-6"/>
        </w:rPr>
        <w:t>下：</w:t>
      </w:r>
    </w:p>
    <w:p>
      <w:pPr>
        <w:pStyle w:val="BodyText"/>
        <w:spacing w:line="242" w:lineRule="auto" w:before="123"/>
        <w:ind w:left="218" w:right="497" w:firstLine="419"/>
        <w:jc w:val="both"/>
      </w:pPr>
      <w:r>
        <w:rPr>
          <w:spacing w:val="-2"/>
        </w:rPr>
        <w:t>公司采用现金、股票或者现金与股票相结合的方式分配利润。除特殊情况外，本公司在当年盈利且未分配利润为正的情况下，采取现金方式分配股息，每年以现金方式分配的利润不少于当</w:t>
      </w:r>
      <w:r>
        <w:rPr>
          <w:spacing w:val="-4"/>
        </w:rPr>
        <w:t>年度实现的可分配利润的 </w:t>
      </w:r>
      <w:r>
        <w:rPr/>
        <w:t>10%。</w:t>
      </w:r>
    </w:p>
    <w:p>
      <w:pPr>
        <w:pStyle w:val="BodyText"/>
        <w:spacing w:line="242" w:lineRule="auto" w:before="121"/>
        <w:ind w:left="218" w:right="488" w:firstLine="419"/>
        <w:jc w:val="both"/>
      </w:pPr>
      <w:r>
        <w:rPr>
          <w:spacing w:val="-2"/>
        </w:rPr>
        <w:t>根据大华会计师事务所（特殊普通合伙）出具的标准无保留意见审计报告，公司本年度实现</w:t>
      </w:r>
      <w:r>
        <w:rPr>
          <w:spacing w:val="-8"/>
        </w:rPr>
        <w:t>归属于股东的净利润 </w:t>
      </w:r>
      <w:r>
        <w:rPr>
          <w:spacing w:val="-4"/>
        </w:rPr>
        <w:t>255,520,074.21</w:t>
      </w:r>
      <w:r>
        <w:rPr>
          <w:spacing w:val="-10"/>
        </w:rPr>
        <w:t> 元，依据《中华人民共和国公司法》和本公司章程的规定提</w:t>
      </w:r>
    </w:p>
    <w:p>
      <w:pPr>
        <w:pStyle w:val="BodyText"/>
        <w:spacing w:before="1"/>
        <w:ind w:left="218"/>
        <w:jc w:val="both"/>
      </w:pPr>
      <w:r>
        <w:rPr>
          <w:spacing w:val="-2"/>
        </w:rPr>
        <w:t>取法定盈余公积后，2023</w:t>
      </w:r>
      <w:r>
        <w:rPr>
          <w:spacing w:val="-32"/>
        </w:rPr>
        <w:t> 年 </w:t>
      </w:r>
      <w:r>
        <w:rPr>
          <w:spacing w:val="-2"/>
        </w:rPr>
        <w:t>12</w:t>
      </w:r>
      <w:r>
        <w:rPr>
          <w:spacing w:val="-32"/>
        </w:rPr>
        <w:t> 月 </w:t>
      </w:r>
      <w:r>
        <w:rPr>
          <w:spacing w:val="-2"/>
        </w:rPr>
        <w:t>31</w:t>
      </w:r>
      <w:r>
        <w:rPr>
          <w:spacing w:val="-12"/>
        </w:rPr>
        <w:t> 日末本公司可供股东分配的利润为 </w:t>
      </w:r>
      <w:r>
        <w:rPr>
          <w:spacing w:val="-2"/>
        </w:rPr>
        <w:t>2,070,671,322.38</w:t>
      </w:r>
      <w:r>
        <w:rPr>
          <w:spacing w:val="-20"/>
        </w:rPr>
        <w:t> 元。</w:t>
      </w:r>
    </w:p>
    <w:p>
      <w:pPr>
        <w:spacing w:after="0"/>
        <w:jc w:val="both"/>
        <w:sectPr>
          <w:pgSz w:w="11910" w:h="16840"/>
          <w:pgMar w:header="877" w:footer="975" w:top="1460" w:bottom="1160" w:left="1580" w:right="780"/>
        </w:sectPr>
      </w:pPr>
    </w:p>
    <w:p>
      <w:pPr>
        <w:pStyle w:val="BodyText"/>
        <w:spacing w:line="244" w:lineRule="auto" w:before="61"/>
        <w:ind w:left="218" w:right="488"/>
        <w:jc w:val="both"/>
      </w:pPr>
      <w:r>
        <w:rPr>
          <w:spacing w:val="-2"/>
        </w:rPr>
        <w:t>综合考虑公司长远发展和股东利益，2023</w:t>
      </w:r>
      <w:r>
        <w:rPr>
          <w:spacing w:val="-7"/>
        </w:rPr>
        <w:t> 年度利润分配预案为：公司采用现金分红方式，以目前</w:t>
      </w:r>
      <w:r>
        <w:rPr>
          <w:spacing w:val="-13"/>
        </w:rPr>
        <w:t>股本总数 </w:t>
      </w:r>
      <w:r>
        <w:rPr>
          <w:spacing w:val="-4"/>
        </w:rPr>
        <w:t>349,000,000</w:t>
      </w:r>
      <w:r>
        <w:rPr>
          <w:spacing w:val="-12"/>
        </w:rPr>
        <w:t> 股为基数，向全体股东每十股派发现金红利人民币 </w:t>
      </w:r>
      <w:r>
        <w:rPr>
          <w:spacing w:val="-4"/>
        </w:rPr>
        <w:t>1.50</w:t>
      </w:r>
      <w:r>
        <w:rPr>
          <w:spacing w:val="-23"/>
        </w:rPr>
        <w:t> 元</w:t>
      </w:r>
      <w:r>
        <w:rPr>
          <w:spacing w:val="-4"/>
        </w:rPr>
        <w:t>（含税）</w:t>
      </w:r>
      <w:r>
        <w:rPr>
          <w:spacing w:val="-6"/>
        </w:rPr>
        <w:t>，派发</w:t>
      </w:r>
    </w:p>
    <w:p>
      <w:pPr>
        <w:pStyle w:val="BodyText"/>
        <w:spacing w:line="242" w:lineRule="auto"/>
        <w:ind w:left="218" w:right="387"/>
        <w:jc w:val="both"/>
      </w:pPr>
      <w:r>
        <w:rPr>
          <w:spacing w:val="-3"/>
        </w:rPr>
        <w:t>现金红利总额为人民币 </w:t>
      </w:r>
      <w:r>
        <w:rPr>
          <w:spacing w:val="-2"/>
        </w:rPr>
        <w:t>52,350,000.00</w:t>
      </w:r>
      <w:r>
        <w:rPr>
          <w:spacing w:val="-25"/>
        </w:rPr>
        <w:t> 元，占 </w:t>
      </w:r>
      <w:r>
        <w:rPr>
          <w:spacing w:val="-2"/>
        </w:rPr>
        <w:t>2023</w:t>
      </w:r>
      <w:r>
        <w:rPr>
          <w:spacing w:val="-5"/>
        </w:rPr>
        <w:t> 年度合并报表归属于母公司普通股股东净利润</w:t>
      </w:r>
      <w:r>
        <w:rPr>
          <w:spacing w:val="-14"/>
        </w:rPr>
        <w:t>的 </w:t>
      </w:r>
      <w:r>
        <w:rPr/>
        <w:t>20.49</w:t>
      </w:r>
      <w:r>
        <w:rPr>
          <w:spacing w:val="-3"/>
        </w:rPr>
        <w:t>%，剩余未分配利润结转以后年度分配。现金红利以人民币计值和宣布，以人民币向 </w:t>
      </w:r>
      <w:r>
        <w:rPr/>
        <w:t>A</w:t>
      </w:r>
      <w:r>
        <w:rPr>
          <w:spacing w:val="-11"/>
        </w:rPr>
        <w:t> 股</w:t>
      </w:r>
      <w:r>
        <w:rPr>
          <w:spacing w:val="-3"/>
        </w:rPr>
        <w:t>股东支付，以港币向 </w:t>
      </w:r>
      <w:r>
        <w:rPr/>
        <w:t>H</w:t>
      </w:r>
      <w:r>
        <w:rPr>
          <w:spacing w:val="-8"/>
        </w:rPr>
        <w:t> 股股东支付，该事项须经股东 </w:t>
      </w:r>
      <w:r>
        <w:rPr/>
        <w:t>2023</w:t>
      </w:r>
      <w:r>
        <w:rPr>
          <w:spacing w:val="-9"/>
        </w:rPr>
        <w:t> 年年度股东大会审议通过方可实施 。</w:t>
      </w:r>
    </w:p>
    <w:p>
      <w:pPr>
        <w:pStyle w:val="BodyText"/>
        <w:spacing w:before="242"/>
      </w:pPr>
    </w:p>
    <w:p>
      <w:pPr>
        <w:pStyle w:val="BodyText"/>
        <w:ind w:left="218"/>
      </w:pPr>
      <w:r>
        <w:rPr>
          <w:spacing w:val="-10"/>
        </w:rPr>
        <w:t>(二) 现金分红政策的专项说明</w:t>
      </w:r>
    </w:p>
    <w:p>
      <w:pPr>
        <w:pStyle w:val="BodyText"/>
        <w:spacing w:before="64"/>
        <w:ind w:left="218"/>
      </w:pPr>
      <w:r>
        <w:rPr>
          <w:spacing w:val="-4"/>
        </w:rPr>
        <w:t>√适用 □不适用</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57"/>
        <w:gridCol w:w="1993"/>
      </w:tblGrid>
      <w:tr>
        <w:trPr>
          <w:trHeight w:val="273" w:hRule="atLeast"/>
        </w:trPr>
        <w:tc>
          <w:tcPr>
            <w:tcW w:w="7057" w:type="dxa"/>
          </w:tcPr>
          <w:p>
            <w:pPr>
              <w:pStyle w:val="TableParagraph"/>
              <w:spacing w:line="252" w:lineRule="exact"/>
              <w:ind w:left="107"/>
              <w:rPr>
                <w:sz w:val="21"/>
              </w:rPr>
            </w:pPr>
            <w:r>
              <w:rPr>
                <w:spacing w:val="-3"/>
                <w:sz w:val="21"/>
              </w:rPr>
              <w:t>是否符合公司章程的规定或股东大会决议的要求</w:t>
            </w:r>
          </w:p>
        </w:tc>
        <w:tc>
          <w:tcPr>
            <w:tcW w:w="1993" w:type="dxa"/>
          </w:tcPr>
          <w:p>
            <w:pPr>
              <w:pStyle w:val="TableParagraph"/>
              <w:spacing w:line="252" w:lineRule="exact"/>
              <w:ind w:right="96"/>
              <w:jc w:val="center"/>
              <w:rPr>
                <w:sz w:val="21"/>
              </w:rPr>
            </w:pPr>
            <w:r>
              <w:rPr>
                <w:spacing w:val="-3"/>
                <w:sz w:val="21"/>
              </w:rPr>
              <w:t>√是 □否</w:t>
            </w:r>
          </w:p>
        </w:tc>
      </w:tr>
      <w:tr>
        <w:trPr>
          <w:trHeight w:val="273" w:hRule="atLeast"/>
        </w:trPr>
        <w:tc>
          <w:tcPr>
            <w:tcW w:w="7057" w:type="dxa"/>
          </w:tcPr>
          <w:p>
            <w:pPr>
              <w:pStyle w:val="TableParagraph"/>
              <w:spacing w:line="252" w:lineRule="exact"/>
              <w:ind w:left="107"/>
              <w:rPr>
                <w:sz w:val="21"/>
              </w:rPr>
            </w:pPr>
            <w:r>
              <w:rPr>
                <w:spacing w:val="-3"/>
                <w:sz w:val="21"/>
              </w:rPr>
              <w:t>分红标准和比例是否明确和清晰</w:t>
            </w:r>
          </w:p>
        </w:tc>
        <w:tc>
          <w:tcPr>
            <w:tcW w:w="1993" w:type="dxa"/>
          </w:tcPr>
          <w:p>
            <w:pPr>
              <w:pStyle w:val="TableParagraph"/>
              <w:spacing w:line="252" w:lineRule="exact"/>
              <w:ind w:right="96"/>
              <w:jc w:val="center"/>
              <w:rPr>
                <w:sz w:val="21"/>
              </w:rPr>
            </w:pPr>
            <w:r>
              <w:rPr>
                <w:spacing w:val="-3"/>
                <w:sz w:val="21"/>
              </w:rPr>
              <w:t>√是 □否</w:t>
            </w:r>
          </w:p>
        </w:tc>
      </w:tr>
      <w:tr>
        <w:trPr>
          <w:trHeight w:val="270" w:hRule="atLeast"/>
        </w:trPr>
        <w:tc>
          <w:tcPr>
            <w:tcW w:w="7057" w:type="dxa"/>
          </w:tcPr>
          <w:p>
            <w:pPr>
              <w:pStyle w:val="TableParagraph"/>
              <w:spacing w:line="250" w:lineRule="exact"/>
              <w:ind w:left="107"/>
              <w:rPr>
                <w:sz w:val="21"/>
              </w:rPr>
            </w:pPr>
            <w:r>
              <w:rPr>
                <w:spacing w:val="-3"/>
                <w:sz w:val="21"/>
              </w:rPr>
              <w:t>相关的决策程序和机制是否完备</w:t>
            </w:r>
          </w:p>
        </w:tc>
        <w:tc>
          <w:tcPr>
            <w:tcW w:w="1993" w:type="dxa"/>
          </w:tcPr>
          <w:p>
            <w:pPr>
              <w:pStyle w:val="TableParagraph"/>
              <w:spacing w:line="250" w:lineRule="exact"/>
              <w:ind w:right="96"/>
              <w:jc w:val="center"/>
              <w:rPr>
                <w:sz w:val="21"/>
              </w:rPr>
            </w:pPr>
            <w:r>
              <w:rPr>
                <w:spacing w:val="-3"/>
                <w:sz w:val="21"/>
              </w:rPr>
              <w:t>√是 □否</w:t>
            </w:r>
          </w:p>
        </w:tc>
      </w:tr>
      <w:tr>
        <w:trPr>
          <w:trHeight w:val="273" w:hRule="atLeast"/>
        </w:trPr>
        <w:tc>
          <w:tcPr>
            <w:tcW w:w="7057" w:type="dxa"/>
          </w:tcPr>
          <w:p>
            <w:pPr>
              <w:pStyle w:val="TableParagraph"/>
              <w:spacing w:line="252" w:lineRule="exact"/>
              <w:ind w:left="107"/>
              <w:rPr>
                <w:sz w:val="21"/>
              </w:rPr>
            </w:pPr>
            <w:r>
              <w:rPr>
                <w:spacing w:val="-3"/>
                <w:sz w:val="21"/>
              </w:rPr>
              <w:t>独立董事是否履职尽责并发挥了应有的作用</w:t>
            </w:r>
          </w:p>
        </w:tc>
        <w:tc>
          <w:tcPr>
            <w:tcW w:w="1993" w:type="dxa"/>
          </w:tcPr>
          <w:p>
            <w:pPr>
              <w:pStyle w:val="TableParagraph"/>
              <w:spacing w:line="252" w:lineRule="exact"/>
              <w:ind w:right="96"/>
              <w:jc w:val="center"/>
              <w:rPr>
                <w:sz w:val="21"/>
              </w:rPr>
            </w:pPr>
            <w:r>
              <w:rPr>
                <w:spacing w:val="-3"/>
                <w:sz w:val="21"/>
              </w:rPr>
              <w:t>√是 □否</w:t>
            </w:r>
          </w:p>
        </w:tc>
      </w:tr>
      <w:tr>
        <w:trPr>
          <w:trHeight w:val="544" w:hRule="atLeast"/>
        </w:trPr>
        <w:tc>
          <w:tcPr>
            <w:tcW w:w="7057" w:type="dxa"/>
          </w:tcPr>
          <w:p>
            <w:pPr>
              <w:pStyle w:val="TableParagraph"/>
              <w:ind w:left="107"/>
              <w:rPr>
                <w:sz w:val="21"/>
              </w:rPr>
            </w:pPr>
            <w:r>
              <w:rPr>
                <w:spacing w:val="-8"/>
                <w:sz w:val="21"/>
              </w:rPr>
              <w:t>中小股东是否有充分表达意见和诉求的机会，其合法权益是否得到了充分保</w:t>
            </w:r>
          </w:p>
          <w:p>
            <w:pPr>
              <w:pStyle w:val="TableParagraph"/>
              <w:spacing w:line="252" w:lineRule="exact" w:before="2"/>
              <w:ind w:left="107"/>
              <w:rPr>
                <w:sz w:val="21"/>
              </w:rPr>
            </w:pPr>
            <w:r>
              <w:rPr>
                <w:spacing w:val="-10"/>
                <w:sz w:val="21"/>
              </w:rPr>
              <w:t>护</w:t>
            </w:r>
          </w:p>
        </w:tc>
        <w:tc>
          <w:tcPr>
            <w:tcW w:w="1993" w:type="dxa"/>
          </w:tcPr>
          <w:p>
            <w:pPr>
              <w:pStyle w:val="TableParagraph"/>
              <w:spacing w:before="138"/>
              <w:ind w:right="96"/>
              <w:jc w:val="center"/>
              <w:rPr>
                <w:sz w:val="21"/>
              </w:rPr>
            </w:pPr>
            <w:r>
              <w:rPr>
                <w:spacing w:val="-3"/>
                <w:sz w:val="21"/>
              </w:rPr>
              <w:t>√是 □否</w:t>
            </w:r>
          </w:p>
        </w:tc>
      </w:tr>
    </w:tbl>
    <w:p>
      <w:pPr>
        <w:pStyle w:val="BodyText"/>
        <w:spacing w:before="67"/>
      </w:pPr>
    </w:p>
    <w:p>
      <w:pPr>
        <w:pStyle w:val="BodyText"/>
        <w:tabs>
          <w:tab w:pos="1057" w:val="left" w:leader="none"/>
        </w:tabs>
        <w:spacing w:line="242" w:lineRule="auto"/>
        <w:ind w:left="638" w:right="491" w:hanging="420"/>
      </w:pPr>
      <w:r>
        <w:rPr>
          <w:spacing w:val="-4"/>
        </w:rPr>
        <w:t>(三)</w:t>
      </w:r>
      <w:r>
        <w:rPr/>
        <w:tab/>
        <w:tab/>
      </w:r>
      <w:r>
        <w:rPr>
          <w:spacing w:val="-2"/>
        </w:rPr>
        <w:t>报告期内盈利且母公司可供股东分配利润为正，但未提出现金利润分配方案预案的，</w:t>
      </w:r>
      <w:r>
        <w:rPr>
          <w:spacing w:val="-2"/>
        </w:rPr>
        <w:t>公司应当详细披露原因以及未分配利润的用途和使用计划</w:t>
      </w:r>
    </w:p>
    <w:p>
      <w:pPr>
        <w:pStyle w:val="BodyText"/>
        <w:spacing w:before="62"/>
        <w:ind w:left="218"/>
      </w:pPr>
      <w:r>
        <w:rPr>
          <w:spacing w:val="-4"/>
        </w:rPr>
        <w:t>□适用 √不适用</w:t>
      </w:r>
    </w:p>
    <w:p>
      <w:pPr>
        <w:pStyle w:val="BodyText"/>
        <w:spacing w:before="62"/>
        <w:ind w:left="218"/>
      </w:pPr>
      <w:r>
        <w:rPr>
          <w:spacing w:val="-10"/>
        </w:rPr>
        <w:t>(四) 本报告期利润分配及资本公积金转增股本预案</w:t>
      </w:r>
    </w:p>
    <w:p>
      <w:pPr>
        <w:pStyle w:val="BodyText"/>
        <w:spacing w:before="62"/>
        <w:ind w:left="218"/>
      </w:pPr>
      <w:r>
        <w:rPr>
          <w:spacing w:val="-4"/>
        </w:rPr>
        <w:t>□适用 √不适用</w:t>
      </w:r>
    </w:p>
    <w:p>
      <w:pPr>
        <w:pStyle w:val="BodyText"/>
        <w:spacing w:line="295" w:lineRule="auto" w:before="65"/>
        <w:ind w:left="218" w:right="1948"/>
      </w:pPr>
      <w:r>
        <w:rPr/>
        <w:t>十一、 公司股权激励计划、员工持股计划或其他员工激励措施的情况及其影响 (一) 相关激励事项已在临时公告披露且后续实施无进展或变化的</w:t>
      </w:r>
    </w:p>
    <w:p>
      <w:pPr>
        <w:pStyle w:val="BodyText"/>
        <w:spacing w:before="2"/>
        <w:ind w:left="218"/>
      </w:pPr>
      <w:r>
        <w:rPr>
          <w:spacing w:val="-4"/>
        </w:rPr>
        <w:t>□适用 √不适用</w:t>
      </w:r>
    </w:p>
    <w:p>
      <w:pPr>
        <w:pStyle w:val="BodyText"/>
        <w:spacing w:line="297" w:lineRule="auto" w:before="63"/>
        <w:ind w:left="218" w:right="4963"/>
      </w:pPr>
      <w:r>
        <w:rPr/>
        <w:t>(二) 临时公告未披露或有后续进展的激励情况</w:t>
      </w:r>
      <w:r>
        <w:rPr>
          <w:spacing w:val="-2"/>
        </w:rPr>
        <w:t>股权激励情况</w:t>
      </w:r>
    </w:p>
    <w:p>
      <w:pPr>
        <w:pStyle w:val="BodyText"/>
        <w:spacing w:line="207" w:lineRule="exact"/>
        <w:ind w:left="218"/>
      </w:pPr>
      <w:r>
        <w:rPr>
          <w:spacing w:val="-4"/>
        </w:rPr>
        <w:t>□适用 √不适用</w:t>
      </w:r>
    </w:p>
    <w:p>
      <w:pPr>
        <w:pStyle w:val="BodyText"/>
        <w:spacing w:before="4"/>
        <w:ind w:left="218"/>
      </w:pPr>
      <w:r>
        <w:rPr>
          <w:spacing w:val="-4"/>
        </w:rPr>
        <w:t>其他说明</w:t>
      </w:r>
    </w:p>
    <w:p>
      <w:pPr>
        <w:pStyle w:val="BodyText"/>
        <w:spacing w:line="244" w:lineRule="auto" w:before="2"/>
        <w:ind w:left="218" w:right="7643"/>
      </w:pPr>
      <w:r>
        <w:rPr>
          <w:spacing w:val="4"/>
        </w:rPr>
        <w:t>□适用 √不适用</w:t>
      </w:r>
      <w:r>
        <w:rPr>
          <w:spacing w:val="-4"/>
        </w:rPr>
        <w:t>员工持股计划情况</w:t>
      </w:r>
    </w:p>
    <w:p>
      <w:pPr>
        <w:pStyle w:val="BodyText"/>
        <w:spacing w:line="244" w:lineRule="auto"/>
        <w:ind w:left="218" w:right="7643"/>
      </w:pPr>
      <w:r>
        <w:rPr>
          <w:spacing w:val="4"/>
        </w:rPr>
        <w:t>□适用 √不适用</w:t>
      </w:r>
      <w:r>
        <w:rPr>
          <w:spacing w:val="-2"/>
        </w:rPr>
        <w:t>其他激励措施</w:t>
      </w:r>
    </w:p>
    <w:p>
      <w:pPr>
        <w:pStyle w:val="BodyText"/>
        <w:spacing w:line="265" w:lineRule="exact"/>
        <w:ind w:left="218"/>
      </w:pPr>
      <w:r>
        <w:rPr>
          <w:spacing w:val="-4"/>
        </w:rPr>
        <w:t>□适用 √不适用</w:t>
      </w:r>
    </w:p>
    <w:p>
      <w:pPr>
        <w:pStyle w:val="BodyText"/>
        <w:spacing w:before="61"/>
        <w:ind w:left="218"/>
      </w:pPr>
      <w:r>
        <w:rPr>
          <w:spacing w:val="-1"/>
        </w:rPr>
        <w:t>(三) 董事、高级管理人员报告期内被授予的股权激励情况</w:t>
      </w:r>
    </w:p>
    <w:p>
      <w:pPr>
        <w:pStyle w:val="BodyText"/>
        <w:spacing w:before="62"/>
        <w:ind w:left="218"/>
      </w:pPr>
      <w:r>
        <w:rPr>
          <w:spacing w:val="-4"/>
        </w:rPr>
        <w:t>□适用 √不适用</w:t>
      </w:r>
    </w:p>
    <w:p>
      <w:pPr>
        <w:pStyle w:val="BodyText"/>
        <w:spacing w:before="64"/>
        <w:ind w:left="218"/>
      </w:pPr>
      <w:r>
        <w:rPr>
          <w:spacing w:val="-1"/>
        </w:rPr>
        <w:t>(四) 报告期内对高级管理人员的考评机制，以及激励机制的建立、实施情况</w:t>
      </w:r>
    </w:p>
    <w:p>
      <w:pPr>
        <w:pStyle w:val="BodyText"/>
        <w:spacing w:before="63"/>
        <w:ind w:left="218"/>
      </w:pPr>
      <w:r>
        <w:rPr/>
        <w:t>√适用</w:t>
      </w:r>
      <w:r>
        <w:rPr>
          <w:spacing w:val="43"/>
          <w:w w:val="150"/>
        </w:rPr>
        <w:t> </w:t>
      </w:r>
      <w:r>
        <w:rPr>
          <w:spacing w:val="-3"/>
        </w:rPr>
        <w:t>□不适用</w:t>
      </w:r>
    </w:p>
    <w:p>
      <w:pPr>
        <w:pStyle w:val="BodyText"/>
        <w:spacing w:line="242" w:lineRule="auto" w:before="5"/>
        <w:ind w:left="218" w:right="488" w:firstLine="419"/>
        <w:jc w:val="both"/>
      </w:pPr>
      <w:r>
        <w:rPr>
          <w:spacing w:val="-2"/>
        </w:rPr>
        <w:t>为提高公司的效益水平和市场竞争能力，激励公司经营者，建立激励和约束机制。公司董事</w:t>
      </w:r>
      <w:r>
        <w:rPr>
          <w:spacing w:val="-14"/>
        </w:rPr>
        <w:t>会及下设的薪酬管理委员会，负责对高级管理人员的薪酬体系设计，制定薪酬制度年度运行方案，</w:t>
      </w:r>
      <w:r>
        <w:rPr>
          <w:spacing w:val="-2"/>
        </w:rPr>
        <w:t>并负责制定考核办法，组织实施年度考核。公司根据高级管理人员承担的经营管理责任、公司的经营业绩以及高级管理人才市场价格合理确定薪酬水平，并建立了以经济效益指标为主要内容的高级管理人员考核体系。公司高级管理人员薪酬确定，是按照公司年度经营计划目标，结合全年的经营业绩和个人职责的考核结果核定后发放。公司正在按照市场化需求，不断建立和完善激励和约束机制。</w:t>
      </w:r>
    </w:p>
    <w:p>
      <w:pPr>
        <w:pStyle w:val="BodyText"/>
        <w:spacing w:before="63"/>
        <w:ind w:left="218"/>
      </w:pPr>
      <w:r>
        <w:rPr/>
        <w:t>十二、</w:t>
      </w:r>
      <w:r>
        <w:rPr>
          <w:spacing w:val="42"/>
          <w:w w:val="150"/>
        </w:rPr>
        <w:t> </w:t>
      </w:r>
      <w:r>
        <w:rPr>
          <w:spacing w:val="-1"/>
        </w:rPr>
        <w:t>报告期内的内部控制制度建设及实施情况</w:t>
      </w:r>
    </w:p>
    <w:p>
      <w:pPr>
        <w:pStyle w:val="BodyText"/>
        <w:spacing w:before="62"/>
        <w:ind w:left="218"/>
      </w:pPr>
      <w:r>
        <w:rPr>
          <w:spacing w:val="-4"/>
        </w:rPr>
        <w:t>√适用 □不适用</w:t>
      </w:r>
    </w:p>
    <w:p>
      <w:pPr>
        <w:pStyle w:val="BodyText"/>
        <w:spacing w:before="5"/>
        <w:ind w:left="218"/>
      </w:pPr>
      <w:r>
        <w:rPr>
          <w:spacing w:val="-4"/>
        </w:rPr>
        <w:t>详见同日刊登于上海证券交易所网站的公司 </w:t>
      </w:r>
      <w:r>
        <w:rPr>
          <w:spacing w:val="-2"/>
        </w:rPr>
        <w:t>2023</w:t>
      </w:r>
      <w:r>
        <w:rPr>
          <w:spacing w:val="-10"/>
        </w:rPr>
        <w:t> 年度内部控制自我评价报告。</w:t>
      </w:r>
    </w:p>
    <w:p>
      <w:pPr>
        <w:spacing w:after="0"/>
        <w:sectPr>
          <w:pgSz w:w="11910" w:h="16840"/>
          <w:pgMar w:header="877" w:footer="975" w:top="1460" w:bottom="1160" w:left="1580" w:right="780"/>
        </w:sectPr>
      </w:pPr>
    </w:p>
    <w:p>
      <w:pPr>
        <w:pStyle w:val="BodyText"/>
        <w:spacing w:before="66"/>
      </w:pPr>
    </w:p>
    <w:p>
      <w:pPr>
        <w:pStyle w:val="BodyText"/>
        <w:ind w:left="218"/>
      </w:pPr>
      <w:r>
        <w:rPr>
          <w:spacing w:val="-3"/>
        </w:rPr>
        <w:t>报告期内部控制存在重大缺陷情况的说明</w:t>
      </w:r>
    </w:p>
    <w:p>
      <w:pPr>
        <w:pStyle w:val="BodyText"/>
        <w:spacing w:before="2"/>
        <w:ind w:left="218"/>
      </w:pPr>
      <w:r>
        <w:rPr>
          <w:spacing w:val="-4"/>
        </w:rPr>
        <w:t>□适用 √不适用</w:t>
      </w:r>
    </w:p>
    <w:p>
      <w:pPr>
        <w:pStyle w:val="BodyText"/>
        <w:spacing w:before="67"/>
      </w:pPr>
    </w:p>
    <w:p>
      <w:pPr>
        <w:pStyle w:val="BodyText"/>
        <w:ind w:left="218"/>
        <w:jc w:val="both"/>
      </w:pPr>
      <w:r>
        <w:rPr/>
        <w:t>十三、</w:t>
      </w:r>
      <w:r>
        <w:rPr>
          <w:spacing w:val="42"/>
          <w:w w:val="150"/>
        </w:rPr>
        <w:t> </w:t>
      </w:r>
      <w:r>
        <w:rPr>
          <w:spacing w:val="-1"/>
        </w:rPr>
        <w:t>报告期内对子公司的管理控制情况</w:t>
      </w:r>
    </w:p>
    <w:p>
      <w:pPr>
        <w:pStyle w:val="BodyText"/>
        <w:spacing w:before="64"/>
        <w:ind w:left="218"/>
        <w:jc w:val="both"/>
      </w:pPr>
      <w:r>
        <w:rPr>
          <w:spacing w:val="-4"/>
        </w:rPr>
        <w:t>√适用 □不适用</w:t>
      </w:r>
    </w:p>
    <w:p>
      <w:pPr>
        <w:pStyle w:val="BodyText"/>
        <w:spacing w:line="242" w:lineRule="auto" w:before="3"/>
        <w:ind w:left="218" w:right="497" w:firstLine="419"/>
        <w:jc w:val="both"/>
      </w:pPr>
      <w:r>
        <w:rPr>
          <w:spacing w:val="-2"/>
        </w:rPr>
        <w:t>报告期内，公司董事会坚持以风险防范为导向，以提升管理实效为目的，增强内控制度执行力和内控管理有效性。形成事前风险防控、事中监控预警、事后评价优化的管理闭环。结合公司的行业特点和业务拓展实际经营情况，进一步加强对子公司的管理，建立了有效的控制机制，对公司的组织、资源、资产、投资和公司的运作进行风险控制，提高了公司整体运作效率和抗风险</w:t>
      </w:r>
      <w:r>
        <w:rPr>
          <w:spacing w:val="-4"/>
        </w:rPr>
        <w:t>能力。</w:t>
      </w:r>
    </w:p>
    <w:p>
      <w:pPr>
        <w:pStyle w:val="BodyText"/>
        <w:spacing w:before="66"/>
      </w:pPr>
    </w:p>
    <w:p>
      <w:pPr>
        <w:pStyle w:val="BodyText"/>
        <w:ind w:left="218"/>
        <w:jc w:val="both"/>
      </w:pPr>
      <w:r>
        <w:rPr/>
        <w:t>十四、</w:t>
      </w:r>
      <w:r>
        <w:rPr>
          <w:spacing w:val="42"/>
          <w:w w:val="150"/>
        </w:rPr>
        <w:t> </w:t>
      </w:r>
      <w:r>
        <w:rPr>
          <w:spacing w:val="-1"/>
        </w:rPr>
        <w:t>内部控制审计报告的相关情况说明</w:t>
      </w:r>
    </w:p>
    <w:p>
      <w:pPr>
        <w:pStyle w:val="BodyText"/>
        <w:spacing w:before="65"/>
        <w:ind w:left="218"/>
        <w:jc w:val="both"/>
      </w:pPr>
      <w:r>
        <w:rPr/>
        <w:t>√适用</w:t>
      </w:r>
      <w:r>
        <w:rPr>
          <w:spacing w:val="43"/>
          <w:w w:val="150"/>
        </w:rPr>
        <w:t> </w:t>
      </w:r>
      <w:r>
        <w:rPr>
          <w:spacing w:val="-3"/>
        </w:rPr>
        <w:t>□不适用</w:t>
      </w:r>
    </w:p>
    <w:p>
      <w:pPr>
        <w:pStyle w:val="BodyText"/>
        <w:spacing w:line="242" w:lineRule="auto" w:before="2"/>
        <w:ind w:left="218" w:right="488" w:firstLine="419"/>
        <w:jc w:val="both"/>
      </w:pPr>
      <w:r>
        <w:rPr>
          <w:spacing w:val="-4"/>
        </w:rPr>
        <w:t>公司聘请大华会计师事务所（特殊普通合伙）</w:t>
      </w:r>
      <w:r>
        <w:rPr>
          <w:spacing w:val="-9"/>
        </w:rPr>
        <w:t>对公司 </w:t>
      </w:r>
      <w:r>
        <w:rPr>
          <w:spacing w:val="-4"/>
        </w:rPr>
        <w:t>2023</w:t>
      </w:r>
      <w:r>
        <w:rPr>
          <w:spacing w:val="-8"/>
        </w:rPr>
        <w:t> 年度的财务报告内部控制的有效性</w:t>
      </w:r>
      <w:r>
        <w:rPr>
          <w:spacing w:val="-2"/>
        </w:rPr>
        <w:t>进行了独立审计，并出具了标准无保留意见的内控审计报告。详见同日刊登于上海证券交易所网</w:t>
      </w:r>
      <w:r>
        <w:rPr>
          <w:spacing w:val="-5"/>
        </w:rPr>
        <w:t>站的公司 </w:t>
      </w:r>
      <w:r>
        <w:rPr/>
        <w:t>2023</w:t>
      </w:r>
      <w:r>
        <w:rPr>
          <w:spacing w:val="-5"/>
        </w:rPr>
        <w:t> 年度内部控制审计报告。</w:t>
      </w:r>
    </w:p>
    <w:p>
      <w:pPr>
        <w:pStyle w:val="BodyText"/>
        <w:spacing w:before="4"/>
        <w:ind w:left="218"/>
      </w:pPr>
      <w:r>
        <w:rPr>
          <w:spacing w:val="-3"/>
        </w:rPr>
        <w:t>是否披露内部控制审计报告：是</w:t>
      </w:r>
    </w:p>
    <w:p>
      <w:pPr>
        <w:pStyle w:val="BodyText"/>
        <w:spacing w:line="297" w:lineRule="auto" w:before="2"/>
        <w:ind w:left="218" w:right="4689"/>
      </w:pPr>
      <w:r>
        <w:rPr>
          <w:spacing w:val="-2"/>
        </w:rPr>
        <w:t>内部控制审计报告意见类型：标准的无保留意见</w:t>
      </w:r>
      <w:r>
        <w:rPr>
          <w:spacing w:val="40"/>
        </w:rPr>
        <w:t> </w:t>
      </w:r>
      <w:r>
        <w:rPr/>
        <w:t>十五、 上市公司治理专项行动自查问题整改情况</w:t>
      </w:r>
      <w:r>
        <w:rPr>
          <w:spacing w:val="-4"/>
        </w:rPr>
        <w:t>不适用</w:t>
      </w:r>
    </w:p>
    <w:p>
      <w:pPr>
        <w:pStyle w:val="BodyText"/>
        <w:spacing w:line="264" w:lineRule="exact"/>
        <w:ind w:left="218"/>
      </w:pPr>
      <w:r>
        <w:rPr/>
        <w:t>十六、</w:t>
      </w:r>
      <w:r>
        <w:rPr>
          <w:spacing w:val="48"/>
          <w:w w:val="150"/>
        </w:rPr>
        <w:t> </w:t>
      </w:r>
      <w:r>
        <w:rPr>
          <w:spacing w:val="-6"/>
        </w:rPr>
        <w:t>其他</w:t>
      </w:r>
    </w:p>
    <w:p>
      <w:pPr>
        <w:pStyle w:val="BodyText"/>
        <w:spacing w:before="64"/>
        <w:ind w:left="218"/>
      </w:pPr>
      <w:r>
        <w:rPr/>
        <w:t>□适用</w:t>
      </w:r>
      <w:r>
        <w:rPr>
          <w:spacing w:val="43"/>
          <w:w w:val="150"/>
        </w:rPr>
        <w:t> </w:t>
      </w:r>
      <w:r>
        <w:rPr>
          <w:spacing w:val="-3"/>
        </w:rPr>
        <w:t>√不适用</w:t>
      </w:r>
    </w:p>
    <w:p>
      <w:pPr>
        <w:pStyle w:val="BodyText"/>
        <w:spacing w:before="106"/>
      </w:pPr>
    </w:p>
    <w:p>
      <w:pPr>
        <w:tabs>
          <w:tab w:pos="1259" w:val="left" w:leader="none"/>
        </w:tabs>
        <w:spacing w:before="0"/>
        <w:ind w:left="0" w:right="272" w:firstLine="0"/>
        <w:jc w:val="center"/>
        <w:rPr>
          <w:sz w:val="32"/>
        </w:rPr>
      </w:pPr>
      <w:bookmarkStart w:name="_bookmark4" w:id="5"/>
      <w:bookmarkEnd w:id="5"/>
      <w:r>
        <w:rPr/>
      </w:r>
      <w:r>
        <w:rPr>
          <w:sz w:val="28"/>
        </w:rPr>
        <w:t>第五</w:t>
      </w:r>
      <w:r>
        <w:rPr>
          <w:spacing w:val="-10"/>
          <w:sz w:val="28"/>
        </w:rPr>
        <w:t>节</w:t>
      </w:r>
      <w:r>
        <w:rPr>
          <w:sz w:val="28"/>
        </w:rPr>
        <w:tab/>
      </w:r>
      <w:r>
        <w:rPr>
          <w:spacing w:val="-2"/>
          <w:sz w:val="32"/>
        </w:rPr>
        <w:t>环境与社会责</w:t>
      </w:r>
      <w:r>
        <w:rPr>
          <w:spacing w:val="-10"/>
          <w:sz w:val="32"/>
        </w:rPr>
        <w:t>任</w:t>
      </w:r>
    </w:p>
    <w:p>
      <w:pPr>
        <w:pStyle w:val="BodyText"/>
        <w:spacing w:before="271"/>
        <w:ind w:left="218"/>
      </w:pPr>
      <w:r>
        <w:rPr>
          <w:spacing w:val="-2"/>
        </w:rPr>
        <w:t>一、环境信息情况</w:t>
      </w:r>
    </w:p>
    <w:p>
      <w:pPr>
        <w:pStyle w:val="BodyText"/>
        <w:spacing w:before="12"/>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2"/>
        <w:gridCol w:w="4467"/>
      </w:tblGrid>
      <w:tr>
        <w:trPr>
          <w:trHeight w:val="273" w:hRule="atLeast"/>
        </w:trPr>
        <w:tc>
          <w:tcPr>
            <w:tcW w:w="4582" w:type="dxa"/>
          </w:tcPr>
          <w:p>
            <w:pPr>
              <w:pStyle w:val="TableParagraph"/>
              <w:spacing w:line="252" w:lineRule="exact"/>
              <w:ind w:left="107"/>
              <w:rPr>
                <w:sz w:val="21"/>
              </w:rPr>
            </w:pPr>
            <w:r>
              <w:rPr>
                <w:spacing w:val="-3"/>
                <w:sz w:val="21"/>
              </w:rPr>
              <w:t>是否建立环境保护相关机制</w:t>
            </w:r>
          </w:p>
        </w:tc>
        <w:tc>
          <w:tcPr>
            <w:tcW w:w="4467" w:type="dxa"/>
          </w:tcPr>
          <w:p>
            <w:pPr>
              <w:pStyle w:val="TableParagraph"/>
              <w:spacing w:line="252" w:lineRule="exact"/>
              <w:ind w:right="95"/>
              <w:jc w:val="right"/>
              <w:rPr>
                <w:sz w:val="21"/>
              </w:rPr>
            </w:pPr>
            <w:r>
              <w:rPr>
                <w:spacing w:val="-10"/>
                <w:sz w:val="21"/>
              </w:rPr>
              <w:t>是</w:t>
            </w:r>
          </w:p>
        </w:tc>
      </w:tr>
      <w:tr>
        <w:trPr>
          <w:trHeight w:val="270" w:hRule="atLeast"/>
        </w:trPr>
        <w:tc>
          <w:tcPr>
            <w:tcW w:w="4582" w:type="dxa"/>
          </w:tcPr>
          <w:p>
            <w:pPr>
              <w:pStyle w:val="TableParagraph"/>
              <w:spacing w:line="250" w:lineRule="exact"/>
              <w:ind w:left="107"/>
              <w:rPr>
                <w:sz w:val="21"/>
              </w:rPr>
            </w:pPr>
            <w:bookmarkStart w:name="OLE_LINK1" w:id="6"/>
            <w:bookmarkEnd w:id="6"/>
            <w:r>
              <w:rPr/>
            </w:r>
            <w:r>
              <w:rPr>
                <w:spacing w:val="-2"/>
                <w:sz w:val="21"/>
              </w:rPr>
              <w:t>报告期内投入环保资金（单位：万元</w:t>
            </w:r>
            <w:r>
              <w:rPr>
                <w:spacing w:val="-10"/>
                <w:sz w:val="21"/>
              </w:rPr>
              <w:t>）</w:t>
            </w:r>
          </w:p>
        </w:tc>
        <w:tc>
          <w:tcPr>
            <w:tcW w:w="4467" w:type="dxa"/>
          </w:tcPr>
          <w:p>
            <w:pPr>
              <w:pStyle w:val="TableParagraph"/>
              <w:spacing w:line="250" w:lineRule="exact"/>
              <w:ind w:right="93"/>
              <w:jc w:val="right"/>
              <w:rPr>
                <w:sz w:val="21"/>
              </w:rPr>
            </w:pPr>
            <w:r>
              <w:rPr>
                <w:spacing w:val="-2"/>
                <w:sz w:val="21"/>
              </w:rPr>
              <w:t>899.71</w:t>
            </w:r>
          </w:p>
        </w:tc>
      </w:tr>
    </w:tbl>
    <w:p>
      <w:pPr>
        <w:pStyle w:val="BodyText"/>
        <w:spacing w:before="67"/>
      </w:pPr>
    </w:p>
    <w:p>
      <w:pPr>
        <w:pStyle w:val="BodyText"/>
        <w:ind w:left="218"/>
      </w:pPr>
      <w:r>
        <w:rPr>
          <w:spacing w:val="-3"/>
        </w:rPr>
        <w:t>(一) 属于环境保护部门公布的重点排污单位的公司及其主要子公司的环保情况说明</w:t>
      </w:r>
    </w:p>
    <w:p>
      <w:pPr>
        <w:pStyle w:val="BodyText"/>
        <w:spacing w:before="62"/>
        <w:ind w:left="218"/>
      </w:pPr>
      <w:r>
        <w:rPr>
          <w:spacing w:val="-4"/>
        </w:rPr>
        <w:t>√适用 □不适用</w:t>
      </w:r>
    </w:p>
    <w:p>
      <w:pPr>
        <w:pStyle w:val="BodyText"/>
        <w:spacing w:line="242" w:lineRule="auto" w:before="4"/>
        <w:ind w:left="218" w:right="487" w:firstLine="419"/>
      </w:pPr>
      <w:r>
        <w:rPr>
          <w:spacing w:val="-2"/>
        </w:rPr>
        <w:t>根据地方环保部门发布的通知，2023</w:t>
      </w:r>
      <w:r>
        <w:rPr>
          <w:spacing w:val="-16"/>
        </w:rPr>
        <w:t> 年公司下属 </w:t>
      </w:r>
      <w:r>
        <w:rPr>
          <w:spacing w:val="-2"/>
        </w:rPr>
        <w:t>4</w:t>
      </w:r>
      <w:r>
        <w:rPr>
          <w:spacing w:val="-9"/>
        </w:rPr>
        <w:t> 家子公司被列入属地环保部门公布的重点</w:t>
      </w:r>
      <w:r>
        <w:rPr>
          <w:spacing w:val="-2"/>
        </w:rPr>
        <w:t>排污企业单位名单，分别为：</w:t>
      </w:r>
    </w:p>
    <w:p>
      <w:pPr>
        <w:pStyle w:val="BodyText"/>
        <w:spacing w:before="15" w:after="1"/>
        <w:rPr>
          <w:sz w:val="20"/>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3"/>
        <w:gridCol w:w="1268"/>
        <w:gridCol w:w="1899"/>
        <w:gridCol w:w="2285"/>
        <w:gridCol w:w="1986"/>
      </w:tblGrid>
      <w:tr>
        <w:trPr>
          <w:trHeight w:val="614" w:hRule="atLeast"/>
        </w:trPr>
        <w:tc>
          <w:tcPr>
            <w:tcW w:w="1603" w:type="dxa"/>
          </w:tcPr>
          <w:p>
            <w:pPr>
              <w:pStyle w:val="TableParagraph"/>
              <w:spacing w:before="173"/>
              <w:ind w:left="275"/>
              <w:rPr>
                <w:sz w:val="21"/>
              </w:rPr>
            </w:pPr>
            <w:r>
              <w:rPr>
                <w:spacing w:val="-4"/>
                <w:sz w:val="21"/>
              </w:rPr>
              <w:t>子公司名称</w:t>
            </w:r>
          </w:p>
        </w:tc>
        <w:tc>
          <w:tcPr>
            <w:tcW w:w="1268" w:type="dxa"/>
          </w:tcPr>
          <w:p>
            <w:pPr>
              <w:pStyle w:val="TableParagraph"/>
              <w:spacing w:before="173"/>
              <w:ind w:left="11"/>
              <w:jc w:val="center"/>
              <w:rPr>
                <w:sz w:val="21"/>
              </w:rPr>
            </w:pPr>
            <w:r>
              <w:rPr>
                <w:spacing w:val="-4"/>
                <w:sz w:val="21"/>
              </w:rPr>
              <w:t>子公司简称</w:t>
            </w:r>
          </w:p>
        </w:tc>
        <w:tc>
          <w:tcPr>
            <w:tcW w:w="1899" w:type="dxa"/>
          </w:tcPr>
          <w:p>
            <w:pPr>
              <w:pStyle w:val="TableParagraph"/>
              <w:spacing w:before="173"/>
              <w:ind w:left="11"/>
              <w:jc w:val="center"/>
              <w:rPr>
                <w:sz w:val="21"/>
              </w:rPr>
            </w:pPr>
            <w:r>
              <w:rPr>
                <w:spacing w:val="-4"/>
                <w:sz w:val="21"/>
              </w:rPr>
              <w:t>属地环保部门</w:t>
            </w:r>
          </w:p>
        </w:tc>
        <w:tc>
          <w:tcPr>
            <w:tcW w:w="2285" w:type="dxa"/>
          </w:tcPr>
          <w:p>
            <w:pPr>
              <w:pStyle w:val="TableParagraph"/>
              <w:spacing w:before="173"/>
              <w:ind w:left="721"/>
              <w:rPr>
                <w:sz w:val="21"/>
              </w:rPr>
            </w:pPr>
            <w:r>
              <w:rPr>
                <w:spacing w:val="-4"/>
                <w:sz w:val="21"/>
              </w:rPr>
              <w:t>通知名称</w:t>
            </w:r>
          </w:p>
        </w:tc>
        <w:tc>
          <w:tcPr>
            <w:tcW w:w="1986" w:type="dxa"/>
          </w:tcPr>
          <w:p>
            <w:pPr>
              <w:pStyle w:val="TableParagraph"/>
              <w:spacing w:before="173"/>
              <w:ind w:left="11"/>
              <w:jc w:val="center"/>
              <w:rPr>
                <w:sz w:val="21"/>
              </w:rPr>
            </w:pPr>
            <w:r>
              <w:rPr>
                <w:spacing w:val="-4"/>
                <w:sz w:val="21"/>
              </w:rPr>
              <w:t>通知发布时间</w:t>
            </w:r>
          </w:p>
        </w:tc>
      </w:tr>
      <w:tr>
        <w:trPr>
          <w:trHeight w:val="614" w:hRule="atLeast"/>
        </w:trPr>
        <w:tc>
          <w:tcPr>
            <w:tcW w:w="1603" w:type="dxa"/>
          </w:tcPr>
          <w:p>
            <w:pPr>
              <w:pStyle w:val="TableParagraph"/>
              <w:spacing w:line="242" w:lineRule="auto" w:before="37"/>
              <w:ind w:left="170" w:right="158"/>
              <w:rPr>
                <w:sz w:val="21"/>
              </w:rPr>
            </w:pPr>
            <w:r>
              <w:rPr>
                <w:spacing w:val="-2"/>
                <w:sz w:val="21"/>
              </w:rPr>
              <w:t>白水安德利果</w:t>
            </w:r>
            <w:r>
              <w:rPr>
                <w:spacing w:val="-4"/>
                <w:sz w:val="21"/>
              </w:rPr>
              <w:t>蔬汁有限公司</w:t>
            </w:r>
          </w:p>
        </w:tc>
        <w:tc>
          <w:tcPr>
            <w:tcW w:w="1268" w:type="dxa"/>
          </w:tcPr>
          <w:p>
            <w:pPr>
              <w:pStyle w:val="TableParagraph"/>
              <w:spacing w:before="174"/>
              <w:ind w:left="11"/>
              <w:jc w:val="center"/>
              <w:rPr>
                <w:sz w:val="21"/>
              </w:rPr>
            </w:pPr>
            <w:r>
              <w:rPr>
                <w:spacing w:val="-4"/>
                <w:sz w:val="21"/>
              </w:rPr>
              <w:t>白水安德利</w:t>
            </w:r>
          </w:p>
        </w:tc>
        <w:tc>
          <w:tcPr>
            <w:tcW w:w="1899" w:type="dxa"/>
          </w:tcPr>
          <w:p>
            <w:pPr>
              <w:pStyle w:val="TableParagraph"/>
              <w:spacing w:line="242" w:lineRule="auto" w:before="37"/>
              <w:ind w:left="527" w:right="96" w:hanging="420"/>
              <w:rPr>
                <w:sz w:val="21"/>
              </w:rPr>
            </w:pPr>
            <w:r>
              <w:rPr>
                <w:spacing w:val="-2"/>
                <w:sz w:val="21"/>
              </w:rPr>
              <w:t>渭南市生态环境局</w:t>
            </w:r>
            <w:r>
              <w:rPr>
                <w:spacing w:val="-4"/>
                <w:sz w:val="21"/>
              </w:rPr>
              <w:t>白水分局</w:t>
            </w:r>
          </w:p>
        </w:tc>
        <w:tc>
          <w:tcPr>
            <w:tcW w:w="2285" w:type="dxa"/>
          </w:tcPr>
          <w:p>
            <w:pPr>
              <w:pStyle w:val="TableParagraph"/>
              <w:spacing w:line="242" w:lineRule="auto" w:before="37"/>
              <w:ind w:left="405" w:right="132" w:hanging="262"/>
              <w:rPr>
                <w:sz w:val="21"/>
              </w:rPr>
            </w:pPr>
            <w:r>
              <w:rPr>
                <w:spacing w:val="-15"/>
                <w:sz w:val="21"/>
              </w:rPr>
              <w:t>渭南市 </w:t>
            </w:r>
            <w:r>
              <w:rPr>
                <w:spacing w:val="-2"/>
                <w:sz w:val="21"/>
              </w:rPr>
              <w:t>2023</w:t>
            </w:r>
            <w:r>
              <w:rPr>
                <w:spacing w:val="-14"/>
                <w:sz w:val="21"/>
              </w:rPr>
              <w:t> 年环境监</w:t>
            </w:r>
            <w:r>
              <w:rPr>
                <w:spacing w:val="-2"/>
                <w:sz w:val="21"/>
              </w:rPr>
              <w:t>管重点单位名录</w:t>
            </w:r>
          </w:p>
        </w:tc>
        <w:tc>
          <w:tcPr>
            <w:tcW w:w="1986" w:type="dxa"/>
          </w:tcPr>
          <w:p>
            <w:pPr>
              <w:pStyle w:val="TableParagraph"/>
              <w:spacing w:before="174"/>
              <w:ind w:left="11" w:right="3"/>
              <w:jc w:val="center"/>
              <w:rPr>
                <w:sz w:val="21"/>
              </w:rPr>
            </w:pPr>
            <w:r>
              <w:rPr>
                <w:sz w:val="21"/>
              </w:rPr>
              <w:t>2023</w:t>
            </w:r>
            <w:r>
              <w:rPr>
                <w:spacing w:val="-37"/>
                <w:sz w:val="21"/>
              </w:rPr>
              <w:t> 年 </w:t>
            </w:r>
            <w:r>
              <w:rPr>
                <w:sz w:val="21"/>
              </w:rPr>
              <w:t>3</w:t>
            </w:r>
            <w:r>
              <w:rPr>
                <w:spacing w:val="-37"/>
                <w:sz w:val="21"/>
              </w:rPr>
              <w:t> 月 </w:t>
            </w:r>
            <w:r>
              <w:rPr>
                <w:sz w:val="21"/>
              </w:rPr>
              <w:t>29</w:t>
            </w:r>
            <w:r>
              <w:rPr>
                <w:spacing w:val="-33"/>
                <w:sz w:val="21"/>
              </w:rPr>
              <w:t> 日</w:t>
            </w:r>
          </w:p>
        </w:tc>
      </w:tr>
      <w:tr>
        <w:trPr>
          <w:trHeight w:val="544" w:hRule="atLeast"/>
        </w:trPr>
        <w:tc>
          <w:tcPr>
            <w:tcW w:w="1603" w:type="dxa"/>
          </w:tcPr>
          <w:p>
            <w:pPr>
              <w:pStyle w:val="TableParagraph"/>
              <w:ind w:left="170"/>
              <w:rPr>
                <w:sz w:val="21"/>
              </w:rPr>
            </w:pPr>
            <w:r>
              <w:rPr>
                <w:spacing w:val="-4"/>
                <w:sz w:val="21"/>
              </w:rPr>
              <w:t>大连安德利果</w:t>
            </w:r>
          </w:p>
          <w:p>
            <w:pPr>
              <w:pStyle w:val="TableParagraph"/>
              <w:spacing w:line="250" w:lineRule="exact" w:before="4"/>
              <w:ind w:left="170"/>
              <w:rPr>
                <w:sz w:val="21"/>
              </w:rPr>
            </w:pPr>
            <w:r>
              <w:rPr>
                <w:spacing w:val="-4"/>
                <w:sz w:val="21"/>
              </w:rPr>
              <w:t>蔬汁有限公司</w:t>
            </w:r>
          </w:p>
        </w:tc>
        <w:tc>
          <w:tcPr>
            <w:tcW w:w="1268" w:type="dxa"/>
          </w:tcPr>
          <w:p>
            <w:pPr>
              <w:pStyle w:val="TableParagraph"/>
              <w:spacing w:before="137"/>
              <w:ind w:left="11"/>
              <w:jc w:val="center"/>
              <w:rPr>
                <w:sz w:val="21"/>
              </w:rPr>
            </w:pPr>
            <w:r>
              <w:rPr>
                <w:spacing w:val="-4"/>
                <w:sz w:val="21"/>
              </w:rPr>
              <w:t>大连安德利</w:t>
            </w:r>
          </w:p>
        </w:tc>
        <w:tc>
          <w:tcPr>
            <w:tcW w:w="1899" w:type="dxa"/>
          </w:tcPr>
          <w:p>
            <w:pPr>
              <w:pStyle w:val="TableParagraph"/>
              <w:spacing w:before="137"/>
              <w:ind w:left="11" w:right="2"/>
              <w:jc w:val="center"/>
              <w:rPr>
                <w:sz w:val="21"/>
              </w:rPr>
            </w:pPr>
            <w:r>
              <w:rPr>
                <w:spacing w:val="-4"/>
                <w:sz w:val="21"/>
              </w:rPr>
              <w:t>大连市生态环境局</w:t>
            </w:r>
          </w:p>
        </w:tc>
        <w:tc>
          <w:tcPr>
            <w:tcW w:w="2285" w:type="dxa"/>
          </w:tcPr>
          <w:p>
            <w:pPr>
              <w:pStyle w:val="TableParagraph"/>
              <w:ind w:left="11" w:right="2"/>
              <w:jc w:val="center"/>
              <w:rPr>
                <w:sz w:val="21"/>
              </w:rPr>
            </w:pPr>
            <w:r>
              <w:rPr>
                <w:spacing w:val="-2"/>
                <w:sz w:val="21"/>
              </w:rPr>
              <w:t>2023</w:t>
            </w:r>
            <w:r>
              <w:rPr>
                <w:spacing w:val="-10"/>
                <w:sz w:val="21"/>
              </w:rPr>
              <w:t> 年大连市重点排</w:t>
            </w:r>
          </w:p>
          <w:p>
            <w:pPr>
              <w:pStyle w:val="TableParagraph"/>
              <w:spacing w:line="250" w:lineRule="exact" w:before="4"/>
              <w:ind w:left="11"/>
              <w:jc w:val="center"/>
              <w:rPr>
                <w:sz w:val="21"/>
              </w:rPr>
            </w:pPr>
            <w:r>
              <w:rPr>
                <w:spacing w:val="-4"/>
                <w:sz w:val="21"/>
              </w:rPr>
              <w:t>污单位名录</w:t>
            </w:r>
          </w:p>
        </w:tc>
        <w:tc>
          <w:tcPr>
            <w:tcW w:w="1986" w:type="dxa"/>
          </w:tcPr>
          <w:p>
            <w:pPr>
              <w:pStyle w:val="TableParagraph"/>
              <w:spacing w:before="137"/>
              <w:ind w:left="11" w:right="3"/>
              <w:jc w:val="center"/>
              <w:rPr>
                <w:sz w:val="21"/>
              </w:rPr>
            </w:pPr>
            <w:r>
              <w:rPr>
                <w:sz w:val="21"/>
              </w:rPr>
              <w:t>2023</w:t>
            </w:r>
            <w:r>
              <w:rPr>
                <w:spacing w:val="-37"/>
                <w:sz w:val="21"/>
              </w:rPr>
              <w:t> 年 </w:t>
            </w:r>
            <w:r>
              <w:rPr>
                <w:sz w:val="21"/>
              </w:rPr>
              <w:t>3</w:t>
            </w:r>
            <w:r>
              <w:rPr>
                <w:spacing w:val="-37"/>
                <w:sz w:val="21"/>
              </w:rPr>
              <w:t> 月 </w:t>
            </w:r>
            <w:r>
              <w:rPr>
                <w:sz w:val="21"/>
              </w:rPr>
              <w:t>31</w:t>
            </w:r>
            <w:r>
              <w:rPr>
                <w:spacing w:val="-33"/>
                <w:sz w:val="21"/>
              </w:rPr>
              <w:t> 日</w:t>
            </w:r>
          </w:p>
        </w:tc>
      </w:tr>
      <w:tr>
        <w:trPr>
          <w:trHeight w:val="544" w:hRule="atLeast"/>
        </w:trPr>
        <w:tc>
          <w:tcPr>
            <w:tcW w:w="1603" w:type="dxa"/>
          </w:tcPr>
          <w:p>
            <w:pPr>
              <w:pStyle w:val="TableParagraph"/>
              <w:spacing w:line="270" w:lineRule="atLeast" w:before="0"/>
              <w:ind w:left="170" w:right="158"/>
              <w:rPr>
                <w:sz w:val="21"/>
              </w:rPr>
            </w:pPr>
            <w:r>
              <w:rPr>
                <w:spacing w:val="-2"/>
                <w:sz w:val="21"/>
              </w:rPr>
              <w:t>永济安德利果</w:t>
            </w:r>
            <w:r>
              <w:rPr>
                <w:spacing w:val="-4"/>
                <w:sz w:val="21"/>
              </w:rPr>
              <w:t>蔬汁有限公司</w:t>
            </w:r>
          </w:p>
        </w:tc>
        <w:tc>
          <w:tcPr>
            <w:tcW w:w="1268" w:type="dxa"/>
          </w:tcPr>
          <w:p>
            <w:pPr>
              <w:pStyle w:val="TableParagraph"/>
              <w:spacing w:before="138"/>
              <w:ind w:left="11"/>
              <w:jc w:val="center"/>
              <w:rPr>
                <w:sz w:val="21"/>
              </w:rPr>
            </w:pPr>
            <w:r>
              <w:rPr>
                <w:spacing w:val="-4"/>
                <w:sz w:val="21"/>
              </w:rPr>
              <w:t>永济安德利</w:t>
            </w:r>
          </w:p>
        </w:tc>
        <w:tc>
          <w:tcPr>
            <w:tcW w:w="1899" w:type="dxa"/>
          </w:tcPr>
          <w:p>
            <w:pPr>
              <w:pStyle w:val="TableParagraph"/>
              <w:spacing w:line="270" w:lineRule="atLeast" w:before="0"/>
              <w:ind w:left="527" w:right="96" w:hanging="420"/>
              <w:rPr>
                <w:sz w:val="21"/>
              </w:rPr>
            </w:pPr>
            <w:r>
              <w:rPr>
                <w:spacing w:val="-2"/>
                <w:sz w:val="21"/>
              </w:rPr>
              <w:t>运城市生态环境局</w:t>
            </w:r>
            <w:r>
              <w:rPr>
                <w:spacing w:val="-4"/>
                <w:sz w:val="21"/>
              </w:rPr>
              <w:t>永济分局</w:t>
            </w:r>
          </w:p>
        </w:tc>
        <w:tc>
          <w:tcPr>
            <w:tcW w:w="2285" w:type="dxa"/>
          </w:tcPr>
          <w:p>
            <w:pPr>
              <w:pStyle w:val="TableParagraph"/>
              <w:spacing w:line="270" w:lineRule="atLeast" w:before="0"/>
              <w:ind w:left="405" w:right="132" w:hanging="262"/>
              <w:rPr>
                <w:sz w:val="21"/>
              </w:rPr>
            </w:pPr>
            <w:r>
              <w:rPr>
                <w:spacing w:val="-15"/>
                <w:sz w:val="21"/>
              </w:rPr>
              <w:t>运城市 </w:t>
            </w:r>
            <w:r>
              <w:rPr>
                <w:spacing w:val="-2"/>
                <w:sz w:val="21"/>
              </w:rPr>
              <w:t>2023</w:t>
            </w:r>
            <w:r>
              <w:rPr>
                <w:spacing w:val="-14"/>
                <w:sz w:val="21"/>
              </w:rPr>
              <w:t> 年环境监</w:t>
            </w:r>
            <w:r>
              <w:rPr>
                <w:spacing w:val="-2"/>
                <w:sz w:val="21"/>
              </w:rPr>
              <w:t>管重点单位名录</w:t>
            </w:r>
          </w:p>
        </w:tc>
        <w:tc>
          <w:tcPr>
            <w:tcW w:w="1986" w:type="dxa"/>
          </w:tcPr>
          <w:p>
            <w:pPr>
              <w:pStyle w:val="TableParagraph"/>
              <w:spacing w:before="138"/>
              <w:ind w:left="11" w:right="3"/>
              <w:jc w:val="center"/>
              <w:rPr>
                <w:sz w:val="21"/>
              </w:rPr>
            </w:pPr>
            <w:r>
              <w:rPr>
                <w:sz w:val="21"/>
              </w:rPr>
              <w:t>2023</w:t>
            </w:r>
            <w:r>
              <w:rPr>
                <w:spacing w:val="-37"/>
                <w:sz w:val="21"/>
              </w:rPr>
              <w:t> 年 </w:t>
            </w:r>
            <w:r>
              <w:rPr>
                <w:sz w:val="21"/>
              </w:rPr>
              <w:t>3</w:t>
            </w:r>
            <w:r>
              <w:rPr>
                <w:spacing w:val="-37"/>
                <w:sz w:val="21"/>
              </w:rPr>
              <w:t> 月 </w:t>
            </w:r>
            <w:r>
              <w:rPr>
                <w:sz w:val="21"/>
              </w:rPr>
              <w:t>31</w:t>
            </w:r>
            <w:r>
              <w:rPr>
                <w:spacing w:val="-33"/>
                <w:sz w:val="21"/>
              </w:rPr>
              <w:t> 日</w:t>
            </w:r>
          </w:p>
        </w:tc>
      </w:tr>
      <w:tr>
        <w:trPr>
          <w:trHeight w:val="546" w:hRule="atLeast"/>
        </w:trPr>
        <w:tc>
          <w:tcPr>
            <w:tcW w:w="1603" w:type="dxa"/>
          </w:tcPr>
          <w:p>
            <w:pPr>
              <w:pStyle w:val="TableParagraph"/>
              <w:spacing w:line="270" w:lineRule="atLeast" w:before="0"/>
              <w:ind w:left="170" w:right="158"/>
              <w:rPr>
                <w:sz w:val="21"/>
              </w:rPr>
            </w:pPr>
            <w:r>
              <w:rPr>
                <w:spacing w:val="-2"/>
                <w:sz w:val="21"/>
              </w:rPr>
              <w:t>徐州安德利果</w:t>
            </w:r>
            <w:r>
              <w:rPr>
                <w:spacing w:val="-4"/>
                <w:sz w:val="21"/>
              </w:rPr>
              <w:t>蔬汁有限公司</w:t>
            </w:r>
          </w:p>
        </w:tc>
        <w:tc>
          <w:tcPr>
            <w:tcW w:w="1268" w:type="dxa"/>
          </w:tcPr>
          <w:p>
            <w:pPr>
              <w:pStyle w:val="TableParagraph"/>
              <w:spacing w:before="137"/>
              <w:ind w:left="11"/>
              <w:jc w:val="center"/>
              <w:rPr>
                <w:sz w:val="21"/>
              </w:rPr>
            </w:pPr>
            <w:r>
              <w:rPr>
                <w:spacing w:val="-4"/>
                <w:sz w:val="21"/>
              </w:rPr>
              <w:t>徐州安德利</w:t>
            </w:r>
          </w:p>
        </w:tc>
        <w:tc>
          <w:tcPr>
            <w:tcW w:w="1899" w:type="dxa"/>
          </w:tcPr>
          <w:p>
            <w:pPr>
              <w:pStyle w:val="TableParagraph"/>
              <w:spacing w:before="137"/>
              <w:ind w:left="11" w:right="2"/>
              <w:jc w:val="center"/>
              <w:rPr>
                <w:sz w:val="21"/>
              </w:rPr>
            </w:pPr>
            <w:r>
              <w:rPr>
                <w:spacing w:val="-4"/>
                <w:sz w:val="21"/>
              </w:rPr>
              <w:t>徐州市生态环境局</w:t>
            </w:r>
          </w:p>
        </w:tc>
        <w:tc>
          <w:tcPr>
            <w:tcW w:w="2285" w:type="dxa"/>
          </w:tcPr>
          <w:p>
            <w:pPr>
              <w:pStyle w:val="TableParagraph"/>
              <w:spacing w:line="270" w:lineRule="atLeast" w:before="0"/>
              <w:ind w:left="301" w:right="158" w:hanging="132"/>
              <w:rPr>
                <w:sz w:val="21"/>
              </w:rPr>
            </w:pPr>
            <w:r>
              <w:rPr>
                <w:spacing w:val="-2"/>
                <w:sz w:val="21"/>
              </w:rPr>
              <w:t>2023</w:t>
            </w:r>
            <w:r>
              <w:rPr>
                <w:spacing w:val="-10"/>
                <w:sz w:val="21"/>
              </w:rPr>
              <w:t> 年度徐州市环境</w:t>
            </w:r>
            <w:r>
              <w:rPr>
                <w:spacing w:val="-2"/>
                <w:sz w:val="21"/>
              </w:rPr>
              <w:t>监管重点单位名录</w:t>
            </w:r>
          </w:p>
        </w:tc>
        <w:tc>
          <w:tcPr>
            <w:tcW w:w="1986" w:type="dxa"/>
          </w:tcPr>
          <w:p>
            <w:pPr>
              <w:pStyle w:val="TableParagraph"/>
              <w:spacing w:before="137"/>
              <w:ind w:left="11" w:right="3"/>
              <w:jc w:val="center"/>
              <w:rPr>
                <w:sz w:val="21"/>
              </w:rPr>
            </w:pPr>
            <w:r>
              <w:rPr>
                <w:sz w:val="21"/>
              </w:rPr>
              <w:t>2023</w:t>
            </w:r>
            <w:r>
              <w:rPr>
                <w:spacing w:val="-37"/>
                <w:sz w:val="21"/>
              </w:rPr>
              <w:t> 年 </w:t>
            </w:r>
            <w:r>
              <w:rPr>
                <w:sz w:val="21"/>
              </w:rPr>
              <w:t>3</w:t>
            </w:r>
            <w:r>
              <w:rPr>
                <w:spacing w:val="-37"/>
                <w:sz w:val="21"/>
              </w:rPr>
              <w:t> 月 </w:t>
            </w:r>
            <w:r>
              <w:rPr>
                <w:sz w:val="21"/>
              </w:rPr>
              <w:t>31</w:t>
            </w:r>
            <w:r>
              <w:rPr>
                <w:spacing w:val="-33"/>
                <w:sz w:val="21"/>
              </w:rPr>
              <w:t> 日</w:t>
            </w:r>
          </w:p>
        </w:tc>
      </w:tr>
    </w:tbl>
    <w:p>
      <w:pPr>
        <w:spacing w:after="0"/>
        <w:jc w:val="center"/>
        <w:rPr>
          <w:sz w:val="21"/>
        </w:rPr>
        <w:sectPr>
          <w:pgSz w:w="11910" w:h="16840"/>
          <w:pgMar w:header="877" w:footer="975" w:top="1460" w:bottom="1160" w:left="1580" w:right="780"/>
        </w:sectPr>
      </w:pPr>
    </w:p>
    <w:p>
      <w:pPr>
        <w:pStyle w:val="BodyText"/>
        <w:spacing w:line="244" w:lineRule="auto" w:before="61"/>
        <w:ind w:left="218" w:right="497"/>
      </w:pPr>
      <w:r>
        <w:rPr>
          <w:spacing w:val="-2"/>
        </w:rPr>
        <w:t>以上公司被列入的主要涉污源为水污染，因以上公司均为所在地用水较大企业，同时所在区域大规模企业较少，所以被所在地环保部门纳入重点排污企业单位名单。</w:t>
      </w:r>
    </w:p>
    <w:p>
      <w:pPr>
        <w:pStyle w:val="ListParagraph"/>
        <w:numPr>
          <w:ilvl w:val="0"/>
          <w:numId w:val="7"/>
        </w:numPr>
        <w:tabs>
          <w:tab w:pos="642" w:val="left" w:leader="none"/>
        </w:tabs>
        <w:spacing w:line="240" w:lineRule="auto" w:before="57" w:after="0"/>
        <w:ind w:left="642" w:right="0" w:hanging="424"/>
        <w:jc w:val="left"/>
        <w:rPr>
          <w:sz w:val="21"/>
        </w:rPr>
      </w:pPr>
      <w:r>
        <w:rPr>
          <w:spacing w:val="-3"/>
          <w:sz w:val="21"/>
        </w:rPr>
        <w:t>排污信息</w:t>
      </w:r>
    </w:p>
    <w:p>
      <w:pPr>
        <w:pStyle w:val="BodyText"/>
        <w:spacing w:before="64"/>
        <w:ind w:left="218"/>
        <w:jc w:val="both"/>
      </w:pPr>
      <w:r>
        <w:rPr>
          <w:spacing w:val="-3"/>
        </w:rPr>
        <w:t>√适用 □不适用</w:t>
      </w:r>
    </w:p>
    <w:p>
      <w:pPr>
        <w:pStyle w:val="BodyText"/>
        <w:spacing w:line="242" w:lineRule="auto" w:before="122"/>
        <w:ind w:left="218" w:right="488"/>
        <w:jc w:val="both"/>
      </w:pPr>
      <w:r>
        <w:rPr>
          <w:spacing w:val="-2"/>
        </w:rPr>
        <w:t>白水安德利、大连安德利、永济安德利、徐州安德利主营业务为浓缩苹果汁、浓缩梨汁等生产、</w:t>
      </w:r>
      <w:r>
        <w:rPr>
          <w:spacing w:val="-4"/>
        </w:rPr>
        <w:t>加工与销售（子公司产品各有侧重</w:t>
      </w:r>
      <w:r>
        <w:rPr>
          <w:spacing w:val="-108"/>
        </w:rPr>
        <w:t>）</w:t>
      </w:r>
      <w:r>
        <w:rPr>
          <w:spacing w:val="-9"/>
        </w:rPr>
        <w:t>。上述 </w:t>
      </w:r>
      <w:r>
        <w:rPr>
          <w:rFonts w:ascii="Calibri" w:eastAsia="Calibri"/>
          <w:spacing w:val="-4"/>
        </w:rPr>
        <w:t>4</w:t>
      </w:r>
      <w:r>
        <w:rPr>
          <w:rFonts w:ascii="Calibri" w:eastAsia="Calibri"/>
          <w:spacing w:val="23"/>
        </w:rPr>
        <w:t> </w:t>
      </w:r>
      <w:r>
        <w:rPr>
          <w:spacing w:val="-4"/>
        </w:rPr>
        <w:t>家子公司的生产生活废水经公司污水处理站处理达标</w:t>
      </w:r>
      <w:r>
        <w:rPr>
          <w:spacing w:val="-2"/>
        </w:rPr>
        <w:t>后全部纳入城镇污水管网；锅炉废气均经检测达标排放。具体排污信息如下：</w:t>
      </w:r>
    </w:p>
    <w:p>
      <w:pPr>
        <w:pStyle w:val="BodyText"/>
        <w:spacing w:before="123"/>
        <w:ind w:left="218"/>
      </w:pPr>
      <w:r>
        <w:rPr>
          <w:spacing w:val="-3"/>
        </w:rPr>
        <w:t>白水安德利排污信息：</w:t>
      </w:r>
    </w:p>
    <w:p>
      <w:pPr>
        <w:pStyle w:val="BodyText"/>
        <w:spacing w:before="6"/>
        <w:rPr>
          <w:sz w:val="9"/>
        </w:rPr>
      </w:pPr>
    </w:p>
    <w:tbl>
      <w:tblPr>
        <w:tblW w:w="0" w:type="auto"/>
        <w:jc w:val="left"/>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731"/>
        <w:gridCol w:w="3404"/>
        <w:gridCol w:w="3090"/>
      </w:tblGrid>
      <w:tr>
        <w:trPr>
          <w:trHeight w:val="393" w:hRule="atLeast"/>
        </w:trPr>
        <w:tc>
          <w:tcPr>
            <w:tcW w:w="708" w:type="dxa"/>
            <w:vMerge w:val="restart"/>
          </w:tcPr>
          <w:p>
            <w:pPr>
              <w:pStyle w:val="TableParagraph"/>
              <w:spacing w:before="262"/>
              <w:ind w:left="143"/>
              <w:rPr>
                <w:sz w:val="21"/>
              </w:rPr>
            </w:pPr>
            <w:r>
              <w:rPr>
                <w:spacing w:val="-5"/>
                <w:sz w:val="21"/>
              </w:rPr>
              <w:t>序号</w:t>
            </w:r>
          </w:p>
        </w:tc>
        <w:tc>
          <w:tcPr>
            <w:tcW w:w="1731" w:type="dxa"/>
            <w:vMerge w:val="restart"/>
          </w:tcPr>
          <w:p>
            <w:pPr>
              <w:pStyle w:val="TableParagraph"/>
              <w:spacing w:before="202"/>
              <w:ind w:left="107"/>
              <w:rPr>
                <w:sz w:val="21"/>
              </w:rPr>
            </w:pPr>
            <w:r>
              <w:rPr>
                <w:spacing w:val="-4"/>
                <w:sz w:val="21"/>
              </w:rPr>
              <w:t>污染物排放信息</w:t>
            </w:r>
          </w:p>
        </w:tc>
        <w:tc>
          <w:tcPr>
            <w:tcW w:w="6494" w:type="dxa"/>
            <w:gridSpan w:val="2"/>
          </w:tcPr>
          <w:p>
            <w:pPr>
              <w:pStyle w:val="TableParagraph"/>
              <w:ind w:left="107"/>
              <w:rPr>
                <w:sz w:val="21"/>
              </w:rPr>
            </w:pPr>
            <w:r>
              <w:rPr>
                <w:spacing w:val="-3"/>
                <w:sz w:val="21"/>
              </w:rPr>
              <w:t>主要污染物排放种类</w:t>
            </w:r>
          </w:p>
        </w:tc>
      </w:tr>
      <w:tr>
        <w:trPr>
          <w:trHeight w:val="393" w:hRule="atLeast"/>
        </w:trPr>
        <w:tc>
          <w:tcPr>
            <w:tcW w:w="708" w:type="dxa"/>
            <w:vMerge/>
            <w:tcBorders>
              <w:top w:val="nil"/>
            </w:tcBorders>
          </w:tcPr>
          <w:p>
            <w:pPr>
              <w:rPr>
                <w:sz w:val="2"/>
                <w:szCs w:val="2"/>
              </w:rPr>
            </w:pPr>
          </w:p>
        </w:tc>
        <w:tc>
          <w:tcPr>
            <w:tcW w:w="1731" w:type="dxa"/>
            <w:vMerge/>
            <w:tcBorders>
              <w:top w:val="nil"/>
            </w:tcBorders>
          </w:tcPr>
          <w:p>
            <w:pPr>
              <w:rPr>
                <w:sz w:val="2"/>
                <w:szCs w:val="2"/>
              </w:rPr>
            </w:pPr>
          </w:p>
        </w:tc>
        <w:tc>
          <w:tcPr>
            <w:tcW w:w="3404" w:type="dxa"/>
          </w:tcPr>
          <w:p>
            <w:pPr>
              <w:pStyle w:val="TableParagraph"/>
              <w:ind w:left="107"/>
              <w:rPr>
                <w:sz w:val="21"/>
              </w:rPr>
            </w:pPr>
            <w:r>
              <w:rPr>
                <w:spacing w:val="-4"/>
                <w:sz w:val="21"/>
              </w:rPr>
              <w:t>生产生活废水</w:t>
            </w:r>
          </w:p>
        </w:tc>
        <w:tc>
          <w:tcPr>
            <w:tcW w:w="3090" w:type="dxa"/>
          </w:tcPr>
          <w:p>
            <w:pPr>
              <w:pStyle w:val="TableParagraph"/>
              <w:ind w:left="107"/>
              <w:rPr>
                <w:sz w:val="21"/>
              </w:rPr>
            </w:pPr>
            <w:r>
              <w:rPr>
                <w:spacing w:val="-4"/>
                <w:sz w:val="21"/>
              </w:rPr>
              <w:t>锅炉废气</w:t>
            </w:r>
          </w:p>
        </w:tc>
      </w:tr>
      <w:tr>
        <w:trPr>
          <w:trHeight w:val="665" w:hRule="atLeast"/>
        </w:trPr>
        <w:tc>
          <w:tcPr>
            <w:tcW w:w="708" w:type="dxa"/>
          </w:tcPr>
          <w:p>
            <w:pPr>
              <w:pStyle w:val="TableParagraph"/>
              <w:spacing w:before="196"/>
              <w:ind w:left="7"/>
              <w:jc w:val="center"/>
              <w:rPr>
                <w:sz w:val="21"/>
              </w:rPr>
            </w:pPr>
            <w:r>
              <w:rPr>
                <w:spacing w:val="-10"/>
                <w:sz w:val="21"/>
              </w:rPr>
              <w:t>1</w:t>
            </w:r>
          </w:p>
        </w:tc>
        <w:tc>
          <w:tcPr>
            <w:tcW w:w="1731" w:type="dxa"/>
          </w:tcPr>
          <w:p>
            <w:pPr>
              <w:pStyle w:val="TableParagraph"/>
              <w:spacing w:before="135"/>
              <w:ind w:left="107"/>
              <w:rPr>
                <w:sz w:val="21"/>
              </w:rPr>
            </w:pPr>
            <w:r>
              <w:rPr>
                <w:spacing w:val="-4"/>
                <w:sz w:val="21"/>
              </w:rPr>
              <w:t>监控指标</w:t>
            </w:r>
          </w:p>
        </w:tc>
        <w:tc>
          <w:tcPr>
            <w:tcW w:w="3404" w:type="dxa"/>
          </w:tcPr>
          <w:p>
            <w:pPr>
              <w:pStyle w:val="TableParagraph"/>
              <w:spacing w:line="242" w:lineRule="auto"/>
              <w:ind w:left="107" w:right="144"/>
              <w:rPr>
                <w:sz w:val="21"/>
              </w:rPr>
            </w:pPr>
            <w:r>
              <w:rPr>
                <w:spacing w:val="-2"/>
                <w:sz w:val="21"/>
              </w:rPr>
              <w:t>总磷、总氮、</w:t>
            </w:r>
            <w:r>
              <w:rPr>
                <w:rFonts w:ascii="Calibri" w:eastAsia="Calibri"/>
                <w:spacing w:val="-2"/>
                <w:sz w:val="21"/>
              </w:rPr>
              <w:t>COD</w:t>
            </w:r>
            <w:r>
              <w:rPr>
                <w:spacing w:val="-2"/>
                <w:sz w:val="21"/>
              </w:rPr>
              <w:t>、氨氮、</w:t>
            </w:r>
            <w:r>
              <w:rPr>
                <w:rFonts w:ascii="Calibri" w:eastAsia="Calibri"/>
                <w:spacing w:val="-2"/>
                <w:sz w:val="21"/>
              </w:rPr>
              <w:t>pH</w:t>
            </w:r>
            <w:r>
              <w:rPr>
                <w:spacing w:val="-2"/>
                <w:sz w:val="21"/>
              </w:rPr>
              <w:t>、悬浮物、五日生化需氧量、色度</w:t>
            </w:r>
          </w:p>
        </w:tc>
        <w:tc>
          <w:tcPr>
            <w:tcW w:w="3090" w:type="dxa"/>
          </w:tcPr>
          <w:p>
            <w:pPr>
              <w:pStyle w:val="TableParagraph"/>
              <w:spacing w:line="242" w:lineRule="auto"/>
              <w:ind w:left="107" w:right="25"/>
              <w:rPr>
                <w:sz w:val="21"/>
              </w:rPr>
            </w:pPr>
            <w:r>
              <w:rPr>
                <w:spacing w:val="-2"/>
                <w:sz w:val="21"/>
              </w:rPr>
              <w:t>颗粒物、二氧化硫、氮氧化物、</w:t>
            </w:r>
            <w:r>
              <w:rPr>
                <w:spacing w:val="-4"/>
                <w:sz w:val="21"/>
              </w:rPr>
              <w:t>烟气黑度</w:t>
            </w:r>
          </w:p>
        </w:tc>
      </w:tr>
      <w:tr>
        <w:trPr>
          <w:trHeight w:val="390" w:hRule="atLeast"/>
        </w:trPr>
        <w:tc>
          <w:tcPr>
            <w:tcW w:w="708" w:type="dxa"/>
          </w:tcPr>
          <w:p>
            <w:pPr>
              <w:pStyle w:val="TableParagraph"/>
              <w:spacing w:before="61"/>
              <w:ind w:left="7"/>
              <w:jc w:val="center"/>
              <w:rPr>
                <w:sz w:val="21"/>
              </w:rPr>
            </w:pPr>
            <w:r>
              <w:rPr>
                <w:spacing w:val="-10"/>
                <w:sz w:val="21"/>
              </w:rPr>
              <w:t>2</w:t>
            </w:r>
          </w:p>
        </w:tc>
        <w:tc>
          <w:tcPr>
            <w:tcW w:w="1731" w:type="dxa"/>
          </w:tcPr>
          <w:p>
            <w:pPr>
              <w:pStyle w:val="TableParagraph"/>
              <w:ind w:left="107"/>
              <w:rPr>
                <w:sz w:val="21"/>
              </w:rPr>
            </w:pPr>
            <w:r>
              <w:rPr>
                <w:spacing w:val="-4"/>
                <w:sz w:val="21"/>
              </w:rPr>
              <w:t>排放方式</w:t>
            </w:r>
          </w:p>
        </w:tc>
        <w:tc>
          <w:tcPr>
            <w:tcW w:w="3404" w:type="dxa"/>
          </w:tcPr>
          <w:p>
            <w:pPr>
              <w:pStyle w:val="TableParagraph"/>
              <w:ind w:left="107"/>
              <w:rPr>
                <w:sz w:val="21"/>
              </w:rPr>
            </w:pPr>
            <w:r>
              <w:rPr>
                <w:spacing w:val="-3"/>
                <w:sz w:val="21"/>
              </w:rPr>
              <w:t>处理达标排入污水处理厂</w:t>
            </w:r>
          </w:p>
        </w:tc>
        <w:tc>
          <w:tcPr>
            <w:tcW w:w="3090" w:type="dxa"/>
          </w:tcPr>
          <w:p>
            <w:pPr>
              <w:pStyle w:val="TableParagraph"/>
              <w:ind w:left="107"/>
              <w:rPr>
                <w:sz w:val="21"/>
              </w:rPr>
            </w:pPr>
            <w:r>
              <w:rPr>
                <w:spacing w:val="-4"/>
                <w:sz w:val="21"/>
              </w:rPr>
              <w:t>检测达标排放</w:t>
            </w:r>
          </w:p>
        </w:tc>
      </w:tr>
      <w:tr>
        <w:trPr>
          <w:trHeight w:val="664" w:hRule="atLeast"/>
        </w:trPr>
        <w:tc>
          <w:tcPr>
            <w:tcW w:w="708" w:type="dxa"/>
          </w:tcPr>
          <w:p>
            <w:pPr>
              <w:pStyle w:val="TableParagraph"/>
              <w:spacing w:before="198"/>
              <w:ind w:left="7"/>
              <w:jc w:val="center"/>
              <w:rPr>
                <w:sz w:val="21"/>
              </w:rPr>
            </w:pPr>
            <w:r>
              <w:rPr>
                <w:spacing w:val="-10"/>
                <w:sz w:val="21"/>
              </w:rPr>
              <w:t>3</w:t>
            </w:r>
          </w:p>
        </w:tc>
        <w:tc>
          <w:tcPr>
            <w:tcW w:w="1731" w:type="dxa"/>
          </w:tcPr>
          <w:p>
            <w:pPr>
              <w:pStyle w:val="TableParagraph"/>
              <w:spacing w:line="244" w:lineRule="auto"/>
              <w:ind w:left="107" w:right="137"/>
              <w:rPr>
                <w:sz w:val="21"/>
              </w:rPr>
            </w:pPr>
            <w:r>
              <w:rPr>
                <w:spacing w:val="-2"/>
                <w:sz w:val="21"/>
              </w:rPr>
              <w:t>排污口分布情况</w:t>
            </w:r>
            <w:r>
              <w:rPr>
                <w:spacing w:val="-4"/>
                <w:sz w:val="21"/>
              </w:rPr>
              <w:t>和数量</w:t>
            </w:r>
          </w:p>
        </w:tc>
        <w:tc>
          <w:tcPr>
            <w:tcW w:w="3404" w:type="dxa"/>
          </w:tcPr>
          <w:p>
            <w:pPr>
              <w:pStyle w:val="TableParagraph"/>
              <w:spacing w:before="138"/>
              <w:ind w:left="107"/>
              <w:rPr>
                <w:sz w:val="21"/>
              </w:rPr>
            </w:pPr>
            <w:r>
              <w:rPr>
                <w:sz w:val="21"/>
              </w:rPr>
              <w:t>生产厂区内：</w:t>
            </w:r>
            <w:r>
              <w:rPr>
                <w:rFonts w:ascii="Calibri" w:eastAsia="Calibri"/>
                <w:sz w:val="21"/>
              </w:rPr>
              <w:t>1</w:t>
            </w:r>
            <w:r>
              <w:rPr>
                <w:rFonts w:ascii="Calibri" w:eastAsia="Calibri"/>
                <w:spacing w:val="-3"/>
                <w:sz w:val="21"/>
              </w:rPr>
              <w:t> </w:t>
            </w:r>
            <w:r>
              <w:rPr>
                <w:spacing w:val="-10"/>
                <w:sz w:val="21"/>
              </w:rPr>
              <w:t>个</w:t>
            </w:r>
          </w:p>
        </w:tc>
        <w:tc>
          <w:tcPr>
            <w:tcW w:w="3090" w:type="dxa"/>
          </w:tcPr>
          <w:p>
            <w:pPr>
              <w:pStyle w:val="TableParagraph"/>
              <w:spacing w:before="138"/>
              <w:ind w:left="107"/>
              <w:rPr>
                <w:sz w:val="21"/>
              </w:rPr>
            </w:pPr>
            <w:r>
              <w:rPr>
                <w:sz w:val="21"/>
              </w:rPr>
              <w:t>生产厂区内：</w:t>
            </w:r>
            <w:r>
              <w:rPr>
                <w:rFonts w:ascii="Calibri" w:eastAsia="Calibri"/>
                <w:sz w:val="21"/>
              </w:rPr>
              <w:t>2</w:t>
            </w:r>
            <w:r>
              <w:rPr>
                <w:rFonts w:ascii="Calibri" w:eastAsia="Calibri"/>
                <w:spacing w:val="-4"/>
                <w:sz w:val="21"/>
              </w:rPr>
              <w:t> </w:t>
            </w:r>
            <w:r>
              <w:rPr>
                <w:spacing w:val="-10"/>
                <w:sz w:val="21"/>
              </w:rPr>
              <w:t>个</w:t>
            </w:r>
          </w:p>
        </w:tc>
      </w:tr>
      <w:tr>
        <w:trPr>
          <w:trHeight w:val="1209" w:hRule="atLeast"/>
        </w:trPr>
        <w:tc>
          <w:tcPr>
            <w:tcW w:w="708" w:type="dxa"/>
          </w:tcPr>
          <w:p>
            <w:pPr>
              <w:pStyle w:val="TableParagraph"/>
              <w:spacing w:before="202"/>
              <w:rPr>
                <w:sz w:val="21"/>
              </w:rPr>
            </w:pPr>
          </w:p>
          <w:p>
            <w:pPr>
              <w:pStyle w:val="TableParagraph"/>
              <w:spacing w:before="0"/>
              <w:ind w:left="7"/>
              <w:jc w:val="center"/>
              <w:rPr>
                <w:sz w:val="21"/>
              </w:rPr>
            </w:pPr>
            <w:r>
              <w:rPr>
                <w:spacing w:val="-10"/>
                <w:sz w:val="21"/>
              </w:rPr>
              <w:t>4</w:t>
            </w:r>
          </w:p>
        </w:tc>
        <w:tc>
          <w:tcPr>
            <w:tcW w:w="1731" w:type="dxa"/>
          </w:tcPr>
          <w:p>
            <w:pPr>
              <w:pStyle w:val="TableParagraph"/>
              <w:spacing w:before="142"/>
              <w:rPr>
                <w:sz w:val="21"/>
              </w:rPr>
            </w:pPr>
          </w:p>
          <w:p>
            <w:pPr>
              <w:pStyle w:val="TableParagraph"/>
              <w:spacing w:before="0"/>
              <w:ind w:left="107" w:right="-15"/>
              <w:rPr>
                <w:sz w:val="21"/>
              </w:rPr>
            </w:pPr>
            <w:r>
              <w:rPr>
                <w:spacing w:val="-18"/>
                <w:sz w:val="21"/>
              </w:rPr>
              <w:t>排放浓度</w:t>
            </w:r>
            <w:r>
              <w:rPr>
                <w:spacing w:val="-2"/>
                <w:sz w:val="21"/>
              </w:rPr>
              <w:t>（限值</w:t>
            </w:r>
            <w:r>
              <w:rPr>
                <w:spacing w:val="-10"/>
                <w:sz w:val="21"/>
              </w:rPr>
              <w:t>）</w:t>
            </w:r>
          </w:p>
        </w:tc>
        <w:tc>
          <w:tcPr>
            <w:tcW w:w="3404" w:type="dxa"/>
          </w:tcPr>
          <w:p>
            <w:pPr>
              <w:pStyle w:val="TableParagraph"/>
              <w:spacing w:line="242" w:lineRule="auto" w:before="3"/>
              <w:ind w:left="107" w:right="339"/>
              <w:rPr>
                <w:sz w:val="21"/>
              </w:rPr>
            </w:pPr>
            <w:r>
              <w:rPr>
                <w:spacing w:val="-9"/>
                <w:sz w:val="21"/>
              </w:rPr>
              <w:t>总磷 </w:t>
            </w:r>
            <w:r>
              <w:rPr>
                <w:rFonts w:ascii="Calibri" w:eastAsia="Calibri"/>
                <w:sz w:val="21"/>
              </w:rPr>
              <w:t>8mg/L,</w:t>
            </w:r>
            <w:r>
              <w:rPr>
                <w:spacing w:val="-8"/>
                <w:sz w:val="21"/>
              </w:rPr>
              <w:t>总氮 </w:t>
            </w:r>
            <w:r>
              <w:rPr>
                <w:rFonts w:ascii="Calibri" w:eastAsia="Calibri"/>
                <w:sz w:val="21"/>
              </w:rPr>
              <w:t>70mg/L</w:t>
            </w:r>
            <w:r>
              <w:rPr>
                <w:sz w:val="21"/>
              </w:rPr>
              <w:t>，</w:t>
            </w:r>
            <w:r>
              <w:rPr>
                <w:rFonts w:ascii="Calibri" w:eastAsia="Calibri"/>
                <w:sz w:val="21"/>
              </w:rPr>
              <w:t>COD 500mg/L</w:t>
            </w:r>
            <w:r>
              <w:rPr>
                <w:spacing w:val="-14"/>
                <w:sz w:val="21"/>
              </w:rPr>
              <w:t>，氨氮 </w:t>
            </w:r>
            <w:r>
              <w:rPr>
                <w:rFonts w:ascii="Calibri" w:eastAsia="Calibri"/>
                <w:sz w:val="21"/>
              </w:rPr>
              <w:t>45mg/L</w:t>
            </w:r>
            <w:r>
              <w:rPr>
                <w:sz w:val="21"/>
              </w:rPr>
              <w:t>，悬浮物</w:t>
            </w:r>
          </w:p>
          <w:p>
            <w:pPr>
              <w:pStyle w:val="TableParagraph"/>
              <w:ind w:left="107"/>
              <w:rPr>
                <w:sz w:val="21"/>
              </w:rPr>
            </w:pPr>
            <w:r>
              <w:rPr>
                <w:rFonts w:ascii="Calibri" w:eastAsia="Calibri"/>
                <w:spacing w:val="-2"/>
                <w:sz w:val="21"/>
              </w:rPr>
              <w:t>400mg/L</w:t>
            </w:r>
            <w:r>
              <w:rPr>
                <w:spacing w:val="-4"/>
                <w:sz w:val="21"/>
              </w:rPr>
              <w:t>，五日生化需氧量</w:t>
            </w:r>
          </w:p>
          <w:p>
            <w:pPr>
              <w:pStyle w:val="TableParagraph"/>
              <w:spacing w:before="3"/>
              <w:ind w:left="107"/>
              <w:rPr>
                <w:rFonts w:ascii="Calibri" w:eastAsia="Calibri"/>
                <w:sz w:val="21"/>
              </w:rPr>
            </w:pPr>
            <w:r>
              <w:rPr>
                <w:rFonts w:ascii="Calibri" w:eastAsia="Calibri"/>
                <w:spacing w:val="-2"/>
                <w:sz w:val="21"/>
              </w:rPr>
              <w:t>300mg/L</w:t>
            </w:r>
            <w:r>
              <w:rPr>
                <w:spacing w:val="-2"/>
                <w:sz w:val="21"/>
              </w:rPr>
              <w:t>，色度（稀释倍数</w:t>
            </w:r>
            <w:r>
              <w:rPr>
                <w:spacing w:val="-5"/>
                <w:sz w:val="21"/>
              </w:rPr>
              <w:t>）</w:t>
            </w:r>
            <w:r>
              <w:rPr>
                <w:rFonts w:ascii="Calibri" w:eastAsia="Calibri"/>
                <w:spacing w:val="-5"/>
                <w:sz w:val="21"/>
              </w:rPr>
              <w:t>64</w:t>
            </w:r>
          </w:p>
        </w:tc>
        <w:tc>
          <w:tcPr>
            <w:tcW w:w="3090" w:type="dxa"/>
          </w:tcPr>
          <w:p>
            <w:pPr>
              <w:pStyle w:val="TableParagraph"/>
              <w:spacing w:line="242" w:lineRule="auto" w:before="138"/>
              <w:ind w:left="107" w:right="-15"/>
              <w:rPr>
                <w:sz w:val="21"/>
              </w:rPr>
            </w:pPr>
            <w:r>
              <w:rPr>
                <w:spacing w:val="-5"/>
                <w:sz w:val="21"/>
              </w:rPr>
              <w:t>燃气锅炉颗粒物 </w:t>
            </w:r>
            <w:r>
              <w:rPr>
                <w:rFonts w:ascii="Calibri" w:eastAsia="Calibri"/>
                <w:sz w:val="21"/>
              </w:rPr>
              <w:t>10mg/L</w:t>
            </w:r>
            <w:r>
              <w:rPr>
                <w:sz w:val="21"/>
              </w:rPr>
              <w:t>、二氧</w:t>
            </w:r>
            <w:r>
              <w:rPr>
                <w:spacing w:val="-21"/>
                <w:sz w:val="21"/>
              </w:rPr>
              <w:t>化硫 </w:t>
            </w:r>
            <w:r>
              <w:rPr>
                <w:rFonts w:ascii="Calibri" w:eastAsia="Calibri"/>
                <w:sz w:val="21"/>
              </w:rPr>
              <w:t>20mg/L</w:t>
            </w:r>
            <w:r>
              <w:rPr>
                <w:spacing w:val="-29"/>
                <w:sz w:val="21"/>
              </w:rPr>
              <w:t>、氮氧化物 </w:t>
            </w:r>
            <w:r>
              <w:rPr>
                <w:rFonts w:ascii="Calibri" w:eastAsia="Calibri"/>
                <w:sz w:val="21"/>
              </w:rPr>
              <w:t>50mg/L</w:t>
            </w:r>
            <w:r>
              <w:rPr>
                <w:sz w:val="21"/>
              </w:rPr>
              <w:t>、</w:t>
            </w:r>
            <w:r>
              <w:rPr>
                <w:spacing w:val="-6"/>
                <w:sz w:val="21"/>
              </w:rPr>
              <w:t>烟气黑 </w:t>
            </w:r>
            <w:r>
              <w:rPr>
                <w:rFonts w:ascii="Calibri" w:eastAsia="Calibri"/>
                <w:sz w:val="21"/>
              </w:rPr>
              <w:t>1 </w:t>
            </w:r>
            <w:r>
              <w:rPr>
                <w:sz w:val="21"/>
              </w:rPr>
              <w:t>级</w:t>
            </w:r>
          </w:p>
        </w:tc>
      </w:tr>
      <w:tr>
        <w:trPr>
          <w:trHeight w:val="1248" w:hRule="atLeast"/>
        </w:trPr>
        <w:tc>
          <w:tcPr>
            <w:tcW w:w="708" w:type="dxa"/>
          </w:tcPr>
          <w:p>
            <w:pPr>
              <w:pStyle w:val="TableParagraph"/>
              <w:spacing w:before="219"/>
              <w:rPr>
                <w:sz w:val="21"/>
              </w:rPr>
            </w:pPr>
          </w:p>
          <w:p>
            <w:pPr>
              <w:pStyle w:val="TableParagraph"/>
              <w:spacing w:before="0"/>
              <w:ind w:left="7"/>
              <w:jc w:val="center"/>
              <w:rPr>
                <w:sz w:val="21"/>
              </w:rPr>
            </w:pPr>
            <w:r>
              <w:rPr>
                <w:spacing w:val="-10"/>
                <w:sz w:val="21"/>
              </w:rPr>
              <w:t>5</w:t>
            </w:r>
          </w:p>
        </w:tc>
        <w:tc>
          <w:tcPr>
            <w:tcW w:w="1731" w:type="dxa"/>
          </w:tcPr>
          <w:p>
            <w:pPr>
              <w:pStyle w:val="TableParagraph"/>
              <w:spacing w:before="24"/>
              <w:rPr>
                <w:sz w:val="21"/>
              </w:rPr>
            </w:pPr>
          </w:p>
          <w:p>
            <w:pPr>
              <w:pStyle w:val="TableParagraph"/>
              <w:spacing w:line="242" w:lineRule="auto" w:before="0"/>
              <w:ind w:left="107" w:right="137"/>
              <w:rPr>
                <w:sz w:val="21"/>
              </w:rPr>
            </w:pPr>
            <w:r>
              <w:rPr>
                <w:spacing w:val="-2"/>
                <w:sz w:val="21"/>
              </w:rPr>
              <w:t>执行的污染物排</w:t>
            </w:r>
            <w:r>
              <w:rPr>
                <w:spacing w:val="-4"/>
                <w:sz w:val="21"/>
              </w:rPr>
              <w:t>放标准</w:t>
            </w:r>
          </w:p>
        </w:tc>
        <w:tc>
          <w:tcPr>
            <w:tcW w:w="3404" w:type="dxa"/>
          </w:tcPr>
          <w:p>
            <w:pPr>
              <w:pStyle w:val="TableParagraph"/>
              <w:spacing w:line="242" w:lineRule="auto" w:before="157"/>
              <w:ind w:left="107" w:right="94"/>
              <w:jc w:val="both"/>
              <w:rPr>
                <w:sz w:val="21"/>
              </w:rPr>
            </w:pPr>
            <w:r>
              <w:rPr>
                <w:spacing w:val="-2"/>
                <w:sz w:val="21"/>
              </w:rPr>
              <w:t>《污水排入城镇下水道水质标准》 </w:t>
            </w:r>
            <w:r>
              <w:rPr>
                <w:rFonts w:ascii="Calibri" w:eastAsia="Calibri"/>
                <w:sz w:val="21"/>
              </w:rPr>
              <w:t>GB/T</w:t>
            </w:r>
            <w:r>
              <w:rPr>
                <w:rFonts w:ascii="Calibri" w:eastAsia="Calibri"/>
                <w:spacing w:val="-12"/>
                <w:sz w:val="21"/>
              </w:rPr>
              <w:t> </w:t>
            </w:r>
            <w:r>
              <w:rPr>
                <w:rFonts w:ascii="Calibri" w:eastAsia="Calibri"/>
                <w:sz w:val="21"/>
              </w:rPr>
              <w:t>31962-2015</w:t>
            </w:r>
            <w:r>
              <w:rPr>
                <w:spacing w:val="-25"/>
                <w:sz w:val="21"/>
              </w:rPr>
              <w:t>、《污水综合排放标</w:t>
            </w:r>
            <w:r>
              <w:rPr>
                <w:sz w:val="21"/>
              </w:rPr>
              <w:t>准》</w:t>
            </w:r>
            <w:r>
              <w:rPr>
                <w:rFonts w:ascii="Calibri" w:eastAsia="Calibri"/>
                <w:sz w:val="21"/>
              </w:rPr>
              <w:t>GB8978-1996 </w:t>
            </w:r>
            <w:r>
              <w:rPr>
                <w:sz w:val="21"/>
              </w:rPr>
              <w:t>标准</w:t>
            </w:r>
          </w:p>
        </w:tc>
        <w:tc>
          <w:tcPr>
            <w:tcW w:w="3090" w:type="dxa"/>
          </w:tcPr>
          <w:p>
            <w:pPr>
              <w:pStyle w:val="TableParagraph"/>
              <w:spacing w:before="2"/>
              <w:ind w:left="107"/>
              <w:rPr>
                <w:sz w:val="24"/>
              </w:rPr>
            </w:pPr>
            <w:r>
              <w:rPr>
                <w:spacing w:val="-1"/>
                <w:sz w:val="24"/>
              </w:rPr>
              <w:t>锅炉大气污染物排放标准</w:t>
            </w:r>
          </w:p>
          <w:p>
            <w:pPr>
              <w:pStyle w:val="TableParagraph"/>
              <w:spacing w:before="2"/>
              <w:ind w:left="107"/>
              <w:rPr>
                <w:sz w:val="24"/>
              </w:rPr>
            </w:pPr>
            <w:r>
              <w:rPr>
                <w:sz w:val="24"/>
              </w:rPr>
              <w:t>（DB61/1226--</w:t>
            </w:r>
            <w:r>
              <w:rPr>
                <w:spacing w:val="-2"/>
                <w:sz w:val="24"/>
              </w:rPr>
              <w:t>2018）</w:t>
            </w:r>
          </w:p>
          <w:p>
            <w:pPr>
              <w:pStyle w:val="TableParagraph"/>
              <w:spacing w:before="5"/>
              <w:ind w:left="107"/>
              <w:rPr>
                <w:sz w:val="24"/>
              </w:rPr>
            </w:pPr>
            <w:r>
              <w:rPr>
                <w:spacing w:val="-1"/>
                <w:sz w:val="24"/>
              </w:rPr>
              <w:t>锅炉大气污染物排放标准</w:t>
            </w:r>
          </w:p>
          <w:p>
            <w:pPr>
              <w:pStyle w:val="TableParagraph"/>
              <w:spacing w:line="292" w:lineRule="exact" w:before="4"/>
              <w:ind w:left="107"/>
              <w:rPr>
                <w:sz w:val="24"/>
              </w:rPr>
            </w:pPr>
            <w:r>
              <w:rPr>
                <w:sz w:val="24"/>
              </w:rPr>
              <w:t>(GB13271-</w:t>
            </w:r>
            <w:r>
              <w:rPr>
                <w:spacing w:val="-2"/>
                <w:sz w:val="24"/>
              </w:rPr>
              <w:t>2014）</w:t>
            </w:r>
          </w:p>
        </w:tc>
      </w:tr>
    </w:tbl>
    <w:p>
      <w:pPr>
        <w:pStyle w:val="BodyText"/>
        <w:spacing w:before="107"/>
      </w:pPr>
    </w:p>
    <w:p>
      <w:pPr>
        <w:pStyle w:val="BodyText"/>
        <w:spacing w:before="1"/>
        <w:ind w:left="218"/>
      </w:pPr>
      <w:r>
        <w:rPr>
          <w:spacing w:val="-3"/>
        </w:rPr>
        <w:t>大连安德利排污信息：</w:t>
      </w:r>
    </w:p>
    <w:p>
      <w:pPr>
        <w:pStyle w:val="BodyText"/>
        <w:spacing w:before="7" w:after="1"/>
        <w:rPr>
          <w:sz w:val="9"/>
        </w:rPr>
      </w:pPr>
    </w:p>
    <w:tbl>
      <w:tblPr>
        <w:tblW w:w="0" w:type="auto"/>
        <w:jc w:val="left"/>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702"/>
        <w:gridCol w:w="3403"/>
        <w:gridCol w:w="3118"/>
      </w:tblGrid>
      <w:tr>
        <w:trPr>
          <w:trHeight w:val="390" w:hRule="atLeast"/>
        </w:trPr>
        <w:tc>
          <w:tcPr>
            <w:tcW w:w="708" w:type="dxa"/>
            <w:vMerge w:val="restart"/>
          </w:tcPr>
          <w:p>
            <w:pPr>
              <w:pStyle w:val="TableParagraph"/>
              <w:spacing w:before="202"/>
              <w:ind w:left="107"/>
              <w:rPr>
                <w:sz w:val="21"/>
              </w:rPr>
            </w:pPr>
            <w:r>
              <w:rPr>
                <w:spacing w:val="-5"/>
                <w:sz w:val="21"/>
              </w:rPr>
              <w:t>序号</w:t>
            </w:r>
          </w:p>
        </w:tc>
        <w:tc>
          <w:tcPr>
            <w:tcW w:w="1702" w:type="dxa"/>
            <w:vMerge w:val="restart"/>
          </w:tcPr>
          <w:p>
            <w:pPr>
              <w:pStyle w:val="TableParagraph"/>
              <w:spacing w:before="262"/>
              <w:ind w:left="107"/>
              <w:rPr>
                <w:sz w:val="21"/>
              </w:rPr>
            </w:pPr>
            <w:r>
              <w:rPr>
                <w:spacing w:val="-4"/>
                <w:sz w:val="21"/>
              </w:rPr>
              <w:t>污染物排放信息</w:t>
            </w:r>
          </w:p>
        </w:tc>
        <w:tc>
          <w:tcPr>
            <w:tcW w:w="6521" w:type="dxa"/>
            <w:gridSpan w:val="2"/>
          </w:tcPr>
          <w:p>
            <w:pPr>
              <w:pStyle w:val="TableParagraph"/>
              <w:ind w:left="107"/>
              <w:rPr>
                <w:sz w:val="21"/>
              </w:rPr>
            </w:pPr>
            <w:r>
              <w:rPr>
                <w:spacing w:val="-3"/>
                <w:sz w:val="21"/>
              </w:rPr>
              <w:t>主要污染物排放种类</w:t>
            </w:r>
          </w:p>
        </w:tc>
      </w:tr>
      <w:tr>
        <w:trPr>
          <w:trHeight w:val="393" w:hRule="atLeast"/>
        </w:trPr>
        <w:tc>
          <w:tcPr>
            <w:tcW w:w="708" w:type="dxa"/>
            <w:vMerge/>
            <w:tcBorders>
              <w:top w:val="nil"/>
            </w:tcBorders>
          </w:tcPr>
          <w:p>
            <w:pPr>
              <w:rPr>
                <w:sz w:val="2"/>
                <w:szCs w:val="2"/>
              </w:rPr>
            </w:pPr>
          </w:p>
        </w:tc>
        <w:tc>
          <w:tcPr>
            <w:tcW w:w="1702" w:type="dxa"/>
            <w:vMerge/>
            <w:tcBorders>
              <w:top w:val="nil"/>
            </w:tcBorders>
          </w:tcPr>
          <w:p>
            <w:pPr>
              <w:rPr>
                <w:sz w:val="2"/>
                <w:szCs w:val="2"/>
              </w:rPr>
            </w:pPr>
          </w:p>
        </w:tc>
        <w:tc>
          <w:tcPr>
            <w:tcW w:w="3403" w:type="dxa"/>
          </w:tcPr>
          <w:p>
            <w:pPr>
              <w:pStyle w:val="TableParagraph"/>
              <w:spacing w:before="3"/>
              <w:ind w:left="107"/>
              <w:rPr>
                <w:sz w:val="21"/>
              </w:rPr>
            </w:pPr>
            <w:r>
              <w:rPr>
                <w:spacing w:val="-4"/>
                <w:sz w:val="21"/>
              </w:rPr>
              <w:t>生产生活废水</w:t>
            </w:r>
          </w:p>
        </w:tc>
        <w:tc>
          <w:tcPr>
            <w:tcW w:w="3118" w:type="dxa"/>
          </w:tcPr>
          <w:p>
            <w:pPr>
              <w:pStyle w:val="TableParagraph"/>
              <w:spacing w:before="3"/>
              <w:ind w:left="106"/>
              <w:rPr>
                <w:sz w:val="21"/>
              </w:rPr>
            </w:pPr>
            <w:r>
              <w:rPr>
                <w:spacing w:val="-4"/>
                <w:sz w:val="21"/>
              </w:rPr>
              <w:t>锅炉废气</w:t>
            </w:r>
          </w:p>
        </w:tc>
      </w:tr>
      <w:tr>
        <w:trPr>
          <w:trHeight w:val="393" w:hRule="atLeast"/>
        </w:trPr>
        <w:tc>
          <w:tcPr>
            <w:tcW w:w="708" w:type="dxa"/>
          </w:tcPr>
          <w:p>
            <w:pPr>
              <w:pStyle w:val="TableParagraph"/>
              <w:spacing w:before="61"/>
              <w:ind w:left="7"/>
              <w:jc w:val="center"/>
              <w:rPr>
                <w:sz w:val="21"/>
              </w:rPr>
            </w:pPr>
            <w:r>
              <w:rPr>
                <w:spacing w:val="-10"/>
                <w:sz w:val="21"/>
              </w:rPr>
              <w:t>1</w:t>
            </w:r>
          </w:p>
        </w:tc>
        <w:tc>
          <w:tcPr>
            <w:tcW w:w="1702" w:type="dxa"/>
          </w:tcPr>
          <w:p>
            <w:pPr>
              <w:pStyle w:val="TableParagraph"/>
              <w:ind w:left="107"/>
              <w:rPr>
                <w:sz w:val="21"/>
              </w:rPr>
            </w:pPr>
            <w:r>
              <w:rPr>
                <w:spacing w:val="-4"/>
                <w:sz w:val="21"/>
              </w:rPr>
              <w:t>监控指标</w:t>
            </w:r>
          </w:p>
        </w:tc>
        <w:tc>
          <w:tcPr>
            <w:tcW w:w="3403" w:type="dxa"/>
          </w:tcPr>
          <w:p>
            <w:pPr>
              <w:pStyle w:val="TableParagraph"/>
              <w:ind w:left="107"/>
              <w:rPr>
                <w:sz w:val="21"/>
              </w:rPr>
            </w:pPr>
            <w:r>
              <w:rPr>
                <w:rFonts w:ascii="Calibri" w:eastAsia="Calibri"/>
                <w:spacing w:val="-2"/>
                <w:sz w:val="21"/>
              </w:rPr>
              <w:t>COD</w:t>
            </w:r>
            <w:r>
              <w:rPr>
                <w:spacing w:val="-3"/>
                <w:sz w:val="21"/>
              </w:rPr>
              <w:t>、氨氮、总氮、总磷</w:t>
            </w:r>
          </w:p>
        </w:tc>
        <w:tc>
          <w:tcPr>
            <w:tcW w:w="3118" w:type="dxa"/>
          </w:tcPr>
          <w:p>
            <w:pPr>
              <w:pStyle w:val="TableParagraph"/>
              <w:ind w:left="106"/>
              <w:rPr>
                <w:sz w:val="21"/>
              </w:rPr>
            </w:pPr>
            <w:r>
              <w:rPr>
                <w:spacing w:val="-3"/>
                <w:sz w:val="21"/>
              </w:rPr>
              <w:t>二氧化硫、氮氧化物、颗粒物</w:t>
            </w:r>
          </w:p>
        </w:tc>
      </w:tr>
      <w:tr>
        <w:trPr>
          <w:trHeight w:val="390" w:hRule="atLeast"/>
        </w:trPr>
        <w:tc>
          <w:tcPr>
            <w:tcW w:w="708" w:type="dxa"/>
          </w:tcPr>
          <w:p>
            <w:pPr>
              <w:pStyle w:val="TableParagraph"/>
              <w:spacing w:before="61"/>
              <w:ind w:left="7"/>
              <w:jc w:val="center"/>
              <w:rPr>
                <w:sz w:val="21"/>
              </w:rPr>
            </w:pPr>
            <w:r>
              <w:rPr>
                <w:spacing w:val="-10"/>
                <w:sz w:val="21"/>
              </w:rPr>
              <w:t>2</w:t>
            </w:r>
          </w:p>
        </w:tc>
        <w:tc>
          <w:tcPr>
            <w:tcW w:w="1702" w:type="dxa"/>
          </w:tcPr>
          <w:p>
            <w:pPr>
              <w:pStyle w:val="TableParagraph"/>
              <w:ind w:left="107"/>
              <w:rPr>
                <w:sz w:val="21"/>
              </w:rPr>
            </w:pPr>
            <w:r>
              <w:rPr>
                <w:spacing w:val="-4"/>
                <w:sz w:val="21"/>
              </w:rPr>
              <w:t>排放方式</w:t>
            </w:r>
          </w:p>
        </w:tc>
        <w:tc>
          <w:tcPr>
            <w:tcW w:w="3403" w:type="dxa"/>
          </w:tcPr>
          <w:p>
            <w:pPr>
              <w:pStyle w:val="TableParagraph"/>
              <w:ind w:left="107"/>
              <w:rPr>
                <w:sz w:val="21"/>
              </w:rPr>
            </w:pPr>
            <w:r>
              <w:rPr>
                <w:spacing w:val="-3"/>
                <w:sz w:val="21"/>
              </w:rPr>
              <w:t>处理达标排入污水管网</w:t>
            </w:r>
          </w:p>
        </w:tc>
        <w:tc>
          <w:tcPr>
            <w:tcW w:w="3118" w:type="dxa"/>
          </w:tcPr>
          <w:p>
            <w:pPr>
              <w:pStyle w:val="TableParagraph"/>
              <w:ind w:left="106"/>
              <w:rPr>
                <w:sz w:val="21"/>
              </w:rPr>
            </w:pPr>
            <w:r>
              <w:rPr>
                <w:spacing w:val="-4"/>
                <w:sz w:val="21"/>
              </w:rPr>
              <w:t>检测达标排放</w:t>
            </w:r>
          </w:p>
        </w:tc>
      </w:tr>
      <w:tr>
        <w:trPr>
          <w:trHeight w:val="666" w:hRule="atLeast"/>
        </w:trPr>
        <w:tc>
          <w:tcPr>
            <w:tcW w:w="708" w:type="dxa"/>
          </w:tcPr>
          <w:p>
            <w:pPr>
              <w:pStyle w:val="TableParagraph"/>
              <w:spacing w:before="198"/>
              <w:ind w:left="7"/>
              <w:jc w:val="center"/>
              <w:rPr>
                <w:sz w:val="21"/>
              </w:rPr>
            </w:pPr>
            <w:r>
              <w:rPr>
                <w:spacing w:val="-10"/>
                <w:sz w:val="21"/>
              </w:rPr>
              <w:t>3</w:t>
            </w:r>
          </w:p>
        </w:tc>
        <w:tc>
          <w:tcPr>
            <w:tcW w:w="1702" w:type="dxa"/>
          </w:tcPr>
          <w:p>
            <w:pPr>
              <w:pStyle w:val="TableParagraph"/>
              <w:spacing w:line="242" w:lineRule="auto" w:before="3"/>
              <w:ind w:left="107" w:right="108"/>
              <w:rPr>
                <w:sz w:val="21"/>
              </w:rPr>
            </w:pPr>
            <w:r>
              <w:rPr>
                <w:spacing w:val="-2"/>
                <w:sz w:val="21"/>
              </w:rPr>
              <w:t>排污口分布情况</w:t>
            </w:r>
            <w:r>
              <w:rPr>
                <w:spacing w:val="-4"/>
                <w:sz w:val="21"/>
              </w:rPr>
              <w:t>和数量</w:t>
            </w:r>
          </w:p>
        </w:tc>
        <w:tc>
          <w:tcPr>
            <w:tcW w:w="3403" w:type="dxa"/>
          </w:tcPr>
          <w:p>
            <w:pPr>
              <w:pStyle w:val="TableParagraph"/>
              <w:spacing w:before="138"/>
              <w:ind w:left="107"/>
              <w:rPr>
                <w:sz w:val="21"/>
              </w:rPr>
            </w:pPr>
            <w:r>
              <w:rPr>
                <w:sz w:val="21"/>
              </w:rPr>
              <w:t>生产厂区内：</w:t>
            </w:r>
            <w:r>
              <w:rPr>
                <w:rFonts w:ascii="Calibri" w:eastAsia="Calibri"/>
                <w:sz w:val="21"/>
              </w:rPr>
              <w:t>1</w:t>
            </w:r>
            <w:r>
              <w:rPr>
                <w:rFonts w:ascii="Calibri" w:eastAsia="Calibri"/>
                <w:spacing w:val="-3"/>
                <w:sz w:val="21"/>
              </w:rPr>
              <w:t> </w:t>
            </w:r>
            <w:r>
              <w:rPr>
                <w:spacing w:val="-10"/>
                <w:sz w:val="21"/>
              </w:rPr>
              <w:t>个</w:t>
            </w:r>
          </w:p>
        </w:tc>
        <w:tc>
          <w:tcPr>
            <w:tcW w:w="3118" w:type="dxa"/>
          </w:tcPr>
          <w:p>
            <w:pPr>
              <w:pStyle w:val="TableParagraph"/>
              <w:spacing w:before="138"/>
              <w:ind w:left="106"/>
              <w:rPr>
                <w:sz w:val="21"/>
              </w:rPr>
            </w:pPr>
            <w:r>
              <w:rPr>
                <w:sz w:val="21"/>
              </w:rPr>
              <w:t>生产厂区内：</w:t>
            </w:r>
            <w:r>
              <w:rPr>
                <w:rFonts w:ascii="Calibri" w:eastAsia="Calibri"/>
                <w:sz w:val="21"/>
              </w:rPr>
              <w:t>1</w:t>
            </w:r>
            <w:r>
              <w:rPr>
                <w:rFonts w:ascii="Calibri" w:eastAsia="Calibri"/>
                <w:spacing w:val="-4"/>
                <w:sz w:val="21"/>
              </w:rPr>
              <w:t> </w:t>
            </w:r>
            <w:r>
              <w:rPr>
                <w:spacing w:val="-10"/>
                <w:sz w:val="21"/>
              </w:rPr>
              <w:t>个</w:t>
            </w:r>
          </w:p>
        </w:tc>
      </w:tr>
      <w:tr>
        <w:trPr>
          <w:trHeight w:val="665" w:hRule="atLeast"/>
        </w:trPr>
        <w:tc>
          <w:tcPr>
            <w:tcW w:w="708" w:type="dxa"/>
          </w:tcPr>
          <w:p>
            <w:pPr>
              <w:pStyle w:val="TableParagraph"/>
              <w:spacing w:before="196"/>
              <w:ind w:left="7"/>
              <w:jc w:val="center"/>
              <w:rPr>
                <w:sz w:val="21"/>
              </w:rPr>
            </w:pPr>
            <w:r>
              <w:rPr>
                <w:spacing w:val="-10"/>
                <w:sz w:val="21"/>
              </w:rPr>
              <w:t>4</w:t>
            </w:r>
          </w:p>
        </w:tc>
        <w:tc>
          <w:tcPr>
            <w:tcW w:w="1702" w:type="dxa"/>
          </w:tcPr>
          <w:p>
            <w:pPr>
              <w:pStyle w:val="TableParagraph"/>
              <w:spacing w:before="136"/>
              <w:ind w:left="107" w:right="-15"/>
              <w:rPr>
                <w:sz w:val="21"/>
              </w:rPr>
            </w:pPr>
            <w:r>
              <w:rPr>
                <w:spacing w:val="-25"/>
                <w:sz w:val="21"/>
              </w:rPr>
              <w:t>排放浓度</w:t>
            </w:r>
            <w:r>
              <w:rPr>
                <w:spacing w:val="-2"/>
                <w:sz w:val="21"/>
              </w:rPr>
              <w:t>（限值</w:t>
            </w:r>
            <w:r>
              <w:rPr>
                <w:spacing w:val="-10"/>
                <w:sz w:val="21"/>
              </w:rPr>
              <w:t>）</w:t>
            </w:r>
          </w:p>
        </w:tc>
        <w:tc>
          <w:tcPr>
            <w:tcW w:w="3403" w:type="dxa"/>
          </w:tcPr>
          <w:p>
            <w:pPr>
              <w:pStyle w:val="TableParagraph"/>
              <w:spacing w:line="242" w:lineRule="auto"/>
              <w:ind w:left="107"/>
              <w:rPr>
                <w:rFonts w:ascii="Calibri" w:eastAsia="Calibri"/>
                <w:sz w:val="21"/>
              </w:rPr>
            </w:pPr>
            <w:r>
              <w:rPr>
                <w:spacing w:val="-3"/>
                <w:sz w:val="21"/>
              </w:rPr>
              <w:t>化学需氧量 </w:t>
            </w:r>
            <w:r>
              <w:rPr>
                <w:rFonts w:ascii="Calibri" w:eastAsia="Calibri"/>
                <w:sz w:val="21"/>
              </w:rPr>
              <w:t>50mg/l</w:t>
            </w:r>
            <w:r>
              <w:rPr>
                <w:spacing w:val="-4"/>
                <w:sz w:val="21"/>
              </w:rPr>
              <w:t>、氨氮 </w:t>
            </w:r>
            <w:r>
              <w:rPr>
                <w:rFonts w:ascii="Calibri" w:eastAsia="Calibri"/>
                <w:sz w:val="21"/>
              </w:rPr>
              <w:t>8</w:t>
            </w:r>
            <w:r>
              <w:rPr>
                <w:sz w:val="21"/>
              </w:rPr>
              <w:t>（</w:t>
            </w:r>
            <w:r>
              <w:rPr>
                <w:rFonts w:ascii="Calibri" w:eastAsia="Calibri"/>
                <w:sz w:val="21"/>
              </w:rPr>
              <w:t>10</w:t>
            </w:r>
            <w:r>
              <w:rPr>
                <w:sz w:val="21"/>
              </w:rPr>
              <w:t>） </w:t>
            </w:r>
            <w:r>
              <w:rPr>
                <w:rFonts w:ascii="Calibri" w:eastAsia="Calibri"/>
                <w:sz w:val="21"/>
              </w:rPr>
              <w:t>mg/l</w:t>
            </w:r>
            <w:r>
              <w:rPr>
                <w:sz w:val="21"/>
              </w:rPr>
              <w:t>、总氮 </w:t>
            </w:r>
            <w:r>
              <w:rPr>
                <w:rFonts w:ascii="Calibri" w:eastAsia="Calibri"/>
                <w:sz w:val="21"/>
              </w:rPr>
              <w:t>15mg/l</w:t>
            </w:r>
            <w:r>
              <w:rPr>
                <w:sz w:val="21"/>
              </w:rPr>
              <w:t>、总磷 </w:t>
            </w:r>
            <w:r>
              <w:rPr>
                <w:rFonts w:ascii="Calibri" w:eastAsia="Calibri"/>
                <w:sz w:val="21"/>
              </w:rPr>
              <w:t>0.5mg/l</w:t>
            </w:r>
          </w:p>
        </w:tc>
        <w:tc>
          <w:tcPr>
            <w:tcW w:w="3118" w:type="dxa"/>
          </w:tcPr>
          <w:p>
            <w:pPr>
              <w:pStyle w:val="TableParagraph"/>
              <w:spacing w:line="242" w:lineRule="auto"/>
              <w:ind w:left="106" w:right="92"/>
              <w:rPr>
                <w:sz w:val="21"/>
              </w:rPr>
            </w:pPr>
            <w:r>
              <w:rPr>
                <w:spacing w:val="-7"/>
                <w:sz w:val="21"/>
              </w:rPr>
              <w:t>二氧化硫 </w:t>
            </w:r>
            <w:r>
              <w:rPr>
                <w:rFonts w:ascii="Calibri" w:hAnsi="Calibri" w:eastAsia="Calibri"/>
                <w:spacing w:val="-2"/>
                <w:sz w:val="21"/>
              </w:rPr>
              <w:t>200mg/m</w:t>
            </w:r>
            <w:r>
              <w:rPr>
                <w:spacing w:val="-2"/>
                <w:sz w:val="21"/>
              </w:rPr>
              <w:t>³、氮氧化物 </w:t>
            </w:r>
            <w:r>
              <w:rPr>
                <w:rFonts w:ascii="Calibri" w:hAnsi="Calibri" w:eastAsia="Calibri"/>
                <w:sz w:val="21"/>
              </w:rPr>
              <w:t>200mg/m</w:t>
            </w:r>
            <w:r>
              <w:rPr>
                <w:sz w:val="21"/>
              </w:rPr>
              <w:t>³、颗粒物 </w:t>
            </w:r>
            <w:r>
              <w:rPr>
                <w:rFonts w:ascii="Calibri" w:hAnsi="Calibri" w:eastAsia="Calibri"/>
                <w:sz w:val="21"/>
              </w:rPr>
              <w:t>30mg/m</w:t>
            </w:r>
            <w:r>
              <w:rPr>
                <w:sz w:val="21"/>
              </w:rPr>
              <w:t>³</w:t>
            </w:r>
          </w:p>
        </w:tc>
      </w:tr>
      <w:tr>
        <w:trPr>
          <w:trHeight w:val="664" w:hRule="atLeast"/>
        </w:trPr>
        <w:tc>
          <w:tcPr>
            <w:tcW w:w="708" w:type="dxa"/>
          </w:tcPr>
          <w:p>
            <w:pPr>
              <w:pStyle w:val="TableParagraph"/>
              <w:spacing w:before="197"/>
              <w:ind w:left="7"/>
              <w:jc w:val="center"/>
              <w:rPr>
                <w:sz w:val="21"/>
              </w:rPr>
            </w:pPr>
            <w:r>
              <w:rPr>
                <w:spacing w:val="-10"/>
                <w:sz w:val="21"/>
              </w:rPr>
              <w:t>5</w:t>
            </w:r>
          </w:p>
        </w:tc>
        <w:tc>
          <w:tcPr>
            <w:tcW w:w="1702" w:type="dxa"/>
          </w:tcPr>
          <w:p>
            <w:pPr>
              <w:pStyle w:val="TableParagraph"/>
              <w:spacing w:line="242" w:lineRule="auto"/>
              <w:ind w:left="107" w:right="108"/>
              <w:rPr>
                <w:sz w:val="21"/>
              </w:rPr>
            </w:pPr>
            <w:r>
              <w:rPr>
                <w:spacing w:val="-2"/>
                <w:sz w:val="21"/>
              </w:rPr>
              <w:t>执行的污染物排</w:t>
            </w:r>
            <w:r>
              <w:rPr>
                <w:spacing w:val="-4"/>
                <w:sz w:val="21"/>
              </w:rPr>
              <w:t>放标准</w:t>
            </w:r>
          </w:p>
        </w:tc>
        <w:tc>
          <w:tcPr>
            <w:tcW w:w="3403" w:type="dxa"/>
          </w:tcPr>
          <w:p>
            <w:pPr>
              <w:pStyle w:val="TableParagraph"/>
              <w:spacing w:before="8"/>
              <w:ind w:left="107"/>
              <w:rPr>
                <w:sz w:val="21"/>
              </w:rPr>
            </w:pPr>
            <w:r>
              <w:rPr>
                <w:spacing w:val="-3"/>
                <w:sz w:val="21"/>
              </w:rPr>
              <w:t>辽宁省污水综合排放标准</w:t>
            </w:r>
          </w:p>
          <w:p>
            <w:pPr>
              <w:pStyle w:val="TableParagraph"/>
              <w:spacing w:before="0"/>
              <w:ind w:left="107"/>
              <w:rPr>
                <w:rFonts w:ascii="Calibri"/>
                <w:sz w:val="21"/>
              </w:rPr>
            </w:pPr>
            <w:r>
              <w:rPr>
                <w:rFonts w:ascii="Calibri"/>
                <w:spacing w:val="-2"/>
                <w:sz w:val="21"/>
              </w:rPr>
              <w:t>DB21.1627-</w:t>
            </w:r>
            <w:r>
              <w:rPr>
                <w:rFonts w:ascii="Calibri"/>
                <w:spacing w:val="-4"/>
                <w:sz w:val="21"/>
              </w:rPr>
              <w:t>2008</w:t>
            </w:r>
          </w:p>
        </w:tc>
        <w:tc>
          <w:tcPr>
            <w:tcW w:w="3118" w:type="dxa"/>
          </w:tcPr>
          <w:p>
            <w:pPr>
              <w:pStyle w:val="TableParagraph"/>
              <w:spacing w:before="8"/>
              <w:ind w:left="106"/>
              <w:rPr>
                <w:sz w:val="21"/>
              </w:rPr>
            </w:pPr>
            <w:r>
              <w:rPr>
                <w:spacing w:val="-3"/>
                <w:sz w:val="21"/>
              </w:rPr>
              <w:t>锅炉大气污染物排放标准</w:t>
            </w:r>
          </w:p>
          <w:p>
            <w:pPr>
              <w:pStyle w:val="TableParagraph"/>
              <w:spacing w:before="0"/>
              <w:ind w:left="106"/>
              <w:rPr>
                <w:rFonts w:ascii="Calibri"/>
                <w:sz w:val="21"/>
              </w:rPr>
            </w:pPr>
            <w:r>
              <w:rPr>
                <w:rFonts w:ascii="Calibri"/>
                <w:spacing w:val="-2"/>
                <w:sz w:val="21"/>
              </w:rPr>
              <w:t>GB13271-</w:t>
            </w:r>
            <w:r>
              <w:rPr>
                <w:rFonts w:ascii="Calibri"/>
                <w:spacing w:val="-4"/>
                <w:sz w:val="21"/>
              </w:rPr>
              <w:t>2014</w:t>
            </w:r>
          </w:p>
        </w:tc>
      </w:tr>
    </w:tbl>
    <w:p>
      <w:pPr>
        <w:pStyle w:val="BodyText"/>
        <w:spacing w:before="111"/>
      </w:pPr>
    </w:p>
    <w:p>
      <w:pPr>
        <w:pStyle w:val="BodyText"/>
        <w:ind w:left="218"/>
      </w:pPr>
      <w:r>
        <w:rPr>
          <w:spacing w:val="-3"/>
        </w:rPr>
        <w:t>永济安德利排污信息：</w:t>
      </w:r>
    </w:p>
    <w:p>
      <w:pPr>
        <w:pStyle w:val="BodyText"/>
        <w:spacing w:before="6"/>
        <w:rPr>
          <w:sz w:val="9"/>
        </w:rPr>
      </w:pPr>
    </w:p>
    <w:tbl>
      <w:tblPr>
        <w:tblW w:w="0" w:type="auto"/>
        <w:jc w:val="left"/>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702"/>
        <w:gridCol w:w="3403"/>
        <w:gridCol w:w="3118"/>
      </w:tblGrid>
      <w:tr>
        <w:trPr>
          <w:trHeight w:val="393" w:hRule="atLeast"/>
        </w:trPr>
        <w:tc>
          <w:tcPr>
            <w:tcW w:w="708" w:type="dxa"/>
            <w:vMerge w:val="restart"/>
          </w:tcPr>
          <w:p>
            <w:pPr>
              <w:pStyle w:val="TableParagraph"/>
              <w:spacing w:before="202"/>
              <w:ind w:left="107"/>
              <w:rPr>
                <w:sz w:val="21"/>
              </w:rPr>
            </w:pPr>
            <w:r>
              <w:rPr>
                <w:spacing w:val="-5"/>
                <w:sz w:val="21"/>
              </w:rPr>
              <w:t>序号</w:t>
            </w:r>
          </w:p>
        </w:tc>
        <w:tc>
          <w:tcPr>
            <w:tcW w:w="1702" w:type="dxa"/>
            <w:vMerge w:val="restart"/>
          </w:tcPr>
          <w:p>
            <w:pPr>
              <w:pStyle w:val="TableParagraph"/>
              <w:spacing w:before="202"/>
              <w:ind w:left="107"/>
              <w:rPr>
                <w:sz w:val="21"/>
              </w:rPr>
            </w:pPr>
            <w:r>
              <w:rPr>
                <w:spacing w:val="-4"/>
                <w:sz w:val="21"/>
              </w:rPr>
              <w:t>污染物排放信息</w:t>
            </w:r>
          </w:p>
        </w:tc>
        <w:tc>
          <w:tcPr>
            <w:tcW w:w="6521" w:type="dxa"/>
            <w:gridSpan w:val="2"/>
          </w:tcPr>
          <w:p>
            <w:pPr>
              <w:pStyle w:val="TableParagraph"/>
              <w:ind w:left="107"/>
              <w:rPr>
                <w:sz w:val="21"/>
              </w:rPr>
            </w:pPr>
            <w:r>
              <w:rPr>
                <w:spacing w:val="-3"/>
                <w:sz w:val="21"/>
              </w:rPr>
              <w:t>主要污染物排放种类</w:t>
            </w:r>
          </w:p>
        </w:tc>
      </w:tr>
      <w:tr>
        <w:trPr>
          <w:trHeight w:val="393" w:hRule="atLeast"/>
        </w:trPr>
        <w:tc>
          <w:tcPr>
            <w:tcW w:w="708" w:type="dxa"/>
            <w:vMerge/>
            <w:tcBorders>
              <w:top w:val="nil"/>
            </w:tcBorders>
          </w:tcPr>
          <w:p>
            <w:pPr>
              <w:rPr>
                <w:sz w:val="2"/>
                <w:szCs w:val="2"/>
              </w:rPr>
            </w:pPr>
          </w:p>
        </w:tc>
        <w:tc>
          <w:tcPr>
            <w:tcW w:w="1702" w:type="dxa"/>
            <w:vMerge/>
            <w:tcBorders>
              <w:top w:val="nil"/>
            </w:tcBorders>
          </w:tcPr>
          <w:p>
            <w:pPr>
              <w:rPr>
                <w:sz w:val="2"/>
                <w:szCs w:val="2"/>
              </w:rPr>
            </w:pPr>
          </w:p>
        </w:tc>
        <w:tc>
          <w:tcPr>
            <w:tcW w:w="3403" w:type="dxa"/>
          </w:tcPr>
          <w:p>
            <w:pPr>
              <w:pStyle w:val="TableParagraph"/>
              <w:ind w:left="107"/>
              <w:rPr>
                <w:sz w:val="21"/>
              </w:rPr>
            </w:pPr>
            <w:r>
              <w:rPr>
                <w:spacing w:val="-4"/>
                <w:sz w:val="21"/>
              </w:rPr>
              <w:t>生产生活废水</w:t>
            </w:r>
          </w:p>
        </w:tc>
        <w:tc>
          <w:tcPr>
            <w:tcW w:w="3118" w:type="dxa"/>
          </w:tcPr>
          <w:p>
            <w:pPr>
              <w:pStyle w:val="TableParagraph"/>
              <w:spacing w:before="61"/>
              <w:ind w:left="106"/>
              <w:rPr>
                <w:sz w:val="21"/>
              </w:rPr>
            </w:pPr>
            <w:r>
              <w:rPr>
                <w:spacing w:val="-4"/>
                <w:sz w:val="21"/>
              </w:rPr>
              <w:t>锅炉废气</w:t>
            </w:r>
          </w:p>
        </w:tc>
      </w:tr>
    </w:tbl>
    <w:p>
      <w:pPr>
        <w:spacing w:after="0"/>
        <w:rPr>
          <w:sz w:val="21"/>
        </w:rPr>
        <w:sectPr>
          <w:pgSz w:w="11910" w:h="16840"/>
          <w:pgMar w:header="877" w:footer="975" w:top="1460" w:bottom="1160" w:left="1580" w:right="780"/>
        </w:sectPr>
      </w:pPr>
    </w:p>
    <w:p>
      <w:pPr>
        <w:pStyle w:val="BodyText"/>
        <w:spacing w:before="9"/>
        <w:rPr>
          <w:sz w:val="4"/>
        </w:rPr>
      </w:pPr>
    </w:p>
    <w:tbl>
      <w:tblPr>
        <w:tblW w:w="0" w:type="auto"/>
        <w:jc w:val="left"/>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702"/>
        <w:gridCol w:w="3403"/>
        <w:gridCol w:w="3118"/>
      </w:tblGrid>
      <w:tr>
        <w:trPr>
          <w:trHeight w:val="667" w:hRule="atLeast"/>
        </w:trPr>
        <w:tc>
          <w:tcPr>
            <w:tcW w:w="708" w:type="dxa"/>
          </w:tcPr>
          <w:p>
            <w:pPr>
              <w:pStyle w:val="TableParagraph"/>
              <w:spacing w:before="198"/>
              <w:ind w:left="7"/>
              <w:jc w:val="center"/>
              <w:rPr>
                <w:sz w:val="21"/>
              </w:rPr>
            </w:pPr>
            <w:r>
              <w:rPr>
                <w:spacing w:val="-10"/>
                <w:sz w:val="21"/>
              </w:rPr>
              <w:t>1</w:t>
            </w:r>
          </w:p>
        </w:tc>
        <w:tc>
          <w:tcPr>
            <w:tcW w:w="1702" w:type="dxa"/>
          </w:tcPr>
          <w:p>
            <w:pPr>
              <w:pStyle w:val="TableParagraph"/>
              <w:spacing w:before="138"/>
              <w:ind w:left="107"/>
              <w:rPr>
                <w:sz w:val="21"/>
              </w:rPr>
            </w:pPr>
            <w:r>
              <w:rPr>
                <w:spacing w:val="-4"/>
                <w:sz w:val="21"/>
              </w:rPr>
              <w:t>监控指标</w:t>
            </w:r>
          </w:p>
        </w:tc>
        <w:tc>
          <w:tcPr>
            <w:tcW w:w="3403" w:type="dxa"/>
          </w:tcPr>
          <w:p>
            <w:pPr>
              <w:pStyle w:val="TableParagraph"/>
              <w:spacing w:line="242" w:lineRule="auto" w:before="3"/>
              <w:ind w:left="107" w:right="-15"/>
              <w:rPr>
                <w:sz w:val="21"/>
              </w:rPr>
            </w:pPr>
            <w:r>
              <w:rPr>
                <w:rFonts w:ascii="Calibri" w:eastAsia="Calibri"/>
                <w:spacing w:val="-6"/>
                <w:sz w:val="21"/>
              </w:rPr>
              <w:t>COD</w:t>
            </w:r>
            <w:r>
              <w:rPr>
                <w:spacing w:val="-6"/>
                <w:sz w:val="21"/>
              </w:rPr>
              <w:t>、</w:t>
            </w:r>
            <w:r>
              <w:rPr>
                <w:rFonts w:ascii="Calibri" w:eastAsia="Calibri"/>
                <w:spacing w:val="-6"/>
                <w:sz w:val="21"/>
              </w:rPr>
              <w:t>PH </w:t>
            </w:r>
            <w:r>
              <w:rPr>
                <w:spacing w:val="-6"/>
                <w:sz w:val="21"/>
              </w:rPr>
              <w:t>值、氨氮、悬浮物、总氮、总磷</w:t>
            </w:r>
          </w:p>
        </w:tc>
        <w:tc>
          <w:tcPr>
            <w:tcW w:w="3118" w:type="dxa"/>
          </w:tcPr>
          <w:p>
            <w:pPr>
              <w:pStyle w:val="TableParagraph"/>
              <w:spacing w:before="138"/>
              <w:ind w:left="106"/>
              <w:rPr>
                <w:sz w:val="21"/>
              </w:rPr>
            </w:pPr>
            <w:r>
              <w:rPr>
                <w:spacing w:val="-3"/>
                <w:sz w:val="21"/>
              </w:rPr>
              <w:t>二氧化硫、氮氧化物、颗粒物</w:t>
            </w:r>
          </w:p>
        </w:tc>
      </w:tr>
      <w:tr>
        <w:trPr>
          <w:trHeight w:val="390" w:hRule="atLeast"/>
        </w:trPr>
        <w:tc>
          <w:tcPr>
            <w:tcW w:w="708" w:type="dxa"/>
          </w:tcPr>
          <w:p>
            <w:pPr>
              <w:pStyle w:val="TableParagraph"/>
              <w:spacing w:before="61"/>
              <w:ind w:left="7"/>
              <w:jc w:val="center"/>
              <w:rPr>
                <w:sz w:val="21"/>
              </w:rPr>
            </w:pPr>
            <w:r>
              <w:rPr>
                <w:spacing w:val="-10"/>
                <w:sz w:val="21"/>
              </w:rPr>
              <w:t>2</w:t>
            </w:r>
          </w:p>
        </w:tc>
        <w:tc>
          <w:tcPr>
            <w:tcW w:w="1702" w:type="dxa"/>
          </w:tcPr>
          <w:p>
            <w:pPr>
              <w:pStyle w:val="TableParagraph"/>
              <w:ind w:left="107"/>
              <w:rPr>
                <w:sz w:val="21"/>
              </w:rPr>
            </w:pPr>
            <w:r>
              <w:rPr>
                <w:spacing w:val="-4"/>
                <w:sz w:val="21"/>
              </w:rPr>
              <w:t>排放方式</w:t>
            </w:r>
          </w:p>
        </w:tc>
        <w:tc>
          <w:tcPr>
            <w:tcW w:w="3403" w:type="dxa"/>
          </w:tcPr>
          <w:p>
            <w:pPr>
              <w:pStyle w:val="TableParagraph"/>
              <w:ind w:left="107"/>
              <w:rPr>
                <w:sz w:val="21"/>
              </w:rPr>
            </w:pPr>
            <w:r>
              <w:rPr>
                <w:spacing w:val="-3"/>
                <w:sz w:val="21"/>
              </w:rPr>
              <w:t>处理达标排入城市管网</w:t>
            </w:r>
          </w:p>
        </w:tc>
        <w:tc>
          <w:tcPr>
            <w:tcW w:w="3118" w:type="dxa"/>
          </w:tcPr>
          <w:p>
            <w:pPr>
              <w:pStyle w:val="TableParagraph"/>
              <w:ind w:left="106"/>
              <w:rPr>
                <w:sz w:val="21"/>
              </w:rPr>
            </w:pPr>
            <w:r>
              <w:rPr>
                <w:spacing w:val="-4"/>
                <w:sz w:val="21"/>
              </w:rPr>
              <w:t>检测达标排放</w:t>
            </w:r>
          </w:p>
        </w:tc>
      </w:tr>
      <w:tr>
        <w:trPr>
          <w:trHeight w:val="664" w:hRule="atLeast"/>
        </w:trPr>
        <w:tc>
          <w:tcPr>
            <w:tcW w:w="708" w:type="dxa"/>
          </w:tcPr>
          <w:p>
            <w:pPr>
              <w:pStyle w:val="TableParagraph"/>
              <w:spacing w:before="197"/>
              <w:ind w:left="7"/>
              <w:jc w:val="center"/>
              <w:rPr>
                <w:sz w:val="21"/>
              </w:rPr>
            </w:pPr>
            <w:r>
              <w:rPr>
                <w:spacing w:val="-10"/>
                <w:sz w:val="21"/>
              </w:rPr>
              <w:t>3</w:t>
            </w:r>
          </w:p>
        </w:tc>
        <w:tc>
          <w:tcPr>
            <w:tcW w:w="1702" w:type="dxa"/>
          </w:tcPr>
          <w:p>
            <w:pPr>
              <w:pStyle w:val="TableParagraph"/>
              <w:spacing w:line="244" w:lineRule="auto"/>
              <w:ind w:left="107" w:right="108"/>
              <w:rPr>
                <w:sz w:val="21"/>
              </w:rPr>
            </w:pPr>
            <w:r>
              <w:rPr>
                <w:spacing w:val="-2"/>
                <w:sz w:val="21"/>
              </w:rPr>
              <w:t>排污口分布情况</w:t>
            </w:r>
            <w:r>
              <w:rPr>
                <w:spacing w:val="-4"/>
                <w:sz w:val="21"/>
              </w:rPr>
              <w:t>和数量</w:t>
            </w:r>
          </w:p>
        </w:tc>
        <w:tc>
          <w:tcPr>
            <w:tcW w:w="3403" w:type="dxa"/>
          </w:tcPr>
          <w:p>
            <w:pPr>
              <w:pStyle w:val="TableParagraph"/>
              <w:spacing w:before="137"/>
              <w:ind w:left="107"/>
              <w:rPr>
                <w:sz w:val="21"/>
              </w:rPr>
            </w:pPr>
            <w:r>
              <w:rPr>
                <w:sz w:val="21"/>
              </w:rPr>
              <w:t>生产厂区内：</w:t>
            </w:r>
            <w:r>
              <w:rPr>
                <w:rFonts w:ascii="Calibri" w:eastAsia="Calibri"/>
                <w:sz w:val="21"/>
              </w:rPr>
              <w:t>1</w:t>
            </w:r>
            <w:r>
              <w:rPr>
                <w:rFonts w:ascii="Calibri" w:eastAsia="Calibri"/>
                <w:spacing w:val="-3"/>
                <w:sz w:val="21"/>
              </w:rPr>
              <w:t> </w:t>
            </w:r>
            <w:r>
              <w:rPr>
                <w:spacing w:val="-10"/>
                <w:sz w:val="21"/>
              </w:rPr>
              <w:t>个</w:t>
            </w:r>
          </w:p>
        </w:tc>
        <w:tc>
          <w:tcPr>
            <w:tcW w:w="3118" w:type="dxa"/>
          </w:tcPr>
          <w:p>
            <w:pPr>
              <w:pStyle w:val="TableParagraph"/>
              <w:spacing w:before="137"/>
              <w:ind w:left="106"/>
              <w:rPr>
                <w:sz w:val="21"/>
              </w:rPr>
            </w:pPr>
            <w:r>
              <w:rPr>
                <w:sz w:val="21"/>
              </w:rPr>
              <w:t>生产厂区内：</w:t>
            </w:r>
            <w:r>
              <w:rPr>
                <w:rFonts w:ascii="Calibri" w:eastAsia="Calibri"/>
                <w:sz w:val="21"/>
              </w:rPr>
              <w:t>1</w:t>
            </w:r>
            <w:r>
              <w:rPr>
                <w:rFonts w:ascii="Calibri" w:eastAsia="Calibri"/>
                <w:spacing w:val="-4"/>
                <w:sz w:val="21"/>
              </w:rPr>
              <w:t> </w:t>
            </w:r>
            <w:r>
              <w:rPr>
                <w:spacing w:val="-10"/>
                <w:sz w:val="21"/>
              </w:rPr>
              <w:t>个</w:t>
            </w:r>
          </w:p>
        </w:tc>
      </w:tr>
      <w:tr>
        <w:trPr>
          <w:trHeight w:val="937" w:hRule="atLeast"/>
        </w:trPr>
        <w:tc>
          <w:tcPr>
            <w:tcW w:w="708" w:type="dxa"/>
          </w:tcPr>
          <w:p>
            <w:pPr>
              <w:pStyle w:val="TableParagraph"/>
              <w:spacing w:before="65"/>
              <w:rPr>
                <w:sz w:val="21"/>
              </w:rPr>
            </w:pPr>
          </w:p>
          <w:p>
            <w:pPr>
              <w:pStyle w:val="TableParagraph"/>
              <w:spacing w:before="0"/>
              <w:ind w:left="7"/>
              <w:jc w:val="center"/>
              <w:rPr>
                <w:sz w:val="21"/>
              </w:rPr>
            </w:pPr>
            <w:r>
              <w:rPr>
                <w:spacing w:val="-10"/>
                <w:sz w:val="21"/>
              </w:rPr>
              <w:t>4</w:t>
            </w:r>
          </w:p>
        </w:tc>
        <w:tc>
          <w:tcPr>
            <w:tcW w:w="1702" w:type="dxa"/>
          </w:tcPr>
          <w:p>
            <w:pPr>
              <w:pStyle w:val="TableParagraph"/>
              <w:spacing w:before="5"/>
              <w:rPr>
                <w:sz w:val="21"/>
              </w:rPr>
            </w:pPr>
          </w:p>
          <w:p>
            <w:pPr>
              <w:pStyle w:val="TableParagraph"/>
              <w:spacing w:before="0"/>
              <w:ind w:left="107" w:right="-15"/>
              <w:rPr>
                <w:sz w:val="21"/>
              </w:rPr>
            </w:pPr>
            <w:r>
              <w:rPr>
                <w:spacing w:val="-25"/>
                <w:sz w:val="21"/>
              </w:rPr>
              <w:t>排放浓度</w:t>
            </w:r>
            <w:r>
              <w:rPr>
                <w:spacing w:val="-2"/>
                <w:sz w:val="21"/>
              </w:rPr>
              <w:t>（限值</w:t>
            </w:r>
            <w:r>
              <w:rPr>
                <w:spacing w:val="-10"/>
                <w:sz w:val="21"/>
              </w:rPr>
              <w:t>）</w:t>
            </w:r>
          </w:p>
        </w:tc>
        <w:tc>
          <w:tcPr>
            <w:tcW w:w="3403" w:type="dxa"/>
          </w:tcPr>
          <w:p>
            <w:pPr>
              <w:pStyle w:val="TableParagraph"/>
              <w:spacing w:line="242" w:lineRule="auto"/>
              <w:ind w:left="107" w:right="47"/>
              <w:jc w:val="both"/>
              <w:rPr>
                <w:rFonts w:ascii="Calibri" w:eastAsia="Calibri"/>
                <w:sz w:val="21"/>
              </w:rPr>
            </w:pPr>
            <w:r>
              <w:rPr>
                <w:spacing w:val="-2"/>
                <w:sz w:val="21"/>
              </w:rPr>
              <w:t>化学需氧量 </w:t>
            </w:r>
            <w:r>
              <w:rPr>
                <w:rFonts w:ascii="Calibri" w:eastAsia="Calibri"/>
                <w:sz w:val="21"/>
              </w:rPr>
              <w:t>100mg/l</w:t>
            </w:r>
            <w:r>
              <w:rPr>
                <w:sz w:val="21"/>
              </w:rPr>
              <w:t>、</w:t>
            </w:r>
            <w:r>
              <w:rPr>
                <w:rFonts w:ascii="Calibri" w:eastAsia="Calibri"/>
                <w:sz w:val="21"/>
              </w:rPr>
              <w:t>PH</w:t>
            </w:r>
            <w:r>
              <w:rPr>
                <w:rFonts w:ascii="Calibri" w:eastAsia="Calibri"/>
                <w:spacing w:val="40"/>
                <w:sz w:val="21"/>
              </w:rPr>
              <w:t> </w:t>
            </w:r>
            <w:r>
              <w:rPr>
                <w:spacing w:val="-4"/>
                <w:sz w:val="21"/>
              </w:rPr>
              <w:t>值 </w:t>
            </w:r>
            <w:r>
              <w:rPr>
                <w:rFonts w:ascii="Calibri" w:eastAsia="Calibri"/>
                <w:sz w:val="21"/>
              </w:rPr>
              <w:t>6-9</w:t>
            </w:r>
            <w:r>
              <w:rPr>
                <w:sz w:val="21"/>
              </w:rPr>
              <w:t>、悬浮物 </w:t>
            </w:r>
            <w:r>
              <w:rPr>
                <w:rFonts w:ascii="Calibri" w:eastAsia="Calibri"/>
                <w:sz w:val="21"/>
              </w:rPr>
              <w:t>70mg/L</w:t>
            </w:r>
            <w:r>
              <w:rPr>
                <w:sz w:val="21"/>
              </w:rPr>
              <w:t>、氨氮 </w:t>
            </w:r>
            <w:r>
              <w:rPr>
                <w:rFonts w:ascii="Calibri" w:eastAsia="Calibri"/>
                <w:sz w:val="21"/>
              </w:rPr>
              <w:t>10mg/L</w:t>
            </w:r>
            <w:r>
              <w:rPr>
                <w:sz w:val="21"/>
              </w:rPr>
              <w:t>、总氮 </w:t>
            </w:r>
            <w:r>
              <w:rPr>
                <w:rFonts w:ascii="Calibri" w:eastAsia="Calibri"/>
                <w:sz w:val="21"/>
              </w:rPr>
              <w:t>70mg/L</w:t>
            </w:r>
            <w:r>
              <w:rPr>
                <w:sz w:val="21"/>
              </w:rPr>
              <w:t>、总磷 </w:t>
            </w:r>
            <w:r>
              <w:rPr>
                <w:rFonts w:ascii="Calibri" w:eastAsia="Calibri"/>
                <w:sz w:val="21"/>
              </w:rPr>
              <w:t>8mg/L</w:t>
            </w:r>
          </w:p>
        </w:tc>
        <w:tc>
          <w:tcPr>
            <w:tcW w:w="3118" w:type="dxa"/>
          </w:tcPr>
          <w:p>
            <w:pPr>
              <w:pStyle w:val="TableParagraph"/>
              <w:spacing w:line="244" w:lineRule="auto"/>
              <w:ind w:left="106" w:right="234"/>
              <w:rPr>
                <w:sz w:val="21"/>
              </w:rPr>
            </w:pPr>
            <w:r>
              <w:rPr>
                <w:spacing w:val="-6"/>
                <w:sz w:val="21"/>
              </w:rPr>
              <w:t>二氧化硫 </w:t>
            </w:r>
            <w:r>
              <w:rPr>
                <w:rFonts w:ascii="Calibri" w:eastAsia="Calibri"/>
                <w:sz w:val="21"/>
              </w:rPr>
              <w:t>15mg/Nm3</w:t>
            </w:r>
            <w:r>
              <w:rPr>
                <w:sz w:val="21"/>
              </w:rPr>
              <w:t>、颗粒物 </w:t>
            </w:r>
            <w:r>
              <w:rPr>
                <w:rFonts w:ascii="Calibri" w:eastAsia="Calibri"/>
                <w:spacing w:val="-2"/>
                <w:sz w:val="21"/>
              </w:rPr>
              <w:t>5mg/Nm3</w:t>
            </w:r>
            <w:r>
              <w:rPr>
                <w:spacing w:val="-2"/>
                <w:sz w:val="21"/>
              </w:rPr>
              <w:t>、氮氧化物</w:t>
            </w:r>
          </w:p>
          <w:p>
            <w:pPr>
              <w:pStyle w:val="TableParagraph"/>
              <w:spacing w:line="265" w:lineRule="exact" w:before="0"/>
              <w:ind w:left="106"/>
              <w:rPr>
                <w:sz w:val="21"/>
              </w:rPr>
            </w:pPr>
            <w:r>
              <w:rPr>
                <w:rFonts w:ascii="Calibri" w:eastAsia="Calibri"/>
                <w:sz w:val="21"/>
              </w:rPr>
              <w:t>30mg/Nm3</w:t>
            </w:r>
            <w:r>
              <w:rPr>
                <w:spacing w:val="-10"/>
                <w:sz w:val="21"/>
              </w:rPr>
              <w:t>、烟气黑度 </w:t>
            </w:r>
            <w:r>
              <w:rPr>
                <w:rFonts w:ascii="Calibri" w:eastAsia="Calibri"/>
                <w:sz w:val="21"/>
              </w:rPr>
              <w:t>1</w:t>
            </w:r>
            <w:r>
              <w:rPr>
                <w:rFonts w:ascii="Calibri" w:eastAsia="Calibri"/>
                <w:spacing w:val="-1"/>
                <w:sz w:val="21"/>
              </w:rPr>
              <w:t> </w:t>
            </w:r>
            <w:r>
              <w:rPr>
                <w:spacing w:val="-10"/>
                <w:sz w:val="21"/>
              </w:rPr>
              <w:t>级</w:t>
            </w:r>
          </w:p>
        </w:tc>
      </w:tr>
      <w:tr>
        <w:trPr>
          <w:trHeight w:val="921" w:hRule="atLeast"/>
        </w:trPr>
        <w:tc>
          <w:tcPr>
            <w:tcW w:w="708" w:type="dxa"/>
          </w:tcPr>
          <w:p>
            <w:pPr>
              <w:pStyle w:val="TableParagraph"/>
              <w:spacing w:before="55"/>
              <w:rPr>
                <w:sz w:val="21"/>
              </w:rPr>
            </w:pPr>
          </w:p>
          <w:p>
            <w:pPr>
              <w:pStyle w:val="TableParagraph"/>
              <w:ind w:left="7"/>
              <w:jc w:val="center"/>
              <w:rPr>
                <w:sz w:val="21"/>
              </w:rPr>
            </w:pPr>
            <w:r>
              <w:rPr>
                <w:spacing w:val="-10"/>
                <w:sz w:val="21"/>
              </w:rPr>
              <w:t>5</w:t>
            </w:r>
          </w:p>
        </w:tc>
        <w:tc>
          <w:tcPr>
            <w:tcW w:w="1702" w:type="dxa"/>
          </w:tcPr>
          <w:p>
            <w:pPr>
              <w:pStyle w:val="TableParagraph"/>
              <w:spacing w:line="244" w:lineRule="auto" w:before="128"/>
              <w:ind w:left="107" w:right="108"/>
              <w:rPr>
                <w:sz w:val="21"/>
              </w:rPr>
            </w:pPr>
            <w:r>
              <w:rPr>
                <w:spacing w:val="-2"/>
                <w:sz w:val="21"/>
              </w:rPr>
              <w:t>执行的污染物排</w:t>
            </w:r>
            <w:r>
              <w:rPr>
                <w:spacing w:val="-4"/>
                <w:sz w:val="21"/>
              </w:rPr>
              <w:t>放标准</w:t>
            </w:r>
          </w:p>
        </w:tc>
        <w:tc>
          <w:tcPr>
            <w:tcW w:w="3403" w:type="dxa"/>
          </w:tcPr>
          <w:p>
            <w:pPr>
              <w:pStyle w:val="TableParagraph"/>
              <w:spacing w:line="244" w:lineRule="auto"/>
              <w:ind w:left="107" w:right="121"/>
              <w:rPr>
                <w:sz w:val="21"/>
              </w:rPr>
            </w:pPr>
            <w:r>
              <w:rPr>
                <w:spacing w:val="5"/>
                <w:sz w:val="21"/>
              </w:rPr>
              <w:t>污水综合排放标准</w:t>
            </w:r>
            <w:r>
              <w:rPr>
                <w:rFonts w:ascii="Calibri" w:eastAsia="Calibri"/>
                <w:sz w:val="21"/>
              </w:rPr>
              <w:t>GB8978-1996,</w:t>
            </w:r>
            <w:r>
              <w:rPr>
                <w:sz w:val="21"/>
              </w:rPr>
              <w:t>污</w:t>
            </w:r>
            <w:r>
              <w:rPr>
                <w:spacing w:val="-2"/>
                <w:sz w:val="21"/>
              </w:rPr>
              <w:t>水排入城镇下水道水质标准</w:t>
            </w:r>
          </w:p>
          <w:p>
            <w:pPr>
              <w:pStyle w:val="TableParagraph"/>
              <w:spacing w:line="248" w:lineRule="exact" w:before="0"/>
              <w:ind w:left="107"/>
              <w:rPr>
                <w:rFonts w:ascii="Calibri"/>
                <w:sz w:val="21"/>
              </w:rPr>
            </w:pPr>
            <w:r>
              <w:rPr>
                <w:rFonts w:ascii="Calibri"/>
                <w:spacing w:val="-2"/>
                <w:sz w:val="21"/>
              </w:rPr>
              <w:t>GB/T31962-</w:t>
            </w:r>
            <w:r>
              <w:rPr>
                <w:rFonts w:ascii="Calibri"/>
                <w:spacing w:val="-4"/>
                <w:sz w:val="21"/>
              </w:rPr>
              <w:t>2015</w:t>
            </w:r>
          </w:p>
        </w:tc>
        <w:tc>
          <w:tcPr>
            <w:tcW w:w="3118" w:type="dxa"/>
          </w:tcPr>
          <w:p>
            <w:pPr>
              <w:pStyle w:val="TableParagraph"/>
              <w:spacing w:line="244" w:lineRule="auto" w:before="128"/>
              <w:ind w:left="106" w:right="265"/>
              <w:rPr>
                <w:rFonts w:ascii="Calibri" w:eastAsia="Calibri"/>
                <w:sz w:val="21"/>
              </w:rPr>
            </w:pPr>
            <w:r>
              <w:rPr>
                <w:spacing w:val="-2"/>
                <w:sz w:val="21"/>
              </w:rPr>
              <w:t>山西省锅炉大气污染物排放标</w:t>
            </w:r>
            <w:r>
              <w:rPr>
                <w:spacing w:val="-21"/>
                <w:sz w:val="21"/>
              </w:rPr>
              <w:t>准 </w:t>
            </w:r>
            <w:r>
              <w:rPr>
                <w:rFonts w:ascii="Calibri" w:eastAsia="Calibri"/>
                <w:sz w:val="21"/>
              </w:rPr>
              <w:t>DB14/1929-2019</w:t>
            </w:r>
          </w:p>
        </w:tc>
      </w:tr>
    </w:tbl>
    <w:p>
      <w:pPr>
        <w:pStyle w:val="BodyText"/>
        <w:spacing w:before="111"/>
      </w:pPr>
    </w:p>
    <w:p>
      <w:pPr>
        <w:pStyle w:val="BodyText"/>
        <w:ind w:left="218"/>
      </w:pPr>
      <w:r>
        <w:rPr>
          <w:spacing w:val="-3"/>
        </w:rPr>
        <w:t>徐州安德利排污信息：</w:t>
      </w:r>
    </w:p>
    <w:p>
      <w:pPr>
        <w:pStyle w:val="BodyText"/>
        <w:spacing w:before="6"/>
        <w:rPr>
          <w:sz w:val="9"/>
        </w:rPr>
      </w:pPr>
    </w:p>
    <w:tbl>
      <w:tblPr>
        <w:tblW w:w="0" w:type="auto"/>
        <w:jc w:val="left"/>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702"/>
        <w:gridCol w:w="3403"/>
        <w:gridCol w:w="3118"/>
      </w:tblGrid>
      <w:tr>
        <w:trPr>
          <w:trHeight w:val="273" w:hRule="atLeast"/>
        </w:trPr>
        <w:tc>
          <w:tcPr>
            <w:tcW w:w="708" w:type="dxa"/>
            <w:vMerge w:val="restart"/>
          </w:tcPr>
          <w:p>
            <w:pPr>
              <w:pStyle w:val="TableParagraph"/>
              <w:spacing w:before="142"/>
              <w:ind w:left="107"/>
              <w:rPr>
                <w:sz w:val="21"/>
              </w:rPr>
            </w:pPr>
            <w:r>
              <w:rPr>
                <w:spacing w:val="-5"/>
                <w:sz w:val="21"/>
              </w:rPr>
              <w:t>序号</w:t>
            </w:r>
          </w:p>
        </w:tc>
        <w:tc>
          <w:tcPr>
            <w:tcW w:w="1702" w:type="dxa"/>
            <w:vMerge w:val="restart"/>
          </w:tcPr>
          <w:p>
            <w:pPr>
              <w:pStyle w:val="TableParagraph"/>
              <w:spacing w:before="202"/>
              <w:ind w:left="107"/>
              <w:rPr>
                <w:sz w:val="21"/>
              </w:rPr>
            </w:pPr>
            <w:r>
              <w:rPr>
                <w:spacing w:val="-4"/>
                <w:sz w:val="21"/>
              </w:rPr>
              <w:t>污染物排放信息</w:t>
            </w:r>
          </w:p>
        </w:tc>
        <w:tc>
          <w:tcPr>
            <w:tcW w:w="6521" w:type="dxa"/>
            <w:gridSpan w:val="2"/>
          </w:tcPr>
          <w:p>
            <w:pPr>
              <w:pStyle w:val="TableParagraph"/>
              <w:spacing w:line="252" w:lineRule="exact"/>
              <w:ind w:left="107"/>
              <w:rPr>
                <w:sz w:val="21"/>
              </w:rPr>
            </w:pPr>
            <w:r>
              <w:rPr>
                <w:spacing w:val="-3"/>
                <w:sz w:val="21"/>
              </w:rPr>
              <w:t>主要污染物排放种类</w:t>
            </w:r>
          </w:p>
        </w:tc>
      </w:tr>
      <w:tr>
        <w:trPr>
          <w:trHeight w:val="393" w:hRule="atLeast"/>
        </w:trPr>
        <w:tc>
          <w:tcPr>
            <w:tcW w:w="708" w:type="dxa"/>
            <w:vMerge/>
            <w:tcBorders>
              <w:top w:val="nil"/>
            </w:tcBorders>
          </w:tcPr>
          <w:p>
            <w:pPr>
              <w:rPr>
                <w:sz w:val="2"/>
                <w:szCs w:val="2"/>
              </w:rPr>
            </w:pPr>
          </w:p>
        </w:tc>
        <w:tc>
          <w:tcPr>
            <w:tcW w:w="1702" w:type="dxa"/>
            <w:vMerge/>
            <w:tcBorders>
              <w:top w:val="nil"/>
            </w:tcBorders>
          </w:tcPr>
          <w:p>
            <w:pPr>
              <w:rPr>
                <w:sz w:val="2"/>
                <w:szCs w:val="2"/>
              </w:rPr>
            </w:pPr>
          </w:p>
        </w:tc>
        <w:tc>
          <w:tcPr>
            <w:tcW w:w="3403" w:type="dxa"/>
          </w:tcPr>
          <w:p>
            <w:pPr>
              <w:pStyle w:val="TableParagraph"/>
              <w:spacing w:before="61"/>
              <w:ind w:left="107"/>
              <w:rPr>
                <w:sz w:val="21"/>
              </w:rPr>
            </w:pPr>
            <w:r>
              <w:rPr>
                <w:spacing w:val="-4"/>
                <w:sz w:val="21"/>
              </w:rPr>
              <w:t>生产生活废水</w:t>
            </w:r>
          </w:p>
        </w:tc>
        <w:tc>
          <w:tcPr>
            <w:tcW w:w="3118" w:type="dxa"/>
          </w:tcPr>
          <w:p>
            <w:pPr>
              <w:pStyle w:val="TableParagraph"/>
              <w:ind w:left="106"/>
              <w:rPr>
                <w:sz w:val="21"/>
              </w:rPr>
            </w:pPr>
            <w:r>
              <w:rPr>
                <w:spacing w:val="-4"/>
                <w:sz w:val="21"/>
              </w:rPr>
              <w:t>锅炉废气</w:t>
            </w:r>
          </w:p>
        </w:tc>
      </w:tr>
      <w:tr>
        <w:trPr>
          <w:trHeight w:val="664" w:hRule="atLeast"/>
        </w:trPr>
        <w:tc>
          <w:tcPr>
            <w:tcW w:w="708" w:type="dxa"/>
          </w:tcPr>
          <w:p>
            <w:pPr>
              <w:pStyle w:val="TableParagraph"/>
              <w:spacing w:before="195"/>
              <w:ind w:left="107"/>
              <w:rPr>
                <w:sz w:val="21"/>
              </w:rPr>
            </w:pPr>
            <w:r>
              <w:rPr>
                <w:spacing w:val="-10"/>
                <w:sz w:val="21"/>
              </w:rPr>
              <w:t>1</w:t>
            </w:r>
          </w:p>
        </w:tc>
        <w:tc>
          <w:tcPr>
            <w:tcW w:w="1702" w:type="dxa"/>
          </w:tcPr>
          <w:p>
            <w:pPr>
              <w:pStyle w:val="TableParagraph"/>
              <w:spacing w:before="195"/>
              <w:ind w:left="107"/>
              <w:rPr>
                <w:sz w:val="21"/>
              </w:rPr>
            </w:pPr>
            <w:r>
              <w:rPr>
                <w:spacing w:val="-4"/>
                <w:sz w:val="21"/>
              </w:rPr>
              <w:t>监控指标</w:t>
            </w:r>
          </w:p>
        </w:tc>
        <w:tc>
          <w:tcPr>
            <w:tcW w:w="3403" w:type="dxa"/>
          </w:tcPr>
          <w:p>
            <w:pPr>
              <w:pStyle w:val="TableParagraph"/>
              <w:spacing w:line="242" w:lineRule="auto"/>
              <w:ind w:left="107" w:right="-15"/>
              <w:rPr>
                <w:sz w:val="21"/>
              </w:rPr>
            </w:pPr>
            <w:r>
              <w:rPr>
                <w:rFonts w:ascii="Calibri" w:eastAsia="Calibri"/>
                <w:spacing w:val="-6"/>
                <w:sz w:val="21"/>
              </w:rPr>
              <w:t>COD</w:t>
            </w:r>
            <w:r>
              <w:rPr>
                <w:spacing w:val="-6"/>
                <w:sz w:val="21"/>
              </w:rPr>
              <w:t>、</w:t>
            </w:r>
            <w:r>
              <w:rPr>
                <w:rFonts w:ascii="Calibri" w:eastAsia="Calibri"/>
                <w:spacing w:val="-6"/>
                <w:sz w:val="21"/>
              </w:rPr>
              <w:t>PH </w:t>
            </w:r>
            <w:r>
              <w:rPr>
                <w:spacing w:val="-6"/>
                <w:sz w:val="21"/>
              </w:rPr>
              <w:t>值、氨氮、悬浮物、总氮、总磷</w:t>
            </w:r>
          </w:p>
        </w:tc>
        <w:tc>
          <w:tcPr>
            <w:tcW w:w="3118" w:type="dxa"/>
          </w:tcPr>
          <w:p>
            <w:pPr>
              <w:pStyle w:val="TableParagraph"/>
              <w:spacing w:before="135"/>
              <w:ind w:left="106"/>
              <w:rPr>
                <w:sz w:val="21"/>
              </w:rPr>
            </w:pPr>
            <w:r>
              <w:rPr>
                <w:spacing w:val="-3"/>
                <w:sz w:val="21"/>
              </w:rPr>
              <w:t>二氧化硫、氮氧化物、颗粒物</w:t>
            </w:r>
          </w:p>
        </w:tc>
      </w:tr>
      <w:tr>
        <w:trPr>
          <w:trHeight w:val="664" w:hRule="atLeast"/>
        </w:trPr>
        <w:tc>
          <w:tcPr>
            <w:tcW w:w="708" w:type="dxa"/>
          </w:tcPr>
          <w:p>
            <w:pPr>
              <w:pStyle w:val="TableParagraph"/>
              <w:spacing w:before="198"/>
              <w:ind w:left="107"/>
              <w:rPr>
                <w:sz w:val="21"/>
              </w:rPr>
            </w:pPr>
            <w:r>
              <w:rPr>
                <w:spacing w:val="-10"/>
                <w:sz w:val="21"/>
              </w:rPr>
              <w:t>2</w:t>
            </w:r>
          </w:p>
        </w:tc>
        <w:tc>
          <w:tcPr>
            <w:tcW w:w="1702" w:type="dxa"/>
          </w:tcPr>
          <w:p>
            <w:pPr>
              <w:pStyle w:val="TableParagraph"/>
              <w:spacing w:before="198"/>
              <w:ind w:left="107"/>
              <w:rPr>
                <w:sz w:val="21"/>
              </w:rPr>
            </w:pPr>
            <w:r>
              <w:rPr>
                <w:spacing w:val="-4"/>
                <w:sz w:val="21"/>
              </w:rPr>
              <w:t>排放方式</w:t>
            </w:r>
          </w:p>
        </w:tc>
        <w:tc>
          <w:tcPr>
            <w:tcW w:w="3403" w:type="dxa"/>
          </w:tcPr>
          <w:p>
            <w:pPr>
              <w:pStyle w:val="TableParagraph"/>
              <w:spacing w:line="242" w:lineRule="auto"/>
              <w:ind w:left="107" w:right="129"/>
              <w:rPr>
                <w:sz w:val="21"/>
              </w:rPr>
            </w:pPr>
            <w:r>
              <w:rPr>
                <w:spacing w:val="-2"/>
                <w:sz w:val="21"/>
              </w:rPr>
              <w:t>处理达标排入市政管网至丰县康达环保第二污水处理有限公司</w:t>
            </w:r>
          </w:p>
        </w:tc>
        <w:tc>
          <w:tcPr>
            <w:tcW w:w="3118" w:type="dxa"/>
          </w:tcPr>
          <w:p>
            <w:pPr>
              <w:pStyle w:val="TableParagraph"/>
              <w:spacing w:before="198"/>
              <w:ind w:left="106"/>
              <w:rPr>
                <w:sz w:val="21"/>
              </w:rPr>
            </w:pPr>
            <w:r>
              <w:rPr>
                <w:spacing w:val="-4"/>
                <w:sz w:val="21"/>
              </w:rPr>
              <w:t>检测达标排放</w:t>
            </w:r>
          </w:p>
        </w:tc>
      </w:tr>
      <w:tr>
        <w:trPr>
          <w:trHeight w:val="664" w:hRule="atLeast"/>
        </w:trPr>
        <w:tc>
          <w:tcPr>
            <w:tcW w:w="708" w:type="dxa"/>
          </w:tcPr>
          <w:p>
            <w:pPr>
              <w:pStyle w:val="TableParagraph"/>
              <w:spacing w:before="198"/>
              <w:ind w:left="107"/>
              <w:rPr>
                <w:sz w:val="21"/>
              </w:rPr>
            </w:pPr>
            <w:r>
              <w:rPr>
                <w:spacing w:val="-10"/>
                <w:sz w:val="21"/>
              </w:rPr>
              <w:t>3</w:t>
            </w:r>
          </w:p>
        </w:tc>
        <w:tc>
          <w:tcPr>
            <w:tcW w:w="1702" w:type="dxa"/>
          </w:tcPr>
          <w:p>
            <w:pPr>
              <w:pStyle w:val="TableParagraph"/>
              <w:spacing w:line="242" w:lineRule="auto"/>
              <w:ind w:left="107" w:right="108"/>
              <w:rPr>
                <w:sz w:val="21"/>
              </w:rPr>
            </w:pPr>
            <w:r>
              <w:rPr>
                <w:spacing w:val="-2"/>
                <w:sz w:val="21"/>
              </w:rPr>
              <w:t>排污口分布情况</w:t>
            </w:r>
            <w:r>
              <w:rPr>
                <w:spacing w:val="-4"/>
                <w:sz w:val="21"/>
              </w:rPr>
              <w:t>和数量</w:t>
            </w:r>
          </w:p>
        </w:tc>
        <w:tc>
          <w:tcPr>
            <w:tcW w:w="3403" w:type="dxa"/>
          </w:tcPr>
          <w:p>
            <w:pPr>
              <w:pStyle w:val="TableParagraph"/>
              <w:spacing w:before="198"/>
              <w:ind w:left="107"/>
              <w:rPr>
                <w:sz w:val="21"/>
              </w:rPr>
            </w:pPr>
            <w:r>
              <w:rPr>
                <w:spacing w:val="-2"/>
                <w:sz w:val="21"/>
              </w:rPr>
              <w:t>生产厂区内：1</w:t>
            </w:r>
            <w:r>
              <w:rPr>
                <w:spacing w:val="-29"/>
                <w:sz w:val="21"/>
              </w:rPr>
              <w:t> 个</w:t>
            </w:r>
          </w:p>
        </w:tc>
        <w:tc>
          <w:tcPr>
            <w:tcW w:w="3118" w:type="dxa"/>
          </w:tcPr>
          <w:p>
            <w:pPr>
              <w:pStyle w:val="TableParagraph"/>
              <w:spacing w:before="198"/>
              <w:ind w:left="106"/>
              <w:rPr>
                <w:sz w:val="21"/>
              </w:rPr>
            </w:pPr>
            <w:r>
              <w:rPr>
                <w:spacing w:val="-2"/>
                <w:sz w:val="21"/>
              </w:rPr>
              <w:t>生产厂区内：1</w:t>
            </w:r>
            <w:r>
              <w:rPr>
                <w:spacing w:val="-29"/>
                <w:sz w:val="21"/>
              </w:rPr>
              <w:t> 个</w:t>
            </w:r>
          </w:p>
        </w:tc>
      </w:tr>
      <w:tr>
        <w:trPr>
          <w:trHeight w:val="1192" w:hRule="atLeast"/>
        </w:trPr>
        <w:tc>
          <w:tcPr>
            <w:tcW w:w="708" w:type="dxa"/>
          </w:tcPr>
          <w:p>
            <w:pPr>
              <w:pStyle w:val="TableParagraph"/>
              <w:spacing w:before="193"/>
              <w:rPr>
                <w:sz w:val="21"/>
              </w:rPr>
            </w:pPr>
          </w:p>
          <w:p>
            <w:pPr>
              <w:pStyle w:val="TableParagraph"/>
              <w:spacing w:before="0"/>
              <w:ind w:left="107"/>
              <w:rPr>
                <w:sz w:val="21"/>
              </w:rPr>
            </w:pPr>
            <w:r>
              <w:rPr>
                <w:spacing w:val="-10"/>
                <w:sz w:val="21"/>
              </w:rPr>
              <w:t>4</w:t>
            </w:r>
          </w:p>
        </w:tc>
        <w:tc>
          <w:tcPr>
            <w:tcW w:w="1702" w:type="dxa"/>
          </w:tcPr>
          <w:p>
            <w:pPr>
              <w:pStyle w:val="TableParagraph"/>
              <w:spacing w:before="193"/>
              <w:rPr>
                <w:sz w:val="21"/>
              </w:rPr>
            </w:pPr>
          </w:p>
          <w:p>
            <w:pPr>
              <w:pStyle w:val="TableParagraph"/>
              <w:spacing w:before="0"/>
              <w:ind w:left="107" w:right="-15"/>
              <w:rPr>
                <w:sz w:val="21"/>
              </w:rPr>
            </w:pPr>
            <w:r>
              <w:rPr>
                <w:spacing w:val="-25"/>
                <w:sz w:val="21"/>
              </w:rPr>
              <w:t>排放浓度</w:t>
            </w:r>
            <w:r>
              <w:rPr>
                <w:spacing w:val="-2"/>
                <w:sz w:val="21"/>
              </w:rPr>
              <w:t>（限值</w:t>
            </w:r>
            <w:r>
              <w:rPr>
                <w:spacing w:val="-10"/>
                <w:sz w:val="21"/>
              </w:rPr>
              <w:t>）</w:t>
            </w:r>
          </w:p>
        </w:tc>
        <w:tc>
          <w:tcPr>
            <w:tcW w:w="3403" w:type="dxa"/>
          </w:tcPr>
          <w:p>
            <w:pPr>
              <w:pStyle w:val="TableParagraph"/>
              <w:ind w:left="107"/>
              <w:jc w:val="both"/>
              <w:rPr>
                <w:sz w:val="21"/>
              </w:rPr>
            </w:pPr>
            <w:r>
              <w:rPr>
                <w:spacing w:val="-13"/>
                <w:sz w:val="21"/>
              </w:rPr>
              <w:t>悬浮物 </w:t>
            </w:r>
            <w:r>
              <w:rPr>
                <w:rFonts w:ascii="Calibri" w:eastAsia="Calibri"/>
                <w:spacing w:val="-2"/>
                <w:sz w:val="21"/>
              </w:rPr>
              <w:t>400</w:t>
            </w:r>
            <w:r>
              <w:rPr>
                <w:rFonts w:ascii="Calibri" w:eastAsia="Calibri"/>
                <w:spacing w:val="9"/>
                <w:sz w:val="21"/>
              </w:rPr>
              <w:t> </w:t>
            </w:r>
            <w:r>
              <w:rPr>
                <w:rFonts w:ascii="Calibri" w:eastAsia="Calibri"/>
                <w:spacing w:val="-2"/>
                <w:sz w:val="21"/>
              </w:rPr>
              <w:t>mg/l</w:t>
            </w:r>
            <w:r>
              <w:rPr>
                <w:spacing w:val="-4"/>
                <w:sz w:val="21"/>
              </w:rPr>
              <w:t>，化学需氧量</w:t>
            </w:r>
          </w:p>
          <w:p>
            <w:pPr>
              <w:pStyle w:val="TableParagraph"/>
              <w:spacing w:before="5"/>
              <w:ind w:left="107" w:right="191"/>
              <w:jc w:val="both"/>
              <w:rPr>
                <w:rFonts w:ascii="Calibri" w:eastAsia="Calibri"/>
                <w:sz w:val="21"/>
              </w:rPr>
            </w:pPr>
            <w:r>
              <w:rPr>
                <w:rFonts w:ascii="Calibri" w:eastAsia="Calibri"/>
                <w:spacing w:val="-2"/>
                <w:sz w:val="21"/>
              </w:rPr>
              <w:t>500mg/l</w:t>
            </w:r>
            <w:r>
              <w:rPr>
                <w:spacing w:val="-8"/>
                <w:sz w:val="21"/>
              </w:rPr>
              <w:t>、色度 </w:t>
            </w:r>
            <w:r>
              <w:rPr>
                <w:rFonts w:ascii="Calibri" w:eastAsia="Calibri"/>
                <w:spacing w:val="-2"/>
                <w:sz w:val="21"/>
              </w:rPr>
              <w:t>64</w:t>
            </w:r>
            <w:r>
              <w:rPr>
                <w:spacing w:val="-2"/>
                <w:sz w:val="21"/>
              </w:rPr>
              <w:t>，五日生化需氧</w:t>
            </w:r>
            <w:r>
              <w:rPr>
                <w:spacing w:val="-14"/>
                <w:sz w:val="21"/>
              </w:rPr>
              <w:t>量 </w:t>
            </w:r>
            <w:r>
              <w:rPr>
                <w:rFonts w:ascii="Calibri" w:eastAsia="Calibri"/>
                <w:sz w:val="21"/>
              </w:rPr>
              <w:t>350</w:t>
            </w:r>
            <w:r>
              <w:rPr>
                <w:rFonts w:ascii="Calibri" w:eastAsia="Calibri"/>
                <w:spacing w:val="-12"/>
                <w:sz w:val="21"/>
              </w:rPr>
              <w:t> </w:t>
            </w:r>
            <w:r>
              <w:rPr>
                <w:rFonts w:ascii="Calibri" w:eastAsia="Calibri"/>
                <w:sz w:val="21"/>
              </w:rPr>
              <w:t>mg/l</w:t>
            </w:r>
            <w:r>
              <w:rPr>
                <w:sz w:val="21"/>
              </w:rPr>
              <w:t>、氨氮 </w:t>
            </w:r>
            <w:r>
              <w:rPr>
                <w:rFonts w:ascii="Calibri" w:eastAsia="Calibri"/>
                <w:sz w:val="21"/>
              </w:rPr>
              <w:t>35mg/L</w:t>
            </w:r>
            <w:r>
              <w:rPr>
                <w:sz w:val="21"/>
              </w:rPr>
              <w:t>、总磷 </w:t>
            </w:r>
            <w:r>
              <w:rPr>
                <w:rFonts w:ascii="Calibri" w:eastAsia="Calibri"/>
                <w:spacing w:val="-4"/>
                <w:sz w:val="21"/>
              </w:rPr>
              <w:t>4mg/L</w:t>
            </w:r>
          </w:p>
        </w:tc>
        <w:tc>
          <w:tcPr>
            <w:tcW w:w="3118" w:type="dxa"/>
          </w:tcPr>
          <w:p>
            <w:pPr>
              <w:pStyle w:val="TableParagraph"/>
              <w:spacing w:line="244" w:lineRule="auto" w:before="265"/>
              <w:ind w:left="106" w:right="92"/>
              <w:rPr>
                <w:sz w:val="21"/>
              </w:rPr>
            </w:pPr>
            <w:r>
              <w:rPr>
                <w:spacing w:val="-7"/>
                <w:sz w:val="21"/>
              </w:rPr>
              <w:t>二氧化硫 </w:t>
            </w:r>
            <w:r>
              <w:rPr>
                <w:rFonts w:ascii="Calibri" w:hAnsi="Calibri" w:eastAsia="Calibri"/>
                <w:spacing w:val="-2"/>
                <w:sz w:val="21"/>
              </w:rPr>
              <w:t>200mg/m</w:t>
            </w:r>
            <w:r>
              <w:rPr>
                <w:spacing w:val="-2"/>
                <w:sz w:val="21"/>
              </w:rPr>
              <w:t>³、氮氧化物 </w:t>
            </w:r>
            <w:r>
              <w:rPr>
                <w:rFonts w:ascii="Calibri" w:hAnsi="Calibri" w:eastAsia="Calibri"/>
                <w:sz w:val="21"/>
              </w:rPr>
              <w:t>200mg/m</w:t>
            </w:r>
            <w:r>
              <w:rPr>
                <w:sz w:val="21"/>
              </w:rPr>
              <w:t>³、颗粒物 </w:t>
            </w:r>
            <w:r>
              <w:rPr>
                <w:rFonts w:ascii="Calibri" w:hAnsi="Calibri" w:eastAsia="Calibri"/>
                <w:sz w:val="21"/>
              </w:rPr>
              <w:t>30mg/m</w:t>
            </w:r>
            <w:r>
              <w:rPr>
                <w:sz w:val="21"/>
              </w:rPr>
              <w:t>³</w:t>
            </w:r>
          </w:p>
        </w:tc>
      </w:tr>
      <w:tr>
        <w:trPr>
          <w:trHeight w:val="666" w:hRule="atLeast"/>
        </w:trPr>
        <w:tc>
          <w:tcPr>
            <w:tcW w:w="708" w:type="dxa"/>
          </w:tcPr>
          <w:p>
            <w:pPr>
              <w:pStyle w:val="TableParagraph"/>
              <w:spacing w:before="197"/>
              <w:ind w:left="107"/>
              <w:rPr>
                <w:sz w:val="21"/>
              </w:rPr>
            </w:pPr>
            <w:r>
              <w:rPr>
                <w:spacing w:val="-10"/>
                <w:sz w:val="21"/>
              </w:rPr>
              <w:t>5</w:t>
            </w:r>
          </w:p>
        </w:tc>
        <w:tc>
          <w:tcPr>
            <w:tcW w:w="1702" w:type="dxa"/>
          </w:tcPr>
          <w:p>
            <w:pPr>
              <w:pStyle w:val="TableParagraph"/>
              <w:spacing w:line="242" w:lineRule="auto" w:before="3"/>
              <w:ind w:left="107" w:right="108"/>
              <w:rPr>
                <w:sz w:val="21"/>
              </w:rPr>
            </w:pPr>
            <w:r>
              <w:rPr>
                <w:spacing w:val="-2"/>
                <w:sz w:val="21"/>
              </w:rPr>
              <w:t>执行的污染物排</w:t>
            </w:r>
            <w:r>
              <w:rPr>
                <w:spacing w:val="-4"/>
                <w:sz w:val="21"/>
              </w:rPr>
              <w:t>放标准</w:t>
            </w:r>
          </w:p>
        </w:tc>
        <w:tc>
          <w:tcPr>
            <w:tcW w:w="3403" w:type="dxa"/>
          </w:tcPr>
          <w:p>
            <w:pPr>
              <w:pStyle w:val="TableParagraph"/>
              <w:spacing w:line="242" w:lineRule="auto" w:before="3"/>
              <w:ind w:left="107" w:right="129"/>
              <w:rPr>
                <w:sz w:val="21"/>
              </w:rPr>
            </w:pPr>
            <w:r>
              <w:rPr>
                <w:spacing w:val="-2"/>
                <w:sz w:val="21"/>
              </w:rPr>
              <w:t>丰县康达环保第二污水处理有限公司接管网标准</w:t>
            </w:r>
          </w:p>
        </w:tc>
        <w:tc>
          <w:tcPr>
            <w:tcW w:w="3118" w:type="dxa"/>
          </w:tcPr>
          <w:p>
            <w:pPr>
              <w:pStyle w:val="TableParagraph"/>
              <w:spacing w:line="268" w:lineRule="exact" w:before="10"/>
              <w:ind w:left="106"/>
              <w:rPr>
                <w:sz w:val="21"/>
              </w:rPr>
            </w:pPr>
            <w:r>
              <w:rPr>
                <w:spacing w:val="-3"/>
                <w:sz w:val="21"/>
              </w:rPr>
              <w:t>锅炉大气污染物排放标准</w:t>
            </w:r>
          </w:p>
          <w:p>
            <w:pPr>
              <w:pStyle w:val="TableParagraph"/>
              <w:spacing w:line="255" w:lineRule="exact" w:before="0"/>
              <w:ind w:left="106"/>
              <w:rPr>
                <w:rFonts w:ascii="Calibri"/>
                <w:sz w:val="21"/>
              </w:rPr>
            </w:pPr>
            <w:r>
              <w:rPr>
                <w:rFonts w:ascii="Calibri"/>
                <w:spacing w:val="-2"/>
                <w:sz w:val="21"/>
              </w:rPr>
              <w:t>GB13271-</w:t>
            </w:r>
            <w:r>
              <w:rPr>
                <w:rFonts w:ascii="Calibri"/>
                <w:spacing w:val="-4"/>
                <w:sz w:val="21"/>
              </w:rPr>
              <w:t>2014</w:t>
            </w:r>
          </w:p>
        </w:tc>
      </w:tr>
    </w:tbl>
    <w:p>
      <w:pPr>
        <w:pStyle w:val="BodyText"/>
        <w:spacing w:before="66"/>
      </w:pPr>
    </w:p>
    <w:p>
      <w:pPr>
        <w:pStyle w:val="ListParagraph"/>
        <w:numPr>
          <w:ilvl w:val="0"/>
          <w:numId w:val="7"/>
        </w:numPr>
        <w:tabs>
          <w:tab w:pos="642" w:val="left" w:leader="none"/>
        </w:tabs>
        <w:spacing w:line="240" w:lineRule="auto" w:before="0" w:after="0"/>
        <w:ind w:left="642" w:right="0" w:hanging="424"/>
        <w:jc w:val="left"/>
        <w:rPr>
          <w:sz w:val="21"/>
        </w:rPr>
      </w:pPr>
      <w:r>
        <w:rPr>
          <w:spacing w:val="-3"/>
          <w:sz w:val="21"/>
        </w:rPr>
        <w:t>防治污染设施的建设和运行情况</w:t>
      </w:r>
    </w:p>
    <w:p>
      <w:pPr>
        <w:pStyle w:val="BodyText"/>
        <w:spacing w:before="64"/>
        <w:ind w:left="218"/>
      </w:pPr>
      <w:r>
        <w:rPr>
          <w:spacing w:val="-4"/>
        </w:rPr>
        <w:t>√适用 □不适用</w:t>
      </w:r>
    </w:p>
    <w:p>
      <w:pPr>
        <w:pStyle w:val="BodyText"/>
        <w:spacing w:line="244" w:lineRule="auto" w:before="3"/>
        <w:ind w:left="218" w:right="555" w:firstLine="419"/>
      </w:pPr>
      <w:r>
        <w:rPr>
          <w:spacing w:val="-8"/>
        </w:rPr>
        <w:t>白水安德利于 </w:t>
      </w:r>
      <w:r>
        <w:rPr/>
        <w:t>2004</w:t>
      </w:r>
      <w:r>
        <w:rPr>
          <w:spacing w:val="-8"/>
        </w:rPr>
        <w:t> 年投资建设污水处理站</w:t>
      </w:r>
      <w:r>
        <w:rPr/>
        <w:t>，2008</w:t>
      </w:r>
      <w:r>
        <w:rPr>
          <w:spacing w:val="-37"/>
        </w:rPr>
        <w:t> 年 </w:t>
      </w:r>
      <w:r>
        <w:rPr/>
        <w:t>3</w:t>
      </w:r>
      <w:r>
        <w:rPr>
          <w:spacing w:val="-8"/>
        </w:rPr>
        <w:t> 月渭南市环境保护局通过竣工环境保</w:t>
      </w:r>
      <w:r>
        <w:rPr>
          <w:spacing w:val="-4"/>
        </w:rPr>
        <w:t>护验收。</w:t>
      </w:r>
    </w:p>
    <w:p>
      <w:pPr>
        <w:pStyle w:val="BodyText"/>
        <w:spacing w:line="242" w:lineRule="auto"/>
        <w:ind w:left="218" w:right="555" w:firstLine="419"/>
      </w:pPr>
      <w:r>
        <w:rPr>
          <w:spacing w:val="-8"/>
        </w:rPr>
        <w:t>大连安德利于 </w:t>
      </w:r>
      <w:r>
        <w:rPr/>
        <w:t>2007</w:t>
      </w:r>
      <w:r>
        <w:rPr>
          <w:spacing w:val="-8"/>
        </w:rPr>
        <w:t> 年投资建设污水处理站</w:t>
      </w:r>
      <w:r>
        <w:rPr/>
        <w:t>，2008</w:t>
      </w:r>
      <w:r>
        <w:rPr>
          <w:spacing w:val="-37"/>
        </w:rPr>
        <w:t> 年 </w:t>
      </w:r>
      <w:r>
        <w:rPr/>
        <w:t>4</w:t>
      </w:r>
      <w:r>
        <w:rPr>
          <w:spacing w:val="-8"/>
        </w:rPr>
        <w:t> 月通过大连市环境保护局项目竣工环</w:t>
      </w:r>
      <w:r>
        <w:rPr>
          <w:spacing w:val="-2"/>
        </w:rPr>
        <w:t>境保护验收。</w:t>
      </w:r>
    </w:p>
    <w:p>
      <w:pPr>
        <w:pStyle w:val="BodyText"/>
        <w:spacing w:line="242" w:lineRule="auto"/>
        <w:ind w:left="218" w:right="555" w:firstLine="419"/>
      </w:pPr>
      <w:r>
        <w:rPr>
          <w:spacing w:val="-8"/>
        </w:rPr>
        <w:t>永济安德利于 </w:t>
      </w:r>
      <w:r>
        <w:rPr/>
        <w:t>2007</w:t>
      </w:r>
      <w:r>
        <w:rPr>
          <w:spacing w:val="-37"/>
        </w:rPr>
        <w:t> 年 </w:t>
      </w:r>
      <w:r>
        <w:rPr/>
        <w:t>3</w:t>
      </w:r>
      <w:r>
        <w:rPr>
          <w:spacing w:val="-8"/>
        </w:rPr>
        <w:t> 月投资建设污水处理站</w:t>
      </w:r>
      <w:r>
        <w:rPr/>
        <w:t>，2009</w:t>
      </w:r>
      <w:r>
        <w:rPr>
          <w:spacing w:val="-36"/>
        </w:rPr>
        <w:t> 年 </w:t>
      </w:r>
      <w:r>
        <w:rPr/>
        <w:t>1</w:t>
      </w:r>
      <w:r>
        <w:rPr>
          <w:spacing w:val="-8"/>
        </w:rPr>
        <w:t> 月通过永济环境保护局项目竣工</w:t>
      </w:r>
      <w:r>
        <w:rPr>
          <w:spacing w:val="-2"/>
        </w:rPr>
        <w:t>环境保护验收。</w:t>
      </w:r>
    </w:p>
    <w:p>
      <w:pPr>
        <w:pStyle w:val="BodyText"/>
        <w:spacing w:line="242" w:lineRule="auto"/>
        <w:ind w:left="218" w:right="490" w:firstLine="419"/>
      </w:pPr>
      <w:r>
        <w:rPr>
          <w:spacing w:val="-9"/>
        </w:rPr>
        <w:t>徐州安德利于 </w:t>
      </w:r>
      <w:r>
        <w:rPr>
          <w:spacing w:val="-2"/>
        </w:rPr>
        <w:t>2003</w:t>
      </w:r>
      <w:r>
        <w:rPr>
          <w:spacing w:val="-35"/>
        </w:rPr>
        <w:t> 年 </w:t>
      </w:r>
      <w:r>
        <w:rPr>
          <w:spacing w:val="-2"/>
        </w:rPr>
        <w:t>7</w:t>
      </w:r>
      <w:r>
        <w:rPr>
          <w:spacing w:val="-10"/>
        </w:rPr>
        <w:t> 月投资建设污水处理站，</w:t>
      </w:r>
      <w:r>
        <w:rPr>
          <w:spacing w:val="-2"/>
        </w:rPr>
        <w:t>2005</w:t>
      </w:r>
      <w:r>
        <w:rPr>
          <w:spacing w:val="-34"/>
        </w:rPr>
        <w:t> 年 </w:t>
      </w:r>
      <w:r>
        <w:rPr>
          <w:spacing w:val="-2"/>
        </w:rPr>
        <w:t>12</w:t>
      </w:r>
      <w:r>
        <w:rPr>
          <w:spacing w:val="-9"/>
        </w:rPr>
        <w:t> 月通过徐州市丰县环境保护局环</w:t>
      </w:r>
      <w:r>
        <w:rPr>
          <w:spacing w:val="-2"/>
        </w:rPr>
        <w:t>境保护验收。</w:t>
      </w:r>
    </w:p>
    <w:p>
      <w:pPr>
        <w:pStyle w:val="BodyText"/>
        <w:spacing w:before="107"/>
      </w:pPr>
    </w:p>
    <w:p>
      <w:pPr>
        <w:pStyle w:val="ListParagraph"/>
        <w:numPr>
          <w:ilvl w:val="0"/>
          <w:numId w:val="7"/>
        </w:numPr>
        <w:tabs>
          <w:tab w:pos="642" w:val="left" w:leader="none"/>
        </w:tabs>
        <w:spacing w:line="240" w:lineRule="auto" w:before="1" w:after="0"/>
        <w:ind w:left="642" w:right="0" w:hanging="424"/>
        <w:jc w:val="left"/>
        <w:rPr>
          <w:sz w:val="21"/>
        </w:rPr>
      </w:pPr>
      <w:r>
        <w:rPr>
          <w:spacing w:val="-3"/>
          <w:sz w:val="21"/>
        </w:rPr>
        <w:t>建设项目环境影响评价及其他环境保护行政许可情况</w:t>
      </w:r>
    </w:p>
    <w:p>
      <w:pPr>
        <w:pStyle w:val="BodyText"/>
        <w:spacing w:before="62"/>
        <w:ind w:left="218"/>
      </w:pPr>
      <w:r>
        <w:rPr>
          <w:spacing w:val="-3"/>
        </w:rPr>
        <w:t>√适用 □不适用</w:t>
      </w:r>
    </w:p>
    <w:p>
      <w:pPr>
        <w:pStyle w:val="BodyText"/>
        <w:spacing w:before="124"/>
        <w:ind w:left="638"/>
      </w:pPr>
      <w:r>
        <w:rPr>
          <w:spacing w:val="-7"/>
        </w:rPr>
        <w:t>白水安德利果蔬汁生产线项目于 </w:t>
      </w:r>
      <w:r>
        <w:rPr>
          <w:spacing w:val="-4"/>
        </w:rPr>
        <w:t>2002</w:t>
      </w:r>
      <w:r>
        <w:rPr>
          <w:spacing w:val="-26"/>
        </w:rPr>
        <w:t> 年 </w:t>
      </w:r>
      <w:r>
        <w:rPr>
          <w:spacing w:val="-4"/>
        </w:rPr>
        <w:t>9</w:t>
      </w:r>
      <w:r>
        <w:rPr>
          <w:spacing w:val="-10"/>
        </w:rPr>
        <w:t> 月取得环评批复</w:t>
      </w:r>
      <w:r>
        <w:rPr>
          <w:spacing w:val="-4"/>
        </w:rPr>
        <w:t>（陕环函[2002]193</w:t>
      </w:r>
      <w:r>
        <w:rPr>
          <w:spacing w:val="-21"/>
        </w:rPr>
        <w:t> 号</w:t>
      </w:r>
      <w:r>
        <w:rPr>
          <w:spacing w:val="-4"/>
        </w:rPr>
        <w:t>）；</w:t>
      </w:r>
      <w:r>
        <w:rPr>
          <w:spacing w:val="-6"/>
        </w:rPr>
        <w:t>燃气锅</w:t>
      </w:r>
    </w:p>
    <w:p>
      <w:pPr>
        <w:pStyle w:val="BodyText"/>
        <w:spacing w:before="2"/>
        <w:ind w:left="218"/>
      </w:pPr>
      <w:r>
        <w:rPr>
          <w:spacing w:val="-11"/>
        </w:rPr>
        <w:t>炉项目于 </w:t>
      </w:r>
      <w:r>
        <w:rPr>
          <w:spacing w:val="-2"/>
        </w:rPr>
        <w:t>2021</w:t>
      </w:r>
      <w:r>
        <w:rPr>
          <w:spacing w:val="-32"/>
        </w:rPr>
        <w:t> 年 </w:t>
      </w:r>
      <w:r>
        <w:rPr>
          <w:spacing w:val="-2"/>
        </w:rPr>
        <w:t>10</w:t>
      </w:r>
      <w:r>
        <w:rPr>
          <w:spacing w:val="-9"/>
        </w:rPr>
        <w:t> 月取得环评批复</w:t>
      </w:r>
      <w:r>
        <w:rPr>
          <w:spacing w:val="-2"/>
        </w:rPr>
        <w:t>（渭环白批复[2021]11</w:t>
      </w:r>
      <w:r>
        <w:rPr>
          <w:spacing w:val="-24"/>
        </w:rPr>
        <w:t> 号</w:t>
      </w:r>
      <w:r>
        <w:rPr>
          <w:spacing w:val="-2"/>
        </w:rPr>
        <w:t>）</w:t>
      </w:r>
      <w:r>
        <w:rPr>
          <w:spacing w:val="-10"/>
        </w:rPr>
        <w:t>。</w:t>
      </w:r>
    </w:p>
    <w:p>
      <w:pPr>
        <w:spacing w:after="0"/>
        <w:sectPr>
          <w:pgSz w:w="11910" w:h="16840"/>
          <w:pgMar w:header="877" w:footer="975" w:top="1460" w:bottom="1160" w:left="1580" w:right="780"/>
        </w:sectPr>
      </w:pPr>
    </w:p>
    <w:p>
      <w:pPr>
        <w:pStyle w:val="BodyText"/>
        <w:spacing w:before="61"/>
        <w:ind w:left="638"/>
      </w:pPr>
      <w:r>
        <w:rPr>
          <w:spacing w:val="4"/>
        </w:rPr>
        <w:t>大连安德利</w:t>
      </w:r>
      <w:r>
        <w:rPr/>
        <w:t>1.5</w:t>
      </w:r>
      <w:r>
        <w:rPr>
          <w:spacing w:val="-8"/>
        </w:rPr>
        <w:t> 万吨/年浓缩苹果汁生产项目于</w:t>
      </w:r>
      <w:r>
        <w:rPr/>
        <w:t>2007</w:t>
      </w:r>
      <w:r>
        <w:rPr>
          <w:spacing w:val="-24"/>
        </w:rPr>
        <w:t> 年</w:t>
      </w:r>
      <w:r>
        <w:rPr/>
        <w:t>9</w:t>
      </w:r>
      <w:r>
        <w:rPr>
          <w:spacing w:val="-10"/>
        </w:rPr>
        <w:t> 月取得大连市环境保护局环评批复；</w:t>
      </w:r>
    </w:p>
    <w:p>
      <w:pPr>
        <w:pStyle w:val="BodyText"/>
        <w:spacing w:before="5"/>
        <w:ind w:left="218"/>
      </w:pPr>
      <w:r>
        <w:rPr>
          <w:spacing w:val="-2"/>
        </w:rPr>
        <w:t>30</w:t>
      </w:r>
      <w:r>
        <w:rPr>
          <w:spacing w:val="-11"/>
        </w:rPr>
        <w:t> 吨浓缩果汁生产线建设项目环境影响报告表于 </w:t>
      </w:r>
      <w:r>
        <w:rPr>
          <w:spacing w:val="-2"/>
        </w:rPr>
        <w:t>2022</w:t>
      </w:r>
      <w:r>
        <w:rPr>
          <w:spacing w:val="-34"/>
        </w:rPr>
        <w:t> 年 </w:t>
      </w:r>
      <w:r>
        <w:rPr>
          <w:spacing w:val="-2"/>
        </w:rPr>
        <w:t>5</w:t>
      </w:r>
      <w:r>
        <w:rPr>
          <w:spacing w:val="-10"/>
        </w:rPr>
        <w:t> 月由大连市生态环境局予以批准。</w:t>
      </w:r>
    </w:p>
    <w:p>
      <w:pPr>
        <w:pStyle w:val="BodyText"/>
        <w:spacing w:before="122"/>
        <w:ind w:right="499"/>
        <w:jc w:val="right"/>
      </w:pPr>
      <w:r>
        <w:rPr>
          <w:spacing w:val="-8"/>
        </w:rPr>
        <w:t>永济安德利年产 </w:t>
      </w:r>
      <w:r>
        <w:rPr>
          <w:spacing w:val="-2"/>
        </w:rPr>
        <w:t>2.8</w:t>
      </w:r>
      <w:r>
        <w:rPr>
          <w:spacing w:val="-11"/>
        </w:rPr>
        <w:t> 万吨浓缩果汁生产项目环境影响报告表于 </w:t>
      </w:r>
      <w:r>
        <w:rPr>
          <w:spacing w:val="-2"/>
        </w:rPr>
        <w:t>2007</w:t>
      </w:r>
      <w:r>
        <w:rPr>
          <w:spacing w:val="-34"/>
        </w:rPr>
        <w:t> 年 </w:t>
      </w:r>
      <w:r>
        <w:rPr>
          <w:spacing w:val="-2"/>
        </w:rPr>
        <w:t>6</w:t>
      </w:r>
      <w:r>
        <w:rPr>
          <w:spacing w:val="-34"/>
        </w:rPr>
        <w:t> 月 </w:t>
      </w:r>
      <w:r>
        <w:rPr>
          <w:spacing w:val="-2"/>
        </w:rPr>
        <w:t>13</w:t>
      </w:r>
      <w:r>
        <w:rPr>
          <w:spacing w:val="-11"/>
        </w:rPr>
        <w:t> 日由运城市环</w:t>
      </w:r>
    </w:p>
    <w:p>
      <w:pPr>
        <w:pStyle w:val="BodyText"/>
        <w:spacing w:before="5"/>
        <w:ind w:right="500"/>
        <w:jc w:val="right"/>
      </w:pPr>
      <w:r>
        <w:rPr>
          <w:spacing w:val="-7"/>
        </w:rPr>
        <w:t>境保护局予以批复；年产 </w:t>
      </w:r>
      <w:r>
        <w:rPr>
          <w:spacing w:val="-2"/>
        </w:rPr>
        <w:t>3.5</w:t>
      </w:r>
      <w:r>
        <w:rPr>
          <w:spacing w:val="-12"/>
        </w:rPr>
        <w:t> 万吨浓缩果汁扩建项目于 </w:t>
      </w:r>
      <w:r>
        <w:rPr>
          <w:spacing w:val="-2"/>
        </w:rPr>
        <w:t>2012</w:t>
      </w:r>
      <w:r>
        <w:rPr>
          <w:spacing w:val="-34"/>
        </w:rPr>
        <w:t> 年 </w:t>
      </w:r>
      <w:r>
        <w:rPr>
          <w:spacing w:val="-2"/>
        </w:rPr>
        <w:t>8</w:t>
      </w:r>
      <w:r>
        <w:rPr>
          <w:spacing w:val="-34"/>
        </w:rPr>
        <w:t> 月 </w:t>
      </w:r>
      <w:r>
        <w:rPr>
          <w:spacing w:val="-2"/>
        </w:rPr>
        <w:t>13</w:t>
      </w:r>
      <w:r>
        <w:rPr>
          <w:spacing w:val="-10"/>
        </w:rPr>
        <w:t> 取得永济市环境保护局批</w:t>
      </w:r>
    </w:p>
    <w:p>
      <w:pPr>
        <w:pStyle w:val="BodyText"/>
        <w:spacing w:before="2"/>
        <w:ind w:right="497"/>
        <w:jc w:val="right"/>
      </w:pPr>
      <w:r>
        <w:rPr>
          <w:spacing w:val="-4"/>
        </w:rPr>
        <w:t>复；浓缩果汁生产线技术改造项目环境影响报告表于 </w:t>
      </w:r>
      <w:r>
        <w:rPr>
          <w:spacing w:val="-2"/>
        </w:rPr>
        <w:t>2018</w:t>
      </w:r>
      <w:r>
        <w:rPr>
          <w:spacing w:val="-33"/>
        </w:rPr>
        <w:t> 年 </w:t>
      </w:r>
      <w:r>
        <w:rPr>
          <w:spacing w:val="-2"/>
        </w:rPr>
        <w:t>8</w:t>
      </w:r>
      <w:r>
        <w:rPr>
          <w:spacing w:val="-33"/>
        </w:rPr>
        <w:t> 月 </w:t>
      </w:r>
      <w:r>
        <w:rPr>
          <w:spacing w:val="-2"/>
        </w:rPr>
        <w:t>27</w:t>
      </w:r>
      <w:r>
        <w:rPr>
          <w:spacing w:val="-10"/>
        </w:rPr>
        <w:t> 日由永济市环境保护局予以</w:t>
      </w:r>
    </w:p>
    <w:p>
      <w:pPr>
        <w:pStyle w:val="BodyText"/>
        <w:spacing w:before="4"/>
        <w:ind w:right="490"/>
        <w:jc w:val="right"/>
      </w:pPr>
      <w:r>
        <w:rPr>
          <w:spacing w:val="-8"/>
        </w:rPr>
        <w:t>批准；煤改气项目环境报告表于 </w:t>
      </w:r>
      <w:r>
        <w:rPr>
          <w:spacing w:val="-4"/>
        </w:rPr>
        <w:t>2020</w:t>
      </w:r>
      <w:r>
        <w:rPr>
          <w:spacing w:val="-34"/>
        </w:rPr>
        <w:t> 年 </w:t>
      </w:r>
      <w:r>
        <w:rPr>
          <w:spacing w:val="-4"/>
        </w:rPr>
        <w:t>11</w:t>
      </w:r>
      <w:r>
        <w:rPr>
          <w:spacing w:val="-34"/>
        </w:rPr>
        <w:t> 月 </w:t>
      </w:r>
      <w:r>
        <w:rPr>
          <w:spacing w:val="-4"/>
        </w:rPr>
        <w:t>19</w:t>
      </w:r>
      <w:r>
        <w:rPr>
          <w:spacing w:val="-11"/>
        </w:rPr>
        <w:t> 日由永济市行政审批服务管理局批复；制桶生产</w:t>
      </w:r>
    </w:p>
    <w:p>
      <w:pPr>
        <w:pStyle w:val="BodyText"/>
        <w:spacing w:before="3"/>
        <w:ind w:left="218"/>
      </w:pPr>
      <w:r>
        <w:rPr>
          <w:spacing w:val="-5"/>
        </w:rPr>
        <w:t>线技术改造项目变更环境影响评价报告于 </w:t>
      </w:r>
      <w:r>
        <w:rPr>
          <w:spacing w:val="-2"/>
        </w:rPr>
        <w:t>2020</w:t>
      </w:r>
      <w:r>
        <w:rPr>
          <w:spacing w:val="-32"/>
        </w:rPr>
        <w:t> 年 </w:t>
      </w:r>
      <w:r>
        <w:rPr>
          <w:spacing w:val="-2"/>
        </w:rPr>
        <w:t>10</w:t>
      </w:r>
      <w:r>
        <w:rPr>
          <w:spacing w:val="-32"/>
        </w:rPr>
        <w:t> 月 </w:t>
      </w:r>
      <w:r>
        <w:rPr>
          <w:spacing w:val="-2"/>
        </w:rPr>
        <w:t>23</w:t>
      </w:r>
      <w:r>
        <w:rPr>
          <w:spacing w:val="-10"/>
        </w:rPr>
        <w:t> 日由永济市行政审批服务管理局批复；</w:t>
      </w:r>
    </w:p>
    <w:p>
      <w:pPr>
        <w:pStyle w:val="BodyText"/>
        <w:spacing w:line="242" w:lineRule="auto" w:before="4"/>
        <w:ind w:left="218" w:right="504"/>
      </w:pPr>
      <w:r>
        <w:rPr>
          <w:spacing w:val="-18"/>
        </w:rPr>
        <w:t>年产 </w:t>
      </w:r>
      <w:r>
        <w:rPr/>
        <w:t>4500</w:t>
      </w:r>
      <w:r>
        <w:rPr>
          <w:spacing w:val="-11"/>
        </w:rPr>
        <w:t> 吨浓缩果汁生产线项目环境影响报告表于 </w:t>
      </w:r>
      <w:r>
        <w:rPr/>
        <w:t>2023</w:t>
      </w:r>
      <w:r>
        <w:rPr>
          <w:spacing w:val="-37"/>
        </w:rPr>
        <w:t> 年 </w:t>
      </w:r>
      <w:r>
        <w:rPr/>
        <w:t>11</w:t>
      </w:r>
      <w:r>
        <w:rPr>
          <w:spacing w:val="-37"/>
        </w:rPr>
        <w:t> 月 </w:t>
      </w:r>
      <w:r>
        <w:rPr/>
        <w:t>28</w:t>
      </w:r>
      <w:r>
        <w:rPr>
          <w:spacing w:val="-8"/>
        </w:rPr>
        <w:t> 日由永济市行政审批服务管</w:t>
      </w:r>
      <w:r>
        <w:rPr>
          <w:spacing w:val="-2"/>
        </w:rPr>
        <w:t>理局批复。</w:t>
      </w:r>
    </w:p>
    <w:p>
      <w:pPr>
        <w:pStyle w:val="BodyText"/>
        <w:spacing w:before="121"/>
        <w:ind w:left="638"/>
      </w:pPr>
      <w:r>
        <w:rPr>
          <w:spacing w:val="-10"/>
        </w:rPr>
        <w:t>徐州安德利 </w:t>
      </w:r>
      <w:r>
        <w:rPr>
          <w:spacing w:val="-2"/>
        </w:rPr>
        <w:t>1.25</w:t>
      </w:r>
      <w:r>
        <w:rPr>
          <w:spacing w:val="-12"/>
        </w:rPr>
        <w:t> 万吨/年浓缩果汁加工生产项目于 </w:t>
      </w:r>
      <w:r>
        <w:rPr>
          <w:spacing w:val="-2"/>
        </w:rPr>
        <w:t>2004</w:t>
      </w:r>
      <w:r>
        <w:rPr>
          <w:spacing w:val="-33"/>
        </w:rPr>
        <w:t> 年 </w:t>
      </w:r>
      <w:r>
        <w:rPr>
          <w:spacing w:val="-2"/>
        </w:rPr>
        <w:t>8</w:t>
      </w:r>
      <w:r>
        <w:rPr>
          <w:spacing w:val="-10"/>
        </w:rPr>
        <w:t> 月取得徐州市环境保护局批复</w:t>
      </w:r>
    </w:p>
    <w:p>
      <w:pPr>
        <w:pStyle w:val="BodyText"/>
        <w:spacing w:line="244" w:lineRule="auto" w:before="3"/>
        <w:ind w:left="218" w:right="550"/>
      </w:pPr>
      <w:r>
        <w:rPr/>
        <w:t>（徐环项[2004]152</w:t>
      </w:r>
      <w:r>
        <w:rPr>
          <w:spacing w:val="-28"/>
        </w:rPr>
        <w:t> 号</w:t>
      </w:r>
      <w:r>
        <w:rPr/>
        <w:t>）</w:t>
      </w:r>
      <w:r>
        <w:rPr>
          <w:spacing w:val="-5"/>
        </w:rPr>
        <w:t>；扩建浓缩果汁生产线达到 </w:t>
      </w:r>
      <w:r>
        <w:rPr/>
        <w:t>3.75</w:t>
      </w:r>
      <w:r>
        <w:rPr>
          <w:spacing w:val="-8"/>
        </w:rPr>
        <w:t> 万吨/年生产能力项目环境影响报告表</w:t>
      </w:r>
      <w:r>
        <w:rPr>
          <w:spacing w:val="-7"/>
        </w:rPr>
        <w:t>于 </w:t>
      </w:r>
      <w:r>
        <w:rPr/>
        <w:t>2008</w:t>
      </w:r>
      <w:r>
        <w:rPr>
          <w:spacing w:val="-11"/>
        </w:rPr>
        <w:t> 年 </w:t>
      </w:r>
      <w:r>
        <w:rPr/>
        <w:t>6</w:t>
      </w:r>
      <w:r>
        <w:rPr>
          <w:spacing w:val="-4"/>
        </w:rPr>
        <w:t> 月由丰县环境保护局予以批准。</w:t>
      </w:r>
    </w:p>
    <w:p>
      <w:pPr>
        <w:pStyle w:val="BodyText"/>
        <w:spacing w:before="180"/>
      </w:pPr>
    </w:p>
    <w:p>
      <w:pPr>
        <w:pStyle w:val="ListParagraph"/>
        <w:numPr>
          <w:ilvl w:val="0"/>
          <w:numId w:val="7"/>
        </w:numPr>
        <w:tabs>
          <w:tab w:pos="642" w:val="left" w:leader="none"/>
        </w:tabs>
        <w:spacing w:line="240" w:lineRule="auto" w:before="1" w:after="0"/>
        <w:ind w:left="642" w:right="0" w:hanging="424"/>
        <w:jc w:val="both"/>
        <w:rPr>
          <w:sz w:val="21"/>
        </w:rPr>
      </w:pPr>
      <w:r>
        <w:rPr>
          <w:spacing w:val="-3"/>
          <w:sz w:val="21"/>
        </w:rPr>
        <w:t>突发环境事件应急预案</w:t>
      </w:r>
    </w:p>
    <w:p>
      <w:pPr>
        <w:pStyle w:val="BodyText"/>
        <w:spacing w:before="62"/>
        <w:ind w:left="218"/>
        <w:jc w:val="both"/>
      </w:pPr>
      <w:r>
        <w:rPr>
          <w:spacing w:val="-4"/>
        </w:rPr>
        <w:t>√适用 □不适用</w:t>
      </w:r>
    </w:p>
    <w:p>
      <w:pPr>
        <w:pStyle w:val="BodyText"/>
        <w:spacing w:line="242" w:lineRule="auto" w:before="4"/>
        <w:ind w:left="218" w:right="490" w:firstLine="419"/>
        <w:jc w:val="both"/>
      </w:pPr>
      <w:r>
        <w:rPr>
          <w:spacing w:val="-6"/>
        </w:rPr>
        <w:t>白水安德利、大连安德利、永济安德利、徐州安德利分别制定了《突发环境事件应急预案》，</w:t>
      </w:r>
      <w:r>
        <w:rPr>
          <w:spacing w:val="-2"/>
        </w:rPr>
        <w:t>根据环境污染事故危害程度、影响范围、公司内部控制事态的能力以及需要调动的应急资源，明确了事件发生后的预警级别和预警措施。</w:t>
      </w:r>
    </w:p>
    <w:p>
      <w:pPr>
        <w:pStyle w:val="BodyText"/>
        <w:spacing w:before="63"/>
      </w:pPr>
    </w:p>
    <w:p>
      <w:pPr>
        <w:pStyle w:val="ListParagraph"/>
        <w:numPr>
          <w:ilvl w:val="0"/>
          <w:numId w:val="7"/>
        </w:numPr>
        <w:tabs>
          <w:tab w:pos="642" w:val="left" w:leader="none"/>
        </w:tabs>
        <w:spacing w:line="240" w:lineRule="auto" w:before="0" w:after="0"/>
        <w:ind w:left="642" w:right="0" w:hanging="424"/>
        <w:jc w:val="both"/>
        <w:rPr>
          <w:sz w:val="21"/>
        </w:rPr>
      </w:pPr>
      <w:r>
        <w:rPr>
          <w:spacing w:val="-2"/>
          <w:sz w:val="21"/>
        </w:rPr>
        <w:t>环境自行监测方案</w:t>
      </w:r>
    </w:p>
    <w:p>
      <w:pPr>
        <w:pStyle w:val="BodyText"/>
        <w:spacing w:before="65"/>
        <w:ind w:left="218"/>
        <w:jc w:val="both"/>
      </w:pPr>
      <w:r>
        <w:rPr>
          <w:spacing w:val="-3"/>
        </w:rPr>
        <w:t>√适用 □不适用</w:t>
      </w:r>
    </w:p>
    <w:p>
      <w:pPr>
        <w:pStyle w:val="BodyText"/>
        <w:spacing w:before="138"/>
        <w:rPr>
          <w:sz w:val="20"/>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1102"/>
        <w:gridCol w:w="2983"/>
        <w:gridCol w:w="3828"/>
      </w:tblGrid>
      <w:tr>
        <w:trPr>
          <w:trHeight w:val="273" w:hRule="atLeast"/>
        </w:trPr>
        <w:tc>
          <w:tcPr>
            <w:tcW w:w="1267" w:type="dxa"/>
          </w:tcPr>
          <w:p>
            <w:pPr>
              <w:pStyle w:val="TableParagraph"/>
              <w:spacing w:line="252" w:lineRule="exact"/>
              <w:ind w:left="107"/>
              <w:rPr>
                <w:sz w:val="21"/>
              </w:rPr>
            </w:pPr>
            <w:r>
              <w:rPr>
                <w:spacing w:val="-3"/>
                <w:sz w:val="21"/>
              </w:rPr>
              <w:t>公司简称</w:t>
            </w:r>
          </w:p>
        </w:tc>
        <w:tc>
          <w:tcPr>
            <w:tcW w:w="1102" w:type="dxa"/>
          </w:tcPr>
          <w:p>
            <w:pPr>
              <w:pStyle w:val="TableParagraph"/>
              <w:spacing w:line="252" w:lineRule="exact"/>
              <w:ind w:left="2" w:right="36"/>
              <w:jc w:val="center"/>
              <w:rPr>
                <w:sz w:val="21"/>
              </w:rPr>
            </w:pPr>
            <w:r>
              <w:rPr>
                <w:spacing w:val="-3"/>
                <w:sz w:val="21"/>
              </w:rPr>
              <w:t>监测方式</w:t>
            </w:r>
          </w:p>
        </w:tc>
        <w:tc>
          <w:tcPr>
            <w:tcW w:w="2983" w:type="dxa"/>
          </w:tcPr>
          <w:p>
            <w:pPr>
              <w:pStyle w:val="TableParagraph"/>
              <w:spacing w:line="252" w:lineRule="exact"/>
              <w:ind w:left="105"/>
              <w:rPr>
                <w:sz w:val="21"/>
              </w:rPr>
            </w:pPr>
            <w:r>
              <w:rPr>
                <w:spacing w:val="-3"/>
                <w:sz w:val="21"/>
              </w:rPr>
              <w:t>监测项目</w:t>
            </w:r>
          </w:p>
        </w:tc>
        <w:tc>
          <w:tcPr>
            <w:tcW w:w="3828" w:type="dxa"/>
          </w:tcPr>
          <w:p>
            <w:pPr>
              <w:pStyle w:val="TableParagraph"/>
              <w:spacing w:line="252" w:lineRule="exact"/>
              <w:ind w:left="108"/>
              <w:rPr>
                <w:sz w:val="21"/>
              </w:rPr>
            </w:pPr>
            <w:r>
              <w:rPr>
                <w:spacing w:val="-3"/>
                <w:sz w:val="21"/>
              </w:rPr>
              <w:t>运行情况</w:t>
            </w:r>
          </w:p>
        </w:tc>
      </w:tr>
      <w:tr>
        <w:trPr>
          <w:trHeight w:val="544" w:hRule="atLeast"/>
        </w:trPr>
        <w:tc>
          <w:tcPr>
            <w:tcW w:w="1267" w:type="dxa"/>
            <w:vMerge w:val="restart"/>
          </w:tcPr>
          <w:p>
            <w:pPr>
              <w:pStyle w:val="TableParagraph"/>
              <w:spacing w:before="0"/>
              <w:rPr>
                <w:sz w:val="21"/>
              </w:rPr>
            </w:pPr>
          </w:p>
          <w:p>
            <w:pPr>
              <w:pStyle w:val="TableParagraph"/>
              <w:spacing w:before="159"/>
              <w:rPr>
                <w:sz w:val="21"/>
              </w:rPr>
            </w:pPr>
          </w:p>
          <w:p>
            <w:pPr>
              <w:pStyle w:val="TableParagraph"/>
              <w:spacing w:before="0"/>
              <w:ind w:left="107"/>
              <w:rPr>
                <w:sz w:val="21"/>
              </w:rPr>
            </w:pPr>
            <w:r>
              <w:rPr>
                <w:spacing w:val="-4"/>
                <w:sz w:val="21"/>
              </w:rPr>
              <w:t>白水安德利</w:t>
            </w:r>
          </w:p>
        </w:tc>
        <w:tc>
          <w:tcPr>
            <w:tcW w:w="1102" w:type="dxa"/>
          </w:tcPr>
          <w:p>
            <w:pPr>
              <w:pStyle w:val="TableParagraph"/>
              <w:spacing w:before="135"/>
              <w:ind w:right="36"/>
              <w:jc w:val="center"/>
              <w:rPr>
                <w:sz w:val="21"/>
              </w:rPr>
            </w:pPr>
            <w:r>
              <w:rPr>
                <w:spacing w:val="-4"/>
                <w:sz w:val="21"/>
              </w:rPr>
              <w:t>在线监测</w:t>
            </w:r>
          </w:p>
        </w:tc>
        <w:tc>
          <w:tcPr>
            <w:tcW w:w="2983" w:type="dxa"/>
          </w:tcPr>
          <w:p>
            <w:pPr>
              <w:pStyle w:val="TableParagraph"/>
              <w:spacing w:before="135"/>
              <w:ind w:left="105"/>
              <w:rPr>
                <w:sz w:val="21"/>
              </w:rPr>
            </w:pPr>
            <w:r>
              <w:rPr>
                <w:spacing w:val="-2"/>
                <w:sz w:val="21"/>
              </w:rPr>
              <w:t>COD</w:t>
            </w:r>
            <w:r>
              <w:rPr>
                <w:spacing w:val="-7"/>
                <w:sz w:val="21"/>
              </w:rPr>
              <w:t>、总磷、总氮、氨氮 </w:t>
            </w:r>
            <w:r>
              <w:rPr>
                <w:spacing w:val="-5"/>
                <w:sz w:val="21"/>
              </w:rPr>
              <w:t>PH</w:t>
            </w:r>
          </w:p>
        </w:tc>
        <w:tc>
          <w:tcPr>
            <w:tcW w:w="3828" w:type="dxa"/>
          </w:tcPr>
          <w:p>
            <w:pPr>
              <w:pStyle w:val="TableParagraph"/>
              <w:ind w:left="108"/>
              <w:rPr>
                <w:sz w:val="21"/>
              </w:rPr>
            </w:pPr>
            <w:r>
              <w:rPr>
                <w:spacing w:val="-3"/>
                <w:sz w:val="21"/>
              </w:rPr>
              <w:t>在污水排放口安装在线监测设备，实现</w:t>
            </w:r>
          </w:p>
          <w:p>
            <w:pPr>
              <w:pStyle w:val="TableParagraph"/>
              <w:spacing w:line="252" w:lineRule="exact" w:before="2"/>
              <w:ind w:left="108"/>
              <w:rPr>
                <w:sz w:val="21"/>
              </w:rPr>
            </w:pPr>
            <w:r>
              <w:rPr>
                <w:spacing w:val="-4"/>
                <w:sz w:val="21"/>
              </w:rPr>
              <w:t>实时自行监控体系</w:t>
            </w:r>
          </w:p>
        </w:tc>
      </w:tr>
      <w:tr>
        <w:trPr>
          <w:trHeight w:val="270" w:hRule="atLeast"/>
        </w:trPr>
        <w:tc>
          <w:tcPr>
            <w:tcW w:w="1267" w:type="dxa"/>
            <w:vMerge/>
            <w:tcBorders>
              <w:top w:val="nil"/>
            </w:tcBorders>
          </w:tcPr>
          <w:p>
            <w:pPr>
              <w:rPr>
                <w:sz w:val="2"/>
                <w:szCs w:val="2"/>
              </w:rPr>
            </w:pPr>
          </w:p>
        </w:tc>
        <w:tc>
          <w:tcPr>
            <w:tcW w:w="1102" w:type="dxa"/>
          </w:tcPr>
          <w:p>
            <w:pPr>
              <w:pStyle w:val="TableParagraph"/>
              <w:spacing w:line="250" w:lineRule="exact"/>
              <w:ind w:right="36"/>
              <w:jc w:val="center"/>
              <w:rPr>
                <w:sz w:val="21"/>
              </w:rPr>
            </w:pPr>
            <w:r>
              <w:rPr>
                <w:spacing w:val="-4"/>
                <w:sz w:val="21"/>
              </w:rPr>
              <w:t>月度监测</w:t>
            </w:r>
          </w:p>
        </w:tc>
        <w:tc>
          <w:tcPr>
            <w:tcW w:w="2983" w:type="dxa"/>
          </w:tcPr>
          <w:p>
            <w:pPr>
              <w:pStyle w:val="TableParagraph"/>
              <w:spacing w:line="250" w:lineRule="exact"/>
              <w:ind w:left="105"/>
              <w:rPr>
                <w:sz w:val="21"/>
              </w:rPr>
            </w:pPr>
            <w:r>
              <w:rPr>
                <w:spacing w:val="-4"/>
                <w:sz w:val="21"/>
              </w:rPr>
              <w:t>氮氧化物</w:t>
            </w:r>
          </w:p>
        </w:tc>
        <w:tc>
          <w:tcPr>
            <w:tcW w:w="3828" w:type="dxa"/>
            <w:vMerge w:val="restart"/>
          </w:tcPr>
          <w:p>
            <w:pPr>
              <w:pStyle w:val="TableParagraph"/>
              <w:spacing w:before="149"/>
              <w:rPr>
                <w:sz w:val="21"/>
              </w:rPr>
            </w:pPr>
          </w:p>
          <w:p>
            <w:pPr>
              <w:pStyle w:val="TableParagraph"/>
              <w:spacing w:before="0"/>
              <w:ind w:left="108"/>
              <w:rPr>
                <w:sz w:val="21"/>
              </w:rPr>
            </w:pPr>
            <w:r>
              <w:rPr>
                <w:spacing w:val="-3"/>
                <w:sz w:val="21"/>
              </w:rPr>
              <w:t>委托具有资质的环境监测单位进行检测</w:t>
            </w:r>
          </w:p>
        </w:tc>
      </w:tr>
      <w:tr>
        <w:trPr>
          <w:trHeight w:val="544" w:hRule="atLeast"/>
        </w:trPr>
        <w:tc>
          <w:tcPr>
            <w:tcW w:w="1267" w:type="dxa"/>
            <w:vMerge/>
            <w:tcBorders>
              <w:top w:val="nil"/>
            </w:tcBorders>
          </w:tcPr>
          <w:p>
            <w:pPr>
              <w:rPr>
                <w:sz w:val="2"/>
                <w:szCs w:val="2"/>
              </w:rPr>
            </w:pPr>
          </w:p>
        </w:tc>
        <w:tc>
          <w:tcPr>
            <w:tcW w:w="1102" w:type="dxa"/>
          </w:tcPr>
          <w:p>
            <w:pPr>
              <w:pStyle w:val="TableParagraph"/>
              <w:spacing w:before="138"/>
              <w:ind w:right="36"/>
              <w:jc w:val="center"/>
              <w:rPr>
                <w:sz w:val="21"/>
              </w:rPr>
            </w:pPr>
            <w:r>
              <w:rPr>
                <w:spacing w:val="-4"/>
                <w:sz w:val="21"/>
              </w:rPr>
              <w:t>半年监测</w:t>
            </w:r>
          </w:p>
        </w:tc>
        <w:tc>
          <w:tcPr>
            <w:tcW w:w="2983" w:type="dxa"/>
          </w:tcPr>
          <w:p>
            <w:pPr>
              <w:pStyle w:val="TableParagraph"/>
              <w:ind w:left="105"/>
              <w:rPr>
                <w:sz w:val="21"/>
              </w:rPr>
            </w:pPr>
            <w:r>
              <w:rPr>
                <w:spacing w:val="-3"/>
                <w:sz w:val="21"/>
              </w:rPr>
              <w:t>颗粒物、二氧化硫、五日生化</w:t>
            </w:r>
          </w:p>
          <w:p>
            <w:pPr>
              <w:pStyle w:val="TableParagraph"/>
              <w:spacing w:line="250" w:lineRule="exact" w:before="4"/>
              <w:ind w:left="105"/>
              <w:rPr>
                <w:sz w:val="21"/>
              </w:rPr>
            </w:pPr>
            <w:r>
              <w:rPr>
                <w:spacing w:val="-4"/>
                <w:sz w:val="21"/>
              </w:rPr>
              <w:t>需氧量、悬浮物</w:t>
            </w:r>
          </w:p>
        </w:tc>
        <w:tc>
          <w:tcPr>
            <w:tcW w:w="3828" w:type="dxa"/>
            <w:vMerge/>
            <w:tcBorders>
              <w:top w:val="nil"/>
            </w:tcBorders>
          </w:tcPr>
          <w:p>
            <w:pPr>
              <w:rPr>
                <w:sz w:val="2"/>
                <w:szCs w:val="2"/>
              </w:rPr>
            </w:pPr>
          </w:p>
        </w:tc>
      </w:tr>
      <w:tr>
        <w:trPr>
          <w:trHeight w:val="273" w:hRule="atLeast"/>
        </w:trPr>
        <w:tc>
          <w:tcPr>
            <w:tcW w:w="1267" w:type="dxa"/>
            <w:vMerge/>
            <w:tcBorders>
              <w:top w:val="nil"/>
            </w:tcBorders>
          </w:tcPr>
          <w:p>
            <w:pPr>
              <w:rPr>
                <w:sz w:val="2"/>
                <w:szCs w:val="2"/>
              </w:rPr>
            </w:pPr>
          </w:p>
        </w:tc>
        <w:tc>
          <w:tcPr>
            <w:tcW w:w="1102" w:type="dxa"/>
          </w:tcPr>
          <w:p>
            <w:pPr>
              <w:pStyle w:val="TableParagraph"/>
              <w:spacing w:line="250" w:lineRule="exact" w:before="3"/>
              <w:ind w:right="36"/>
              <w:jc w:val="center"/>
              <w:rPr>
                <w:sz w:val="21"/>
              </w:rPr>
            </w:pPr>
            <w:r>
              <w:rPr>
                <w:spacing w:val="-4"/>
                <w:sz w:val="21"/>
              </w:rPr>
              <w:t>年度监测</w:t>
            </w:r>
          </w:p>
        </w:tc>
        <w:tc>
          <w:tcPr>
            <w:tcW w:w="2983" w:type="dxa"/>
          </w:tcPr>
          <w:p>
            <w:pPr>
              <w:pStyle w:val="TableParagraph"/>
              <w:spacing w:line="250" w:lineRule="exact" w:before="3"/>
              <w:ind w:left="105"/>
              <w:rPr>
                <w:sz w:val="21"/>
              </w:rPr>
            </w:pPr>
            <w:r>
              <w:rPr>
                <w:spacing w:val="-3"/>
                <w:sz w:val="21"/>
              </w:rPr>
              <w:t>烟气黑度、颗粒物、二氧化硫</w:t>
            </w:r>
          </w:p>
        </w:tc>
        <w:tc>
          <w:tcPr>
            <w:tcW w:w="3828" w:type="dxa"/>
            <w:vMerge/>
            <w:tcBorders>
              <w:top w:val="nil"/>
            </w:tcBorders>
          </w:tcPr>
          <w:p>
            <w:pPr>
              <w:rPr>
                <w:sz w:val="2"/>
                <w:szCs w:val="2"/>
              </w:rPr>
            </w:pPr>
          </w:p>
        </w:tc>
      </w:tr>
      <w:tr>
        <w:trPr>
          <w:trHeight w:val="544" w:hRule="atLeast"/>
        </w:trPr>
        <w:tc>
          <w:tcPr>
            <w:tcW w:w="1267" w:type="dxa"/>
            <w:vMerge w:val="restart"/>
          </w:tcPr>
          <w:p>
            <w:pPr>
              <w:pStyle w:val="TableParagraph"/>
              <w:spacing w:before="10"/>
              <w:rPr>
                <w:sz w:val="21"/>
              </w:rPr>
            </w:pPr>
          </w:p>
          <w:p>
            <w:pPr>
              <w:pStyle w:val="TableParagraph"/>
              <w:spacing w:before="0"/>
              <w:ind w:left="107"/>
              <w:rPr>
                <w:sz w:val="21"/>
              </w:rPr>
            </w:pPr>
            <w:r>
              <w:rPr>
                <w:spacing w:val="-4"/>
                <w:sz w:val="21"/>
              </w:rPr>
              <w:t>大连安德利</w:t>
            </w:r>
          </w:p>
        </w:tc>
        <w:tc>
          <w:tcPr>
            <w:tcW w:w="1102" w:type="dxa"/>
          </w:tcPr>
          <w:p>
            <w:pPr>
              <w:pStyle w:val="TableParagraph"/>
              <w:spacing w:before="138"/>
              <w:ind w:right="36"/>
              <w:jc w:val="center"/>
              <w:rPr>
                <w:sz w:val="21"/>
              </w:rPr>
            </w:pPr>
            <w:r>
              <w:rPr>
                <w:spacing w:val="-4"/>
                <w:sz w:val="21"/>
              </w:rPr>
              <w:t>在线监测</w:t>
            </w:r>
          </w:p>
        </w:tc>
        <w:tc>
          <w:tcPr>
            <w:tcW w:w="2983" w:type="dxa"/>
          </w:tcPr>
          <w:p>
            <w:pPr>
              <w:pStyle w:val="TableParagraph"/>
              <w:spacing w:before="138"/>
              <w:ind w:left="105"/>
              <w:rPr>
                <w:sz w:val="21"/>
              </w:rPr>
            </w:pPr>
            <w:r>
              <w:rPr>
                <w:spacing w:val="-2"/>
                <w:sz w:val="21"/>
              </w:rPr>
              <w:t>COD、PH</w:t>
            </w:r>
            <w:r>
              <w:rPr>
                <w:spacing w:val="-14"/>
                <w:sz w:val="21"/>
              </w:rPr>
              <w:t> 值、流量</w:t>
            </w:r>
          </w:p>
        </w:tc>
        <w:tc>
          <w:tcPr>
            <w:tcW w:w="3828" w:type="dxa"/>
          </w:tcPr>
          <w:p>
            <w:pPr>
              <w:pStyle w:val="TableParagraph"/>
              <w:ind w:left="108"/>
              <w:rPr>
                <w:sz w:val="21"/>
              </w:rPr>
            </w:pPr>
            <w:r>
              <w:rPr>
                <w:spacing w:val="-3"/>
                <w:sz w:val="21"/>
              </w:rPr>
              <w:t>在污水排放口安装在线监测设备，实现</w:t>
            </w:r>
          </w:p>
          <w:p>
            <w:pPr>
              <w:pStyle w:val="TableParagraph"/>
              <w:spacing w:line="250" w:lineRule="exact" w:before="4"/>
              <w:ind w:left="108"/>
              <w:rPr>
                <w:sz w:val="21"/>
              </w:rPr>
            </w:pPr>
            <w:r>
              <w:rPr>
                <w:spacing w:val="-4"/>
                <w:sz w:val="21"/>
              </w:rPr>
              <w:t>实时自行监控体系</w:t>
            </w:r>
          </w:p>
        </w:tc>
      </w:tr>
      <w:tr>
        <w:trPr>
          <w:trHeight w:val="273" w:hRule="atLeast"/>
        </w:trPr>
        <w:tc>
          <w:tcPr>
            <w:tcW w:w="1267" w:type="dxa"/>
            <w:vMerge/>
            <w:tcBorders>
              <w:top w:val="nil"/>
            </w:tcBorders>
          </w:tcPr>
          <w:p>
            <w:pPr>
              <w:rPr>
                <w:sz w:val="2"/>
                <w:szCs w:val="2"/>
              </w:rPr>
            </w:pPr>
          </w:p>
        </w:tc>
        <w:tc>
          <w:tcPr>
            <w:tcW w:w="1102" w:type="dxa"/>
          </w:tcPr>
          <w:p>
            <w:pPr>
              <w:pStyle w:val="TableParagraph"/>
              <w:spacing w:line="252" w:lineRule="exact"/>
              <w:ind w:right="36"/>
              <w:jc w:val="center"/>
              <w:rPr>
                <w:sz w:val="21"/>
              </w:rPr>
            </w:pPr>
            <w:r>
              <w:rPr>
                <w:spacing w:val="-4"/>
                <w:sz w:val="21"/>
              </w:rPr>
              <w:t>年度监测</w:t>
            </w:r>
          </w:p>
        </w:tc>
        <w:tc>
          <w:tcPr>
            <w:tcW w:w="2983" w:type="dxa"/>
          </w:tcPr>
          <w:p>
            <w:pPr>
              <w:pStyle w:val="TableParagraph"/>
              <w:spacing w:line="252" w:lineRule="exact"/>
              <w:ind w:left="105"/>
              <w:rPr>
                <w:sz w:val="21"/>
              </w:rPr>
            </w:pPr>
            <w:r>
              <w:rPr>
                <w:spacing w:val="-4"/>
                <w:sz w:val="21"/>
              </w:rPr>
              <w:t>废水、废气、噪音</w:t>
            </w:r>
          </w:p>
        </w:tc>
        <w:tc>
          <w:tcPr>
            <w:tcW w:w="3828" w:type="dxa"/>
          </w:tcPr>
          <w:p>
            <w:pPr>
              <w:pStyle w:val="TableParagraph"/>
              <w:spacing w:line="252" w:lineRule="exact"/>
              <w:ind w:left="108"/>
              <w:rPr>
                <w:sz w:val="21"/>
              </w:rPr>
            </w:pPr>
            <w:r>
              <w:rPr>
                <w:spacing w:val="-3"/>
                <w:sz w:val="21"/>
              </w:rPr>
              <w:t>委托具有资质的环境监测单位进行检测</w:t>
            </w:r>
          </w:p>
        </w:tc>
      </w:tr>
      <w:tr>
        <w:trPr>
          <w:trHeight w:val="815" w:hRule="atLeast"/>
        </w:trPr>
        <w:tc>
          <w:tcPr>
            <w:tcW w:w="1267" w:type="dxa"/>
            <w:vMerge w:val="restart"/>
          </w:tcPr>
          <w:p>
            <w:pPr>
              <w:pStyle w:val="TableParagraph"/>
              <w:spacing w:before="144"/>
              <w:rPr>
                <w:sz w:val="21"/>
              </w:rPr>
            </w:pPr>
          </w:p>
          <w:p>
            <w:pPr>
              <w:pStyle w:val="TableParagraph"/>
              <w:spacing w:before="0"/>
              <w:ind w:left="107"/>
              <w:rPr>
                <w:sz w:val="21"/>
              </w:rPr>
            </w:pPr>
            <w:r>
              <w:rPr>
                <w:spacing w:val="-4"/>
                <w:sz w:val="21"/>
              </w:rPr>
              <w:t>永济安德利</w:t>
            </w:r>
          </w:p>
        </w:tc>
        <w:tc>
          <w:tcPr>
            <w:tcW w:w="1102" w:type="dxa"/>
          </w:tcPr>
          <w:p>
            <w:pPr>
              <w:pStyle w:val="TableParagraph"/>
              <w:spacing w:before="3"/>
              <w:rPr>
                <w:sz w:val="21"/>
              </w:rPr>
            </w:pPr>
          </w:p>
          <w:p>
            <w:pPr>
              <w:pStyle w:val="TableParagraph"/>
              <w:spacing w:before="0"/>
              <w:ind w:right="36"/>
              <w:jc w:val="center"/>
              <w:rPr>
                <w:sz w:val="21"/>
              </w:rPr>
            </w:pPr>
            <w:r>
              <w:rPr>
                <w:spacing w:val="-4"/>
                <w:sz w:val="21"/>
              </w:rPr>
              <w:t>在线监测</w:t>
            </w:r>
          </w:p>
        </w:tc>
        <w:tc>
          <w:tcPr>
            <w:tcW w:w="2983" w:type="dxa"/>
          </w:tcPr>
          <w:p>
            <w:pPr>
              <w:pStyle w:val="TableParagraph"/>
              <w:spacing w:line="242" w:lineRule="auto" w:before="138"/>
              <w:ind w:left="105" w:right="239"/>
              <w:rPr>
                <w:sz w:val="21"/>
              </w:rPr>
            </w:pPr>
            <w:r>
              <w:rPr>
                <w:spacing w:val="-2"/>
                <w:sz w:val="21"/>
              </w:rPr>
              <w:t>COD、氨氮、总磷、总氮、</w:t>
            </w:r>
            <w:r>
              <w:rPr>
                <w:spacing w:val="-2"/>
                <w:sz w:val="21"/>
              </w:rPr>
              <w:t>PH</w:t>
            </w:r>
            <w:r>
              <w:rPr>
                <w:spacing w:val="-4"/>
                <w:sz w:val="21"/>
              </w:rPr>
              <w:t>值、流量</w:t>
            </w:r>
          </w:p>
        </w:tc>
        <w:tc>
          <w:tcPr>
            <w:tcW w:w="3828" w:type="dxa"/>
          </w:tcPr>
          <w:p>
            <w:pPr>
              <w:pStyle w:val="TableParagraph"/>
              <w:spacing w:line="242" w:lineRule="auto"/>
              <w:ind w:left="108" w:right="133"/>
              <w:rPr>
                <w:sz w:val="21"/>
              </w:rPr>
            </w:pPr>
            <w:r>
              <w:rPr>
                <w:spacing w:val="-2"/>
                <w:sz w:val="21"/>
              </w:rPr>
              <w:t>在污水排放口、燃气锅炉废气排放口安</w:t>
            </w:r>
            <w:r>
              <w:rPr>
                <w:spacing w:val="-3"/>
                <w:sz w:val="21"/>
              </w:rPr>
              <w:t>装在线监测设备，实现实时自行监控体</w:t>
            </w:r>
          </w:p>
          <w:p>
            <w:pPr>
              <w:pStyle w:val="TableParagraph"/>
              <w:spacing w:line="250" w:lineRule="exact"/>
              <w:ind w:left="108"/>
              <w:rPr>
                <w:sz w:val="21"/>
              </w:rPr>
            </w:pPr>
            <w:r>
              <w:rPr>
                <w:spacing w:val="-10"/>
                <w:sz w:val="21"/>
              </w:rPr>
              <w:t>系</w:t>
            </w:r>
          </w:p>
        </w:tc>
      </w:tr>
      <w:tr>
        <w:trPr>
          <w:trHeight w:val="273" w:hRule="atLeast"/>
        </w:trPr>
        <w:tc>
          <w:tcPr>
            <w:tcW w:w="1267" w:type="dxa"/>
            <w:vMerge/>
            <w:tcBorders>
              <w:top w:val="nil"/>
            </w:tcBorders>
          </w:tcPr>
          <w:p>
            <w:pPr>
              <w:rPr>
                <w:sz w:val="2"/>
                <w:szCs w:val="2"/>
              </w:rPr>
            </w:pPr>
          </w:p>
        </w:tc>
        <w:tc>
          <w:tcPr>
            <w:tcW w:w="1102" w:type="dxa"/>
          </w:tcPr>
          <w:p>
            <w:pPr>
              <w:pStyle w:val="TableParagraph"/>
              <w:spacing w:line="250" w:lineRule="exact" w:before="3"/>
              <w:ind w:right="36"/>
              <w:jc w:val="center"/>
              <w:rPr>
                <w:sz w:val="21"/>
              </w:rPr>
            </w:pPr>
            <w:r>
              <w:rPr>
                <w:spacing w:val="-4"/>
                <w:sz w:val="21"/>
              </w:rPr>
              <w:t>年度监测</w:t>
            </w:r>
          </w:p>
        </w:tc>
        <w:tc>
          <w:tcPr>
            <w:tcW w:w="2983" w:type="dxa"/>
          </w:tcPr>
          <w:p>
            <w:pPr>
              <w:pStyle w:val="TableParagraph"/>
              <w:spacing w:line="250" w:lineRule="exact" w:before="3"/>
              <w:ind w:left="105"/>
              <w:rPr>
                <w:sz w:val="21"/>
              </w:rPr>
            </w:pPr>
            <w:r>
              <w:rPr>
                <w:spacing w:val="-4"/>
                <w:sz w:val="21"/>
              </w:rPr>
              <w:t>废水、废气、噪音</w:t>
            </w:r>
          </w:p>
        </w:tc>
        <w:tc>
          <w:tcPr>
            <w:tcW w:w="3828" w:type="dxa"/>
          </w:tcPr>
          <w:p>
            <w:pPr>
              <w:pStyle w:val="TableParagraph"/>
              <w:spacing w:line="250" w:lineRule="exact" w:before="3"/>
              <w:ind w:left="108"/>
              <w:rPr>
                <w:sz w:val="21"/>
              </w:rPr>
            </w:pPr>
            <w:r>
              <w:rPr>
                <w:spacing w:val="-3"/>
                <w:sz w:val="21"/>
              </w:rPr>
              <w:t>委托具有资质的环境监测单位进行检测</w:t>
            </w:r>
          </w:p>
        </w:tc>
      </w:tr>
      <w:tr>
        <w:trPr>
          <w:trHeight w:val="545" w:hRule="atLeast"/>
        </w:trPr>
        <w:tc>
          <w:tcPr>
            <w:tcW w:w="1267" w:type="dxa"/>
            <w:vMerge w:val="restart"/>
          </w:tcPr>
          <w:p>
            <w:pPr>
              <w:pStyle w:val="TableParagraph"/>
              <w:spacing w:before="0"/>
              <w:rPr>
                <w:sz w:val="21"/>
              </w:rPr>
            </w:pPr>
          </w:p>
          <w:p>
            <w:pPr>
              <w:pStyle w:val="TableParagraph"/>
              <w:spacing w:before="13"/>
              <w:rPr>
                <w:sz w:val="21"/>
              </w:rPr>
            </w:pPr>
          </w:p>
          <w:p>
            <w:pPr>
              <w:pStyle w:val="TableParagraph"/>
              <w:spacing w:before="0"/>
              <w:ind w:left="107"/>
              <w:rPr>
                <w:sz w:val="21"/>
              </w:rPr>
            </w:pPr>
            <w:r>
              <w:rPr>
                <w:spacing w:val="-4"/>
                <w:sz w:val="21"/>
              </w:rPr>
              <w:t>徐州安德利</w:t>
            </w:r>
          </w:p>
        </w:tc>
        <w:tc>
          <w:tcPr>
            <w:tcW w:w="1102" w:type="dxa"/>
          </w:tcPr>
          <w:p>
            <w:pPr>
              <w:pStyle w:val="TableParagraph"/>
              <w:spacing w:before="138"/>
              <w:ind w:right="36"/>
              <w:jc w:val="center"/>
              <w:rPr>
                <w:sz w:val="21"/>
              </w:rPr>
            </w:pPr>
            <w:r>
              <w:rPr>
                <w:spacing w:val="-4"/>
                <w:sz w:val="21"/>
              </w:rPr>
              <w:t>在线监测</w:t>
            </w:r>
          </w:p>
        </w:tc>
        <w:tc>
          <w:tcPr>
            <w:tcW w:w="2983" w:type="dxa"/>
          </w:tcPr>
          <w:p>
            <w:pPr>
              <w:pStyle w:val="TableParagraph"/>
              <w:spacing w:before="138"/>
              <w:ind w:left="105"/>
              <w:rPr>
                <w:sz w:val="21"/>
              </w:rPr>
            </w:pPr>
            <w:r>
              <w:rPr>
                <w:spacing w:val="-2"/>
                <w:sz w:val="21"/>
              </w:rPr>
              <w:t>COD，氨氮，PH</w:t>
            </w:r>
            <w:r>
              <w:rPr>
                <w:spacing w:val="-5"/>
                <w:sz w:val="21"/>
              </w:rPr>
              <w:t>、流量</w:t>
            </w:r>
          </w:p>
        </w:tc>
        <w:tc>
          <w:tcPr>
            <w:tcW w:w="3828" w:type="dxa"/>
          </w:tcPr>
          <w:p>
            <w:pPr>
              <w:pStyle w:val="TableParagraph"/>
              <w:ind w:left="108"/>
              <w:rPr>
                <w:sz w:val="21"/>
              </w:rPr>
            </w:pPr>
            <w:r>
              <w:rPr>
                <w:spacing w:val="-3"/>
                <w:sz w:val="21"/>
              </w:rPr>
              <w:t>在污水排放口安装在线监测设备，实现</w:t>
            </w:r>
          </w:p>
          <w:p>
            <w:pPr>
              <w:pStyle w:val="TableParagraph"/>
              <w:spacing w:line="250" w:lineRule="exact" w:before="5"/>
              <w:ind w:left="108"/>
              <w:rPr>
                <w:sz w:val="21"/>
              </w:rPr>
            </w:pPr>
            <w:r>
              <w:rPr>
                <w:spacing w:val="-4"/>
                <w:sz w:val="21"/>
              </w:rPr>
              <w:t>实时自行监控体系</w:t>
            </w:r>
          </w:p>
        </w:tc>
      </w:tr>
      <w:tr>
        <w:trPr>
          <w:trHeight w:val="818" w:hRule="atLeast"/>
        </w:trPr>
        <w:tc>
          <w:tcPr>
            <w:tcW w:w="1267" w:type="dxa"/>
            <w:vMerge/>
            <w:tcBorders>
              <w:top w:val="nil"/>
            </w:tcBorders>
          </w:tcPr>
          <w:p>
            <w:pPr>
              <w:rPr>
                <w:sz w:val="2"/>
                <w:szCs w:val="2"/>
              </w:rPr>
            </w:pPr>
          </w:p>
        </w:tc>
        <w:tc>
          <w:tcPr>
            <w:tcW w:w="1102" w:type="dxa"/>
          </w:tcPr>
          <w:p>
            <w:pPr>
              <w:pStyle w:val="TableParagraph"/>
              <w:spacing w:before="5"/>
              <w:rPr>
                <w:sz w:val="21"/>
              </w:rPr>
            </w:pPr>
          </w:p>
          <w:p>
            <w:pPr>
              <w:pStyle w:val="TableParagraph"/>
              <w:spacing w:before="0"/>
              <w:ind w:right="36"/>
              <w:jc w:val="center"/>
              <w:rPr>
                <w:sz w:val="21"/>
              </w:rPr>
            </w:pPr>
            <w:r>
              <w:rPr>
                <w:spacing w:val="-4"/>
                <w:sz w:val="21"/>
              </w:rPr>
              <w:t>年度监测</w:t>
            </w:r>
          </w:p>
        </w:tc>
        <w:tc>
          <w:tcPr>
            <w:tcW w:w="2983" w:type="dxa"/>
          </w:tcPr>
          <w:p>
            <w:pPr>
              <w:pStyle w:val="TableParagraph"/>
              <w:ind w:left="105"/>
              <w:rPr>
                <w:sz w:val="21"/>
              </w:rPr>
            </w:pPr>
            <w:r>
              <w:rPr>
                <w:spacing w:val="-3"/>
                <w:sz w:val="21"/>
              </w:rPr>
              <w:t>悬浮物、化学需氧量、氨氮、</w:t>
            </w:r>
          </w:p>
          <w:p>
            <w:pPr>
              <w:pStyle w:val="TableParagraph"/>
              <w:spacing w:line="270" w:lineRule="atLeast" w:before="0"/>
              <w:ind w:left="105" w:right="131"/>
              <w:rPr>
                <w:sz w:val="21"/>
              </w:rPr>
            </w:pPr>
            <w:r>
              <w:rPr>
                <w:spacing w:val="-2"/>
                <w:sz w:val="21"/>
              </w:rPr>
              <w:t>氮氧化物、氨、硫化氢、臭氧</w:t>
            </w:r>
            <w:r>
              <w:rPr>
                <w:spacing w:val="-6"/>
                <w:sz w:val="21"/>
              </w:rPr>
              <w:t>浓度</w:t>
            </w:r>
          </w:p>
        </w:tc>
        <w:tc>
          <w:tcPr>
            <w:tcW w:w="3828" w:type="dxa"/>
          </w:tcPr>
          <w:p>
            <w:pPr>
              <w:pStyle w:val="TableParagraph"/>
              <w:ind w:left="108"/>
              <w:rPr>
                <w:sz w:val="21"/>
              </w:rPr>
            </w:pPr>
            <w:r>
              <w:rPr>
                <w:spacing w:val="-3"/>
                <w:sz w:val="21"/>
              </w:rPr>
              <w:t>委托具有资质的环境监测单位进行检测</w:t>
            </w:r>
          </w:p>
        </w:tc>
      </w:tr>
    </w:tbl>
    <w:p>
      <w:pPr>
        <w:pStyle w:val="BodyText"/>
        <w:spacing w:before="66"/>
      </w:pPr>
    </w:p>
    <w:p>
      <w:pPr>
        <w:pStyle w:val="ListParagraph"/>
        <w:numPr>
          <w:ilvl w:val="0"/>
          <w:numId w:val="7"/>
        </w:numPr>
        <w:tabs>
          <w:tab w:pos="642" w:val="left" w:leader="none"/>
        </w:tabs>
        <w:spacing w:line="240" w:lineRule="auto" w:before="0" w:after="0"/>
        <w:ind w:left="642" w:right="0" w:hanging="424"/>
        <w:jc w:val="left"/>
        <w:rPr>
          <w:sz w:val="21"/>
        </w:rPr>
      </w:pPr>
      <w:r>
        <w:rPr>
          <w:spacing w:val="-3"/>
          <w:sz w:val="21"/>
        </w:rPr>
        <w:t>报告期内因环境问题受到行政处罚的情况</w:t>
      </w:r>
    </w:p>
    <w:p>
      <w:pPr>
        <w:pStyle w:val="BodyText"/>
        <w:spacing w:before="65"/>
        <w:ind w:left="218"/>
      </w:pPr>
      <w:r>
        <w:rPr>
          <w:spacing w:val="-4"/>
        </w:rPr>
        <w:t>□适用 √不适用</w:t>
      </w:r>
    </w:p>
    <w:p>
      <w:pPr>
        <w:pStyle w:val="ListParagraph"/>
        <w:numPr>
          <w:ilvl w:val="0"/>
          <w:numId w:val="7"/>
        </w:numPr>
        <w:tabs>
          <w:tab w:pos="642" w:val="left" w:leader="none"/>
        </w:tabs>
        <w:spacing w:line="240" w:lineRule="auto" w:before="62" w:after="0"/>
        <w:ind w:left="642" w:right="0" w:hanging="424"/>
        <w:jc w:val="left"/>
        <w:rPr>
          <w:sz w:val="21"/>
        </w:rPr>
      </w:pPr>
      <w:r>
        <w:rPr>
          <w:spacing w:val="-3"/>
          <w:sz w:val="21"/>
        </w:rPr>
        <w:t>其他应当公开的环境信息</w:t>
      </w:r>
    </w:p>
    <w:p>
      <w:pPr>
        <w:pStyle w:val="BodyText"/>
        <w:spacing w:before="65"/>
        <w:ind w:left="218"/>
      </w:pPr>
      <w:r>
        <w:rPr>
          <w:spacing w:val="-4"/>
        </w:rPr>
        <w:t>□适用 √不适用</w:t>
      </w:r>
    </w:p>
    <w:p>
      <w:pPr>
        <w:spacing w:after="0"/>
        <w:sectPr>
          <w:pgSz w:w="11910" w:h="16840"/>
          <w:pgMar w:header="877" w:footer="975" w:top="1460" w:bottom="1160" w:left="1580" w:right="780"/>
        </w:sectPr>
      </w:pPr>
    </w:p>
    <w:p>
      <w:pPr>
        <w:pStyle w:val="BodyText"/>
        <w:spacing w:before="61"/>
        <w:ind w:left="218"/>
      </w:pPr>
      <w:r>
        <w:rPr>
          <w:spacing w:val="-7"/>
        </w:rPr>
        <w:t>(二) 重点排污单位之外的公司环保情况说明</w:t>
      </w:r>
    </w:p>
    <w:p>
      <w:pPr>
        <w:pStyle w:val="BodyText"/>
        <w:spacing w:before="65"/>
        <w:ind w:left="218"/>
      </w:pPr>
      <w:r>
        <w:rPr>
          <w:spacing w:val="-4"/>
        </w:rPr>
        <w:t>√适用 □不适用</w:t>
      </w:r>
    </w:p>
    <w:p>
      <w:pPr>
        <w:pStyle w:val="ListParagraph"/>
        <w:numPr>
          <w:ilvl w:val="0"/>
          <w:numId w:val="8"/>
        </w:numPr>
        <w:tabs>
          <w:tab w:pos="668" w:val="left" w:leader="none"/>
        </w:tabs>
        <w:spacing w:line="240" w:lineRule="auto" w:before="62" w:after="0"/>
        <w:ind w:left="668" w:right="0" w:hanging="450"/>
        <w:jc w:val="left"/>
        <w:rPr>
          <w:sz w:val="21"/>
        </w:rPr>
      </w:pPr>
      <w:r>
        <w:rPr>
          <w:spacing w:val="-3"/>
          <w:sz w:val="21"/>
        </w:rPr>
        <w:t>因环境问题受到行政处罚的情况</w:t>
      </w:r>
    </w:p>
    <w:p>
      <w:pPr>
        <w:pStyle w:val="BodyText"/>
        <w:spacing w:before="65"/>
        <w:ind w:left="218"/>
      </w:pPr>
      <w:r>
        <w:rPr>
          <w:spacing w:val="-4"/>
        </w:rPr>
        <w:t>□适用 √不适用</w:t>
      </w:r>
    </w:p>
    <w:p>
      <w:pPr>
        <w:pStyle w:val="ListParagraph"/>
        <w:numPr>
          <w:ilvl w:val="0"/>
          <w:numId w:val="8"/>
        </w:numPr>
        <w:tabs>
          <w:tab w:pos="668" w:val="left" w:leader="none"/>
        </w:tabs>
        <w:spacing w:line="240" w:lineRule="auto" w:before="62" w:after="0"/>
        <w:ind w:left="668" w:right="0" w:hanging="450"/>
        <w:jc w:val="left"/>
        <w:rPr>
          <w:sz w:val="21"/>
        </w:rPr>
      </w:pPr>
      <w:r>
        <w:rPr>
          <w:spacing w:val="-3"/>
          <w:sz w:val="21"/>
        </w:rPr>
        <w:t>参照重点排污单位披露其他环境信息</w:t>
      </w:r>
    </w:p>
    <w:p>
      <w:pPr>
        <w:pStyle w:val="BodyText"/>
        <w:spacing w:before="64"/>
        <w:ind w:left="218"/>
      </w:pPr>
      <w:r>
        <w:rPr>
          <w:spacing w:val="-4"/>
        </w:rPr>
        <w:t>√适用 □不适用</w:t>
      </w:r>
    </w:p>
    <w:p>
      <w:pPr>
        <w:pStyle w:val="BodyText"/>
        <w:spacing w:line="244" w:lineRule="auto" w:before="123"/>
        <w:ind w:left="218" w:right="488" w:firstLine="419"/>
        <w:jc w:val="both"/>
      </w:pPr>
      <w:r>
        <w:rPr>
          <w:spacing w:val="-12"/>
        </w:rPr>
        <w:t>截至 </w:t>
      </w:r>
      <w:r>
        <w:rPr>
          <w:spacing w:val="-10"/>
        </w:rPr>
        <w:t>2023</w:t>
      </w:r>
      <w:r>
        <w:rPr>
          <w:spacing w:val="-14"/>
        </w:rPr>
        <w:t> 年 </w:t>
      </w:r>
      <w:r>
        <w:rPr>
          <w:spacing w:val="-10"/>
        </w:rPr>
        <w:t>12</w:t>
      </w:r>
      <w:r>
        <w:rPr>
          <w:spacing w:val="-13"/>
        </w:rPr>
        <w:t> 月 </w:t>
      </w:r>
      <w:r>
        <w:rPr>
          <w:spacing w:val="-10"/>
        </w:rPr>
        <w:t>31</w:t>
      </w:r>
      <w:r>
        <w:rPr>
          <w:spacing w:val="-13"/>
        </w:rPr>
        <w:t> 日，除上述 </w:t>
      </w:r>
      <w:r>
        <w:rPr>
          <w:spacing w:val="-10"/>
        </w:rPr>
        <w:t>4</w:t>
      </w:r>
      <w:r>
        <w:rPr>
          <w:spacing w:val="-12"/>
        </w:rPr>
        <w:t> 家子公司外，本公司暂未获悉其他子公司被列入属地环保</w:t>
      </w:r>
      <w:r>
        <w:rPr>
          <w:spacing w:val="-2"/>
        </w:rPr>
        <w:t>部门重点排污单位名单。</w:t>
      </w:r>
    </w:p>
    <w:p>
      <w:pPr>
        <w:pStyle w:val="BodyText"/>
        <w:spacing w:line="242" w:lineRule="auto" w:before="116"/>
        <w:ind w:left="218" w:right="488" w:firstLine="419"/>
        <w:jc w:val="both"/>
      </w:pPr>
      <w:r>
        <w:rPr>
          <w:spacing w:val="-2"/>
        </w:rPr>
        <w:t>报告期内，本公司下属子公司依据相关标准要求，建立了《废弃物处理流程》、《污水处理</w:t>
      </w:r>
      <w:r>
        <w:rPr>
          <w:spacing w:val="-6"/>
        </w:rPr>
        <w:t>安全管理规定》等一系列企业环境管理制度。同时，依据国家环保部的相关文件规定，编制了《突</w:t>
      </w:r>
      <w:r>
        <w:rPr>
          <w:spacing w:val="-2"/>
        </w:rPr>
        <w:t>发环境事件应急预案》，按时进行应急预案演练。</w:t>
      </w:r>
    </w:p>
    <w:p>
      <w:pPr>
        <w:pStyle w:val="BodyText"/>
        <w:spacing w:line="242" w:lineRule="auto" w:before="123"/>
        <w:ind w:left="218" w:right="497" w:firstLine="419"/>
      </w:pPr>
      <w:r>
        <w:rPr>
          <w:spacing w:val="-2"/>
        </w:rPr>
        <w:t>本公司下属子公司均为季节性生产企业，生产期间定时向属地环保部门报送污染物排放检测</w:t>
      </w:r>
      <w:r>
        <w:rPr>
          <w:spacing w:val="-4"/>
        </w:rPr>
        <w:t>数据。</w:t>
      </w:r>
    </w:p>
    <w:p>
      <w:pPr>
        <w:pStyle w:val="BodyText"/>
        <w:spacing w:before="122"/>
        <w:ind w:left="638"/>
      </w:pPr>
      <w:r>
        <w:rPr>
          <w:spacing w:val="-3"/>
        </w:rPr>
        <w:t>截至公告日，本公司及下属子公司未出现超标预警、政治整改、行政处罚等情况。</w:t>
      </w:r>
    </w:p>
    <w:p>
      <w:pPr>
        <w:pStyle w:val="ListParagraph"/>
        <w:numPr>
          <w:ilvl w:val="0"/>
          <w:numId w:val="8"/>
        </w:numPr>
        <w:tabs>
          <w:tab w:pos="668" w:val="left" w:leader="none"/>
        </w:tabs>
        <w:spacing w:line="240" w:lineRule="auto" w:before="122" w:after="0"/>
        <w:ind w:left="668" w:right="0" w:hanging="450"/>
        <w:jc w:val="left"/>
        <w:rPr>
          <w:sz w:val="21"/>
        </w:rPr>
      </w:pPr>
      <w:r>
        <w:rPr>
          <w:spacing w:val="-3"/>
          <w:sz w:val="21"/>
        </w:rPr>
        <w:t>未披露其他环境信息的原因</w:t>
      </w:r>
    </w:p>
    <w:p>
      <w:pPr>
        <w:pStyle w:val="BodyText"/>
        <w:spacing w:before="64"/>
        <w:ind w:left="218"/>
      </w:pPr>
      <w:r>
        <w:rPr>
          <w:spacing w:val="-4"/>
        </w:rPr>
        <w:t>□适用 √不适用</w:t>
      </w:r>
    </w:p>
    <w:p>
      <w:pPr>
        <w:pStyle w:val="BodyText"/>
        <w:spacing w:before="62"/>
        <w:ind w:left="218"/>
      </w:pPr>
      <w:r>
        <w:rPr>
          <w:spacing w:val="-6"/>
        </w:rPr>
        <w:t>(三) 有利于保护生态、防治污染、履行环境责任的相关信息</w:t>
      </w:r>
    </w:p>
    <w:p>
      <w:pPr>
        <w:pStyle w:val="BodyText"/>
        <w:spacing w:before="65"/>
        <w:ind w:left="218"/>
      </w:pPr>
      <w:r>
        <w:rPr>
          <w:spacing w:val="-4"/>
        </w:rPr>
        <w:t>□适用 √不适用</w:t>
      </w:r>
    </w:p>
    <w:p>
      <w:pPr>
        <w:pStyle w:val="BodyText"/>
        <w:spacing w:before="62"/>
        <w:ind w:left="218"/>
      </w:pPr>
      <w:r>
        <w:rPr>
          <w:spacing w:val="-6"/>
        </w:rPr>
        <w:t>(四) 在报告期内为减少其碳排放所采取的措施及效果</w:t>
      </w:r>
    </w:p>
    <w:p>
      <w:pPr>
        <w:pStyle w:val="BodyText"/>
        <w:spacing w:before="1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3"/>
        <w:gridCol w:w="4547"/>
      </w:tblGrid>
      <w:tr>
        <w:trPr>
          <w:trHeight w:val="273" w:hRule="atLeast"/>
        </w:trPr>
        <w:tc>
          <w:tcPr>
            <w:tcW w:w="4503" w:type="dxa"/>
          </w:tcPr>
          <w:p>
            <w:pPr>
              <w:pStyle w:val="TableParagraph"/>
              <w:spacing w:line="250" w:lineRule="exact" w:before="3"/>
              <w:ind w:left="107"/>
              <w:rPr>
                <w:sz w:val="21"/>
              </w:rPr>
            </w:pPr>
            <w:r>
              <w:rPr>
                <w:spacing w:val="-4"/>
                <w:sz w:val="21"/>
              </w:rPr>
              <w:t>是否采取减碳措施</w:t>
            </w:r>
          </w:p>
        </w:tc>
        <w:tc>
          <w:tcPr>
            <w:tcW w:w="4547" w:type="dxa"/>
          </w:tcPr>
          <w:p>
            <w:pPr>
              <w:pStyle w:val="TableParagraph"/>
              <w:spacing w:line="250" w:lineRule="exact" w:before="3"/>
              <w:ind w:left="108"/>
              <w:rPr>
                <w:sz w:val="21"/>
              </w:rPr>
            </w:pPr>
            <w:r>
              <w:rPr>
                <w:spacing w:val="-10"/>
                <w:sz w:val="21"/>
              </w:rPr>
              <w:t>是</w:t>
            </w:r>
          </w:p>
        </w:tc>
      </w:tr>
      <w:tr>
        <w:trPr>
          <w:trHeight w:val="273" w:hRule="atLeast"/>
        </w:trPr>
        <w:tc>
          <w:tcPr>
            <w:tcW w:w="4503" w:type="dxa"/>
          </w:tcPr>
          <w:p>
            <w:pPr>
              <w:pStyle w:val="TableParagraph"/>
              <w:spacing w:line="252" w:lineRule="exact"/>
              <w:ind w:left="107"/>
              <w:rPr>
                <w:sz w:val="21"/>
              </w:rPr>
            </w:pPr>
            <w:r>
              <w:rPr>
                <w:spacing w:val="-2"/>
                <w:sz w:val="21"/>
              </w:rPr>
              <w:t>减少排放二氧化碳当量（单位：吨</w:t>
            </w:r>
            <w:r>
              <w:rPr>
                <w:spacing w:val="-10"/>
                <w:sz w:val="21"/>
              </w:rPr>
              <w:t>）</w:t>
            </w:r>
          </w:p>
        </w:tc>
        <w:tc>
          <w:tcPr>
            <w:tcW w:w="4547" w:type="dxa"/>
          </w:tcPr>
          <w:p>
            <w:pPr>
              <w:pStyle w:val="TableParagraph"/>
              <w:spacing w:line="252" w:lineRule="exact"/>
              <w:ind w:right="96"/>
              <w:jc w:val="right"/>
              <w:rPr>
                <w:sz w:val="21"/>
              </w:rPr>
            </w:pPr>
            <w:r>
              <w:rPr>
                <w:spacing w:val="-10"/>
                <w:sz w:val="21"/>
              </w:rPr>
              <w:t>0</w:t>
            </w:r>
          </w:p>
        </w:tc>
      </w:tr>
      <w:tr>
        <w:trPr>
          <w:trHeight w:val="818" w:hRule="atLeast"/>
        </w:trPr>
        <w:tc>
          <w:tcPr>
            <w:tcW w:w="4503" w:type="dxa"/>
          </w:tcPr>
          <w:p>
            <w:pPr>
              <w:pStyle w:val="TableParagraph"/>
              <w:spacing w:line="242" w:lineRule="auto"/>
              <w:ind w:left="107" w:right="95"/>
              <w:rPr>
                <w:sz w:val="21"/>
              </w:rPr>
            </w:pPr>
            <w:r>
              <w:rPr>
                <w:spacing w:val="-2"/>
                <w:sz w:val="21"/>
              </w:rPr>
              <w:t>减碳措施类型（如使用清洁能源发电、在生产</w:t>
            </w:r>
            <w:r>
              <w:rPr>
                <w:spacing w:val="-1"/>
                <w:sz w:val="21"/>
              </w:rPr>
              <w:t>过程中使用减碳技术、研发生产助于减碳的新</w:t>
            </w:r>
          </w:p>
          <w:p>
            <w:pPr>
              <w:pStyle w:val="TableParagraph"/>
              <w:spacing w:line="252" w:lineRule="exact"/>
              <w:ind w:left="107"/>
              <w:rPr>
                <w:sz w:val="21"/>
              </w:rPr>
            </w:pPr>
            <w:r>
              <w:rPr>
                <w:spacing w:val="-2"/>
                <w:sz w:val="21"/>
              </w:rPr>
              <w:t>产品等</w:t>
            </w:r>
            <w:r>
              <w:rPr>
                <w:spacing w:val="-10"/>
                <w:sz w:val="21"/>
              </w:rPr>
              <w:t>）</w:t>
            </w:r>
          </w:p>
        </w:tc>
        <w:tc>
          <w:tcPr>
            <w:tcW w:w="4547" w:type="dxa"/>
          </w:tcPr>
          <w:p>
            <w:pPr>
              <w:pStyle w:val="TableParagraph"/>
              <w:ind w:right="91"/>
              <w:jc w:val="right"/>
              <w:rPr>
                <w:sz w:val="21"/>
              </w:rPr>
            </w:pPr>
            <w:r>
              <w:rPr>
                <w:spacing w:val="-11"/>
                <w:sz w:val="21"/>
              </w:rPr>
              <w:t>使用清洁能源发电、在生产过程中使用减碳技术</w:t>
            </w:r>
          </w:p>
        </w:tc>
      </w:tr>
    </w:tbl>
    <w:p>
      <w:pPr>
        <w:pStyle w:val="BodyText"/>
        <w:spacing w:before="1"/>
        <w:ind w:left="218"/>
      </w:pPr>
      <w:r>
        <w:rPr>
          <w:spacing w:val="-4"/>
        </w:rPr>
        <w:t>具体说明</w:t>
      </w:r>
    </w:p>
    <w:p>
      <w:pPr>
        <w:pStyle w:val="BodyText"/>
        <w:spacing w:before="2"/>
        <w:ind w:left="218"/>
      </w:pPr>
      <w:r>
        <w:rPr>
          <w:spacing w:val="-4"/>
        </w:rPr>
        <w:t>√适用 □不适用</w:t>
      </w:r>
    </w:p>
    <w:p>
      <w:pPr>
        <w:pStyle w:val="BodyText"/>
        <w:spacing w:line="242" w:lineRule="auto" w:before="123"/>
        <w:ind w:left="218" w:right="497" w:firstLine="419"/>
        <w:jc w:val="both"/>
      </w:pPr>
      <w:r>
        <w:rPr>
          <w:spacing w:val="-2"/>
        </w:rPr>
        <w:t>公司将环境保护、节能减排作为打造「绿色安德利，百年安德利」的重要组成部分。在加强安全与生产经营管理的同时，始终倡导绿色环保理念，致力提升各项能源、水资源、物料的利用率，依循各项环境法规减少对各项天然资源的使用，积极推进清洁生产和节能减排，努力创建资源节约型、环境友好型企业。</w:t>
      </w:r>
    </w:p>
    <w:p>
      <w:pPr>
        <w:pStyle w:val="BodyText"/>
        <w:spacing w:line="244" w:lineRule="auto" w:before="122"/>
        <w:ind w:left="218" w:right="497" w:firstLine="419"/>
      </w:pPr>
      <w:r>
        <w:rPr>
          <w:spacing w:val="-2"/>
        </w:rPr>
        <w:t>报告期内，公司组织部分附属公司进行污水设备改造，增加沼气利用率，减少颗粒燃料的使用，降低烟尘排放。同时，充分利用光伏发电，减少能源消耗。</w:t>
      </w:r>
    </w:p>
    <w:p>
      <w:pPr>
        <w:pStyle w:val="BodyText"/>
        <w:spacing w:before="116"/>
        <w:ind w:left="218"/>
      </w:pPr>
      <w:r>
        <w:rPr>
          <w:spacing w:val="-1"/>
        </w:rPr>
        <w:t>二、社会责任工作情况</w:t>
      </w:r>
    </w:p>
    <w:p>
      <w:pPr>
        <w:pStyle w:val="BodyText"/>
        <w:spacing w:before="65"/>
        <w:ind w:left="218"/>
      </w:pPr>
      <w:r>
        <w:rPr>
          <w:spacing w:val="-11"/>
        </w:rPr>
        <w:t>(一) 是否单独披露社会责任报告、可持续发展报告或 </w:t>
      </w:r>
      <w:r>
        <w:rPr>
          <w:spacing w:val="-2"/>
        </w:rPr>
        <w:t>ESG</w:t>
      </w:r>
      <w:r>
        <w:rPr>
          <w:spacing w:val="-16"/>
        </w:rPr>
        <w:t> 报告</w:t>
      </w:r>
    </w:p>
    <w:p>
      <w:pPr>
        <w:pStyle w:val="BodyText"/>
        <w:spacing w:before="62"/>
        <w:ind w:left="218"/>
      </w:pPr>
      <w:r>
        <w:rPr>
          <w:spacing w:val="-4"/>
        </w:rPr>
        <w:t>√适用 □不适用</w:t>
      </w:r>
    </w:p>
    <w:p>
      <w:pPr>
        <w:pStyle w:val="BodyText"/>
        <w:spacing w:line="242" w:lineRule="auto" w:before="5"/>
        <w:ind w:left="218" w:right="552"/>
      </w:pPr>
      <w:r>
        <w:rPr>
          <w:spacing w:val="-9"/>
        </w:rPr>
        <w:t>详见公司于 </w:t>
      </w:r>
      <w:r>
        <w:rPr/>
        <w:t>2024</w:t>
      </w:r>
      <w:r>
        <w:rPr>
          <w:spacing w:val="-37"/>
        </w:rPr>
        <w:t> 年 </w:t>
      </w:r>
      <w:r>
        <w:rPr/>
        <w:t>3</w:t>
      </w:r>
      <w:r>
        <w:rPr>
          <w:spacing w:val="-36"/>
        </w:rPr>
        <w:t> 月 </w:t>
      </w:r>
      <w:r>
        <w:rPr/>
        <w:t>7</w:t>
      </w:r>
      <w:r>
        <w:rPr>
          <w:spacing w:val="-8"/>
        </w:rPr>
        <w:t> 日在上海证券交易所网站</w:t>
      </w:r>
      <w:r>
        <w:rPr/>
        <w:t>（</w:t>
      </w:r>
      <w:hyperlink r:id="rId14">
        <w:r>
          <w:rPr/>
          <w:t>www.sse.com.cn</w:t>
        </w:r>
      </w:hyperlink>
      <w:r>
        <w:rPr/>
        <w:t>）公布的《2023</w:t>
      </w:r>
      <w:r>
        <w:rPr>
          <w:spacing w:val="-12"/>
        </w:rPr>
        <w:t> 年度社会</w:t>
      </w:r>
      <w:r>
        <w:rPr>
          <w:spacing w:val="-2"/>
        </w:rPr>
        <w:t>责任报告暨环境、社会及管治报告》</w:t>
      </w:r>
    </w:p>
    <w:p>
      <w:pPr>
        <w:pStyle w:val="BodyText"/>
        <w:spacing w:before="61"/>
        <w:ind w:left="218"/>
      </w:pPr>
      <w:r>
        <w:rPr>
          <w:spacing w:val="-10"/>
        </w:rPr>
        <w:t>(二) 社会责任工作具体情况</w:t>
      </w:r>
    </w:p>
    <w:p>
      <w:pPr>
        <w:pStyle w:val="BodyText"/>
        <w:spacing w:line="244" w:lineRule="auto" w:before="62"/>
        <w:ind w:left="218" w:right="7749"/>
      </w:pPr>
      <w:r>
        <w:rPr>
          <w:spacing w:val="-5"/>
        </w:rPr>
        <w:t>□适用 √不适用</w:t>
      </w:r>
      <w:r>
        <w:rPr>
          <w:spacing w:val="-4"/>
        </w:rPr>
        <w:t>具体说明</w:t>
      </w:r>
    </w:p>
    <w:p>
      <w:pPr>
        <w:pStyle w:val="BodyText"/>
        <w:spacing w:line="265" w:lineRule="exact"/>
        <w:ind w:left="218"/>
      </w:pPr>
      <w:r>
        <w:rPr/>
        <w:t>□适用</w:t>
      </w:r>
      <w:r>
        <w:rPr>
          <w:spacing w:val="43"/>
          <w:w w:val="150"/>
        </w:rPr>
        <w:t> </w:t>
      </w:r>
      <w:r>
        <w:rPr>
          <w:spacing w:val="-3"/>
        </w:rPr>
        <w:t>√不适用</w:t>
      </w:r>
    </w:p>
    <w:p>
      <w:pPr>
        <w:pStyle w:val="BodyText"/>
        <w:spacing w:before="65"/>
        <w:ind w:left="218"/>
      </w:pPr>
      <w:r>
        <w:rPr>
          <w:spacing w:val="-3"/>
        </w:rPr>
        <w:t>三、巩固拓展脱贫攻坚成果、乡村振兴等工作具体情况</w:t>
      </w:r>
    </w:p>
    <w:p>
      <w:pPr>
        <w:pStyle w:val="BodyText"/>
        <w:spacing w:before="62"/>
        <w:ind w:left="218"/>
      </w:pPr>
      <w:r>
        <w:rPr>
          <w:spacing w:val="-4"/>
        </w:rPr>
        <w:t>□适用 √不适用</w:t>
      </w:r>
    </w:p>
    <w:p>
      <w:pPr>
        <w:spacing w:after="0"/>
        <w:sectPr>
          <w:pgSz w:w="11910" w:h="16840"/>
          <w:pgMar w:header="877" w:footer="975" w:top="1460" w:bottom="1160" w:left="1580" w:right="780"/>
        </w:sectPr>
      </w:pPr>
    </w:p>
    <w:p>
      <w:pPr>
        <w:pStyle w:val="BodyText"/>
        <w:spacing w:before="61"/>
        <w:ind w:left="218"/>
      </w:pPr>
      <w:r>
        <w:rPr>
          <w:spacing w:val="-4"/>
        </w:rPr>
        <w:t>具体说明</w:t>
      </w:r>
    </w:p>
    <w:p>
      <w:pPr>
        <w:pStyle w:val="BodyText"/>
        <w:spacing w:before="5"/>
        <w:ind w:left="218"/>
      </w:pPr>
      <w:r>
        <w:rPr>
          <w:spacing w:val="-4"/>
        </w:rPr>
        <w:t>□适用 √不适用</w:t>
      </w:r>
    </w:p>
    <w:p>
      <w:pPr>
        <w:spacing w:after="0"/>
        <w:sectPr>
          <w:pgSz w:w="11910" w:h="16840"/>
          <w:pgMar w:header="877" w:footer="975" w:top="1460" w:bottom="1160" w:left="1580" w:right="780"/>
        </w:sectPr>
      </w:pPr>
    </w:p>
    <w:p>
      <w:pPr>
        <w:pStyle w:val="BodyText"/>
        <w:spacing w:before="340"/>
        <w:rPr>
          <w:sz w:val="32"/>
        </w:rPr>
      </w:pPr>
    </w:p>
    <w:p>
      <w:pPr>
        <w:tabs>
          <w:tab w:pos="1259" w:val="left" w:leader="none"/>
        </w:tabs>
        <w:spacing w:before="0"/>
        <w:ind w:left="0" w:right="1" w:firstLine="0"/>
        <w:jc w:val="center"/>
        <w:rPr>
          <w:sz w:val="32"/>
        </w:rPr>
      </w:pPr>
      <w:bookmarkStart w:name="_bookmark5" w:id="7"/>
      <w:bookmarkEnd w:id="7"/>
      <w:r>
        <w:rPr/>
      </w:r>
      <w:r>
        <w:rPr>
          <w:sz w:val="28"/>
        </w:rPr>
        <w:t>第六</w:t>
      </w:r>
      <w:r>
        <w:rPr>
          <w:spacing w:val="-10"/>
          <w:sz w:val="28"/>
        </w:rPr>
        <w:t>节</w:t>
      </w:r>
      <w:r>
        <w:rPr>
          <w:sz w:val="28"/>
        </w:rPr>
        <w:tab/>
      </w:r>
      <w:r>
        <w:rPr>
          <w:spacing w:val="-2"/>
          <w:sz w:val="32"/>
        </w:rPr>
        <w:t>重要事</w:t>
      </w:r>
      <w:r>
        <w:rPr>
          <w:spacing w:val="-10"/>
          <w:sz w:val="32"/>
        </w:rPr>
        <w:t>项</w:t>
      </w:r>
    </w:p>
    <w:p>
      <w:pPr>
        <w:pStyle w:val="BodyText"/>
        <w:spacing w:before="274"/>
        <w:ind w:left="220"/>
      </w:pPr>
      <w:r>
        <w:rPr>
          <w:spacing w:val="-1"/>
        </w:rPr>
        <w:t>一、承诺事项履行情况</w:t>
      </w:r>
    </w:p>
    <w:p>
      <w:pPr>
        <w:pStyle w:val="BodyText"/>
        <w:spacing w:before="62"/>
        <w:ind w:left="220"/>
      </w:pPr>
      <w:r>
        <w:rPr>
          <w:spacing w:val="-1"/>
        </w:rPr>
        <w:t>(一) 公司实际控制人、股东、关联方、收购人以及公司等承诺相关方在报告期内或持续到报告期内的承诺事项</w:t>
      </w:r>
    </w:p>
    <w:p>
      <w:pPr>
        <w:pStyle w:val="BodyText"/>
        <w:spacing w:before="64" w:after="2"/>
        <w:ind w:left="220"/>
      </w:pPr>
      <w:r>
        <w:rPr>
          <w:spacing w:val="-3"/>
        </w:rPr>
        <w:t>√适用 □不适用</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1135"/>
        <w:gridCol w:w="1791"/>
        <w:gridCol w:w="1752"/>
        <w:gridCol w:w="1275"/>
        <w:gridCol w:w="1279"/>
        <w:gridCol w:w="1080"/>
        <w:gridCol w:w="1335"/>
        <w:gridCol w:w="1546"/>
        <w:gridCol w:w="1229"/>
      </w:tblGrid>
      <w:tr>
        <w:trPr>
          <w:trHeight w:val="1089" w:hRule="atLeast"/>
        </w:trPr>
        <w:tc>
          <w:tcPr>
            <w:tcW w:w="1668" w:type="dxa"/>
          </w:tcPr>
          <w:p>
            <w:pPr>
              <w:pStyle w:val="TableParagraph"/>
              <w:spacing w:before="142"/>
              <w:rPr>
                <w:sz w:val="21"/>
              </w:rPr>
            </w:pPr>
          </w:p>
          <w:p>
            <w:pPr>
              <w:pStyle w:val="TableParagraph"/>
              <w:spacing w:before="0"/>
              <w:ind w:left="412"/>
              <w:rPr>
                <w:sz w:val="21"/>
              </w:rPr>
            </w:pPr>
            <w:r>
              <w:rPr>
                <w:spacing w:val="-4"/>
                <w:sz w:val="21"/>
              </w:rPr>
              <w:t>承诺背景</w:t>
            </w:r>
          </w:p>
        </w:tc>
        <w:tc>
          <w:tcPr>
            <w:tcW w:w="1135" w:type="dxa"/>
          </w:tcPr>
          <w:p>
            <w:pPr>
              <w:pStyle w:val="TableParagraph"/>
              <w:spacing w:before="5"/>
              <w:rPr>
                <w:sz w:val="21"/>
              </w:rPr>
            </w:pPr>
          </w:p>
          <w:p>
            <w:pPr>
              <w:pStyle w:val="TableParagraph"/>
              <w:spacing w:line="242" w:lineRule="auto" w:before="0"/>
              <w:ind w:left="355" w:right="345"/>
              <w:rPr>
                <w:sz w:val="21"/>
              </w:rPr>
            </w:pPr>
            <w:r>
              <w:rPr>
                <w:spacing w:val="-6"/>
                <w:sz w:val="21"/>
              </w:rPr>
              <w:t>承诺</w:t>
            </w:r>
            <w:r>
              <w:rPr>
                <w:spacing w:val="-5"/>
                <w:sz w:val="21"/>
              </w:rPr>
              <w:t>类型</w:t>
            </w:r>
          </w:p>
        </w:tc>
        <w:tc>
          <w:tcPr>
            <w:tcW w:w="1791" w:type="dxa"/>
          </w:tcPr>
          <w:p>
            <w:pPr>
              <w:pStyle w:val="TableParagraph"/>
              <w:spacing w:before="142"/>
              <w:rPr>
                <w:sz w:val="21"/>
              </w:rPr>
            </w:pPr>
          </w:p>
          <w:p>
            <w:pPr>
              <w:pStyle w:val="TableParagraph"/>
              <w:spacing w:before="0"/>
              <w:ind w:left="578"/>
              <w:rPr>
                <w:sz w:val="21"/>
              </w:rPr>
            </w:pPr>
            <w:r>
              <w:rPr>
                <w:spacing w:val="-4"/>
                <w:sz w:val="21"/>
              </w:rPr>
              <w:t>承诺方</w:t>
            </w:r>
          </w:p>
        </w:tc>
        <w:tc>
          <w:tcPr>
            <w:tcW w:w="1752" w:type="dxa"/>
          </w:tcPr>
          <w:p>
            <w:pPr>
              <w:pStyle w:val="TableParagraph"/>
              <w:spacing w:before="5"/>
              <w:rPr>
                <w:sz w:val="21"/>
              </w:rPr>
            </w:pPr>
          </w:p>
          <w:p>
            <w:pPr>
              <w:pStyle w:val="TableParagraph"/>
              <w:spacing w:line="242" w:lineRule="auto" w:before="0"/>
              <w:ind w:left="665" w:right="652"/>
              <w:jc w:val="center"/>
              <w:rPr>
                <w:sz w:val="21"/>
              </w:rPr>
            </w:pPr>
            <w:r>
              <w:rPr>
                <w:spacing w:val="-6"/>
                <w:sz w:val="21"/>
              </w:rPr>
              <w:t>承诺</w:t>
            </w:r>
            <w:r>
              <w:rPr>
                <w:spacing w:val="-5"/>
                <w:sz w:val="21"/>
              </w:rPr>
              <w:t>内容</w:t>
            </w:r>
          </w:p>
        </w:tc>
        <w:tc>
          <w:tcPr>
            <w:tcW w:w="1275" w:type="dxa"/>
          </w:tcPr>
          <w:p>
            <w:pPr>
              <w:pStyle w:val="TableParagraph"/>
              <w:spacing w:before="142"/>
              <w:rPr>
                <w:sz w:val="21"/>
              </w:rPr>
            </w:pPr>
          </w:p>
          <w:p>
            <w:pPr>
              <w:pStyle w:val="TableParagraph"/>
              <w:spacing w:before="0"/>
              <w:ind w:left="216"/>
              <w:rPr>
                <w:sz w:val="21"/>
              </w:rPr>
            </w:pPr>
            <w:r>
              <w:rPr>
                <w:spacing w:val="-4"/>
                <w:sz w:val="21"/>
              </w:rPr>
              <w:t>承诺时间</w:t>
            </w:r>
          </w:p>
        </w:tc>
        <w:tc>
          <w:tcPr>
            <w:tcW w:w="1279" w:type="dxa"/>
          </w:tcPr>
          <w:p>
            <w:pPr>
              <w:pStyle w:val="TableParagraph"/>
              <w:spacing w:before="5"/>
              <w:rPr>
                <w:sz w:val="21"/>
              </w:rPr>
            </w:pPr>
          </w:p>
          <w:p>
            <w:pPr>
              <w:pStyle w:val="TableParagraph"/>
              <w:spacing w:line="242" w:lineRule="auto" w:before="0"/>
              <w:ind w:left="429" w:right="100" w:hanging="317"/>
              <w:rPr>
                <w:sz w:val="21"/>
              </w:rPr>
            </w:pPr>
            <w:r>
              <w:rPr>
                <w:spacing w:val="-2"/>
                <w:sz w:val="21"/>
              </w:rPr>
              <w:t>是否有履行</w:t>
            </w:r>
            <w:r>
              <w:rPr>
                <w:spacing w:val="-6"/>
                <w:sz w:val="21"/>
              </w:rPr>
              <w:t>期限</w:t>
            </w:r>
          </w:p>
        </w:tc>
        <w:tc>
          <w:tcPr>
            <w:tcW w:w="1080" w:type="dxa"/>
          </w:tcPr>
          <w:p>
            <w:pPr>
              <w:pStyle w:val="TableParagraph"/>
              <w:spacing w:before="142"/>
              <w:rPr>
                <w:sz w:val="21"/>
              </w:rPr>
            </w:pPr>
          </w:p>
          <w:p>
            <w:pPr>
              <w:pStyle w:val="TableParagraph"/>
              <w:spacing w:before="0"/>
              <w:ind w:left="120"/>
              <w:rPr>
                <w:sz w:val="21"/>
              </w:rPr>
            </w:pPr>
            <w:r>
              <w:rPr>
                <w:spacing w:val="-4"/>
                <w:sz w:val="21"/>
              </w:rPr>
              <w:t>承诺期限</w:t>
            </w:r>
          </w:p>
        </w:tc>
        <w:tc>
          <w:tcPr>
            <w:tcW w:w="1335" w:type="dxa"/>
          </w:tcPr>
          <w:p>
            <w:pPr>
              <w:pStyle w:val="TableParagraph"/>
              <w:spacing w:before="5"/>
              <w:rPr>
                <w:sz w:val="21"/>
              </w:rPr>
            </w:pPr>
          </w:p>
          <w:p>
            <w:pPr>
              <w:pStyle w:val="TableParagraph"/>
              <w:spacing w:line="242" w:lineRule="auto" w:before="0"/>
              <w:ind w:left="350" w:right="129" w:hanging="212"/>
              <w:rPr>
                <w:sz w:val="21"/>
              </w:rPr>
            </w:pPr>
            <w:r>
              <w:rPr>
                <w:spacing w:val="-2"/>
                <w:sz w:val="21"/>
              </w:rPr>
              <w:t>是否及时严</w:t>
            </w:r>
            <w:r>
              <w:rPr>
                <w:spacing w:val="-4"/>
                <w:sz w:val="21"/>
              </w:rPr>
              <w:t>格履行</w:t>
            </w:r>
          </w:p>
        </w:tc>
        <w:tc>
          <w:tcPr>
            <w:tcW w:w="1546" w:type="dxa"/>
          </w:tcPr>
          <w:p>
            <w:pPr>
              <w:pStyle w:val="TableParagraph"/>
              <w:spacing w:line="242" w:lineRule="auto"/>
              <w:ind w:left="142" w:right="129"/>
              <w:jc w:val="both"/>
              <w:rPr>
                <w:sz w:val="21"/>
              </w:rPr>
            </w:pPr>
            <w:r>
              <w:rPr>
                <w:spacing w:val="-2"/>
                <w:sz w:val="21"/>
              </w:rPr>
              <w:t>如未能及时履行应说明未完</w:t>
            </w:r>
            <w:r>
              <w:rPr>
                <w:spacing w:val="-4"/>
                <w:sz w:val="21"/>
              </w:rPr>
              <w:t>成履行的具体</w:t>
            </w:r>
          </w:p>
          <w:p>
            <w:pPr>
              <w:pStyle w:val="TableParagraph"/>
              <w:spacing w:line="250" w:lineRule="exact" w:before="3"/>
              <w:ind w:left="10"/>
              <w:jc w:val="center"/>
              <w:rPr>
                <w:sz w:val="21"/>
              </w:rPr>
            </w:pPr>
            <w:r>
              <w:rPr>
                <w:spacing w:val="-5"/>
                <w:sz w:val="21"/>
              </w:rPr>
              <w:t>原因</w:t>
            </w:r>
          </w:p>
        </w:tc>
        <w:tc>
          <w:tcPr>
            <w:tcW w:w="1229" w:type="dxa"/>
          </w:tcPr>
          <w:p>
            <w:pPr>
              <w:pStyle w:val="TableParagraph"/>
              <w:spacing w:line="242" w:lineRule="auto"/>
              <w:ind w:left="192" w:right="182"/>
              <w:jc w:val="both"/>
              <w:rPr>
                <w:sz w:val="21"/>
              </w:rPr>
            </w:pPr>
            <w:r>
              <w:rPr>
                <w:spacing w:val="-4"/>
                <w:sz w:val="21"/>
              </w:rPr>
              <w:t>如未能及时履行应说明下一</w:t>
            </w:r>
          </w:p>
          <w:p>
            <w:pPr>
              <w:pStyle w:val="TableParagraph"/>
              <w:spacing w:line="250" w:lineRule="exact" w:before="3"/>
              <w:ind w:left="297"/>
              <w:rPr>
                <w:sz w:val="21"/>
              </w:rPr>
            </w:pPr>
            <w:r>
              <w:rPr>
                <w:spacing w:val="-4"/>
                <w:sz w:val="21"/>
              </w:rPr>
              <w:t>步计划</w:t>
            </w:r>
          </w:p>
        </w:tc>
      </w:tr>
      <w:tr>
        <w:trPr>
          <w:trHeight w:val="544" w:hRule="atLeast"/>
        </w:trPr>
        <w:tc>
          <w:tcPr>
            <w:tcW w:w="1668" w:type="dxa"/>
            <w:vMerge w:val="restart"/>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56"/>
              <w:rPr>
                <w:sz w:val="21"/>
              </w:rPr>
            </w:pPr>
          </w:p>
          <w:p>
            <w:pPr>
              <w:pStyle w:val="TableParagraph"/>
              <w:spacing w:line="244" w:lineRule="auto" w:before="0"/>
              <w:ind w:left="107" w:right="285"/>
              <w:rPr>
                <w:sz w:val="21"/>
              </w:rPr>
            </w:pPr>
            <w:r>
              <w:rPr>
                <w:spacing w:val="-2"/>
                <w:sz w:val="21"/>
              </w:rPr>
              <w:t>与首次公开发</w:t>
            </w:r>
            <w:r>
              <w:rPr>
                <w:spacing w:val="-4"/>
                <w:sz w:val="21"/>
              </w:rPr>
              <w:t>行相关的承诺</w:t>
            </w:r>
          </w:p>
        </w:tc>
        <w:tc>
          <w:tcPr>
            <w:tcW w:w="1135" w:type="dxa"/>
          </w:tcPr>
          <w:p>
            <w:pPr>
              <w:pStyle w:val="TableParagraph"/>
              <w:spacing w:before="137"/>
              <w:ind w:left="108"/>
              <w:rPr>
                <w:sz w:val="21"/>
              </w:rPr>
            </w:pPr>
            <w:r>
              <w:rPr>
                <w:spacing w:val="-5"/>
                <w:sz w:val="21"/>
              </w:rPr>
              <w:t>其他</w:t>
            </w:r>
          </w:p>
        </w:tc>
        <w:tc>
          <w:tcPr>
            <w:tcW w:w="1791" w:type="dxa"/>
          </w:tcPr>
          <w:p>
            <w:pPr>
              <w:pStyle w:val="TableParagraph"/>
              <w:spacing w:before="137"/>
              <w:ind w:left="108"/>
              <w:rPr>
                <w:sz w:val="21"/>
              </w:rPr>
            </w:pPr>
            <w:r>
              <w:rPr>
                <w:spacing w:val="-4"/>
                <w:sz w:val="21"/>
              </w:rPr>
              <w:t>本公司</w:t>
            </w:r>
          </w:p>
        </w:tc>
        <w:tc>
          <w:tcPr>
            <w:tcW w:w="1752" w:type="dxa"/>
          </w:tcPr>
          <w:p>
            <w:pPr>
              <w:pStyle w:val="TableParagraph"/>
              <w:ind w:left="108"/>
              <w:rPr>
                <w:sz w:val="21"/>
              </w:rPr>
            </w:pPr>
            <w:r>
              <w:rPr>
                <w:spacing w:val="-4"/>
                <w:sz w:val="21"/>
              </w:rPr>
              <w:t>稳定公司股价预</w:t>
            </w:r>
          </w:p>
          <w:p>
            <w:pPr>
              <w:pStyle w:val="TableParagraph"/>
              <w:spacing w:line="250" w:lineRule="exact" w:before="4"/>
              <w:ind w:left="108"/>
              <w:rPr>
                <w:sz w:val="21"/>
              </w:rPr>
            </w:pPr>
            <w:r>
              <w:rPr>
                <w:spacing w:val="-10"/>
                <w:sz w:val="21"/>
              </w:rPr>
              <w:t>案</w:t>
            </w:r>
          </w:p>
        </w:tc>
        <w:tc>
          <w:tcPr>
            <w:tcW w:w="1275" w:type="dxa"/>
          </w:tcPr>
          <w:p>
            <w:pPr>
              <w:pStyle w:val="TableParagraph"/>
              <w:spacing w:before="137"/>
              <w:ind w:left="108"/>
              <w:rPr>
                <w:sz w:val="21"/>
              </w:rPr>
            </w:pPr>
            <w:r>
              <w:rPr>
                <w:spacing w:val="-2"/>
                <w:sz w:val="21"/>
              </w:rPr>
              <w:t>IPO</w:t>
            </w:r>
            <w:r>
              <w:rPr>
                <w:spacing w:val="-20"/>
                <w:sz w:val="21"/>
              </w:rPr>
              <w:t> 首发</w:t>
            </w:r>
          </w:p>
        </w:tc>
        <w:tc>
          <w:tcPr>
            <w:tcW w:w="1279" w:type="dxa"/>
          </w:tcPr>
          <w:p>
            <w:pPr>
              <w:pStyle w:val="TableParagraph"/>
              <w:spacing w:before="137"/>
              <w:ind w:left="108"/>
              <w:rPr>
                <w:sz w:val="21"/>
              </w:rPr>
            </w:pPr>
            <w:r>
              <w:rPr>
                <w:spacing w:val="-10"/>
                <w:sz w:val="21"/>
              </w:rPr>
              <w:t>是</w:t>
            </w:r>
          </w:p>
        </w:tc>
        <w:tc>
          <w:tcPr>
            <w:tcW w:w="1080" w:type="dxa"/>
          </w:tcPr>
          <w:p>
            <w:pPr>
              <w:pStyle w:val="TableParagraph"/>
              <w:ind w:left="108"/>
              <w:rPr>
                <w:sz w:val="21"/>
              </w:rPr>
            </w:pPr>
            <w:r>
              <w:rPr>
                <w:sz w:val="21"/>
              </w:rPr>
              <w:t>A</w:t>
            </w:r>
            <w:r>
              <w:rPr>
                <w:spacing w:val="2"/>
                <w:sz w:val="21"/>
              </w:rPr>
              <w:t> 股上市</w:t>
            </w:r>
          </w:p>
          <w:p>
            <w:pPr>
              <w:pStyle w:val="TableParagraph"/>
              <w:spacing w:line="250" w:lineRule="exact" w:before="4"/>
              <w:ind w:left="108"/>
              <w:rPr>
                <w:sz w:val="21"/>
              </w:rPr>
            </w:pPr>
            <w:r>
              <w:rPr>
                <w:spacing w:val="-4"/>
                <w:sz w:val="21"/>
              </w:rPr>
              <w:t>后三年内</w:t>
            </w:r>
          </w:p>
        </w:tc>
        <w:tc>
          <w:tcPr>
            <w:tcW w:w="1335" w:type="dxa"/>
          </w:tcPr>
          <w:p>
            <w:pPr>
              <w:pStyle w:val="TableParagraph"/>
              <w:spacing w:before="137"/>
              <w:ind w:left="106"/>
              <w:rPr>
                <w:sz w:val="21"/>
              </w:rPr>
            </w:pPr>
            <w:r>
              <w:rPr>
                <w:spacing w:val="-10"/>
                <w:sz w:val="21"/>
              </w:rPr>
              <w:t>是</w:t>
            </w:r>
          </w:p>
        </w:tc>
        <w:tc>
          <w:tcPr>
            <w:tcW w:w="1546" w:type="dxa"/>
          </w:tcPr>
          <w:p>
            <w:pPr>
              <w:pStyle w:val="TableParagraph"/>
              <w:ind w:left="108"/>
              <w:rPr>
                <w:sz w:val="21"/>
              </w:rPr>
            </w:pPr>
            <w:r>
              <w:rPr>
                <w:spacing w:val="-10"/>
                <w:sz w:val="21"/>
              </w:rPr>
              <w:t>-</w:t>
            </w:r>
          </w:p>
        </w:tc>
        <w:tc>
          <w:tcPr>
            <w:tcW w:w="1229" w:type="dxa"/>
          </w:tcPr>
          <w:p>
            <w:pPr>
              <w:pStyle w:val="TableParagraph"/>
              <w:ind w:left="105"/>
              <w:rPr>
                <w:sz w:val="21"/>
              </w:rPr>
            </w:pPr>
            <w:r>
              <w:rPr>
                <w:spacing w:val="-10"/>
                <w:sz w:val="21"/>
              </w:rPr>
              <w:t>-</w:t>
            </w:r>
          </w:p>
        </w:tc>
      </w:tr>
      <w:tr>
        <w:trPr>
          <w:trHeight w:val="1092" w:hRule="atLeast"/>
        </w:trPr>
        <w:tc>
          <w:tcPr>
            <w:tcW w:w="1668" w:type="dxa"/>
            <w:vMerge/>
            <w:tcBorders>
              <w:top w:val="nil"/>
            </w:tcBorders>
          </w:tcPr>
          <w:p>
            <w:pPr>
              <w:rPr>
                <w:sz w:val="2"/>
                <w:szCs w:val="2"/>
              </w:rPr>
            </w:pPr>
          </w:p>
        </w:tc>
        <w:tc>
          <w:tcPr>
            <w:tcW w:w="1135" w:type="dxa"/>
          </w:tcPr>
          <w:p>
            <w:pPr>
              <w:pStyle w:val="TableParagraph"/>
              <w:spacing w:before="142"/>
              <w:rPr>
                <w:sz w:val="21"/>
              </w:rPr>
            </w:pPr>
          </w:p>
          <w:p>
            <w:pPr>
              <w:pStyle w:val="TableParagraph"/>
              <w:spacing w:before="0"/>
              <w:ind w:left="108"/>
              <w:rPr>
                <w:sz w:val="21"/>
              </w:rPr>
            </w:pPr>
            <w:r>
              <w:rPr>
                <w:spacing w:val="-5"/>
                <w:sz w:val="21"/>
              </w:rPr>
              <w:t>其他</w:t>
            </w:r>
          </w:p>
        </w:tc>
        <w:tc>
          <w:tcPr>
            <w:tcW w:w="1791" w:type="dxa"/>
          </w:tcPr>
          <w:p>
            <w:pPr>
              <w:pStyle w:val="TableParagraph"/>
              <w:spacing w:before="142"/>
              <w:rPr>
                <w:sz w:val="21"/>
              </w:rPr>
            </w:pPr>
          </w:p>
          <w:p>
            <w:pPr>
              <w:pStyle w:val="TableParagraph"/>
              <w:spacing w:before="0"/>
              <w:ind w:left="108"/>
              <w:rPr>
                <w:sz w:val="21"/>
              </w:rPr>
            </w:pPr>
            <w:r>
              <w:rPr>
                <w:spacing w:val="-4"/>
                <w:sz w:val="21"/>
              </w:rPr>
              <w:t>本公司</w:t>
            </w:r>
          </w:p>
        </w:tc>
        <w:tc>
          <w:tcPr>
            <w:tcW w:w="1752" w:type="dxa"/>
          </w:tcPr>
          <w:p>
            <w:pPr>
              <w:pStyle w:val="TableParagraph"/>
              <w:spacing w:line="242" w:lineRule="auto" w:before="3"/>
              <w:ind w:left="108" w:right="157"/>
              <w:jc w:val="both"/>
              <w:rPr>
                <w:sz w:val="21"/>
              </w:rPr>
            </w:pPr>
            <w:r>
              <w:rPr>
                <w:spacing w:val="-2"/>
                <w:sz w:val="21"/>
              </w:rPr>
              <w:t>对招股说明书不存在虚假记载、</w:t>
            </w:r>
            <w:r>
              <w:rPr>
                <w:spacing w:val="-4"/>
                <w:sz w:val="21"/>
              </w:rPr>
              <w:t>误导性陈述或者</w:t>
            </w:r>
          </w:p>
          <w:p>
            <w:pPr>
              <w:pStyle w:val="TableParagraph"/>
              <w:spacing w:line="252" w:lineRule="exact"/>
              <w:ind w:left="108"/>
              <w:rPr>
                <w:sz w:val="21"/>
              </w:rPr>
            </w:pPr>
            <w:r>
              <w:rPr>
                <w:spacing w:val="-4"/>
                <w:sz w:val="21"/>
              </w:rPr>
              <w:t>重大遗漏的承诺</w:t>
            </w:r>
          </w:p>
        </w:tc>
        <w:tc>
          <w:tcPr>
            <w:tcW w:w="1275" w:type="dxa"/>
          </w:tcPr>
          <w:p>
            <w:pPr>
              <w:pStyle w:val="TableParagraph"/>
              <w:spacing w:before="142"/>
              <w:rPr>
                <w:sz w:val="21"/>
              </w:rPr>
            </w:pPr>
          </w:p>
          <w:p>
            <w:pPr>
              <w:pStyle w:val="TableParagraph"/>
              <w:spacing w:before="0"/>
              <w:ind w:left="108"/>
              <w:rPr>
                <w:sz w:val="21"/>
              </w:rPr>
            </w:pPr>
            <w:r>
              <w:rPr>
                <w:spacing w:val="-2"/>
                <w:sz w:val="21"/>
              </w:rPr>
              <w:t>IPO</w:t>
            </w:r>
            <w:r>
              <w:rPr>
                <w:spacing w:val="-20"/>
                <w:sz w:val="21"/>
              </w:rPr>
              <w:t> 首发</w:t>
            </w:r>
          </w:p>
        </w:tc>
        <w:tc>
          <w:tcPr>
            <w:tcW w:w="1279" w:type="dxa"/>
          </w:tcPr>
          <w:p>
            <w:pPr>
              <w:pStyle w:val="TableParagraph"/>
              <w:spacing w:before="142"/>
              <w:rPr>
                <w:sz w:val="21"/>
              </w:rPr>
            </w:pPr>
          </w:p>
          <w:p>
            <w:pPr>
              <w:pStyle w:val="TableParagraph"/>
              <w:spacing w:before="0"/>
              <w:ind w:left="108"/>
              <w:rPr>
                <w:sz w:val="21"/>
              </w:rPr>
            </w:pPr>
            <w:r>
              <w:rPr>
                <w:spacing w:val="-10"/>
                <w:sz w:val="21"/>
              </w:rPr>
              <w:t>是</w:t>
            </w:r>
          </w:p>
        </w:tc>
        <w:tc>
          <w:tcPr>
            <w:tcW w:w="1080" w:type="dxa"/>
          </w:tcPr>
          <w:p>
            <w:pPr>
              <w:pStyle w:val="TableParagraph"/>
              <w:spacing w:before="142"/>
              <w:rPr>
                <w:sz w:val="21"/>
              </w:rPr>
            </w:pPr>
          </w:p>
          <w:p>
            <w:pPr>
              <w:pStyle w:val="TableParagraph"/>
              <w:spacing w:before="0"/>
              <w:ind w:left="108"/>
              <w:rPr>
                <w:sz w:val="21"/>
              </w:rPr>
            </w:pPr>
            <w:r>
              <w:rPr>
                <w:spacing w:val="-5"/>
                <w:sz w:val="21"/>
              </w:rPr>
              <w:t>长期</w:t>
            </w:r>
          </w:p>
        </w:tc>
        <w:tc>
          <w:tcPr>
            <w:tcW w:w="1335" w:type="dxa"/>
          </w:tcPr>
          <w:p>
            <w:pPr>
              <w:pStyle w:val="TableParagraph"/>
              <w:spacing w:before="142"/>
              <w:rPr>
                <w:sz w:val="21"/>
              </w:rPr>
            </w:pPr>
          </w:p>
          <w:p>
            <w:pPr>
              <w:pStyle w:val="TableParagraph"/>
              <w:spacing w:before="0"/>
              <w:ind w:left="106"/>
              <w:rPr>
                <w:sz w:val="21"/>
              </w:rPr>
            </w:pPr>
            <w:r>
              <w:rPr>
                <w:spacing w:val="-10"/>
                <w:sz w:val="21"/>
              </w:rPr>
              <w:t>是</w:t>
            </w:r>
          </w:p>
        </w:tc>
        <w:tc>
          <w:tcPr>
            <w:tcW w:w="1546" w:type="dxa"/>
          </w:tcPr>
          <w:p>
            <w:pPr>
              <w:pStyle w:val="TableParagraph"/>
              <w:spacing w:before="3"/>
              <w:ind w:left="108"/>
              <w:rPr>
                <w:sz w:val="21"/>
              </w:rPr>
            </w:pPr>
            <w:r>
              <w:rPr>
                <w:spacing w:val="-10"/>
                <w:sz w:val="21"/>
              </w:rPr>
              <w:t>-</w:t>
            </w:r>
          </w:p>
        </w:tc>
        <w:tc>
          <w:tcPr>
            <w:tcW w:w="1229" w:type="dxa"/>
          </w:tcPr>
          <w:p>
            <w:pPr>
              <w:pStyle w:val="TableParagraph"/>
              <w:spacing w:before="3"/>
              <w:ind w:left="105"/>
              <w:rPr>
                <w:sz w:val="21"/>
              </w:rPr>
            </w:pPr>
            <w:r>
              <w:rPr>
                <w:spacing w:val="-10"/>
                <w:sz w:val="21"/>
              </w:rPr>
              <w:t>-</w:t>
            </w:r>
          </w:p>
        </w:tc>
      </w:tr>
      <w:tr>
        <w:trPr>
          <w:trHeight w:val="1089" w:hRule="atLeast"/>
        </w:trPr>
        <w:tc>
          <w:tcPr>
            <w:tcW w:w="1668" w:type="dxa"/>
            <w:vMerge/>
            <w:tcBorders>
              <w:top w:val="nil"/>
            </w:tcBorders>
          </w:tcPr>
          <w:p>
            <w:pPr>
              <w:rPr>
                <w:sz w:val="2"/>
                <w:szCs w:val="2"/>
              </w:rPr>
            </w:pPr>
          </w:p>
        </w:tc>
        <w:tc>
          <w:tcPr>
            <w:tcW w:w="1135" w:type="dxa"/>
          </w:tcPr>
          <w:p>
            <w:pPr>
              <w:pStyle w:val="TableParagraph"/>
              <w:spacing w:before="139"/>
              <w:rPr>
                <w:sz w:val="21"/>
              </w:rPr>
            </w:pPr>
          </w:p>
          <w:p>
            <w:pPr>
              <w:pStyle w:val="TableParagraph"/>
              <w:ind w:left="108"/>
              <w:rPr>
                <w:sz w:val="21"/>
              </w:rPr>
            </w:pPr>
            <w:r>
              <w:rPr>
                <w:spacing w:val="-5"/>
                <w:sz w:val="21"/>
              </w:rPr>
              <w:t>其他</w:t>
            </w:r>
          </w:p>
        </w:tc>
        <w:tc>
          <w:tcPr>
            <w:tcW w:w="1791" w:type="dxa"/>
          </w:tcPr>
          <w:p>
            <w:pPr>
              <w:pStyle w:val="TableParagraph"/>
              <w:spacing w:line="242" w:lineRule="auto"/>
              <w:ind w:left="108" w:right="94"/>
              <w:jc w:val="both"/>
              <w:rPr>
                <w:sz w:val="21"/>
              </w:rPr>
            </w:pPr>
            <w:r>
              <w:rPr>
                <w:spacing w:val="11"/>
                <w:sz w:val="21"/>
              </w:rPr>
              <w:t>控股股东、实际</w:t>
            </w:r>
            <w:r>
              <w:rPr>
                <w:spacing w:val="11"/>
                <w:sz w:val="21"/>
              </w:rPr>
              <w:t>控制人、董事、监事、高级管理</w:t>
            </w:r>
          </w:p>
          <w:p>
            <w:pPr>
              <w:pStyle w:val="TableParagraph"/>
              <w:spacing w:line="252" w:lineRule="exact" w:before="0"/>
              <w:ind w:left="108"/>
              <w:rPr>
                <w:sz w:val="21"/>
              </w:rPr>
            </w:pPr>
            <w:r>
              <w:rPr>
                <w:spacing w:val="-5"/>
                <w:sz w:val="21"/>
              </w:rPr>
              <w:t>人员</w:t>
            </w:r>
          </w:p>
        </w:tc>
        <w:tc>
          <w:tcPr>
            <w:tcW w:w="1752" w:type="dxa"/>
          </w:tcPr>
          <w:p>
            <w:pPr>
              <w:pStyle w:val="TableParagraph"/>
              <w:spacing w:line="242" w:lineRule="auto"/>
              <w:ind w:left="108" w:right="157"/>
              <w:jc w:val="both"/>
              <w:rPr>
                <w:sz w:val="21"/>
              </w:rPr>
            </w:pPr>
            <w:r>
              <w:rPr>
                <w:spacing w:val="-2"/>
                <w:sz w:val="21"/>
              </w:rPr>
              <w:t>对招股说明书不存在虚假记载、</w:t>
            </w:r>
            <w:r>
              <w:rPr>
                <w:spacing w:val="-4"/>
                <w:sz w:val="21"/>
              </w:rPr>
              <w:t>误导性陈述或者</w:t>
            </w:r>
          </w:p>
          <w:p>
            <w:pPr>
              <w:pStyle w:val="TableParagraph"/>
              <w:spacing w:line="252" w:lineRule="exact" w:before="0"/>
              <w:ind w:left="108"/>
              <w:rPr>
                <w:sz w:val="21"/>
              </w:rPr>
            </w:pPr>
            <w:r>
              <w:rPr>
                <w:spacing w:val="-4"/>
                <w:sz w:val="21"/>
              </w:rPr>
              <w:t>重大遗漏的承诺</w:t>
            </w:r>
          </w:p>
        </w:tc>
        <w:tc>
          <w:tcPr>
            <w:tcW w:w="1275" w:type="dxa"/>
          </w:tcPr>
          <w:p>
            <w:pPr>
              <w:pStyle w:val="TableParagraph"/>
              <w:spacing w:before="139"/>
              <w:rPr>
                <w:sz w:val="21"/>
              </w:rPr>
            </w:pPr>
          </w:p>
          <w:p>
            <w:pPr>
              <w:pStyle w:val="TableParagraph"/>
              <w:ind w:left="108"/>
              <w:rPr>
                <w:sz w:val="21"/>
              </w:rPr>
            </w:pPr>
            <w:r>
              <w:rPr>
                <w:spacing w:val="-2"/>
                <w:sz w:val="21"/>
              </w:rPr>
              <w:t>IPO</w:t>
            </w:r>
            <w:r>
              <w:rPr>
                <w:spacing w:val="-20"/>
                <w:sz w:val="21"/>
              </w:rPr>
              <w:t> 首发</w:t>
            </w:r>
          </w:p>
        </w:tc>
        <w:tc>
          <w:tcPr>
            <w:tcW w:w="1279" w:type="dxa"/>
          </w:tcPr>
          <w:p>
            <w:pPr>
              <w:pStyle w:val="TableParagraph"/>
              <w:spacing w:before="139"/>
              <w:rPr>
                <w:sz w:val="21"/>
              </w:rPr>
            </w:pPr>
          </w:p>
          <w:p>
            <w:pPr>
              <w:pStyle w:val="TableParagraph"/>
              <w:ind w:left="108"/>
              <w:rPr>
                <w:sz w:val="21"/>
              </w:rPr>
            </w:pPr>
            <w:r>
              <w:rPr>
                <w:spacing w:val="-10"/>
                <w:sz w:val="21"/>
              </w:rPr>
              <w:t>是</w:t>
            </w:r>
          </w:p>
        </w:tc>
        <w:tc>
          <w:tcPr>
            <w:tcW w:w="1080" w:type="dxa"/>
          </w:tcPr>
          <w:p>
            <w:pPr>
              <w:pStyle w:val="TableParagraph"/>
              <w:spacing w:before="139"/>
              <w:rPr>
                <w:sz w:val="21"/>
              </w:rPr>
            </w:pPr>
          </w:p>
          <w:p>
            <w:pPr>
              <w:pStyle w:val="TableParagraph"/>
              <w:ind w:left="108"/>
              <w:rPr>
                <w:sz w:val="21"/>
              </w:rPr>
            </w:pPr>
            <w:r>
              <w:rPr>
                <w:spacing w:val="-5"/>
                <w:sz w:val="21"/>
              </w:rPr>
              <w:t>长期</w:t>
            </w:r>
          </w:p>
        </w:tc>
        <w:tc>
          <w:tcPr>
            <w:tcW w:w="1335" w:type="dxa"/>
          </w:tcPr>
          <w:p>
            <w:pPr>
              <w:pStyle w:val="TableParagraph"/>
              <w:spacing w:before="139"/>
              <w:rPr>
                <w:sz w:val="21"/>
              </w:rPr>
            </w:pPr>
          </w:p>
          <w:p>
            <w:pPr>
              <w:pStyle w:val="TableParagraph"/>
              <w:ind w:left="106"/>
              <w:rPr>
                <w:sz w:val="21"/>
              </w:rPr>
            </w:pPr>
            <w:r>
              <w:rPr>
                <w:spacing w:val="-10"/>
                <w:sz w:val="21"/>
              </w:rPr>
              <w:t>是</w:t>
            </w:r>
          </w:p>
        </w:tc>
        <w:tc>
          <w:tcPr>
            <w:tcW w:w="1546" w:type="dxa"/>
          </w:tcPr>
          <w:p>
            <w:pPr>
              <w:pStyle w:val="TableParagraph"/>
              <w:ind w:left="108"/>
              <w:rPr>
                <w:sz w:val="21"/>
              </w:rPr>
            </w:pPr>
            <w:r>
              <w:rPr>
                <w:spacing w:val="-10"/>
                <w:sz w:val="21"/>
              </w:rPr>
              <w:t>-</w:t>
            </w:r>
          </w:p>
        </w:tc>
        <w:tc>
          <w:tcPr>
            <w:tcW w:w="1229" w:type="dxa"/>
          </w:tcPr>
          <w:p>
            <w:pPr>
              <w:pStyle w:val="TableParagraph"/>
              <w:ind w:left="105"/>
              <w:rPr>
                <w:sz w:val="21"/>
              </w:rPr>
            </w:pPr>
            <w:r>
              <w:rPr>
                <w:spacing w:val="-10"/>
                <w:sz w:val="21"/>
              </w:rPr>
              <w:t>-</w:t>
            </w:r>
          </w:p>
        </w:tc>
      </w:tr>
      <w:tr>
        <w:trPr>
          <w:trHeight w:val="1089" w:hRule="atLeast"/>
        </w:trPr>
        <w:tc>
          <w:tcPr>
            <w:tcW w:w="1668" w:type="dxa"/>
            <w:vMerge/>
            <w:tcBorders>
              <w:top w:val="nil"/>
            </w:tcBorders>
          </w:tcPr>
          <w:p>
            <w:pPr>
              <w:rPr>
                <w:sz w:val="2"/>
                <w:szCs w:val="2"/>
              </w:rPr>
            </w:pPr>
          </w:p>
        </w:tc>
        <w:tc>
          <w:tcPr>
            <w:tcW w:w="1135" w:type="dxa"/>
          </w:tcPr>
          <w:p>
            <w:pPr>
              <w:pStyle w:val="TableParagraph"/>
              <w:spacing w:before="139"/>
              <w:rPr>
                <w:sz w:val="21"/>
              </w:rPr>
            </w:pPr>
          </w:p>
          <w:p>
            <w:pPr>
              <w:pStyle w:val="TableParagraph"/>
              <w:ind w:left="108"/>
              <w:rPr>
                <w:sz w:val="21"/>
              </w:rPr>
            </w:pPr>
            <w:r>
              <w:rPr>
                <w:spacing w:val="-5"/>
                <w:sz w:val="21"/>
              </w:rPr>
              <w:t>其他</w:t>
            </w:r>
          </w:p>
        </w:tc>
        <w:tc>
          <w:tcPr>
            <w:tcW w:w="1791" w:type="dxa"/>
          </w:tcPr>
          <w:p>
            <w:pPr>
              <w:pStyle w:val="TableParagraph"/>
              <w:spacing w:line="242" w:lineRule="auto" w:before="135"/>
              <w:ind w:left="108" w:right="94"/>
              <w:jc w:val="both"/>
              <w:rPr>
                <w:sz w:val="21"/>
              </w:rPr>
            </w:pPr>
            <w:r>
              <w:rPr>
                <w:spacing w:val="14"/>
                <w:sz w:val="21"/>
              </w:rPr>
              <w:t>保荐机构（</w:t>
            </w:r>
            <w:r>
              <w:rPr>
                <w:spacing w:val="7"/>
                <w:sz w:val="21"/>
              </w:rPr>
              <w:t>主承</w:t>
            </w:r>
            <w:r>
              <w:rPr>
                <w:spacing w:val="14"/>
                <w:sz w:val="21"/>
              </w:rPr>
              <w:t>销商）</w:t>
            </w:r>
            <w:r>
              <w:rPr>
                <w:spacing w:val="10"/>
                <w:sz w:val="21"/>
              </w:rPr>
              <w:t>、审计机</w:t>
            </w:r>
            <w:r>
              <w:rPr>
                <w:spacing w:val="-2"/>
                <w:sz w:val="21"/>
              </w:rPr>
              <w:t>构、发行人律师</w:t>
            </w:r>
          </w:p>
        </w:tc>
        <w:tc>
          <w:tcPr>
            <w:tcW w:w="1752" w:type="dxa"/>
          </w:tcPr>
          <w:p>
            <w:pPr>
              <w:pStyle w:val="TableParagraph"/>
              <w:spacing w:line="242" w:lineRule="auto"/>
              <w:ind w:left="108" w:right="157"/>
              <w:jc w:val="both"/>
              <w:rPr>
                <w:sz w:val="21"/>
              </w:rPr>
            </w:pPr>
            <w:r>
              <w:rPr>
                <w:spacing w:val="-2"/>
                <w:sz w:val="21"/>
              </w:rPr>
              <w:t>对招股说明书不存在虚假记载、</w:t>
            </w:r>
            <w:r>
              <w:rPr>
                <w:spacing w:val="-4"/>
                <w:sz w:val="21"/>
              </w:rPr>
              <w:t>误导性陈述或者</w:t>
            </w:r>
          </w:p>
          <w:p>
            <w:pPr>
              <w:pStyle w:val="TableParagraph"/>
              <w:spacing w:line="252" w:lineRule="exact" w:before="0"/>
              <w:ind w:left="108"/>
              <w:rPr>
                <w:sz w:val="21"/>
              </w:rPr>
            </w:pPr>
            <w:r>
              <w:rPr>
                <w:spacing w:val="-4"/>
                <w:sz w:val="21"/>
              </w:rPr>
              <w:t>重大遗漏的承诺</w:t>
            </w:r>
          </w:p>
        </w:tc>
        <w:tc>
          <w:tcPr>
            <w:tcW w:w="1275" w:type="dxa"/>
          </w:tcPr>
          <w:p>
            <w:pPr>
              <w:pStyle w:val="TableParagraph"/>
              <w:spacing w:before="139"/>
              <w:rPr>
                <w:sz w:val="21"/>
              </w:rPr>
            </w:pPr>
          </w:p>
          <w:p>
            <w:pPr>
              <w:pStyle w:val="TableParagraph"/>
              <w:ind w:left="108"/>
              <w:rPr>
                <w:sz w:val="21"/>
              </w:rPr>
            </w:pPr>
            <w:r>
              <w:rPr>
                <w:spacing w:val="-2"/>
                <w:sz w:val="21"/>
              </w:rPr>
              <w:t>IPO</w:t>
            </w:r>
            <w:r>
              <w:rPr>
                <w:spacing w:val="-20"/>
                <w:sz w:val="21"/>
              </w:rPr>
              <w:t> 首发</w:t>
            </w:r>
          </w:p>
        </w:tc>
        <w:tc>
          <w:tcPr>
            <w:tcW w:w="1279" w:type="dxa"/>
          </w:tcPr>
          <w:p>
            <w:pPr>
              <w:pStyle w:val="TableParagraph"/>
              <w:spacing w:before="139"/>
              <w:rPr>
                <w:sz w:val="21"/>
              </w:rPr>
            </w:pPr>
          </w:p>
          <w:p>
            <w:pPr>
              <w:pStyle w:val="TableParagraph"/>
              <w:ind w:left="108"/>
              <w:rPr>
                <w:sz w:val="21"/>
              </w:rPr>
            </w:pPr>
            <w:r>
              <w:rPr>
                <w:spacing w:val="-10"/>
                <w:sz w:val="21"/>
              </w:rPr>
              <w:t>是</w:t>
            </w:r>
          </w:p>
        </w:tc>
        <w:tc>
          <w:tcPr>
            <w:tcW w:w="1080" w:type="dxa"/>
          </w:tcPr>
          <w:p>
            <w:pPr>
              <w:pStyle w:val="TableParagraph"/>
              <w:spacing w:before="139"/>
              <w:rPr>
                <w:sz w:val="21"/>
              </w:rPr>
            </w:pPr>
          </w:p>
          <w:p>
            <w:pPr>
              <w:pStyle w:val="TableParagraph"/>
              <w:ind w:left="108"/>
              <w:rPr>
                <w:sz w:val="21"/>
              </w:rPr>
            </w:pPr>
            <w:r>
              <w:rPr>
                <w:spacing w:val="-5"/>
                <w:sz w:val="21"/>
              </w:rPr>
              <w:t>长期</w:t>
            </w:r>
          </w:p>
        </w:tc>
        <w:tc>
          <w:tcPr>
            <w:tcW w:w="1335" w:type="dxa"/>
          </w:tcPr>
          <w:p>
            <w:pPr>
              <w:pStyle w:val="TableParagraph"/>
              <w:spacing w:before="139"/>
              <w:rPr>
                <w:sz w:val="21"/>
              </w:rPr>
            </w:pPr>
          </w:p>
          <w:p>
            <w:pPr>
              <w:pStyle w:val="TableParagraph"/>
              <w:ind w:left="106"/>
              <w:rPr>
                <w:sz w:val="21"/>
              </w:rPr>
            </w:pPr>
            <w:r>
              <w:rPr>
                <w:spacing w:val="-10"/>
                <w:sz w:val="21"/>
              </w:rPr>
              <w:t>是</w:t>
            </w:r>
          </w:p>
        </w:tc>
        <w:tc>
          <w:tcPr>
            <w:tcW w:w="1546" w:type="dxa"/>
          </w:tcPr>
          <w:p>
            <w:pPr>
              <w:pStyle w:val="TableParagraph"/>
              <w:ind w:left="108"/>
              <w:rPr>
                <w:sz w:val="21"/>
              </w:rPr>
            </w:pPr>
            <w:r>
              <w:rPr>
                <w:spacing w:val="-10"/>
                <w:sz w:val="21"/>
              </w:rPr>
              <w:t>-</w:t>
            </w:r>
          </w:p>
        </w:tc>
        <w:tc>
          <w:tcPr>
            <w:tcW w:w="1229" w:type="dxa"/>
          </w:tcPr>
          <w:p>
            <w:pPr>
              <w:pStyle w:val="TableParagraph"/>
              <w:ind w:left="105"/>
              <w:rPr>
                <w:sz w:val="21"/>
              </w:rPr>
            </w:pPr>
            <w:r>
              <w:rPr>
                <w:spacing w:val="-10"/>
                <w:sz w:val="21"/>
              </w:rPr>
              <w:t>-</w:t>
            </w:r>
          </w:p>
        </w:tc>
      </w:tr>
      <w:tr>
        <w:trPr>
          <w:trHeight w:val="1089" w:hRule="atLeast"/>
        </w:trPr>
        <w:tc>
          <w:tcPr>
            <w:tcW w:w="1668" w:type="dxa"/>
            <w:vMerge/>
            <w:tcBorders>
              <w:top w:val="nil"/>
            </w:tcBorders>
          </w:tcPr>
          <w:p>
            <w:pPr>
              <w:rPr>
                <w:sz w:val="2"/>
                <w:szCs w:val="2"/>
              </w:rPr>
            </w:pPr>
          </w:p>
        </w:tc>
        <w:tc>
          <w:tcPr>
            <w:tcW w:w="1135" w:type="dxa"/>
          </w:tcPr>
          <w:p>
            <w:pPr>
              <w:pStyle w:val="TableParagraph"/>
              <w:spacing w:before="140"/>
              <w:rPr>
                <w:sz w:val="21"/>
              </w:rPr>
            </w:pPr>
          </w:p>
          <w:p>
            <w:pPr>
              <w:pStyle w:val="TableParagraph"/>
              <w:spacing w:before="0"/>
              <w:ind w:left="108"/>
              <w:rPr>
                <w:sz w:val="21"/>
              </w:rPr>
            </w:pPr>
            <w:r>
              <w:rPr>
                <w:spacing w:val="-5"/>
                <w:sz w:val="21"/>
              </w:rPr>
              <w:t>其他</w:t>
            </w:r>
          </w:p>
        </w:tc>
        <w:tc>
          <w:tcPr>
            <w:tcW w:w="1791" w:type="dxa"/>
          </w:tcPr>
          <w:p>
            <w:pPr>
              <w:pStyle w:val="TableParagraph"/>
              <w:spacing w:line="242" w:lineRule="auto"/>
              <w:ind w:left="108" w:right="94"/>
              <w:jc w:val="both"/>
              <w:rPr>
                <w:sz w:val="21"/>
              </w:rPr>
            </w:pPr>
            <w:r>
              <w:rPr>
                <w:spacing w:val="11"/>
                <w:sz w:val="21"/>
              </w:rPr>
              <w:t>控股股东、实际</w:t>
            </w:r>
            <w:r>
              <w:rPr>
                <w:spacing w:val="11"/>
                <w:sz w:val="21"/>
              </w:rPr>
              <w:t>控制人、董事、监事、高级管理</w:t>
            </w:r>
          </w:p>
          <w:p>
            <w:pPr>
              <w:pStyle w:val="TableParagraph"/>
              <w:spacing w:line="252" w:lineRule="exact"/>
              <w:ind w:left="108"/>
              <w:rPr>
                <w:sz w:val="21"/>
              </w:rPr>
            </w:pPr>
            <w:r>
              <w:rPr>
                <w:spacing w:val="-5"/>
                <w:sz w:val="21"/>
              </w:rPr>
              <w:t>人员</w:t>
            </w:r>
          </w:p>
        </w:tc>
        <w:tc>
          <w:tcPr>
            <w:tcW w:w="1752" w:type="dxa"/>
          </w:tcPr>
          <w:p>
            <w:pPr>
              <w:pStyle w:val="TableParagraph"/>
              <w:spacing w:line="242" w:lineRule="auto"/>
              <w:ind w:left="108" w:right="157"/>
              <w:jc w:val="both"/>
              <w:rPr>
                <w:sz w:val="21"/>
              </w:rPr>
            </w:pPr>
            <w:r>
              <w:rPr>
                <w:spacing w:val="-2"/>
                <w:sz w:val="21"/>
              </w:rPr>
              <w:t>摊薄即期回报采取填补措施的承</w:t>
            </w:r>
            <w:r>
              <w:rPr>
                <w:spacing w:val="-10"/>
                <w:sz w:val="21"/>
              </w:rPr>
              <w:t>诺</w:t>
            </w:r>
          </w:p>
        </w:tc>
        <w:tc>
          <w:tcPr>
            <w:tcW w:w="1275" w:type="dxa"/>
          </w:tcPr>
          <w:p>
            <w:pPr>
              <w:pStyle w:val="TableParagraph"/>
              <w:spacing w:before="140"/>
              <w:rPr>
                <w:sz w:val="21"/>
              </w:rPr>
            </w:pPr>
          </w:p>
          <w:p>
            <w:pPr>
              <w:pStyle w:val="TableParagraph"/>
              <w:spacing w:before="0"/>
              <w:ind w:left="108"/>
              <w:rPr>
                <w:sz w:val="21"/>
              </w:rPr>
            </w:pPr>
            <w:r>
              <w:rPr>
                <w:spacing w:val="-2"/>
                <w:sz w:val="21"/>
              </w:rPr>
              <w:t>IPO</w:t>
            </w:r>
            <w:r>
              <w:rPr>
                <w:spacing w:val="-20"/>
                <w:sz w:val="21"/>
              </w:rPr>
              <w:t> 首发</w:t>
            </w:r>
          </w:p>
        </w:tc>
        <w:tc>
          <w:tcPr>
            <w:tcW w:w="1279" w:type="dxa"/>
          </w:tcPr>
          <w:p>
            <w:pPr>
              <w:pStyle w:val="TableParagraph"/>
              <w:spacing w:before="140"/>
              <w:rPr>
                <w:sz w:val="21"/>
              </w:rPr>
            </w:pPr>
          </w:p>
          <w:p>
            <w:pPr>
              <w:pStyle w:val="TableParagraph"/>
              <w:spacing w:before="0"/>
              <w:ind w:left="108"/>
              <w:rPr>
                <w:sz w:val="21"/>
              </w:rPr>
            </w:pPr>
            <w:r>
              <w:rPr>
                <w:spacing w:val="-10"/>
                <w:sz w:val="21"/>
              </w:rPr>
              <w:t>是</w:t>
            </w:r>
          </w:p>
        </w:tc>
        <w:tc>
          <w:tcPr>
            <w:tcW w:w="1080" w:type="dxa"/>
          </w:tcPr>
          <w:p>
            <w:pPr>
              <w:pStyle w:val="TableParagraph"/>
              <w:spacing w:before="140"/>
              <w:rPr>
                <w:sz w:val="21"/>
              </w:rPr>
            </w:pPr>
          </w:p>
          <w:p>
            <w:pPr>
              <w:pStyle w:val="TableParagraph"/>
              <w:spacing w:before="0"/>
              <w:ind w:left="108"/>
              <w:rPr>
                <w:sz w:val="21"/>
              </w:rPr>
            </w:pPr>
            <w:r>
              <w:rPr>
                <w:spacing w:val="-5"/>
                <w:sz w:val="21"/>
              </w:rPr>
              <w:t>长期</w:t>
            </w:r>
          </w:p>
        </w:tc>
        <w:tc>
          <w:tcPr>
            <w:tcW w:w="1335" w:type="dxa"/>
          </w:tcPr>
          <w:p>
            <w:pPr>
              <w:pStyle w:val="TableParagraph"/>
              <w:spacing w:before="140"/>
              <w:rPr>
                <w:sz w:val="21"/>
              </w:rPr>
            </w:pPr>
          </w:p>
          <w:p>
            <w:pPr>
              <w:pStyle w:val="TableParagraph"/>
              <w:spacing w:before="0"/>
              <w:ind w:left="106"/>
              <w:rPr>
                <w:sz w:val="21"/>
              </w:rPr>
            </w:pPr>
            <w:r>
              <w:rPr>
                <w:spacing w:val="-10"/>
                <w:sz w:val="21"/>
              </w:rPr>
              <w:t>是</w:t>
            </w:r>
          </w:p>
        </w:tc>
        <w:tc>
          <w:tcPr>
            <w:tcW w:w="1546" w:type="dxa"/>
          </w:tcPr>
          <w:p>
            <w:pPr>
              <w:pStyle w:val="TableParagraph"/>
              <w:ind w:left="108"/>
              <w:rPr>
                <w:sz w:val="21"/>
              </w:rPr>
            </w:pPr>
            <w:r>
              <w:rPr>
                <w:spacing w:val="-10"/>
                <w:sz w:val="21"/>
              </w:rPr>
              <w:t>-</w:t>
            </w:r>
          </w:p>
        </w:tc>
        <w:tc>
          <w:tcPr>
            <w:tcW w:w="1229" w:type="dxa"/>
          </w:tcPr>
          <w:p>
            <w:pPr>
              <w:pStyle w:val="TableParagraph"/>
              <w:ind w:left="105"/>
              <w:rPr>
                <w:sz w:val="21"/>
              </w:rPr>
            </w:pPr>
            <w:r>
              <w:rPr>
                <w:spacing w:val="-10"/>
                <w:sz w:val="21"/>
              </w:rPr>
              <w:t>-</w:t>
            </w:r>
          </w:p>
        </w:tc>
      </w:tr>
      <w:tr>
        <w:trPr>
          <w:trHeight w:val="544" w:hRule="atLeast"/>
        </w:trPr>
        <w:tc>
          <w:tcPr>
            <w:tcW w:w="1668" w:type="dxa"/>
            <w:vMerge/>
            <w:tcBorders>
              <w:top w:val="nil"/>
            </w:tcBorders>
          </w:tcPr>
          <w:p>
            <w:pPr>
              <w:rPr>
                <w:sz w:val="2"/>
                <w:szCs w:val="2"/>
              </w:rPr>
            </w:pPr>
          </w:p>
        </w:tc>
        <w:tc>
          <w:tcPr>
            <w:tcW w:w="1135" w:type="dxa"/>
          </w:tcPr>
          <w:p>
            <w:pPr>
              <w:pStyle w:val="TableParagraph"/>
              <w:spacing w:before="137"/>
              <w:ind w:left="108"/>
              <w:rPr>
                <w:sz w:val="21"/>
              </w:rPr>
            </w:pPr>
            <w:r>
              <w:rPr>
                <w:spacing w:val="-5"/>
                <w:sz w:val="21"/>
              </w:rPr>
              <w:t>其他</w:t>
            </w:r>
          </w:p>
        </w:tc>
        <w:tc>
          <w:tcPr>
            <w:tcW w:w="1791" w:type="dxa"/>
          </w:tcPr>
          <w:p>
            <w:pPr>
              <w:pStyle w:val="TableParagraph"/>
              <w:ind w:left="108" w:right="-15"/>
              <w:rPr>
                <w:sz w:val="21"/>
              </w:rPr>
            </w:pPr>
            <w:r>
              <w:rPr>
                <w:spacing w:val="-4"/>
                <w:sz w:val="21"/>
              </w:rPr>
              <w:t>控股股东、董事、</w:t>
            </w:r>
          </w:p>
          <w:p>
            <w:pPr>
              <w:pStyle w:val="TableParagraph"/>
              <w:spacing w:line="252" w:lineRule="exact" w:before="2"/>
              <w:ind w:left="108"/>
              <w:rPr>
                <w:sz w:val="21"/>
              </w:rPr>
            </w:pPr>
            <w:r>
              <w:rPr>
                <w:spacing w:val="-4"/>
                <w:sz w:val="21"/>
              </w:rPr>
              <w:t>高级管理人员</w:t>
            </w:r>
          </w:p>
        </w:tc>
        <w:tc>
          <w:tcPr>
            <w:tcW w:w="1752" w:type="dxa"/>
          </w:tcPr>
          <w:p>
            <w:pPr>
              <w:pStyle w:val="TableParagraph"/>
              <w:ind w:left="108"/>
              <w:rPr>
                <w:sz w:val="21"/>
              </w:rPr>
            </w:pPr>
            <w:r>
              <w:rPr>
                <w:spacing w:val="-4"/>
                <w:sz w:val="21"/>
              </w:rPr>
              <w:t>稳定公司股价预</w:t>
            </w:r>
          </w:p>
          <w:p>
            <w:pPr>
              <w:pStyle w:val="TableParagraph"/>
              <w:spacing w:line="252" w:lineRule="exact" w:before="2"/>
              <w:ind w:left="108"/>
              <w:rPr>
                <w:sz w:val="21"/>
              </w:rPr>
            </w:pPr>
            <w:r>
              <w:rPr>
                <w:spacing w:val="-10"/>
                <w:sz w:val="21"/>
              </w:rPr>
              <w:t>案</w:t>
            </w:r>
          </w:p>
        </w:tc>
        <w:tc>
          <w:tcPr>
            <w:tcW w:w="1275" w:type="dxa"/>
          </w:tcPr>
          <w:p>
            <w:pPr>
              <w:pStyle w:val="TableParagraph"/>
              <w:spacing w:before="137"/>
              <w:ind w:left="108"/>
              <w:rPr>
                <w:sz w:val="21"/>
              </w:rPr>
            </w:pPr>
            <w:r>
              <w:rPr>
                <w:spacing w:val="-2"/>
                <w:sz w:val="21"/>
              </w:rPr>
              <w:t>IPO</w:t>
            </w:r>
            <w:r>
              <w:rPr>
                <w:spacing w:val="-20"/>
                <w:sz w:val="21"/>
              </w:rPr>
              <w:t> 首发</w:t>
            </w:r>
          </w:p>
        </w:tc>
        <w:tc>
          <w:tcPr>
            <w:tcW w:w="1279" w:type="dxa"/>
          </w:tcPr>
          <w:p>
            <w:pPr>
              <w:pStyle w:val="TableParagraph"/>
              <w:spacing w:before="137"/>
              <w:ind w:left="108"/>
              <w:rPr>
                <w:sz w:val="21"/>
              </w:rPr>
            </w:pPr>
            <w:r>
              <w:rPr>
                <w:spacing w:val="-10"/>
                <w:sz w:val="21"/>
              </w:rPr>
              <w:t>是</w:t>
            </w:r>
          </w:p>
        </w:tc>
        <w:tc>
          <w:tcPr>
            <w:tcW w:w="1080" w:type="dxa"/>
          </w:tcPr>
          <w:p>
            <w:pPr>
              <w:pStyle w:val="TableParagraph"/>
              <w:ind w:left="108"/>
              <w:rPr>
                <w:sz w:val="21"/>
              </w:rPr>
            </w:pPr>
            <w:r>
              <w:rPr>
                <w:sz w:val="21"/>
              </w:rPr>
              <w:t>A</w:t>
            </w:r>
            <w:r>
              <w:rPr>
                <w:spacing w:val="2"/>
                <w:sz w:val="21"/>
              </w:rPr>
              <w:t> 股上市</w:t>
            </w:r>
          </w:p>
          <w:p>
            <w:pPr>
              <w:pStyle w:val="TableParagraph"/>
              <w:spacing w:line="252" w:lineRule="exact" w:before="2"/>
              <w:ind w:left="108"/>
              <w:rPr>
                <w:sz w:val="21"/>
              </w:rPr>
            </w:pPr>
            <w:r>
              <w:rPr>
                <w:spacing w:val="-4"/>
                <w:sz w:val="21"/>
              </w:rPr>
              <w:t>后三年内</w:t>
            </w:r>
          </w:p>
        </w:tc>
        <w:tc>
          <w:tcPr>
            <w:tcW w:w="1335" w:type="dxa"/>
          </w:tcPr>
          <w:p>
            <w:pPr>
              <w:pStyle w:val="TableParagraph"/>
              <w:spacing w:before="137"/>
              <w:ind w:left="106"/>
              <w:rPr>
                <w:sz w:val="21"/>
              </w:rPr>
            </w:pPr>
            <w:r>
              <w:rPr>
                <w:spacing w:val="-10"/>
                <w:sz w:val="21"/>
              </w:rPr>
              <w:t>是</w:t>
            </w:r>
          </w:p>
        </w:tc>
        <w:tc>
          <w:tcPr>
            <w:tcW w:w="1546" w:type="dxa"/>
          </w:tcPr>
          <w:p>
            <w:pPr>
              <w:pStyle w:val="TableParagraph"/>
              <w:ind w:left="108"/>
              <w:rPr>
                <w:sz w:val="21"/>
              </w:rPr>
            </w:pPr>
            <w:r>
              <w:rPr>
                <w:spacing w:val="-10"/>
                <w:sz w:val="21"/>
              </w:rPr>
              <w:t>-</w:t>
            </w:r>
          </w:p>
        </w:tc>
        <w:tc>
          <w:tcPr>
            <w:tcW w:w="1229" w:type="dxa"/>
          </w:tcPr>
          <w:p>
            <w:pPr>
              <w:pStyle w:val="TableParagraph"/>
              <w:ind w:left="105"/>
              <w:rPr>
                <w:sz w:val="21"/>
              </w:rPr>
            </w:pPr>
            <w:r>
              <w:rPr>
                <w:spacing w:val="-10"/>
                <w:sz w:val="21"/>
              </w:rPr>
              <w:t>-</w:t>
            </w:r>
          </w:p>
        </w:tc>
      </w:tr>
    </w:tbl>
    <w:p>
      <w:pPr>
        <w:spacing w:after="0"/>
        <w:rPr>
          <w:sz w:val="21"/>
        </w:rPr>
        <w:sectPr>
          <w:headerReference w:type="default" r:id="rId23"/>
          <w:footerReference w:type="default" r:id="rId24"/>
          <w:pgSz w:w="16840" w:h="11910" w:orient="landscape"/>
          <w:pgMar w:header="880" w:footer="975" w:top="1400" w:bottom="1160" w:left="1220" w:right="1300"/>
        </w:sectPr>
      </w:pPr>
    </w:p>
    <w:p>
      <w:pPr>
        <w:pStyle w:val="BodyText"/>
        <w:spacing w:before="122" w:after="1"/>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1135"/>
        <w:gridCol w:w="1791"/>
        <w:gridCol w:w="1752"/>
        <w:gridCol w:w="1275"/>
        <w:gridCol w:w="1279"/>
        <w:gridCol w:w="1080"/>
        <w:gridCol w:w="1335"/>
        <w:gridCol w:w="1546"/>
        <w:gridCol w:w="1229"/>
      </w:tblGrid>
      <w:tr>
        <w:trPr>
          <w:trHeight w:val="815" w:hRule="atLeast"/>
        </w:trPr>
        <w:tc>
          <w:tcPr>
            <w:tcW w:w="1668" w:type="dxa"/>
            <w:vMerge w:val="restart"/>
          </w:tcPr>
          <w:p>
            <w:pPr>
              <w:pStyle w:val="TableParagraph"/>
              <w:spacing w:before="0"/>
              <w:rPr>
                <w:rFonts w:ascii="Times New Roman"/>
                <w:sz w:val="20"/>
              </w:rPr>
            </w:pPr>
          </w:p>
        </w:tc>
        <w:tc>
          <w:tcPr>
            <w:tcW w:w="1135" w:type="dxa"/>
          </w:tcPr>
          <w:p>
            <w:pPr>
              <w:pStyle w:val="TableParagraph"/>
              <w:spacing w:before="3"/>
              <w:rPr>
                <w:sz w:val="21"/>
              </w:rPr>
            </w:pPr>
          </w:p>
          <w:p>
            <w:pPr>
              <w:pStyle w:val="TableParagraph"/>
              <w:spacing w:before="0"/>
              <w:ind w:left="108"/>
              <w:rPr>
                <w:sz w:val="21"/>
              </w:rPr>
            </w:pPr>
            <w:r>
              <w:rPr>
                <w:spacing w:val="-4"/>
                <w:sz w:val="21"/>
              </w:rPr>
              <w:t>股份限售</w:t>
            </w:r>
          </w:p>
        </w:tc>
        <w:tc>
          <w:tcPr>
            <w:tcW w:w="1791" w:type="dxa"/>
          </w:tcPr>
          <w:p>
            <w:pPr>
              <w:pStyle w:val="TableParagraph"/>
              <w:spacing w:before="3"/>
              <w:rPr>
                <w:sz w:val="21"/>
              </w:rPr>
            </w:pPr>
          </w:p>
          <w:p>
            <w:pPr>
              <w:pStyle w:val="TableParagraph"/>
              <w:spacing w:before="0"/>
              <w:ind w:left="108"/>
              <w:rPr>
                <w:sz w:val="21"/>
              </w:rPr>
            </w:pPr>
            <w:r>
              <w:rPr>
                <w:spacing w:val="-4"/>
                <w:sz w:val="21"/>
              </w:rPr>
              <w:t>安德利集团</w:t>
            </w:r>
          </w:p>
        </w:tc>
        <w:tc>
          <w:tcPr>
            <w:tcW w:w="1752" w:type="dxa"/>
          </w:tcPr>
          <w:p>
            <w:pPr>
              <w:pStyle w:val="TableParagraph"/>
              <w:spacing w:line="242" w:lineRule="auto" w:before="137"/>
              <w:ind w:left="108" w:right="94"/>
              <w:rPr>
                <w:sz w:val="21"/>
              </w:rPr>
            </w:pPr>
            <w:r>
              <w:rPr>
                <w:sz w:val="21"/>
              </w:rPr>
              <w:t>关于股份限售和</w:t>
            </w:r>
            <w:r>
              <w:rPr>
                <w:spacing w:val="-2"/>
                <w:sz w:val="21"/>
              </w:rPr>
              <w:t>股份锁定的承诺</w:t>
            </w:r>
          </w:p>
        </w:tc>
        <w:tc>
          <w:tcPr>
            <w:tcW w:w="1275" w:type="dxa"/>
          </w:tcPr>
          <w:p>
            <w:pPr>
              <w:pStyle w:val="TableParagraph"/>
              <w:spacing w:before="3"/>
              <w:rPr>
                <w:sz w:val="21"/>
              </w:rPr>
            </w:pPr>
          </w:p>
          <w:p>
            <w:pPr>
              <w:pStyle w:val="TableParagraph"/>
              <w:spacing w:before="0"/>
              <w:ind w:left="108"/>
              <w:rPr>
                <w:sz w:val="21"/>
              </w:rPr>
            </w:pPr>
            <w:r>
              <w:rPr>
                <w:spacing w:val="-2"/>
                <w:sz w:val="21"/>
              </w:rPr>
              <w:t>IPO</w:t>
            </w:r>
            <w:r>
              <w:rPr>
                <w:spacing w:val="-20"/>
                <w:sz w:val="21"/>
              </w:rPr>
              <w:t> 首发</w:t>
            </w:r>
          </w:p>
        </w:tc>
        <w:tc>
          <w:tcPr>
            <w:tcW w:w="1279" w:type="dxa"/>
          </w:tcPr>
          <w:p>
            <w:pPr>
              <w:pStyle w:val="TableParagraph"/>
              <w:spacing w:before="3"/>
              <w:rPr>
                <w:sz w:val="21"/>
              </w:rPr>
            </w:pPr>
          </w:p>
          <w:p>
            <w:pPr>
              <w:pStyle w:val="TableParagraph"/>
              <w:spacing w:before="0"/>
              <w:ind w:left="108"/>
              <w:rPr>
                <w:sz w:val="21"/>
              </w:rPr>
            </w:pPr>
            <w:r>
              <w:rPr>
                <w:spacing w:val="-10"/>
                <w:sz w:val="21"/>
              </w:rPr>
              <w:t>是</w:t>
            </w:r>
          </w:p>
        </w:tc>
        <w:tc>
          <w:tcPr>
            <w:tcW w:w="1080" w:type="dxa"/>
          </w:tcPr>
          <w:p>
            <w:pPr>
              <w:pStyle w:val="TableParagraph"/>
              <w:spacing w:line="242" w:lineRule="auto"/>
              <w:ind w:left="108" w:right="87"/>
              <w:rPr>
                <w:sz w:val="21"/>
              </w:rPr>
            </w:pPr>
            <w:r>
              <w:rPr>
                <w:spacing w:val="-21"/>
                <w:sz w:val="21"/>
              </w:rPr>
              <w:t>自 </w:t>
            </w:r>
            <w:r>
              <w:rPr>
                <w:sz w:val="21"/>
              </w:rPr>
              <w:t>A</w:t>
            </w:r>
            <w:r>
              <w:rPr>
                <w:spacing w:val="-15"/>
                <w:sz w:val="21"/>
              </w:rPr>
              <w:t> 股上</w:t>
            </w:r>
            <w:r>
              <w:rPr>
                <w:spacing w:val="-3"/>
                <w:sz w:val="21"/>
              </w:rPr>
              <w:t>市之日起</w:t>
            </w:r>
          </w:p>
          <w:p>
            <w:pPr>
              <w:pStyle w:val="TableParagraph"/>
              <w:spacing w:line="250" w:lineRule="exact"/>
              <w:ind w:left="108"/>
              <w:rPr>
                <w:sz w:val="21"/>
              </w:rPr>
            </w:pPr>
            <w:r>
              <w:rPr>
                <w:spacing w:val="-2"/>
                <w:sz w:val="21"/>
              </w:rPr>
              <w:t>36</w:t>
            </w:r>
            <w:r>
              <w:rPr>
                <w:spacing w:val="-22"/>
                <w:sz w:val="21"/>
              </w:rPr>
              <w:t> 个月</w:t>
            </w:r>
          </w:p>
        </w:tc>
        <w:tc>
          <w:tcPr>
            <w:tcW w:w="1335" w:type="dxa"/>
          </w:tcPr>
          <w:p>
            <w:pPr>
              <w:pStyle w:val="TableParagraph"/>
              <w:spacing w:before="3"/>
              <w:rPr>
                <w:sz w:val="21"/>
              </w:rPr>
            </w:pPr>
          </w:p>
          <w:p>
            <w:pPr>
              <w:pStyle w:val="TableParagraph"/>
              <w:spacing w:before="0"/>
              <w:ind w:left="106"/>
              <w:rPr>
                <w:sz w:val="21"/>
              </w:rPr>
            </w:pPr>
            <w:r>
              <w:rPr>
                <w:spacing w:val="-10"/>
                <w:sz w:val="21"/>
              </w:rPr>
              <w:t>是</w:t>
            </w:r>
          </w:p>
        </w:tc>
        <w:tc>
          <w:tcPr>
            <w:tcW w:w="1546" w:type="dxa"/>
          </w:tcPr>
          <w:p>
            <w:pPr>
              <w:pStyle w:val="TableParagraph"/>
              <w:spacing w:before="3"/>
              <w:rPr>
                <w:sz w:val="21"/>
              </w:rPr>
            </w:pPr>
          </w:p>
          <w:p>
            <w:pPr>
              <w:pStyle w:val="TableParagraph"/>
              <w:spacing w:before="0"/>
              <w:ind w:left="108"/>
              <w:rPr>
                <w:sz w:val="21"/>
              </w:rPr>
            </w:pPr>
            <w:r>
              <w:rPr>
                <w:spacing w:val="-10"/>
                <w:sz w:val="21"/>
              </w:rPr>
              <w:t>-</w:t>
            </w:r>
          </w:p>
        </w:tc>
        <w:tc>
          <w:tcPr>
            <w:tcW w:w="1229" w:type="dxa"/>
          </w:tcPr>
          <w:p>
            <w:pPr>
              <w:pStyle w:val="TableParagraph"/>
              <w:spacing w:before="3"/>
              <w:rPr>
                <w:sz w:val="21"/>
              </w:rPr>
            </w:pPr>
          </w:p>
          <w:p>
            <w:pPr>
              <w:pStyle w:val="TableParagraph"/>
              <w:spacing w:before="0"/>
              <w:ind w:left="105"/>
              <w:rPr>
                <w:sz w:val="21"/>
              </w:rPr>
            </w:pPr>
            <w:r>
              <w:rPr>
                <w:spacing w:val="-10"/>
                <w:sz w:val="21"/>
              </w:rPr>
              <w:t>-</w:t>
            </w:r>
          </w:p>
        </w:tc>
      </w:tr>
      <w:tr>
        <w:trPr>
          <w:trHeight w:val="818" w:hRule="atLeast"/>
        </w:trPr>
        <w:tc>
          <w:tcPr>
            <w:tcW w:w="1668" w:type="dxa"/>
            <w:vMerge/>
            <w:tcBorders>
              <w:top w:val="nil"/>
            </w:tcBorders>
          </w:tcPr>
          <w:p>
            <w:pPr>
              <w:rPr>
                <w:sz w:val="2"/>
                <w:szCs w:val="2"/>
              </w:rPr>
            </w:pPr>
          </w:p>
        </w:tc>
        <w:tc>
          <w:tcPr>
            <w:tcW w:w="1135" w:type="dxa"/>
          </w:tcPr>
          <w:p>
            <w:pPr>
              <w:pStyle w:val="TableParagraph"/>
              <w:spacing w:before="5"/>
              <w:rPr>
                <w:sz w:val="21"/>
              </w:rPr>
            </w:pPr>
          </w:p>
          <w:p>
            <w:pPr>
              <w:pStyle w:val="TableParagraph"/>
              <w:spacing w:before="0"/>
              <w:ind w:left="108"/>
              <w:rPr>
                <w:sz w:val="21"/>
              </w:rPr>
            </w:pPr>
            <w:r>
              <w:rPr>
                <w:spacing w:val="-4"/>
                <w:sz w:val="21"/>
              </w:rPr>
              <w:t>股份限售</w:t>
            </w:r>
          </w:p>
        </w:tc>
        <w:tc>
          <w:tcPr>
            <w:tcW w:w="1791" w:type="dxa"/>
          </w:tcPr>
          <w:p>
            <w:pPr>
              <w:pStyle w:val="TableParagraph"/>
              <w:spacing w:before="5"/>
              <w:rPr>
                <w:sz w:val="21"/>
              </w:rPr>
            </w:pPr>
          </w:p>
          <w:p>
            <w:pPr>
              <w:pStyle w:val="TableParagraph"/>
              <w:spacing w:before="0"/>
              <w:ind w:left="108"/>
              <w:rPr>
                <w:sz w:val="21"/>
              </w:rPr>
            </w:pPr>
            <w:r>
              <w:rPr>
                <w:spacing w:val="-2"/>
                <w:sz w:val="21"/>
              </w:rPr>
              <w:t>BVI</w:t>
            </w:r>
            <w:r>
              <w:rPr>
                <w:spacing w:val="-20"/>
                <w:sz w:val="21"/>
              </w:rPr>
              <w:t> 东华</w:t>
            </w:r>
          </w:p>
        </w:tc>
        <w:tc>
          <w:tcPr>
            <w:tcW w:w="1752" w:type="dxa"/>
          </w:tcPr>
          <w:p>
            <w:pPr>
              <w:pStyle w:val="TableParagraph"/>
              <w:spacing w:line="244" w:lineRule="auto" w:before="137"/>
              <w:ind w:left="108" w:right="94"/>
              <w:rPr>
                <w:sz w:val="21"/>
              </w:rPr>
            </w:pPr>
            <w:r>
              <w:rPr>
                <w:sz w:val="21"/>
              </w:rPr>
              <w:t>关于股份限售和</w:t>
            </w:r>
            <w:r>
              <w:rPr>
                <w:spacing w:val="-2"/>
                <w:sz w:val="21"/>
              </w:rPr>
              <w:t>股份锁定的承诺</w:t>
            </w:r>
          </w:p>
        </w:tc>
        <w:tc>
          <w:tcPr>
            <w:tcW w:w="1275" w:type="dxa"/>
          </w:tcPr>
          <w:p>
            <w:pPr>
              <w:pStyle w:val="TableParagraph"/>
              <w:spacing w:before="5"/>
              <w:rPr>
                <w:sz w:val="21"/>
              </w:rPr>
            </w:pPr>
          </w:p>
          <w:p>
            <w:pPr>
              <w:pStyle w:val="TableParagraph"/>
              <w:spacing w:before="0"/>
              <w:ind w:left="108"/>
              <w:rPr>
                <w:sz w:val="21"/>
              </w:rPr>
            </w:pPr>
            <w:r>
              <w:rPr>
                <w:spacing w:val="-2"/>
                <w:sz w:val="21"/>
              </w:rPr>
              <w:t>IPO</w:t>
            </w:r>
            <w:r>
              <w:rPr>
                <w:spacing w:val="-20"/>
                <w:sz w:val="21"/>
              </w:rPr>
              <w:t> 首发</w:t>
            </w:r>
          </w:p>
        </w:tc>
        <w:tc>
          <w:tcPr>
            <w:tcW w:w="1279" w:type="dxa"/>
          </w:tcPr>
          <w:p>
            <w:pPr>
              <w:pStyle w:val="TableParagraph"/>
              <w:spacing w:before="5"/>
              <w:rPr>
                <w:sz w:val="21"/>
              </w:rPr>
            </w:pPr>
          </w:p>
          <w:p>
            <w:pPr>
              <w:pStyle w:val="TableParagraph"/>
              <w:spacing w:before="0"/>
              <w:ind w:left="108"/>
              <w:rPr>
                <w:sz w:val="21"/>
              </w:rPr>
            </w:pPr>
            <w:r>
              <w:rPr>
                <w:spacing w:val="-10"/>
                <w:sz w:val="21"/>
              </w:rPr>
              <w:t>是</w:t>
            </w:r>
          </w:p>
        </w:tc>
        <w:tc>
          <w:tcPr>
            <w:tcW w:w="1080" w:type="dxa"/>
          </w:tcPr>
          <w:p>
            <w:pPr>
              <w:pStyle w:val="TableParagraph"/>
              <w:spacing w:line="270" w:lineRule="atLeast" w:before="0"/>
              <w:ind w:left="108" w:right="87"/>
              <w:jc w:val="both"/>
              <w:rPr>
                <w:sz w:val="21"/>
              </w:rPr>
            </w:pPr>
            <w:r>
              <w:rPr>
                <w:spacing w:val="-14"/>
                <w:sz w:val="21"/>
              </w:rPr>
              <w:t>自 A 股上</w:t>
            </w:r>
            <w:r>
              <w:rPr>
                <w:spacing w:val="-4"/>
                <w:sz w:val="21"/>
              </w:rPr>
              <w:t>市之日起 </w:t>
            </w:r>
            <w:r>
              <w:rPr>
                <w:sz w:val="21"/>
              </w:rPr>
              <w:t>36</w:t>
            </w:r>
            <w:r>
              <w:rPr>
                <w:spacing w:val="-15"/>
                <w:sz w:val="21"/>
              </w:rPr>
              <w:t> 个月</w:t>
            </w:r>
          </w:p>
        </w:tc>
        <w:tc>
          <w:tcPr>
            <w:tcW w:w="1335" w:type="dxa"/>
          </w:tcPr>
          <w:p>
            <w:pPr>
              <w:pStyle w:val="TableParagraph"/>
              <w:spacing w:before="5"/>
              <w:rPr>
                <w:sz w:val="21"/>
              </w:rPr>
            </w:pPr>
          </w:p>
          <w:p>
            <w:pPr>
              <w:pStyle w:val="TableParagraph"/>
              <w:spacing w:before="0"/>
              <w:ind w:left="106"/>
              <w:rPr>
                <w:sz w:val="21"/>
              </w:rPr>
            </w:pPr>
            <w:r>
              <w:rPr>
                <w:spacing w:val="-10"/>
                <w:sz w:val="21"/>
              </w:rPr>
              <w:t>是</w:t>
            </w:r>
          </w:p>
        </w:tc>
        <w:tc>
          <w:tcPr>
            <w:tcW w:w="1546" w:type="dxa"/>
          </w:tcPr>
          <w:p>
            <w:pPr>
              <w:pStyle w:val="TableParagraph"/>
              <w:spacing w:before="5"/>
              <w:rPr>
                <w:sz w:val="21"/>
              </w:rPr>
            </w:pPr>
          </w:p>
          <w:p>
            <w:pPr>
              <w:pStyle w:val="TableParagraph"/>
              <w:spacing w:before="0"/>
              <w:ind w:left="108"/>
              <w:rPr>
                <w:sz w:val="21"/>
              </w:rPr>
            </w:pPr>
            <w:r>
              <w:rPr>
                <w:spacing w:val="-10"/>
                <w:sz w:val="21"/>
              </w:rPr>
              <w:t>-</w:t>
            </w:r>
          </w:p>
        </w:tc>
        <w:tc>
          <w:tcPr>
            <w:tcW w:w="1229" w:type="dxa"/>
          </w:tcPr>
          <w:p>
            <w:pPr>
              <w:pStyle w:val="TableParagraph"/>
              <w:spacing w:before="5"/>
              <w:rPr>
                <w:sz w:val="21"/>
              </w:rPr>
            </w:pPr>
          </w:p>
          <w:p>
            <w:pPr>
              <w:pStyle w:val="TableParagraph"/>
              <w:spacing w:before="0"/>
              <w:ind w:left="105"/>
              <w:rPr>
                <w:sz w:val="21"/>
              </w:rPr>
            </w:pPr>
            <w:r>
              <w:rPr>
                <w:spacing w:val="-10"/>
                <w:sz w:val="21"/>
              </w:rPr>
              <w:t>-</w:t>
            </w:r>
          </w:p>
        </w:tc>
      </w:tr>
      <w:tr>
        <w:trPr>
          <w:trHeight w:val="818" w:hRule="atLeast"/>
        </w:trPr>
        <w:tc>
          <w:tcPr>
            <w:tcW w:w="1668" w:type="dxa"/>
            <w:vMerge/>
            <w:tcBorders>
              <w:top w:val="nil"/>
            </w:tcBorders>
          </w:tcPr>
          <w:p>
            <w:pPr>
              <w:rPr>
                <w:sz w:val="2"/>
                <w:szCs w:val="2"/>
              </w:rPr>
            </w:pPr>
          </w:p>
        </w:tc>
        <w:tc>
          <w:tcPr>
            <w:tcW w:w="1135" w:type="dxa"/>
          </w:tcPr>
          <w:p>
            <w:pPr>
              <w:pStyle w:val="TableParagraph"/>
              <w:spacing w:before="6"/>
              <w:rPr>
                <w:sz w:val="21"/>
              </w:rPr>
            </w:pPr>
          </w:p>
          <w:p>
            <w:pPr>
              <w:pStyle w:val="TableParagraph"/>
              <w:spacing w:before="0"/>
              <w:ind w:left="108"/>
              <w:rPr>
                <w:sz w:val="21"/>
              </w:rPr>
            </w:pPr>
            <w:r>
              <w:rPr>
                <w:spacing w:val="-4"/>
                <w:sz w:val="21"/>
              </w:rPr>
              <w:t>股份限售</w:t>
            </w:r>
          </w:p>
        </w:tc>
        <w:tc>
          <w:tcPr>
            <w:tcW w:w="1791" w:type="dxa"/>
          </w:tcPr>
          <w:p>
            <w:pPr>
              <w:pStyle w:val="TableParagraph"/>
              <w:spacing w:before="6"/>
              <w:rPr>
                <w:sz w:val="21"/>
              </w:rPr>
            </w:pPr>
          </w:p>
          <w:p>
            <w:pPr>
              <w:pStyle w:val="TableParagraph"/>
              <w:spacing w:before="0"/>
              <w:ind w:left="108"/>
              <w:rPr>
                <w:sz w:val="21"/>
              </w:rPr>
            </w:pPr>
            <w:r>
              <w:rPr>
                <w:spacing w:val="-2"/>
                <w:sz w:val="21"/>
              </w:rPr>
              <w:t>BVI</w:t>
            </w:r>
            <w:r>
              <w:rPr>
                <w:spacing w:val="-20"/>
                <w:sz w:val="21"/>
              </w:rPr>
              <w:t> 平安</w:t>
            </w:r>
          </w:p>
        </w:tc>
        <w:tc>
          <w:tcPr>
            <w:tcW w:w="1752" w:type="dxa"/>
          </w:tcPr>
          <w:p>
            <w:pPr>
              <w:pStyle w:val="TableParagraph"/>
              <w:spacing w:line="242" w:lineRule="auto" w:before="138"/>
              <w:ind w:left="108" w:right="94"/>
              <w:rPr>
                <w:sz w:val="21"/>
              </w:rPr>
            </w:pPr>
            <w:r>
              <w:rPr>
                <w:sz w:val="21"/>
              </w:rPr>
              <w:t>关于股份限售和</w:t>
            </w:r>
            <w:r>
              <w:rPr>
                <w:spacing w:val="-2"/>
                <w:sz w:val="21"/>
              </w:rPr>
              <w:t>股份锁定的承诺</w:t>
            </w:r>
          </w:p>
        </w:tc>
        <w:tc>
          <w:tcPr>
            <w:tcW w:w="1275" w:type="dxa"/>
          </w:tcPr>
          <w:p>
            <w:pPr>
              <w:pStyle w:val="TableParagraph"/>
              <w:spacing w:before="6"/>
              <w:rPr>
                <w:sz w:val="21"/>
              </w:rPr>
            </w:pPr>
          </w:p>
          <w:p>
            <w:pPr>
              <w:pStyle w:val="TableParagraph"/>
              <w:spacing w:before="0"/>
              <w:ind w:left="108"/>
              <w:rPr>
                <w:sz w:val="21"/>
              </w:rPr>
            </w:pPr>
            <w:r>
              <w:rPr>
                <w:spacing w:val="-2"/>
                <w:sz w:val="21"/>
              </w:rPr>
              <w:t>IPO</w:t>
            </w:r>
            <w:r>
              <w:rPr>
                <w:spacing w:val="-20"/>
                <w:sz w:val="21"/>
              </w:rPr>
              <w:t> 首发</w:t>
            </w:r>
          </w:p>
        </w:tc>
        <w:tc>
          <w:tcPr>
            <w:tcW w:w="1279" w:type="dxa"/>
          </w:tcPr>
          <w:p>
            <w:pPr>
              <w:pStyle w:val="TableParagraph"/>
              <w:spacing w:before="6"/>
              <w:rPr>
                <w:sz w:val="21"/>
              </w:rPr>
            </w:pPr>
          </w:p>
          <w:p>
            <w:pPr>
              <w:pStyle w:val="TableParagraph"/>
              <w:spacing w:before="0"/>
              <w:ind w:left="108"/>
              <w:rPr>
                <w:sz w:val="21"/>
              </w:rPr>
            </w:pPr>
            <w:r>
              <w:rPr>
                <w:spacing w:val="-10"/>
                <w:sz w:val="21"/>
              </w:rPr>
              <w:t>是</w:t>
            </w:r>
          </w:p>
        </w:tc>
        <w:tc>
          <w:tcPr>
            <w:tcW w:w="1080" w:type="dxa"/>
          </w:tcPr>
          <w:p>
            <w:pPr>
              <w:pStyle w:val="TableParagraph"/>
              <w:ind w:left="108"/>
              <w:rPr>
                <w:sz w:val="21"/>
              </w:rPr>
            </w:pPr>
            <w:r>
              <w:rPr>
                <w:spacing w:val="-21"/>
                <w:sz w:val="21"/>
              </w:rPr>
              <w:t>自 </w:t>
            </w:r>
            <w:r>
              <w:rPr>
                <w:sz w:val="21"/>
              </w:rPr>
              <w:t>A</w:t>
            </w:r>
            <w:r>
              <w:rPr>
                <w:spacing w:val="-18"/>
                <w:sz w:val="21"/>
              </w:rPr>
              <w:t> 股上</w:t>
            </w:r>
          </w:p>
          <w:p>
            <w:pPr>
              <w:pStyle w:val="TableParagraph"/>
              <w:spacing w:line="270" w:lineRule="atLeast" w:before="0"/>
              <w:ind w:left="108" w:right="87"/>
              <w:rPr>
                <w:sz w:val="21"/>
              </w:rPr>
            </w:pPr>
            <w:r>
              <w:rPr>
                <w:spacing w:val="-4"/>
                <w:sz w:val="21"/>
              </w:rPr>
              <w:t>市之日起 </w:t>
            </w:r>
            <w:r>
              <w:rPr>
                <w:sz w:val="21"/>
              </w:rPr>
              <w:t>36</w:t>
            </w:r>
            <w:r>
              <w:rPr>
                <w:spacing w:val="-15"/>
                <w:sz w:val="21"/>
              </w:rPr>
              <w:t> 个月</w:t>
            </w:r>
          </w:p>
        </w:tc>
        <w:tc>
          <w:tcPr>
            <w:tcW w:w="1335" w:type="dxa"/>
          </w:tcPr>
          <w:p>
            <w:pPr>
              <w:pStyle w:val="TableParagraph"/>
              <w:spacing w:before="6"/>
              <w:rPr>
                <w:sz w:val="21"/>
              </w:rPr>
            </w:pPr>
          </w:p>
          <w:p>
            <w:pPr>
              <w:pStyle w:val="TableParagraph"/>
              <w:spacing w:before="0"/>
              <w:ind w:left="106"/>
              <w:rPr>
                <w:sz w:val="21"/>
              </w:rPr>
            </w:pPr>
            <w:r>
              <w:rPr>
                <w:spacing w:val="-10"/>
                <w:sz w:val="21"/>
              </w:rPr>
              <w:t>是</w:t>
            </w:r>
          </w:p>
        </w:tc>
        <w:tc>
          <w:tcPr>
            <w:tcW w:w="1546" w:type="dxa"/>
          </w:tcPr>
          <w:p>
            <w:pPr>
              <w:pStyle w:val="TableParagraph"/>
              <w:spacing w:before="6"/>
              <w:rPr>
                <w:sz w:val="21"/>
              </w:rPr>
            </w:pPr>
          </w:p>
          <w:p>
            <w:pPr>
              <w:pStyle w:val="TableParagraph"/>
              <w:spacing w:before="0"/>
              <w:ind w:left="108"/>
              <w:rPr>
                <w:sz w:val="21"/>
              </w:rPr>
            </w:pPr>
            <w:r>
              <w:rPr>
                <w:spacing w:val="-10"/>
                <w:sz w:val="21"/>
              </w:rPr>
              <w:t>-</w:t>
            </w:r>
          </w:p>
        </w:tc>
        <w:tc>
          <w:tcPr>
            <w:tcW w:w="1229" w:type="dxa"/>
          </w:tcPr>
          <w:p>
            <w:pPr>
              <w:pStyle w:val="TableParagraph"/>
              <w:spacing w:before="6"/>
              <w:rPr>
                <w:sz w:val="21"/>
              </w:rPr>
            </w:pPr>
          </w:p>
          <w:p>
            <w:pPr>
              <w:pStyle w:val="TableParagraph"/>
              <w:spacing w:before="0"/>
              <w:ind w:left="105"/>
              <w:rPr>
                <w:sz w:val="21"/>
              </w:rPr>
            </w:pPr>
            <w:r>
              <w:rPr>
                <w:spacing w:val="-10"/>
                <w:sz w:val="21"/>
              </w:rPr>
              <w:t>-</w:t>
            </w:r>
          </w:p>
        </w:tc>
      </w:tr>
      <w:tr>
        <w:trPr>
          <w:trHeight w:val="815" w:hRule="atLeast"/>
        </w:trPr>
        <w:tc>
          <w:tcPr>
            <w:tcW w:w="1668" w:type="dxa"/>
            <w:vMerge/>
            <w:tcBorders>
              <w:top w:val="nil"/>
            </w:tcBorders>
          </w:tcPr>
          <w:p>
            <w:pPr>
              <w:rPr>
                <w:sz w:val="2"/>
                <w:szCs w:val="2"/>
              </w:rPr>
            </w:pPr>
          </w:p>
        </w:tc>
        <w:tc>
          <w:tcPr>
            <w:tcW w:w="1135" w:type="dxa"/>
          </w:tcPr>
          <w:p>
            <w:pPr>
              <w:pStyle w:val="TableParagraph"/>
              <w:spacing w:before="3"/>
              <w:rPr>
                <w:sz w:val="21"/>
              </w:rPr>
            </w:pPr>
          </w:p>
          <w:p>
            <w:pPr>
              <w:pStyle w:val="TableParagraph"/>
              <w:spacing w:before="0"/>
              <w:ind w:left="108"/>
              <w:rPr>
                <w:sz w:val="21"/>
              </w:rPr>
            </w:pPr>
            <w:r>
              <w:rPr>
                <w:spacing w:val="-4"/>
                <w:sz w:val="21"/>
              </w:rPr>
              <w:t>股份限售</w:t>
            </w:r>
          </w:p>
        </w:tc>
        <w:tc>
          <w:tcPr>
            <w:tcW w:w="1791" w:type="dxa"/>
          </w:tcPr>
          <w:p>
            <w:pPr>
              <w:pStyle w:val="TableParagraph"/>
              <w:spacing w:before="3"/>
              <w:rPr>
                <w:sz w:val="21"/>
              </w:rPr>
            </w:pPr>
          </w:p>
          <w:p>
            <w:pPr>
              <w:pStyle w:val="TableParagraph"/>
              <w:spacing w:before="0"/>
              <w:ind w:left="108"/>
              <w:rPr>
                <w:sz w:val="21"/>
              </w:rPr>
            </w:pPr>
            <w:r>
              <w:rPr>
                <w:spacing w:val="-2"/>
                <w:sz w:val="21"/>
              </w:rPr>
              <w:t>BVI</w:t>
            </w:r>
            <w:r>
              <w:rPr>
                <w:spacing w:val="-20"/>
                <w:sz w:val="21"/>
              </w:rPr>
              <w:t> 弘安</w:t>
            </w:r>
          </w:p>
        </w:tc>
        <w:tc>
          <w:tcPr>
            <w:tcW w:w="1752" w:type="dxa"/>
          </w:tcPr>
          <w:p>
            <w:pPr>
              <w:pStyle w:val="TableParagraph"/>
              <w:spacing w:line="244" w:lineRule="auto" w:before="135"/>
              <w:ind w:left="108" w:right="94"/>
              <w:rPr>
                <w:sz w:val="21"/>
              </w:rPr>
            </w:pPr>
            <w:r>
              <w:rPr>
                <w:sz w:val="21"/>
              </w:rPr>
              <w:t>关于股份限售和</w:t>
            </w:r>
            <w:r>
              <w:rPr>
                <w:spacing w:val="-2"/>
                <w:sz w:val="21"/>
              </w:rPr>
              <w:t>股份锁定的承诺</w:t>
            </w:r>
          </w:p>
        </w:tc>
        <w:tc>
          <w:tcPr>
            <w:tcW w:w="1275" w:type="dxa"/>
          </w:tcPr>
          <w:p>
            <w:pPr>
              <w:pStyle w:val="TableParagraph"/>
              <w:spacing w:before="3"/>
              <w:rPr>
                <w:sz w:val="21"/>
              </w:rPr>
            </w:pPr>
          </w:p>
          <w:p>
            <w:pPr>
              <w:pStyle w:val="TableParagraph"/>
              <w:spacing w:before="0"/>
              <w:ind w:left="108"/>
              <w:rPr>
                <w:sz w:val="21"/>
              </w:rPr>
            </w:pPr>
            <w:r>
              <w:rPr>
                <w:spacing w:val="-2"/>
                <w:sz w:val="21"/>
              </w:rPr>
              <w:t>IPO</w:t>
            </w:r>
            <w:r>
              <w:rPr>
                <w:spacing w:val="-20"/>
                <w:sz w:val="21"/>
              </w:rPr>
              <w:t> 首发</w:t>
            </w:r>
          </w:p>
        </w:tc>
        <w:tc>
          <w:tcPr>
            <w:tcW w:w="1279" w:type="dxa"/>
          </w:tcPr>
          <w:p>
            <w:pPr>
              <w:pStyle w:val="TableParagraph"/>
              <w:spacing w:before="3"/>
              <w:rPr>
                <w:sz w:val="21"/>
              </w:rPr>
            </w:pPr>
          </w:p>
          <w:p>
            <w:pPr>
              <w:pStyle w:val="TableParagraph"/>
              <w:spacing w:before="0"/>
              <w:ind w:left="108"/>
              <w:rPr>
                <w:sz w:val="21"/>
              </w:rPr>
            </w:pPr>
            <w:r>
              <w:rPr>
                <w:spacing w:val="-10"/>
                <w:sz w:val="21"/>
              </w:rPr>
              <w:t>是</w:t>
            </w:r>
          </w:p>
        </w:tc>
        <w:tc>
          <w:tcPr>
            <w:tcW w:w="1080" w:type="dxa"/>
          </w:tcPr>
          <w:p>
            <w:pPr>
              <w:pStyle w:val="TableParagraph"/>
              <w:spacing w:line="242" w:lineRule="auto"/>
              <w:ind w:left="108" w:right="87"/>
              <w:rPr>
                <w:sz w:val="21"/>
              </w:rPr>
            </w:pPr>
            <w:r>
              <w:rPr>
                <w:spacing w:val="-21"/>
                <w:sz w:val="21"/>
              </w:rPr>
              <w:t>自 </w:t>
            </w:r>
            <w:r>
              <w:rPr>
                <w:sz w:val="21"/>
              </w:rPr>
              <w:t>A</w:t>
            </w:r>
            <w:r>
              <w:rPr>
                <w:spacing w:val="-15"/>
                <w:sz w:val="21"/>
              </w:rPr>
              <w:t> 股上</w:t>
            </w:r>
            <w:r>
              <w:rPr>
                <w:spacing w:val="-3"/>
                <w:sz w:val="21"/>
              </w:rPr>
              <w:t>市之日起</w:t>
            </w:r>
          </w:p>
          <w:p>
            <w:pPr>
              <w:pStyle w:val="TableParagraph"/>
              <w:spacing w:line="250" w:lineRule="exact"/>
              <w:ind w:left="108"/>
              <w:rPr>
                <w:sz w:val="21"/>
              </w:rPr>
            </w:pPr>
            <w:r>
              <w:rPr>
                <w:spacing w:val="-2"/>
                <w:sz w:val="21"/>
              </w:rPr>
              <w:t>36</w:t>
            </w:r>
            <w:r>
              <w:rPr>
                <w:spacing w:val="-22"/>
                <w:sz w:val="21"/>
              </w:rPr>
              <w:t> 个月</w:t>
            </w:r>
          </w:p>
        </w:tc>
        <w:tc>
          <w:tcPr>
            <w:tcW w:w="1335" w:type="dxa"/>
          </w:tcPr>
          <w:p>
            <w:pPr>
              <w:pStyle w:val="TableParagraph"/>
              <w:spacing w:before="3"/>
              <w:rPr>
                <w:sz w:val="21"/>
              </w:rPr>
            </w:pPr>
          </w:p>
          <w:p>
            <w:pPr>
              <w:pStyle w:val="TableParagraph"/>
              <w:spacing w:before="0"/>
              <w:ind w:left="106"/>
              <w:rPr>
                <w:sz w:val="21"/>
              </w:rPr>
            </w:pPr>
            <w:r>
              <w:rPr>
                <w:spacing w:val="-10"/>
                <w:sz w:val="21"/>
              </w:rPr>
              <w:t>是</w:t>
            </w:r>
          </w:p>
        </w:tc>
        <w:tc>
          <w:tcPr>
            <w:tcW w:w="1546" w:type="dxa"/>
          </w:tcPr>
          <w:p>
            <w:pPr>
              <w:pStyle w:val="TableParagraph"/>
              <w:spacing w:before="3"/>
              <w:rPr>
                <w:sz w:val="21"/>
              </w:rPr>
            </w:pPr>
          </w:p>
          <w:p>
            <w:pPr>
              <w:pStyle w:val="TableParagraph"/>
              <w:spacing w:before="0"/>
              <w:ind w:left="108"/>
              <w:rPr>
                <w:sz w:val="21"/>
              </w:rPr>
            </w:pPr>
            <w:r>
              <w:rPr>
                <w:spacing w:val="-10"/>
                <w:sz w:val="21"/>
              </w:rPr>
              <w:t>-</w:t>
            </w:r>
          </w:p>
        </w:tc>
        <w:tc>
          <w:tcPr>
            <w:tcW w:w="1229" w:type="dxa"/>
          </w:tcPr>
          <w:p>
            <w:pPr>
              <w:pStyle w:val="TableParagraph"/>
              <w:spacing w:before="3"/>
              <w:rPr>
                <w:sz w:val="21"/>
              </w:rPr>
            </w:pPr>
          </w:p>
          <w:p>
            <w:pPr>
              <w:pStyle w:val="TableParagraph"/>
              <w:spacing w:before="0"/>
              <w:ind w:left="105"/>
              <w:rPr>
                <w:sz w:val="21"/>
              </w:rPr>
            </w:pPr>
            <w:r>
              <w:rPr>
                <w:spacing w:val="-10"/>
                <w:sz w:val="21"/>
              </w:rPr>
              <w:t>-</w:t>
            </w:r>
          </w:p>
        </w:tc>
      </w:tr>
      <w:tr>
        <w:trPr>
          <w:trHeight w:val="817" w:hRule="atLeast"/>
        </w:trPr>
        <w:tc>
          <w:tcPr>
            <w:tcW w:w="1668" w:type="dxa"/>
            <w:vMerge/>
            <w:tcBorders>
              <w:top w:val="nil"/>
            </w:tcBorders>
          </w:tcPr>
          <w:p>
            <w:pPr>
              <w:rPr>
                <w:sz w:val="2"/>
                <w:szCs w:val="2"/>
              </w:rPr>
            </w:pPr>
          </w:p>
        </w:tc>
        <w:tc>
          <w:tcPr>
            <w:tcW w:w="1135" w:type="dxa"/>
          </w:tcPr>
          <w:p>
            <w:pPr>
              <w:pStyle w:val="TableParagraph"/>
              <w:spacing w:before="5"/>
              <w:rPr>
                <w:sz w:val="21"/>
              </w:rPr>
            </w:pPr>
          </w:p>
          <w:p>
            <w:pPr>
              <w:pStyle w:val="TableParagraph"/>
              <w:spacing w:before="0"/>
              <w:ind w:left="108"/>
              <w:rPr>
                <w:sz w:val="21"/>
              </w:rPr>
            </w:pPr>
            <w:r>
              <w:rPr>
                <w:spacing w:val="-4"/>
                <w:sz w:val="21"/>
              </w:rPr>
              <w:t>股份限售</w:t>
            </w:r>
          </w:p>
        </w:tc>
        <w:tc>
          <w:tcPr>
            <w:tcW w:w="1791" w:type="dxa"/>
          </w:tcPr>
          <w:p>
            <w:pPr>
              <w:pStyle w:val="TableParagraph"/>
              <w:spacing w:before="5"/>
              <w:rPr>
                <w:sz w:val="21"/>
              </w:rPr>
            </w:pPr>
          </w:p>
          <w:p>
            <w:pPr>
              <w:pStyle w:val="TableParagraph"/>
              <w:spacing w:before="0"/>
              <w:ind w:left="108"/>
              <w:rPr>
                <w:sz w:val="21"/>
              </w:rPr>
            </w:pPr>
            <w:r>
              <w:rPr>
                <w:spacing w:val="-4"/>
                <w:sz w:val="21"/>
              </w:rPr>
              <w:t>兴安投资</w:t>
            </w:r>
          </w:p>
        </w:tc>
        <w:tc>
          <w:tcPr>
            <w:tcW w:w="1752" w:type="dxa"/>
          </w:tcPr>
          <w:p>
            <w:pPr>
              <w:pStyle w:val="TableParagraph"/>
              <w:spacing w:line="244" w:lineRule="auto" w:before="138"/>
              <w:ind w:left="108" w:right="94"/>
              <w:rPr>
                <w:sz w:val="21"/>
              </w:rPr>
            </w:pPr>
            <w:r>
              <w:rPr>
                <w:sz w:val="21"/>
              </w:rPr>
              <w:t>关于股份限售和</w:t>
            </w:r>
            <w:r>
              <w:rPr>
                <w:spacing w:val="-2"/>
                <w:sz w:val="21"/>
              </w:rPr>
              <w:t>股份锁定的承诺</w:t>
            </w:r>
          </w:p>
        </w:tc>
        <w:tc>
          <w:tcPr>
            <w:tcW w:w="1275" w:type="dxa"/>
          </w:tcPr>
          <w:p>
            <w:pPr>
              <w:pStyle w:val="TableParagraph"/>
              <w:spacing w:before="5"/>
              <w:rPr>
                <w:sz w:val="21"/>
              </w:rPr>
            </w:pPr>
          </w:p>
          <w:p>
            <w:pPr>
              <w:pStyle w:val="TableParagraph"/>
              <w:spacing w:before="0"/>
              <w:ind w:left="108"/>
              <w:rPr>
                <w:sz w:val="21"/>
              </w:rPr>
            </w:pPr>
            <w:r>
              <w:rPr>
                <w:spacing w:val="-2"/>
                <w:sz w:val="21"/>
              </w:rPr>
              <w:t>IPO</w:t>
            </w:r>
            <w:r>
              <w:rPr>
                <w:spacing w:val="-20"/>
                <w:sz w:val="21"/>
              </w:rPr>
              <w:t> 首发</w:t>
            </w:r>
          </w:p>
        </w:tc>
        <w:tc>
          <w:tcPr>
            <w:tcW w:w="1279" w:type="dxa"/>
          </w:tcPr>
          <w:p>
            <w:pPr>
              <w:pStyle w:val="TableParagraph"/>
              <w:spacing w:before="5"/>
              <w:rPr>
                <w:sz w:val="21"/>
              </w:rPr>
            </w:pPr>
          </w:p>
          <w:p>
            <w:pPr>
              <w:pStyle w:val="TableParagraph"/>
              <w:spacing w:before="0"/>
              <w:ind w:left="108"/>
              <w:rPr>
                <w:sz w:val="21"/>
              </w:rPr>
            </w:pPr>
            <w:r>
              <w:rPr>
                <w:spacing w:val="-10"/>
                <w:sz w:val="21"/>
              </w:rPr>
              <w:t>是</w:t>
            </w:r>
          </w:p>
        </w:tc>
        <w:tc>
          <w:tcPr>
            <w:tcW w:w="1080" w:type="dxa"/>
          </w:tcPr>
          <w:p>
            <w:pPr>
              <w:pStyle w:val="TableParagraph"/>
              <w:ind w:left="108"/>
              <w:rPr>
                <w:sz w:val="21"/>
              </w:rPr>
            </w:pPr>
            <w:r>
              <w:rPr>
                <w:spacing w:val="-21"/>
                <w:sz w:val="21"/>
              </w:rPr>
              <w:t>自 </w:t>
            </w:r>
            <w:r>
              <w:rPr>
                <w:sz w:val="21"/>
              </w:rPr>
              <w:t>A</w:t>
            </w:r>
            <w:r>
              <w:rPr>
                <w:spacing w:val="-18"/>
                <w:sz w:val="21"/>
              </w:rPr>
              <w:t> 股上</w:t>
            </w:r>
          </w:p>
          <w:p>
            <w:pPr>
              <w:pStyle w:val="TableParagraph"/>
              <w:spacing w:line="270" w:lineRule="atLeast" w:before="0"/>
              <w:ind w:left="108" w:right="87"/>
              <w:rPr>
                <w:sz w:val="21"/>
              </w:rPr>
            </w:pPr>
            <w:r>
              <w:rPr>
                <w:spacing w:val="-4"/>
                <w:sz w:val="21"/>
              </w:rPr>
              <w:t>市之日起 </w:t>
            </w:r>
            <w:r>
              <w:rPr>
                <w:sz w:val="21"/>
              </w:rPr>
              <w:t>36</w:t>
            </w:r>
            <w:r>
              <w:rPr>
                <w:spacing w:val="-15"/>
                <w:sz w:val="21"/>
              </w:rPr>
              <w:t> 个月</w:t>
            </w:r>
          </w:p>
        </w:tc>
        <w:tc>
          <w:tcPr>
            <w:tcW w:w="1335" w:type="dxa"/>
          </w:tcPr>
          <w:p>
            <w:pPr>
              <w:pStyle w:val="TableParagraph"/>
              <w:spacing w:before="5"/>
              <w:rPr>
                <w:sz w:val="21"/>
              </w:rPr>
            </w:pPr>
          </w:p>
          <w:p>
            <w:pPr>
              <w:pStyle w:val="TableParagraph"/>
              <w:spacing w:before="0"/>
              <w:ind w:left="106"/>
              <w:rPr>
                <w:sz w:val="21"/>
              </w:rPr>
            </w:pPr>
            <w:r>
              <w:rPr>
                <w:spacing w:val="-10"/>
                <w:sz w:val="21"/>
              </w:rPr>
              <w:t>是</w:t>
            </w:r>
          </w:p>
        </w:tc>
        <w:tc>
          <w:tcPr>
            <w:tcW w:w="1546" w:type="dxa"/>
          </w:tcPr>
          <w:p>
            <w:pPr>
              <w:pStyle w:val="TableParagraph"/>
              <w:spacing w:before="5"/>
              <w:rPr>
                <w:sz w:val="21"/>
              </w:rPr>
            </w:pPr>
          </w:p>
          <w:p>
            <w:pPr>
              <w:pStyle w:val="TableParagraph"/>
              <w:spacing w:before="0"/>
              <w:ind w:left="108"/>
              <w:rPr>
                <w:sz w:val="21"/>
              </w:rPr>
            </w:pPr>
            <w:r>
              <w:rPr>
                <w:spacing w:val="-10"/>
                <w:sz w:val="21"/>
              </w:rPr>
              <w:t>-</w:t>
            </w:r>
          </w:p>
        </w:tc>
        <w:tc>
          <w:tcPr>
            <w:tcW w:w="1229" w:type="dxa"/>
          </w:tcPr>
          <w:p>
            <w:pPr>
              <w:pStyle w:val="TableParagraph"/>
              <w:spacing w:before="5"/>
              <w:rPr>
                <w:sz w:val="21"/>
              </w:rPr>
            </w:pPr>
          </w:p>
          <w:p>
            <w:pPr>
              <w:pStyle w:val="TableParagraph"/>
              <w:spacing w:before="0"/>
              <w:ind w:left="105"/>
              <w:rPr>
                <w:sz w:val="21"/>
              </w:rPr>
            </w:pPr>
            <w:r>
              <w:rPr>
                <w:spacing w:val="-10"/>
                <w:sz w:val="21"/>
              </w:rPr>
              <w:t>-</w:t>
            </w:r>
          </w:p>
        </w:tc>
      </w:tr>
    </w:tbl>
    <w:p>
      <w:pPr>
        <w:spacing w:after="0"/>
        <w:rPr>
          <w:sz w:val="21"/>
        </w:rPr>
        <w:sectPr>
          <w:pgSz w:w="16840" w:h="11910" w:orient="landscape"/>
          <w:pgMar w:header="880" w:footer="975" w:top="1400" w:bottom="1160" w:left="1220" w:right="1300"/>
        </w:sectPr>
      </w:pPr>
    </w:p>
    <w:p>
      <w:pPr>
        <w:spacing w:before="56"/>
        <w:ind w:left="518" w:right="0" w:firstLine="0"/>
        <w:jc w:val="center"/>
        <w:rPr>
          <w:sz w:val="18"/>
        </w:rPr>
      </w:pPr>
      <w:r>
        <w:rPr/>
        <mc:AlternateContent>
          <mc:Choice Requires="wps">
            <w:drawing>
              <wp:anchor distT="0" distB="0" distL="0" distR="0" allowOverlap="1" layoutInCell="1" locked="0" behindDoc="0" simplePos="0" relativeHeight="15729152">
                <wp:simplePos x="0" y="0"/>
                <wp:positionH relativeFrom="page">
                  <wp:posOffset>1123492</wp:posOffset>
                </wp:positionH>
                <wp:positionV relativeFrom="page">
                  <wp:posOffset>704087</wp:posOffset>
                </wp:positionV>
                <wp:extent cx="5630545"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35pt;height:.72pt;mso-position-horizontal-relative:page;mso-position-vertical-relative:page;z-index:15729152" id="docshape27" filled="true" fillcolor="#000000" stroked="false">
                <v:fill type="solid"/>
                <w10:wrap type="none"/>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pPr>
    </w:p>
    <w:p>
      <w:pPr>
        <w:pStyle w:val="BodyText"/>
        <w:spacing w:before="236"/>
      </w:pPr>
    </w:p>
    <w:p>
      <w:pPr>
        <w:pStyle w:val="BodyText"/>
        <w:spacing w:line="295" w:lineRule="auto"/>
        <w:ind w:left="138" w:right="270"/>
      </w:pPr>
      <w:r>
        <w:rPr/>
        <w:t>(二) 公司资产或项目存在盈利预测，且报告期仍处在盈利预测期间，公司就资产或项目</w:t>
      </w:r>
      <w:r>
        <w:rPr>
          <w:spacing w:val="-2"/>
        </w:rPr>
        <w:t>是否达到原盈利预测及其原因作出说明</w:t>
      </w:r>
    </w:p>
    <w:p>
      <w:pPr>
        <w:pStyle w:val="BodyText"/>
        <w:spacing w:line="212" w:lineRule="exact"/>
        <w:ind w:left="138"/>
      </w:pPr>
      <w:r>
        <w:rPr>
          <w:spacing w:val="-4"/>
        </w:rPr>
        <w:t>□已达到 □未达到 √不适用</w:t>
      </w:r>
    </w:p>
    <w:p>
      <w:pPr>
        <w:pStyle w:val="BodyText"/>
        <w:spacing w:before="62"/>
        <w:ind w:left="138"/>
      </w:pPr>
      <w:r>
        <w:rPr>
          <w:spacing w:val="-1"/>
        </w:rPr>
        <w:t>(三) 业绩承诺的完成情况及其对商誉减值测试的影响</w:t>
      </w:r>
    </w:p>
    <w:p>
      <w:pPr>
        <w:pStyle w:val="BodyText"/>
        <w:spacing w:before="64"/>
        <w:ind w:left="138"/>
      </w:pPr>
      <w:r>
        <w:rPr>
          <w:spacing w:val="-4"/>
        </w:rPr>
        <w:t>□适用 √不适用</w:t>
      </w:r>
    </w:p>
    <w:p>
      <w:pPr>
        <w:spacing w:after="0"/>
        <w:sectPr>
          <w:headerReference w:type="default" r:id="rId25"/>
          <w:footerReference w:type="default" r:id="rId26"/>
          <w:pgSz w:w="11910" w:h="16840"/>
          <w:pgMar w:header="0" w:footer="975" w:top="780" w:bottom="1160" w:left="1660" w:right="1680"/>
        </w:sectPr>
      </w:pPr>
    </w:p>
    <w:p>
      <w:pPr>
        <w:spacing w:before="48"/>
        <w:ind w:left="1011" w:right="0" w:firstLine="0"/>
        <w:jc w:val="center"/>
        <w:rPr>
          <w:sz w:val="18"/>
        </w:rPr>
      </w:pPr>
      <w:r>
        <w:rPr/>
        <mc:AlternateContent>
          <mc:Choice Requires="wps">
            <w:drawing>
              <wp:anchor distT="0" distB="0" distL="0" distR="0" allowOverlap="1" layoutInCell="1" locked="0" behindDoc="0" simplePos="0" relativeHeight="15729664">
                <wp:simplePos x="0" y="0"/>
                <wp:positionH relativeFrom="page">
                  <wp:posOffset>896111</wp:posOffset>
                </wp:positionH>
                <wp:positionV relativeFrom="page">
                  <wp:posOffset>704088</wp:posOffset>
                </wp:positionV>
                <wp:extent cx="8831580"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38pt;height:.72pt;mso-position-horizontal-relative:page;mso-position-vertical-relative:page;z-index:15729664" id="docshape29" filled="true" fillcolor="#000000" stroked="false">
                <v:fill type="solid"/>
                <w10:wrap type="none"/>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pPr>
    </w:p>
    <w:p>
      <w:pPr>
        <w:pStyle w:val="BodyText"/>
      </w:pPr>
    </w:p>
    <w:p>
      <w:pPr>
        <w:pStyle w:val="BodyText"/>
      </w:pPr>
    </w:p>
    <w:p>
      <w:pPr>
        <w:pStyle w:val="BodyText"/>
        <w:spacing w:before="7"/>
      </w:pPr>
    </w:p>
    <w:p>
      <w:pPr>
        <w:pStyle w:val="BodyText"/>
        <w:ind w:left="140"/>
      </w:pPr>
      <w:r>
        <w:rPr>
          <w:spacing w:val="-3"/>
        </w:rPr>
        <w:t>二、报告期内控股股东及其他关联方非经营性占用资金情况</w:t>
      </w:r>
    </w:p>
    <w:p>
      <w:pPr>
        <w:pStyle w:val="BodyText"/>
        <w:spacing w:before="65"/>
        <w:ind w:left="140"/>
      </w:pPr>
      <w:r>
        <w:rPr>
          <w:spacing w:val="-3"/>
        </w:rPr>
        <w:t>□适用 √不适用</w:t>
      </w:r>
    </w:p>
    <w:p>
      <w:pPr>
        <w:pStyle w:val="BodyText"/>
        <w:spacing w:before="66"/>
      </w:pPr>
    </w:p>
    <w:p>
      <w:pPr>
        <w:pStyle w:val="BodyText"/>
        <w:ind w:left="140"/>
      </w:pPr>
      <w:r>
        <w:rPr>
          <w:spacing w:val="-2"/>
        </w:rPr>
        <w:t>三、违规担保情况</w:t>
      </w:r>
    </w:p>
    <w:p>
      <w:pPr>
        <w:pStyle w:val="BodyText"/>
        <w:spacing w:before="63"/>
        <w:ind w:left="140"/>
      </w:pPr>
      <w:r>
        <w:rPr>
          <w:spacing w:val="-3"/>
        </w:rPr>
        <w:t>□适用 √不适用</w:t>
      </w:r>
    </w:p>
    <w:p>
      <w:pPr>
        <w:spacing w:after="0"/>
        <w:sectPr>
          <w:headerReference w:type="default" r:id="rId27"/>
          <w:footerReference w:type="default" r:id="rId28"/>
          <w:pgSz w:w="16840" w:h="11910" w:orient="landscape"/>
          <w:pgMar w:header="0" w:footer="975" w:top="800" w:bottom="1160" w:left="1300" w:right="2420"/>
        </w:sectPr>
      </w:pPr>
    </w:p>
    <w:p>
      <w:pPr>
        <w:pStyle w:val="BodyText"/>
        <w:spacing w:before="122"/>
        <w:ind w:left="1038"/>
      </w:pPr>
      <w:r>
        <w:rPr>
          <w:spacing w:val="-3"/>
        </w:rPr>
        <w:t>四、公司董事会对会计师事务所“非标准意见审计报告”的说明</w:t>
      </w:r>
    </w:p>
    <w:p>
      <w:pPr>
        <w:pStyle w:val="BodyText"/>
        <w:spacing w:before="64"/>
        <w:ind w:left="1038"/>
      </w:pPr>
      <w:r>
        <w:rPr>
          <w:spacing w:val="-4"/>
        </w:rPr>
        <w:t>□适用 √不适用</w:t>
      </w:r>
    </w:p>
    <w:p>
      <w:pPr>
        <w:pStyle w:val="BodyText"/>
        <w:spacing w:before="62"/>
        <w:ind w:left="1038"/>
      </w:pPr>
      <w:r>
        <w:rPr>
          <w:spacing w:val="-3"/>
        </w:rPr>
        <w:t>五、公司对会计政策、会计估计变更或重大会计差错更正原因和影响的分析说明</w:t>
      </w:r>
    </w:p>
    <w:p>
      <w:pPr>
        <w:pStyle w:val="BodyText"/>
        <w:spacing w:before="65"/>
        <w:ind w:left="1038"/>
      </w:pPr>
      <w:r>
        <w:rPr>
          <w:spacing w:val="-2"/>
        </w:rPr>
        <w:t>（一）</w:t>
      </w:r>
      <w:r>
        <w:rPr>
          <w:spacing w:val="-3"/>
        </w:rPr>
        <w:t>公司对会计政策、会计估计变更原因及影响的分析说明</w:t>
      </w:r>
    </w:p>
    <w:p>
      <w:pPr>
        <w:pStyle w:val="BodyText"/>
        <w:spacing w:before="62"/>
        <w:ind w:left="1038"/>
      </w:pPr>
      <w:r>
        <w:rPr/>
        <w:t>□适用</w:t>
      </w:r>
      <w:r>
        <w:rPr>
          <w:spacing w:val="43"/>
          <w:w w:val="150"/>
        </w:rPr>
        <w:t> </w:t>
      </w:r>
      <w:r>
        <w:rPr>
          <w:spacing w:val="-3"/>
        </w:rPr>
        <w:t>√不适用</w:t>
      </w:r>
    </w:p>
    <w:p>
      <w:pPr>
        <w:pStyle w:val="BodyText"/>
        <w:spacing w:before="64"/>
        <w:ind w:left="1038"/>
      </w:pPr>
      <w:r>
        <w:rPr>
          <w:spacing w:val="-2"/>
        </w:rPr>
        <w:t>（二）</w:t>
      </w:r>
      <w:r>
        <w:rPr>
          <w:spacing w:val="-3"/>
        </w:rPr>
        <w:t>公司对重大会计差错更正原因及影响的分析说明</w:t>
      </w:r>
    </w:p>
    <w:p>
      <w:pPr>
        <w:pStyle w:val="BodyText"/>
        <w:spacing w:before="63"/>
        <w:ind w:left="1038"/>
      </w:pPr>
      <w:r>
        <w:rPr/>
        <w:t>□适用</w:t>
      </w:r>
      <w:r>
        <w:rPr>
          <w:spacing w:val="43"/>
          <w:w w:val="150"/>
        </w:rPr>
        <w:t> </w:t>
      </w:r>
      <w:r>
        <w:rPr>
          <w:spacing w:val="-3"/>
        </w:rPr>
        <w:t>√不适用</w:t>
      </w:r>
    </w:p>
    <w:p>
      <w:pPr>
        <w:pStyle w:val="BodyText"/>
        <w:spacing w:before="64"/>
        <w:ind w:left="1038"/>
      </w:pPr>
      <w:r>
        <w:rPr>
          <w:spacing w:val="-2"/>
        </w:rPr>
        <w:t>（三）</w:t>
      </w:r>
      <w:r>
        <w:rPr>
          <w:spacing w:val="-3"/>
        </w:rPr>
        <w:t>与前任会计师事务所进行的沟通情况</w:t>
      </w:r>
    </w:p>
    <w:p>
      <w:pPr>
        <w:pStyle w:val="BodyText"/>
        <w:spacing w:before="62"/>
        <w:ind w:left="1038"/>
      </w:pPr>
      <w:r>
        <w:rPr/>
        <w:t>□适用</w:t>
      </w:r>
      <w:r>
        <w:rPr>
          <w:spacing w:val="43"/>
          <w:w w:val="150"/>
        </w:rPr>
        <w:t> </w:t>
      </w:r>
      <w:r>
        <w:rPr>
          <w:spacing w:val="-3"/>
        </w:rPr>
        <w:t>√不适用</w:t>
      </w:r>
    </w:p>
    <w:p>
      <w:pPr>
        <w:pStyle w:val="BodyText"/>
        <w:spacing w:before="65"/>
        <w:ind w:left="1038"/>
      </w:pPr>
      <w:r>
        <w:rPr>
          <w:spacing w:val="-2"/>
        </w:rPr>
        <w:t>（四）</w:t>
      </w:r>
      <w:r>
        <w:rPr>
          <w:spacing w:val="-3"/>
        </w:rPr>
        <w:t>审批程序及其他说明</w:t>
      </w:r>
    </w:p>
    <w:p>
      <w:pPr>
        <w:pStyle w:val="BodyText"/>
        <w:spacing w:before="62"/>
        <w:ind w:left="1038"/>
      </w:pPr>
      <w:r>
        <w:rPr/>
        <w:t>□适用</w:t>
      </w:r>
      <w:r>
        <w:rPr>
          <w:spacing w:val="43"/>
          <w:w w:val="150"/>
        </w:rPr>
        <w:t> </w:t>
      </w:r>
      <w:r>
        <w:rPr>
          <w:spacing w:val="-3"/>
        </w:rPr>
        <w:t>√不适用</w:t>
      </w:r>
    </w:p>
    <w:p>
      <w:pPr>
        <w:pStyle w:val="BodyText"/>
        <w:spacing w:before="65"/>
        <w:ind w:left="1038"/>
      </w:pPr>
      <w:r>
        <w:rPr>
          <w:spacing w:val="-3"/>
        </w:rPr>
        <w:t>六、聘任、解聘会计师事务所情况</w:t>
      </w:r>
    </w:p>
    <w:p>
      <w:pPr>
        <w:pStyle w:val="BodyText"/>
        <w:spacing w:before="62" w:after="4"/>
        <w:ind w:right="470"/>
        <w:jc w:val="right"/>
      </w:pPr>
      <w:r>
        <w:rPr/>
        <w:t>单位：元</w:t>
      </w:r>
      <w:r>
        <w:rPr>
          <w:spacing w:val="41"/>
          <w:w w:val="150"/>
        </w:rPr>
        <w:t> </w:t>
      </w:r>
      <w:r>
        <w:rPr>
          <w:spacing w:val="-2"/>
        </w:rPr>
        <w:t>币种：人民币</w:t>
      </w:r>
    </w:p>
    <w:tbl>
      <w:tblPr>
        <w:tblW w:w="0" w:type="auto"/>
        <w:jc w:val="left"/>
        <w:tblInd w:w="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8"/>
        <w:gridCol w:w="4121"/>
      </w:tblGrid>
      <w:tr>
        <w:trPr>
          <w:trHeight w:val="270" w:hRule="atLeast"/>
        </w:trPr>
        <w:tc>
          <w:tcPr>
            <w:tcW w:w="4928" w:type="dxa"/>
          </w:tcPr>
          <w:p>
            <w:pPr>
              <w:pStyle w:val="TableParagraph"/>
              <w:spacing w:before="0"/>
              <w:rPr>
                <w:rFonts w:ascii="Times New Roman"/>
                <w:sz w:val="20"/>
              </w:rPr>
            </w:pPr>
          </w:p>
        </w:tc>
        <w:tc>
          <w:tcPr>
            <w:tcW w:w="4121" w:type="dxa"/>
          </w:tcPr>
          <w:p>
            <w:pPr>
              <w:pStyle w:val="TableParagraph"/>
              <w:spacing w:line="250" w:lineRule="exact"/>
              <w:ind w:left="12"/>
              <w:jc w:val="center"/>
              <w:rPr>
                <w:sz w:val="21"/>
              </w:rPr>
            </w:pPr>
            <w:r>
              <w:rPr>
                <w:spacing w:val="-4"/>
                <w:sz w:val="21"/>
              </w:rPr>
              <w:t>现聘任</w:t>
            </w:r>
          </w:p>
        </w:tc>
      </w:tr>
      <w:tr>
        <w:trPr>
          <w:trHeight w:val="273" w:hRule="atLeast"/>
        </w:trPr>
        <w:tc>
          <w:tcPr>
            <w:tcW w:w="4928" w:type="dxa"/>
          </w:tcPr>
          <w:p>
            <w:pPr>
              <w:pStyle w:val="TableParagraph"/>
              <w:spacing w:line="252" w:lineRule="exact"/>
              <w:ind w:left="107"/>
              <w:rPr>
                <w:sz w:val="21"/>
              </w:rPr>
            </w:pPr>
            <w:r>
              <w:rPr>
                <w:spacing w:val="-3"/>
                <w:sz w:val="21"/>
              </w:rPr>
              <w:t>境内会计师事务所名称</w:t>
            </w:r>
          </w:p>
        </w:tc>
        <w:tc>
          <w:tcPr>
            <w:tcW w:w="4121" w:type="dxa"/>
          </w:tcPr>
          <w:p>
            <w:pPr>
              <w:pStyle w:val="TableParagraph"/>
              <w:spacing w:line="252" w:lineRule="exact"/>
              <w:ind w:right="93"/>
              <w:jc w:val="right"/>
              <w:rPr>
                <w:sz w:val="21"/>
              </w:rPr>
            </w:pPr>
            <w:r>
              <w:rPr>
                <w:spacing w:val="-2"/>
                <w:sz w:val="21"/>
              </w:rPr>
              <w:t>大华会计师事务所（特殊普通合伙</w:t>
            </w:r>
            <w:r>
              <w:rPr>
                <w:spacing w:val="-10"/>
                <w:sz w:val="21"/>
              </w:rPr>
              <w:t>）</w:t>
            </w:r>
          </w:p>
        </w:tc>
      </w:tr>
      <w:tr>
        <w:trPr>
          <w:trHeight w:val="273" w:hRule="atLeast"/>
        </w:trPr>
        <w:tc>
          <w:tcPr>
            <w:tcW w:w="4928" w:type="dxa"/>
          </w:tcPr>
          <w:p>
            <w:pPr>
              <w:pStyle w:val="TableParagraph"/>
              <w:spacing w:line="252" w:lineRule="exact"/>
              <w:ind w:left="107"/>
              <w:rPr>
                <w:sz w:val="21"/>
              </w:rPr>
            </w:pPr>
            <w:r>
              <w:rPr>
                <w:spacing w:val="-3"/>
                <w:sz w:val="21"/>
              </w:rPr>
              <w:t>境内会计师事务所报酬</w:t>
            </w:r>
          </w:p>
        </w:tc>
        <w:tc>
          <w:tcPr>
            <w:tcW w:w="4121" w:type="dxa"/>
          </w:tcPr>
          <w:p>
            <w:pPr>
              <w:pStyle w:val="TableParagraph"/>
              <w:spacing w:line="252" w:lineRule="exact"/>
              <w:ind w:right="93"/>
              <w:jc w:val="right"/>
              <w:rPr>
                <w:sz w:val="21"/>
              </w:rPr>
            </w:pPr>
            <w:r>
              <w:rPr>
                <w:spacing w:val="-2"/>
                <w:sz w:val="21"/>
              </w:rPr>
              <w:t>920,000.00</w:t>
            </w:r>
          </w:p>
        </w:tc>
      </w:tr>
      <w:tr>
        <w:trPr>
          <w:trHeight w:val="270" w:hRule="atLeast"/>
        </w:trPr>
        <w:tc>
          <w:tcPr>
            <w:tcW w:w="4928" w:type="dxa"/>
          </w:tcPr>
          <w:p>
            <w:pPr>
              <w:pStyle w:val="TableParagraph"/>
              <w:spacing w:line="250" w:lineRule="exact"/>
              <w:ind w:left="107"/>
              <w:rPr>
                <w:sz w:val="21"/>
              </w:rPr>
            </w:pPr>
            <w:r>
              <w:rPr>
                <w:spacing w:val="-3"/>
                <w:sz w:val="21"/>
              </w:rPr>
              <w:t>境内会计师事务所审计年限</w:t>
            </w:r>
          </w:p>
        </w:tc>
        <w:tc>
          <w:tcPr>
            <w:tcW w:w="4121" w:type="dxa"/>
          </w:tcPr>
          <w:p>
            <w:pPr>
              <w:pStyle w:val="TableParagraph"/>
              <w:spacing w:line="250" w:lineRule="exact"/>
              <w:ind w:right="95"/>
              <w:jc w:val="right"/>
              <w:rPr>
                <w:sz w:val="21"/>
              </w:rPr>
            </w:pPr>
            <w:r>
              <w:rPr>
                <w:spacing w:val="-10"/>
                <w:sz w:val="21"/>
              </w:rPr>
              <w:t>4</w:t>
            </w:r>
          </w:p>
        </w:tc>
      </w:tr>
      <w:tr>
        <w:trPr>
          <w:trHeight w:val="273" w:hRule="atLeast"/>
        </w:trPr>
        <w:tc>
          <w:tcPr>
            <w:tcW w:w="4928" w:type="dxa"/>
          </w:tcPr>
          <w:p>
            <w:pPr>
              <w:pStyle w:val="TableParagraph"/>
              <w:spacing w:line="252" w:lineRule="exact"/>
              <w:ind w:left="107"/>
              <w:rPr>
                <w:sz w:val="21"/>
              </w:rPr>
            </w:pPr>
            <w:r>
              <w:rPr>
                <w:spacing w:val="-3"/>
                <w:sz w:val="21"/>
              </w:rPr>
              <w:t>境内会计师事务所注册会计师姓名</w:t>
            </w:r>
          </w:p>
        </w:tc>
        <w:tc>
          <w:tcPr>
            <w:tcW w:w="4121" w:type="dxa"/>
          </w:tcPr>
          <w:p>
            <w:pPr>
              <w:pStyle w:val="TableParagraph"/>
              <w:tabs>
                <w:tab w:pos="945" w:val="left" w:leader="none"/>
              </w:tabs>
              <w:spacing w:line="252" w:lineRule="exact"/>
              <w:ind w:right="93"/>
              <w:jc w:val="right"/>
              <w:rPr>
                <w:sz w:val="21"/>
              </w:rPr>
            </w:pPr>
            <w:r>
              <w:rPr>
                <w:sz w:val="21"/>
              </w:rPr>
              <w:t>蔺自</w:t>
            </w:r>
            <w:r>
              <w:rPr>
                <w:spacing w:val="-10"/>
                <w:sz w:val="21"/>
              </w:rPr>
              <w:t>立</w:t>
            </w:r>
            <w:r>
              <w:rPr>
                <w:sz w:val="21"/>
              </w:rPr>
              <w:tab/>
            </w:r>
            <w:r>
              <w:rPr>
                <w:spacing w:val="-2"/>
                <w:sz w:val="21"/>
              </w:rPr>
              <w:t>袁人</w:t>
            </w:r>
            <w:r>
              <w:rPr>
                <w:spacing w:val="-10"/>
                <w:sz w:val="21"/>
              </w:rPr>
              <w:t>环</w:t>
            </w:r>
          </w:p>
        </w:tc>
      </w:tr>
      <w:tr>
        <w:trPr>
          <w:trHeight w:val="273" w:hRule="atLeast"/>
        </w:trPr>
        <w:tc>
          <w:tcPr>
            <w:tcW w:w="4928" w:type="dxa"/>
          </w:tcPr>
          <w:p>
            <w:pPr>
              <w:pStyle w:val="TableParagraph"/>
              <w:spacing w:line="252" w:lineRule="exact"/>
              <w:ind w:left="107"/>
              <w:rPr>
                <w:sz w:val="21"/>
              </w:rPr>
            </w:pPr>
            <w:r>
              <w:rPr>
                <w:spacing w:val="-3"/>
                <w:sz w:val="21"/>
              </w:rPr>
              <w:t>境内会计师事务所注册会计师审计服务的累计年限</w:t>
            </w:r>
          </w:p>
        </w:tc>
        <w:tc>
          <w:tcPr>
            <w:tcW w:w="4121" w:type="dxa"/>
          </w:tcPr>
          <w:p>
            <w:pPr>
              <w:pStyle w:val="TableParagraph"/>
              <w:spacing w:line="252" w:lineRule="exact"/>
              <w:ind w:right="95"/>
              <w:jc w:val="right"/>
              <w:rPr>
                <w:sz w:val="21"/>
              </w:rPr>
            </w:pPr>
            <w:r>
              <w:rPr>
                <w:spacing w:val="-10"/>
                <w:sz w:val="21"/>
              </w:rPr>
              <w:t>4</w:t>
            </w:r>
          </w:p>
        </w:tc>
      </w:tr>
    </w:tbl>
    <w:p>
      <w:pPr>
        <w:pStyle w:val="BodyText"/>
        <w:spacing w:before="16" w:after="1"/>
        <w:rPr>
          <w:sz w:val="20"/>
        </w:rPr>
      </w:pPr>
    </w:p>
    <w:tbl>
      <w:tblPr>
        <w:tblW w:w="0" w:type="auto"/>
        <w:jc w:val="left"/>
        <w:tblInd w:w="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7"/>
        <w:gridCol w:w="3470"/>
        <w:gridCol w:w="2561"/>
      </w:tblGrid>
      <w:tr>
        <w:trPr>
          <w:trHeight w:val="273" w:hRule="atLeast"/>
        </w:trPr>
        <w:tc>
          <w:tcPr>
            <w:tcW w:w="3017" w:type="dxa"/>
          </w:tcPr>
          <w:p>
            <w:pPr>
              <w:pStyle w:val="TableParagraph"/>
              <w:spacing w:before="0"/>
              <w:rPr>
                <w:rFonts w:ascii="Times New Roman"/>
                <w:sz w:val="20"/>
              </w:rPr>
            </w:pPr>
          </w:p>
        </w:tc>
        <w:tc>
          <w:tcPr>
            <w:tcW w:w="3470" w:type="dxa"/>
          </w:tcPr>
          <w:p>
            <w:pPr>
              <w:pStyle w:val="TableParagraph"/>
              <w:spacing w:line="252" w:lineRule="exact"/>
              <w:ind w:left="5"/>
              <w:jc w:val="center"/>
              <w:rPr>
                <w:sz w:val="21"/>
              </w:rPr>
            </w:pPr>
            <w:r>
              <w:rPr>
                <w:spacing w:val="-5"/>
                <w:sz w:val="21"/>
              </w:rPr>
              <w:t>名称</w:t>
            </w:r>
          </w:p>
        </w:tc>
        <w:tc>
          <w:tcPr>
            <w:tcW w:w="2561" w:type="dxa"/>
          </w:tcPr>
          <w:p>
            <w:pPr>
              <w:pStyle w:val="TableParagraph"/>
              <w:spacing w:line="252" w:lineRule="exact"/>
              <w:ind w:left="15"/>
              <w:jc w:val="center"/>
              <w:rPr>
                <w:sz w:val="21"/>
              </w:rPr>
            </w:pPr>
            <w:r>
              <w:rPr>
                <w:spacing w:val="-5"/>
                <w:sz w:val="21"/>
              </w:rPr>
              <w:t>报酬</w:t>
            </w:r>
          </w:p>
        </w:tc>
      </w:tr>
      <w:tr>
        <w:trPr>
          <w:trHeight w:val="270" w:hRule="atLeast"/>
        </w:trPr>
        <w:tc>
          <w:tcPr>
            <w:tcW w:w="3017" w:type="dxa"/>
          </w:tcPr>
          <w:p>
            <w:pPr>
              <w:pStyle w:val="TableParagraph"/>
              <w:spacing w:line="250" w:lineRule="exact"/>
              <w:ind w:left="107"/>
              <w:rPr>
                <w:sz w:val="21"/>
              </w:rPr>
            </w:pPr>
            <w:r>
              <w:rPr>
                <w:spacing w:val="-3"/>
                <w:sz w:val="21"/>
              </w:rPr>
              <w:t>内部控制审计会计师事务所</w:t>
            </w:r>
          </w:p>
        </w:tc>
        <w:tc>
          <w:tcPr>
            <w:tcW w:w="3470" w:type="dxa"/>
          </w:tcPr>
          <w:p>
            <w:pPr>
              <w:pStyle w:val="TableParagraph"/>
              <w:spacing w:line="250" w:lineRule="exact"/>
              <w:ind w:left="105" w:right="-15"/>
              <w:rPr>
                <w:sz w:val="21"/>
              </w:rPr>
            </w:pPr>
            <w:r>
              <w:rPr>
                <w:spacing w:val="-2"/>
                <w:sz w:val="21"/>
              </w:rPr>
              <w:t>大华会计师事务所（特殊普通合伙</w:t>
            </w:r>
            <w:r>
              <w:rPr>
                <w:spacing w:val="-10"/>
                <w:sz w:val="21"/>
              </w:rPr>
              <w:t>）</w:t>
            </w:r>
          </w:p>
        </w:tc>
        <w:tc>
          <w:tcPr>
            <w:tcW w:w="2561" w:type="dxa"/>
          </w:tcPr>
          <w:p>
            <w:pPr>
              <w:pStyle w:val="TableParagraph"/>
              <w:spacing w:line="250" w:lineRule="exact"/>
              <w:ind w:right="89"/>
              <w:jc w:val="right"/>
              <w:rPr>
                <w:sz w:val="21"/>
              </w:rPr>
            </w:pPr>
            <w:r>
              <w:rPr>
                <w:spacing w:val="-2"/>
                <w:sz w:val="21"/>
              </w:rPr>
              <w:t>150,000.00</w:t>
            </w:r>
          </w:p>
        </w:tc>
      </w:tr>
      <w:tr>
        <w:trPr>
          <w:trHeight w:val="273" w:hRule="atLeast"/>
        </w:trPr>
        <w:tc>
          <w:tcPr>
            <w:tcW w:w="3017" w:type="dxa"/>
          </w:tcPr>
          <w:p>
            <w:pPr>
              <w:pStyle w:val="TableParagraph"/>
              <w:spacing w:line="250" w:lineRule="exact" w:before="3"/>
              <w:ind w:left="107"/>
              <w:rPr>
                <w:sz w:val="21"/>
              </w:rPr>
            </w:pPr>
            <w:r>
              <w:rPr>
                <w:spacing w:val="-4"/>
                <w:sz w:val="21"/>
              </w:rPr>
              <w:t>保荐人</w:t>
            </w:r>
          </w:p>
        </w:tc>
        <w:tc>
          <w:tcPr>
            <w:tcW w:w="3470" w:type="dxa"/>
          </w:tcPr>
          <w:p>
            <w:pPr>
              <w:pStyle w:val="TableParagraph"/>
              <w:spacing w:line="250" w:lineRule="exact" w:before="3"/>
              <w:ind w:left="105"/>
              <w:rPr>
                <w:sz w:val="21"/>
              </w:rPr>
            </w:pPr>
            <w:r>
              <w:rPr>
                <w:spacing w:val="-3"/>
                <w:sz w:val="21"/>
              </w:rPr>
              <w:t>华英证券有限责任公司</w:t>
            </w:r>
          </w:p>
        </w:tc>
        <w:tc>
          <w:tcPr>
            <w:tcW w:w="2561" w:type="dxa"/>
          </w:tcPr>
          <w:p>
            <w:pPr>
              <w:pStyle w:val="TableParagraph"/>
              <w:spacing w:line="250" w:lineRule="exact" w:before="3"/>
              <w:ind w:right="92"/>
              <w:jc w:val="right"/>
              <w:rPr>
                <w:sz w:val="21"/>
              </w:rPr>
            </w:pPr>
            <w:r>
              <w:rPr>
                <w:spacing w:val="-10"/>
                <w:sz w:val="21"/>
              </w:rPr>
              <w:t>-</w:t>
            </w:r>
          </w:p>
        </w:tc>
      </w:tr>
    </w:tbl>
    <w:p>
      <w:pPr>
        <w:pStyle w:val="BodyText"/>
        <w:spacing w:before="6"/>
      </w:pPr>
    </w:p>
    <w:p>
      <w:pPr>
        <w:pStyle w:val="BodyText"/>
        <w:spacing w:before="1"/>
        <w:ind w:left="1038"/>
      </w:pPr>
      <w:r>
        <w:rPr>
          <w:spacing w:val="-3"/>
        </w:rPr>
        <w:t>聘任、解聘会计师事务所的情况说明</w:t>
      </w:r>
    </w:p>
    <w:p>
      <w:pPr>
        <w:pStyle w:val="BodyText"/>
        <w:spacing w:before="2"/>
        <w:ind w:left="1038"/>
      </w:pPr>
      <w:r>
        <w:rPr>
          <w:spacing w:val="-4"/>
        </w:rPr>
        <w:t>□适用 √不适用</w:t>
      </w:r>
    </w:p>
    <w:p>
      <w:pPr>
        <w:pStyle w:val="BodyText"/>
        <w:spacing w:before="4"/>
        <w:ind w:left="1038"/>
      </w:pPr>
      <w:r>
        <w:rPr>
          <w:spacing w:val="-3"/>
        </w:rPr>
        <w:t>审计期间改聘会计师事务所的情况说明</w:t>
      </w:r>
    </w:p>
    <w:p>
      <w:pPr>
        <w:pStyle w:val="BodyText"/>
        <w:spacing w:before="2"/>
        <w:ind w:left="1038"/>
      </w:pPr>
      <w:r>
        <w:rPr/>
        <w:t>□适用</w:t>
      </w:r>
      <w:r>
        <w:rPr>
          <w:spacing w:val="43"/>
          <w:w w:val="150"/>
        </w:rPr>
        <w:t> </w:t>
      </w:r>
      <w:r>
        <w:rPr>
          <w:spacing w:val="-3"/>
        </w:rPr>
        <w:t>√不适用</w:t>
      </w:r>
    </w:p>
    <w:p>
      <w:pPr>
        <w:pStyle w:val="BodyText"/>
        <w:spacing w:before="5"/>
        <w:ind w:left="1038"/>
      </w:pPr>
      <w:r>
        <w:rPr>
          <w:spacing w:val="-6"/>
        </w:rPr>
        <w:t>审计费用较上一年度下降 </w:t>
      </w:r>
      <w:r>
        <w:rPr>
          <w:spacing w:val="-2"/>
        </w:rPr>
        <w:t>20%以上（</w:t>
      </w:r>
      <w:r>
        <w:rPr>
          <w:spacing w:val="-23"/>
        </w:rPr>
        <w:t>含 </w:t>
      </w:r>
      <w:r>
        <w:rPr>
          <w:spacing w:val="-2"/>
        </w:rPr>
        <w:t>20%）</w:t>
      </w:r>
      <w:r>
        <w:rPr>
          <w:spacing w:val="-4"/>
        </w:rPr>
        <w:t>的情况说明</w:t>
      </w:r>
    </w:p>
    <w:p>
      <w:pPr>
        <w:pStyle w:val="BodyText"/>
        <w:spacing w:before="2"/>
        <w:ind w:left="1038"/>
      </w:pPr>
      <w:r>
        <w:rPr>
          <w:spacing w:val="-4"/>
        </w:rPr>
        <w:t>□适用 √不适用</w:t>
      </w:r>
    </w:p>
    <w:p>
      <w:pPr>
        <w:pStyle w:val="BodyText"/>
        <w:spacing w:before="65"/>
        <w:ind w:left="1038"/>
      </w:pPr>
      <w:r>
        <w:rPr>
          <w:spacing w:val="-3"/>
        </w:rPr>
        <w:t>七、面临退市风险的情况</w:t>
      </w:r>
    </w:p>
    <w:p>
      <w:pPr>
        <w:pStyle w:val="BodyText"/>
        <w:spacing w:before="62"/>
        <w:ind w:left="1038"/>
      </w:pPr>
      <w:r>
        <w:rPr>
          <w:spacing w:val="-3"/>
        </w:rPr>
        <w:t>(一)导致退市风险警示的原因</w:t>
      </w:r>
    </w:p>
    <w:p>
      <w:pPr>
        <w:pStyle w:val="BodyText"/>
        <w:spacing w:before="64"/>
        <w:ind w:left="1038"/>
      </w:pPr>
      <w:r>
        <w:rPr/>
        <w:t>□适用</w:t>
      </w:r>
      <w:r>
        <w:rPr>
          <w:spacing w:val="43"/>
          <w:w w:val="150"/>
        </w:rPr>
        <w:t> </w:t>
      </w:r>
      <w:r>
        <w:rPr>
          <w:spacing w:val="-3"/>
        </w:rPr>
        <w:t>√不适用</w:t>
      </w:r>
    </w:p>
    <w:p>
      <w:pPr>
        <w:pStyle w:val="BodyText"/>
        <w:spacing w:before="62"/>
        <w:ind w:left="1038"/>
      </w:pPr>
      <w:r>
        <w:rPr>
          <w:spacing w:val="-3"/>
        </w:rPr>
        <w:t>(二)公司拟采取的应对措施</w:t>
      </w:r>
    </w:p>
    <w:p>
      <w:pPr>
        <w:pStyle w:val="BodyText"/>
        <w:spacing w:before="63"/>
        <w:ind w:left="1038"/>
      </w:pPr>
      <w:r>
        <w:rPr>
          <w:spacing w:val="-4"/>
        </w:rPr>
        <w:t>□适用 √不适用</w:t>
      </w:r>
    </w:p>
    <w:p>
      <w:pPr>
        <w:pStyle w:val="BodyText"/>
        <w:spacing w:before="65"/>
        <w:ind w:left="1038"/>
      </w:pPr>
      <w:r>
        <w:rPr>
          <w:spacing w:val="-3"/>
        </w:rPr>
        <w:t>(三)面临终止上市的情况和原因</w:t>
      </w:r>
    </w:p>
    <w:p>
      <w:pPr>
        <w:pStyle w:val="BodyText"/>
        <w:spacing w:before="62"/>
        <w:ind w:left="1038"/>
      </w:pPr>
      <w:r>
        <w:rPr/>
        <w:t>□适用</w:t>
      </w:r>
      <w:r>
        <w:rPr>
          <w:spacing w:val="43"/>
          <w:w w:val="150"/>
        </w:rPr>
        <w:t> </w:t>
      </w:r>
      <w:r>
        <w:rPr>
          <w:spacing w:val="-3"/>
        </w:rPr>
        <w:t>√不适用</w:t>
      </w:r>
    </w:p>
    <w:p>
      <w:pPr>
        <w:pStyle w:val="BodyText"/>
        <w:spacing w:before="64"/>
        <w:ind w:left="1038"/>
      </w:pPr>
      <w:r>
        <w:rPr>
          <w:spacing w:val="-3"/>
        </w:rPr>
        <w:t>八、破产重整相关事项</w:t>
      </w:r>
    </w:p>
    <w:p>
      <w:pPr>
        <w:pStyle w:val="BodyText"/>
        <w:spacing w:before="63"/>
        <w:ind w:left="1038"/>
      </w:pPr>
      <w:r>
        <w:rPr>
          <w:spacing w:val="-4"/>
        </w:rPr>
        <w:t>□适用 √不适用</w:t>
      </w:r>
    </w:p>
    <w:p>
      <w:pPr>
        <w:pStyle w:val="BodyText"/>
        <w:spacing w:before="64"/>
        <w:ind w:left="1038"/>
      </w:pPr>
      <w:r>
        <w:rPr>
          <w:spacing w:val="-3"/>
        </w:rPr>
        <w:t>九、重大诉讼、仲裁事项</w:t>
      </w:r>
    </w:p>
    <w:p>
      <w:pPr>
        <w:pStyle w:val="BodyText"/>
        <w:spacing w:before="62"/>
        <w:ind w:left="1038"/>
      </w:pPr>
      <w:r>
        <w:rPr>
          <w:spacing w:val="-3"/>
        </w:rPr>
        <w:t>□本年度公司有重大诉讼、仲裁事项 √本年度公司无重大诉讼、仲裁事项</w:t>
      </w:r>
    </w:p>
    <w:p>
      <w:pPr>
        <w:spacing w:after="0"/>
        <w:sectPr>
          <w:headerReference w:type="default" r:id="rId29"/>
          <w:footerReference w:type="default" r:id="rId30"/>
          <w:pgSz w:w="11910" w:h="16840"/>
          <w:pgMar w:header="880" w:footer="975" w:top="1460" w:bottom="1160" w:left="760" w:right="800"/>
          <w:pgNumType w:start="48"/>
        </w:sectPr>
      </w:pPr>
    </w:p>
    <w:p>
      <w:pPr>
        <w:pStyle w:val="BodyText"/>
        <w:spacing w:line="244" w:lineRule="auto" w:before="61"/>
        <w:ind w:left="1458" w:right="468" w:hanging="420"/>
      </w:pPr>
      <w:r>
        <w:rPr>
          <w:spacing w:val="-2"/>
        </w:rPr>
        <w:t>十、上市公司及其董事、监事、高级管理人员、控股股东、实际控制人涉嫌违法违规、受到处罚及整改情况</w:t>
      </w:r>
    </w:p>
    <w:p>
      <w:pPr>
        <w:pStyle w:val="BodyText"/>
        <w:spacing w:before="57"/>
        <w:ind w:left="1038"/>
      </w:pPr>
      <w:r>
        <w:rPr>
          <w:spacing w:val="-4"/>
        </w:rPr>
        <w:t>□适用 √不适用</w:t>
      </w:r>
    </w:p>
    <w:p>
      <w:pPr>
        <w:pStyle w:val="BodyText"/>
        <w:spacing w:before="64"/>
        <w:ind w:left="1038"/>
      </w:pPr>
      <w:r>
        <w:rPr>
          <w:spacing w:val="-3"/>
        </w:rPr>
        <w:t>十一、报告期内公司及其控股股东、实际控制人诚信状况的说明</w:t>
      </w:r>
    </w:p>
    <w:p>
      <w:pPr>
        <w:pStyle w:val="BodyText"/>
        <w:spacing w:before="62"/>
        <w:ind w:left="1038"/>
      </w:pPr>
      <w:r>
        <w:rPr/>
        <w:t>√适用</w:t>
      </w:r>
      <w:r>
        <w:rPr>
          <w:spacing w:val="43"/>
          <w:w w:val="150"/>
        </w:rPr>
        <w:t> </w:t>
      </w:r>
      <w:r>
        <w:rPr>
          <w:spacing w:val="-3"/>
        </w:rPr>
        <w:t>□不适用</w:t>
      </w:r>
    </w:p>
    <w:p>
      <w:pPr>
        <w:pStyle w:val="BodyText"/>
        <w:spacing w:line="242" w:lineRule="auto" w:before="5"/>
        <w:ind w:left="1038" w:right="477" w:firstLine="419"/>
      </w:pPr>
      <w:r>
        <w:rPr>
          <w:spacing w:val="-2"/>
        </w:rPr>
        <w:t>报告期内本公司及各控股股东、实际控制人诚信状况良好，不存在未履行法院生效判决、所负数额较大的债务到期未清偿等情况。</w:t>
      </w:r>
    </w:p>
    <w:p>
      <w:pPr>
        <w:pStyle w:val="BodyText"/>
        <w:spacing w:before="61"/>
        <w:ind w:left="1038"/>
      </w:pPr>
      <w:r>
        <w:rPr>
          <w:spacing w:val="-3"/>
        </w:rPr>
        <w:t>十二、重大关联交易</w:t>
      </w:r>
    </w:p>
    <w:p>
      <w:pPr>
        <w:pStyle w:val="BodyText"/>
        <w:spacing w:before="62"/>
        <w:ind w:left="1038"/>
      </w:pPr>
      <w:r>
        <w:rPr>
          <w:spacing w:val="-3"/>
        </w:rPr>
        <w:t>(一)与日常经营相关的关联交易</w:t>
      </w:r>
    </w:p>
    <w:p>
      <w:pPr>
        <w:pStyle w:val="BodyText"/>
        <w:spacing w:before="65"/>
        <w:ind w:left="1038"/>
      </w:pPr>
      <w:r>
        <w:rPr/>
        <w:t>1</w:t>
      </w:r>
      <w:r>
        <w:rPr>
          <w:spacing w:val="-4"/>
        </w:rPr>
        <w:t>、 已在临时公告披露且后续实施无进展或变化的事项</w:t>
      </w:r>
    </w:p>
    <w:p>
      <w:pPr>
        <w:pStyle w:val="BodyText"/>
        <w:spacing w:before="62"/>
        <w:ind w:left="1038"/>
      </w:pPr>
      <w:r>
        <w:rPr>
          <w:spacing w:val="-4"/>
        </w:rPr>
        <w:t>□适用 √不适用</w:t>
      </w:r>
    </w:p>
    <w:p>
      <w:pPr>
        <w:pStyle w:val="BodyText"/>
        <w:spacing w:before="64"/>
        <w:ind w:left="1038"/>
      </w:pPr>
      <w:r>
        <w:rPr/>
        <w:t>2</w:t>
      </w:r>
      <w:r>
        <w:rPr>
          <w:spacing w:val="-5"/>
        </w:rPr>
        <w:t>、 已在临时公告披露，但有后续实施的进展或变化的事项</w:t>
      </w:r>
    </w:p>
    <w:p>
      <w:pPr>
        <w:pStyle w:val="BodyText"/>
        <w:spacing w:before="63"/>
        <w:ind w:left="1038"/>
      </w:pPr>
      <w:r>
        <w:rPr/>
        <w:t>□适用</w:t>
      </w:r>
      <w:r>
        <w:rPr>
          <w:spacing w:val="43"/>
          <w:w w:val="150"/>
        </w:rPr>
        <w:t> </w:t>
      </w:r>
      <w:r>
        <w:rPr>
          <w:spacing w:val="-3"/>
        </w:rPr>
        <w:t>√不适用</w:t>
      </w:r>
    </w:p>
    <w:p>
      <w:pPr>
        <w:pStyle w:val="BodyText"/>
        <w:spacing w:before="65"/>
        <w:ind w:left="1038"/>
      </w:pPr>
      <w:r>
        <w:rPr/>
        <w:t>3</w:t>
      </w:r>
      <w:r>
        <w:rPr>
          <w:spacing w:val="-3"/>
        </w:rPr>
        <w:t>、 临时公告未披露的事项</w:t>
      </w:r>
    </w:p>
    <w:p>
      <w:pPr>
        <w:pStyle w:val="BodyText"/>
        <w:spacing w:before="62"/>
        <w:ind w:left="1038"/>
      </w:pPr>
      <w:r>
        <w:rPr>
          <w:spacing w:val="-4"/>
        </w:rPr>
        <w:t>√适用 □不适用</w:t>
      </w:r>
    </w:p>
    <w:p>
      <w:pPr>
        <w:pStyle w:val="BodyText"/>
        <w:spacing w:before="4"/>
        <w:ind w:right="470"/>
        <w:jc w:val="right"/>
      </w:pPr>
      <w:r>
        <w:rPr/>
        <w:t>单位:万元</w:t>
      </w:r>
      <w:r>
        <w:rPr>
          <w:spacing w:val="42"/>
          <w:w w:val="150"/>
        </w:rPr>
        <w:t> </w:t>
      </w:r>
      <w:r>
        <w:rPr>
          <w:spacing w:val="-2"/>
        </w:rPr>
        <w:t>币种:人民币</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1274"/>
        <w:gridCol w:w="850"/>
        <w:gridCol w:w="852"/>
        <w:gridCol w:w="427"/>
        <w:gridCol w:w="850"/>
        <w:gridCol w:w="1135"/>
        <w:gridCol w:w="991"/>
        <w:gridCol w:w="428"/>
        <w:gridCol w:w="365"/>
        <w:gridCol w:w="567"/>
        <w:gridCol w:w="428"/>
        <w:gridCol w:w="634"/>
      </w:tblGrid>
      <w:tr>
        <w:trPr>
          <w:trHeight w:val="1401" w:hRule="atLeast"/>
        </w:trPr>
        <w:tc>
          <w:tcPr>
            <w:tcW w:w="1306" w:type="dxa"/>
          </w:tcPr>
          <w:p>
            <w:pPr>
              <w:pStyle w:val="TableParagraph"/>
              <w:spacing w:before="0"/>
              <w:rPr>
                <w:sz w:val="18"/>
              </w:rPr>
            </w:pPr>
          </w:p>
          <w:p>
            <w:pPr>
              <w:pStyle w:val="TableParagraph"/>
              <w:spacing w:before="121"/>
              <w:rPr>
                <w:sz w:val="18"/>
              </w:rPr>
            </w:pPr>
          </w:p>
          <w:p>
            <w:pPr>
              <w:pStyle w:val="TableParagraph"/>
              <w:spacing w:before="0"/>
              <w:ind w:left="201"/>
              <w:rPr>
                <w:sz w:val="18"/>
              </w:rPr>
            </w:pPr>
            <w:r>
              <w:rPr>
                <w:spacing w:val="-2"/>
                <w:sz w:val="18"/>
              </w:rPr>
              <w:t>关联交易方</w:t>
            </w:r>
          </w:p>
        </w:tc>
        <w:tc>
          <w:tcPr>
            <w:tcW w:w="1274" w:type="dxa"/>
          </w:tcPr>
          <w:p>
            <w:pPr>
              <w:pStyle w:val="TableParagraph"/>
              <w:spacing w:before="0"/>
              <w:rPr>
                <w:sz w:val="18"/>
              </w:rPr>
            </w:pPr>
          </w:p>
          <w:p>
            <w:pPr>
              <w:pStyle w:val="TableParagraph"/>
              <w:spacing w:before="121"/>
              <w:rPr>
                <w:sz w:val="18"/>
              </w:rPr>
            </w:pPr>
          </w:p>
          <w:p>
            <w:pPr>
              <w:pStyle w:val="TableParagraph"/>
              <w:spacing w:before="0"/>
              <w:ind w:left="275"/>
              <w:rPr>
                <w:sz w:val="18"/>
              </w:rPr>
            </w:pPr>
            <w:r>
              <w:rPr>
                <w:spacing w:val="-3"/>
                <w:sz w:val="18"/>
              </w:rPr>
              <w:t>关联关系</w:t>
            </w:r>
          </w:p>
        </w:tc>
        <w:tc>
          <w:tcPr>
            <w:tcW w:w="850" w:type="dxa"/>
          </w:tcPr>
          <w:p>
            <w:pPr>
              <w:pStyle w:val="TableParagraph"/>
              <w:spacing w:before="0"/>
              <w:rPr>
                <w:sz w:val="18"/>
              </w:rPr>
            </w:pPr>
          </w:p>
          <w:p>
            <w:pPr>
              <w:pStyle w:val="TableParagraph"/>
              <w:spacing w:before="6"/>
              <w:rPr>
                <w:sz w:val="18"/>
              </w:rPr>
            </w:pPr>
          </w:p>
          <w:p>
            <w:pPr>
              <w:pStyle w:val="TableParagraph"/>
              <w:spacing w:line="242" w:lineRule="auto" w:before="0"/>
              <w:ind w:left="242" w:right="55" w:hanging="180"/>
              <w:rPr>
                <w:sz w:val="18"/>
              </w:rPr>
            </w:pPr>
            <w:r>
              <w:rPr>
                <w:spacing w:val="-4"/>
                <w:sz w:val="18"/>
              </w:rPr>
              <w:t>关联交易</w:t>
            </w:r>
            <w:r>
              <w:rPr>
                <w:spacing w:val="-6"/>
                <w:sz w:val="18"/>
              </w:rPr>
              <w:t>类型</w:t>
            </w:r>
          </w:p>
        </w:tc>
        <w:tc>
          <w:tcPr>
            <w:tcW w:w="852" w:type="dxa"/>
          </w:tcPr>
          <w:p>
            <w:pPr>
              <w:pStyle w:val="TableParagraph"/>
              <w:spacing w:before="0"/>
              <w:rPr>
                <w:sz w:val="18"/>
              </w:rPr>
            </w:pPr>
          </w:p>
          <w:p>
            <w:pPr>
              <w:pStyle w:val="TableParagraph"/>
              <w:spacing w:before="6"/>
              <w:rPr>
                <w:sz w:val="18"/>
              </w:rPr>
            </w:pPr>
          </w:p>
          <w:p>
            <w:pPr>
              <w:pStyle w:val="TableParagraph"/>
              <w:spacing w:line="242" w:lineRule="auto" w:before="0"/>
              <w:ind w:left="245" w:right="54" w:hanging="180"/>
              <w:rPr>
                <w:sz w:val="18"/>
              </w:rPr>
            </w:pPr>
            <w:r>
              <w:rPr>
                <w:spacing w:val="-4"/>
                <w:sz w:val="18"/>
              </w:rPr>
              <w:t>关联交易</w:t>
            </w:r>
            <w:r>
              <w:rPr>
                <w:spacing w:val="-6"/>
                <w:sz w:val="18"/>
              </w:rPr>
              <w:t>内容</w:t>
            </w:r>
          </w:p>
        </w:tc>
        <w:tc>
          <w:tcPr>
            <w:tcW w:w="427" w:type="dxa"/>
          </w:tcPr>
          <w:p>
            <w:pPr>
              <w:pStyle w:val="TableParagraph"/>
              <w:rPr>
                <w:sz w:val="18"/>
              </w:rPr>
            </w:pPr>
          </w:p>
          <w:p>
            <w:pPr>
              <w:pStyle w:val="TableParagraph"/>
              <w:spacing w:line="242" w:lineRule="auto"/>
              <w:ind w:left="33" w:right="22"/>
              <w:jc w:val="both"/>
              <w:rPr>
                <w:sz w:val="18"/>
              </w:rPr>
            </w:pPr>
            <w:r>
              <w:rPr>
                <w:spacing w:val="-6"/>
                <w:sz w:val="18"/>
              </w:rPr>
              <w:t>关联交易定价</w:t>
            </w:r>
            <w:r>
              <w:rPr>
                <w:spacing w:val="-5"/>
                <w:sz w:val="18"/>
              </w:rPr>
              <w:t>原则</w:t>
            </w:r>
          </w:p>
        </w:tc>
        <w:tc>
          <w:tcPr>
            <w:tcW w:w="850" w:type="dxa"/>
          </w:tcPr>
          <w:p>
            <w:pPr>
              <w:pStyle w:val="TableParagraph"/>
              <w:spacing w:before="0"/>
              <w:rPr>
                <w:sz w:val="18"/>
              </w:rPr>
            </w:pPr>
          </w:p>
          <w:p>
            <w:pPr>
              <w:pStyle w:val="TableParagraph"/>
              <w:spacing w:before="6"/>
              <w:rPr>
                <w:sz w:val="18"/>
              </w:rPr>
            </w:pPr>
          </w:p>
          <w:p>
            <w:pPr>
              <w:pStyle w:val="TableParagraph"/>
              <w:spacing w:line="242" w:lineRule="auto" w:before="0"/>
              <w:ind w:left="245" w:right="52" w:hanging="180"/>
              <w:rPr>
                <w:sz w:val="18"/>
              </w:rPr>
            </w:pPr>
            <w:r>
              <w:rPr>
                <w:spacing w:val="-4"/>
                <w:sz w:val="18"/>
              </w:rPr>
              <w:t>关联交易</w:t>
            </w:r>
            <w:r>
              <w:rPr>
                <w:spacing w:val="-6"/>
                <w:sz w:val="18"/>
              </w:rPr>
              <w:t>价格</w:t>
            </w:r>
          </w:p>
        </w:tc>
        <w:tc>
          <w:tcPr>
            <w:tcW w:w="1135" w:type="dxa"/>
          </w:tcPr>
          <w:p>
            <w:pPr>
              <w:pStyle w:val="TableParagraph"/>
              <w:spacing w:before="0"/>
              <w:rPr>
                <w:sz w:val="18"/>
              </w:rPr>
            </w:pPr>
          </w:p>
          <w:p>
            <w:pPr>
              <w:pStyle w:val="TableParagraph"/>
              <w:spacing w:before="6"/>
              <w:rPr>
                <w:sz w:val="18"/>
              </w:rPr>
            </w:pPr>
          </w:p>
          <w:p>
            <w:pPr>
              <w:pStyle w:val="TableParagraph"/>
              <w:spacing w:line="242" w:lineRule="auto" w:before="0"/>
              <w:ind w:left="478" w:right="104" w:hanging="360"/>
              <w:rPr>
                <w:sz w:val="18"/>
              </w:rPr>
            </w:pPr>
            <w:r>
              <w:rPr>
                <w:spacing w:val="-2"/>
                <w:sz w:val="18"/>
              </w:rPr>
              <w:t>关联交易金</w:t>
            </w:r>
            <w:r>
              <w:rPr>
                <w:spacing w:val="-10"/>
                <w:sz w:val="18"/>
              </w:rPr>
              <w:t>额</w:t>
            </w:r>
          </w:p>
        </w:tc>
        <w:tc>
          <w:tcPr>
            <w:tcW w:w="991" w:type="dxa"/>
          </w:tcPr>
          <w:p>
            <w:pPr>
              <w:pStyle w:val="TableParagraph"/>
              <w:spacing w:before="119"/>
              <w:rPr>
                <w:sz w:val="18"/>
              </w:rPr>
            </w:pPr>
          </w:p>
          <w:p>
            <w:pPr>
              <w:pStyle w:val="TableParagraph"/>
              <w:spacing w:line="242" w:lineRule="auto" w:before="0"/>
              <w:ind w:left="43" w:right="36"/>
              <w:jc w:val="center"/>
              <w:rPr>
                <w:sz w:val="18"/>
              </w:rPr>
            </w:pPr>
            <w:r>
              <w:rPr>
                <w:spacing w:val="-2"/>
                <w:sz w:val="18"/>
              </w:rPr>
              <w:t>占同类交易金额的比例 </w:t>
            </w:r>
            <w:r>
              <w:rPr>
                <w:spacing w:val="-4"/>
                <w:sz w:val="18"/>
              </w:rPr>
              <w:t>(%)</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rPr>
                <w:sz w:val="18"/>
              </w:rPr>
            </w:pPr>
          </w:p>
          <w:p>
            <w:pPr>
              <w:pStyle w:val="TableParagraph"/>
              <w:spacing w:line="242" w:lineRule="auto"/>
              <w:ind w:left="101" w:right="93"/>
              <w:jc w:val="both"/>
              <w:rPr>
                <w:sz w:val="18"/>
              </w:rPr>
            </w:pPr>
            <w:r>
              <w:rPr>
                <w:spacing w:val="-6"/>
                <w:sz w:val="18"/>
              </w:rPr>
              <w:t>关联交易结算</w:t>
            </w:r>
            <w:r>
              <w:rPr>
                <w:spacing w:val="-5"/>
                <w:sz w:val="18"/>
              </w:rPr>
              <w:t>方式</w:t>
            </w:r>
          </w:p>
        </w:tc>
        <w:tc>
          <w:tcPr>
            <w:tcW w:w="428" w:type="dxa"/>
          </w:tcPr>
          <w:p>
            <w:pPr>
              <w:pStyle w:val="TableParagraph"/>
              <w:spacing w:before="0"/>
              <w:rPr>
                <w:sz w:val="18"/>
              </w:rPr>
            </w:pPr>
          </w:p>
          <w:p>
            <w:pPr>
              <w:pStyle w:val="TableParagraph"/>
              <w:spacing w:before="6"/>
              <w:rPr>
                <w:sz w:val="18"/>
              </w:rPr>
            </w:pPr>
          </w:p>
          <w:p>
            <w:pPr>
              <w:pStyle w:val="TableParagraph"/>
              <w:spacing w:line="242" w:lineRule="auto" w:before="0"/>
              <w:ind w:left="31" w:right="24"/>
              <w:rPr>
                <w:sz w:val="18"/>
              </w:rPr>
            </w:pPr>
            <w:r>
              <w:rPr>
                <w:spacing w:val="-6"/>
                <w:sz w:val="18"/>
              </w:rPr>
              <w:t>市场</w:t>
            </w:r>
            <w:r>
              <w:rPr>
                <w:spacing w:val="-5"/>
                <w:sz w:val="18"/>
              </w:rPr>
              <w:t>价格</w:t>
            </w:r>
          </w:p>
        </w:tc>
        <w:tc>
          <w:tcPr>
            <w:tcW w:w="634" w:type="dxa"/>
          </w:tcPr>
          <w:p>
            <w:pPr>
              <w:pStyle w:val="TableParagraph"/>
              <w:spacing w:line="242" w:lineRule="auto" w:before="0"/>
              <w:ind w:left="44" w:right="37"/>
              <w:jc w:val="both"/>
              <w:rPr>
                <w:sz w:val="18"/>
              </w:rPr>
            </w:pPr>
            <w:r>
              <w:rPr>
                <w:spacing w:val="-4"/>
                <w:sz w:val="18"/>
              </w:rPr>
              <w:t>交易价格与市场参考价格差异较大</w:t>
            </w:r>
          </w:p>
          <w:p>
            <w:pPr>
              <w:pStyle w:val="TableParagraph"/>
              <w:spacing w:line="213" w:lineRule="exact" w:before="4"/>
              <w:ind w:left="44"/>
              <w:rPr>
                <w:sz w:val="18"/>
              </w:rPr>
            </w:pPr>
            <w:r>
              <w:rPr>
                <w:spacing w:val="-4"/>
                <w:sz w:val="18"/>
              </w:rPr>
              <w:t>的原因</w:t>
            </w:r>
          </w:p>
        </w:tc>
      </w:tr>
      <w:tr>
        <w:trPr>
          <w:trHeight w:val="700" w:hRule="atLeast"/>
        </w:trPr>
        <w:tc>
          <w:tcPr>
            <w:tcW w:w="1306" w:type="dxa"/>
          </w:tcPr>
          <w:p>
            <w:pPr>
              <w:pStyle w:val="TableParagraph"/>
              <w:spacing w:line="242" w:lineRule="auto" w:before="0"/>
              <w:ind w:left="28" w:right="185"/>
              <w:rPr>
                <w:sz w:val="18"/>
              </w:rPr>
            </w:pPr>
            <w:r>
              <w:rPr>
                <w:spacing w:val="-2"/>
                <w:sz w:val="18"/>
              </w:rPr>
              <w:t>三井物产株式会社及其子公</w:t>
            </w:r>
          </w:p>
          <w:p>
            <w:pPr>
              <w:pStyle w:val="TableParagraph"/>
              <w:spacing w:line="213" w:lineRule="exact" w:before="2"/>
              <w:ind w:left="28"/>
              <w:rPr>
                <w:sz w:val="18"/>
              </w:rPr>
            </w:pPr>
            <w:r>
              <w:rPr>
                <w:spacing w:val="-10"/>
                <w:sz w:val="18"/>
              </w:rPr>
              <w:t>司</w:t>
            </w:r>
          </w:p>
        </w:tc>
        <w:tc>
          <w:tcPr>
            <w:tcW w:w="1274" w:type="dxa"/>
          </w:tcPr>
          <w:p>
            <w:pPr>
              <w:pStyle w:val="TableParagraph"/>
              <w:spacing w:line="242" w:lineRule="auto" w:before="0"/>
              <w:ind w:left="28" w:right="105"/>
              <w:rPr>
                <w:sz w:val="18"/>
              </w:rPr>
            </w:pPr>
            <w:r>
              <w:rPr>
                <w:spacing w:val="-10"/>
                <w:sz w:val="18"/>
              </w:rPr>
              <w:t>持有本公司 </w:t>
            </w:r>
            <w:r>
              <w:rPr>
                <w:spacing w:val="-2"/>
                <w:sz w:val="18"/>
              </w:rPr>
              <w:t>5%以上股份的企</w:t>
            </w:r>
          </w:p>
          <w:p>
            <w:pPr>
              <w:pStyle w:val="TableParagraph"/>
              <w:spacing w:line="213" w:lineRule="exact" w:before="2"/>
              <w:ind w:left="28"/>
              <w:rPr>
                <w:sz w:val="18"/>
              </w:rPr>
            </w:pPr>
            <w:r>
              <w:rPr>
                <w:spacing w:val="-10"/>
                <w:sz w:val="18"/>
              </w:rPr>
              <w:t>业</w:t>
            </w:r>
          </w:p>
        </w:tc>
        <w:tc>
          <w:tcPr>
            <w:tcW w:w="850" w:type="dxa"/>
          </w:tcPr>
          <w:p>
            <w:pPr>
              <w:pStyle w:val="TableParagraph"/>
              <w:rPr>
                <w:sz w:val="18"/>
              </w:rPr>
            </w:pPr>
          </w:p>
          <w:p>
            <w:pPr>
              <w:pStyle w:val="TableParagraph"/>
              <w:ind w:left="13" w:right="74"/>
              <w:jc w:val="center"/>
              <w:rPr>
                <w:sz w:val="18"/>
              </w:rPr>
            </w:pPr>
            <w:r>
              <w:rPr>
                <w:spacing w:val="-3"/>
                <w:sz w:val="18"/>
              </w:rPr>
              <w:t>销售商品</w:t>
            </w:r>
          </w:p>
        </w:tc>
        <w:tc>
          <w:tcPr>
            <w:tcW w:w="852" w:type="dxa"/>
          </w:tcPr>
          <w:p>
            <w:pPr>
              <w:pStyle w:val="TableParagraph"/>
              <w:rPr>
                <w:sz w:val="18"/>
              </w:rPr>
            </w:pPr>
          </w:p>
          <w:p>
            <w:pPr>
              <w:pStyle w:val="TableParagraph"/>
              <w:ind w:left="15" w:right="7"/>
              <w:jc w:val="center"/>
              <w:rPr>
                <w:sz w:val="18"/>
              </w:rPr>
            </w:pPr>
            <w:r>
              <w:rPr>
                <w:spacing w:val="-3"/>
                <w:sz w:val="18"/>
              </w:rPr>
              <w:t>销售商品</w:t>
            </w:r>
          </w:p>
        </w:tc>
        <w:tc>
          <w:tcPr>
            <w:tcW w:w="427" w:type="dxa"/>
          </w:tcPr>
          <w:p>
            <w:pPr>
              <w:pStyle w:val="TableParagraph"/>
              <w:spacing w:line="242" w:lineRule="auto" w:before="117"/>
              <w:ind w:left="33" w:right="22"/>
              <w:rPr>
                <w:sz w:val="18"/>
              </w:rPr>
            </w:pPr>
            <w:r>
              <w:rPr>
                <w:spacing w:val="-6"/>
                <w:sz w:val="18"/>
              </w:rPr>
              <w:t>市场</w:t>
            </w:r>
            <w:r>
              <w:rPr>
                <w:spacing w:val="-5"/>
                <w:sz w:val="18"/>
              </w:rPr>
              <w:t>价格</w:t>
            </w:r>
          </w:p>
        </w:tc>
        <w:tc>
          <w:tcPr>
            <w:tcW w:w="850" w:type="dxa"/>
          </w:tcPr>
          <w:p>
            <w:pPr>
              <w:pStyle w:val="TableParagraph"/>
              <w:rPr>
                <w:sz w:val="18"/>
              </w:rPr>
            </w:pPr>
          </w:p>
          <w:p>
            <w:pPr>
              <w:pStyle w:val="TableParagraph"/>
              <w:ind w:left="9"/>
              <w:jc w:val="center"/>
              <w:rPr>
                <w:sz w:val="18"/>
              </w:rPr>
            </w:pPr>
            <w:r>
              <w:rPr>
                <w:spacing w:val="-10"/>
                <w:sz w:val="18"/>
              </w:rPr>
              <w:t>-</w:t>
            </w:r>
          </w:p>
        </w:tc>
        <w:tc>
          <w:tcPr>
            <w:tcW w:w="1135" w:type="dxa"/>
          </w:tcPr>
          <w:p>
            <w:pPr>
              <w:pStyle w:val="TableParagraph"/>
              <w:rPr>
                <w:sz w:val="18"/>
              </w:rPr>
            </w:pPr>
          </w:p>
          <w:p>
            <w:pPr>
              <w:pStyle w:val="TableParagraph"/>
              <w:ind w:right="17"/>
              <w:jc w:val="right"/>
              <w:rPr>
                <w:sz w:val="18"/>
              </w:rPr>
            </w:pPr>
            <w:r>
              <w:rPr>
                <w:spacing w:val="-2"/>
                <w:sz w:val="18"/>
              </w:rPr>
              <w:t>8,219.29</w:t>
            </w:r>
          </w:p>
        </w:tc>
        <w:tc>
          <w:tcPr>
            <w:tcW w:w="991" w:type="dxa"/>
          </w:tcPr>
          <w:p>
            <w:pPr>
              <w:pStyle w:val="TableParagraph"/>
              <w:rPr>
                <w:sz w:val="18"/>
              </w:rPr>
            </w:pPr>
          </w:p>
          <w:p>
            <w:pPr>
              <w:pStyle w:val="TableParagraph"/>
              <w:ind w:right="17"/>
              <w:jc w:val="right"/>
              <w:rPr>
                <w:sz w:val="18"/>
              </w:rPr>
            </w:pPr>
            <w:r>
              <w:rPr>
                <w:spacing w:val="-2"/>
                <w:sz w:val="18"/>
              </w:rPr>
              <w:t>9.3816</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rPr>
                <w:sz w:val="18"/>
              </w:rPr>
            </w:pPr>
          </w:p>
          <w:p>
            <w:pPr>
              <w:pStyle w:val="TableParagraph"/>
              <w:ind w:right="20"/>
              <w:jc w:val="right"/>
              <w:rPr>
                <w:sz w:val="18"/>
              </w:rPr>
            </w:pPr>
            <w:r>
              <w:rPr>
                <w:spacing w:val="-10"/>
                <w:sz w:val="18"/>
              </w:rPr>
              <w:t>-</w:t>
            </w:r>
          </w:p>
        </w:tc>
        <w:tc>
          <w:tcPr>
            <w:tcW w:w="428" w:type="dxa"/>
          </w:tcPr>
          <w:p>
            <w:pPr>
              <w:pStyle w:val="TableParagraph"/>
              <w:rPr>
                <w:sz w:val="18"/>
              </w:rPr>
            </w:pPr>
          </w:p>
          <w:p>
            <w:pPr>
              <w:pStyle w:val="TableParagraph"/>
              <w:ind w:right="21"/>
              <w:jc w:val="right"/>
              <w:rPr>
                <w:sz w:val="18"/>
              </w:rPr>
            </w:pPr>
            <w:r>
              <w:rPr>
                <w:spacing w:val="-10"/>
                <w:sz w:val="18"/>
              </w:rPr>
              <w:t>-</w:t>
            </w:r>
          </w:p>
        </w:tc>
        <w:tc>
          <w:tcPr>
            <w:tcW w:w="634" w:type="dxa"/>
          </w:tcPr>
          <w:p>
            <w:pPr>
              <w:pStyle w:val="TableParagraph"/>
              <w:rPr>
                <w:sz w:val="18"/>
              </w:rPr>
            </w:pPr>
          </w:p>
          <w:p>
            <w:pPr>
              <w:pStyle w:val="TableParagraph"/>
              <w:ind w:right="19"/>
              <w:jc w:val="right"/>
              <w:rPr>
                <w:sz w:val="18"/>
              </w:rPr>
            </w:pPr>
            <w:r>
              <w:rPr>
                <w:spacing w:val="-10"/>
                <w:sz w:val="18"/>
              </w:rPr>
              <w:t>-</w:t>
            </w:r>
          </w:p>
        </w:tc>
      </w:tr>
      <w:tr>
        <w:trPr>
          <w:trHeight w:val="700" w:hRule="atLeast"/>
        </w:trPr>
        <w:tc>
          <w:tcPr>
            <w:tcW w:w="1306" w:type="dxa"/>
          </w:tcPr>
          <w:p>
            <w:pPr>
              <w:pStyle w:val="TableParagraph"/>
              <w:spacing w:line="230" w:lineRule="exact" w:before="0"/>
              <w:ind w:left="28"/>
              <w:rPr>
                <w:sz w:val="18"/>
              </w:rPr>
            </w:pPr>
            <w:r>
              <w:rPr>
                <w:spacing w:val="-2"/>
                <w:sz w:val="18"/>
              </w:rPr>
              <w:t>统一企业股份</w:t>
            </w:r>
          </w:p>
          <w:p>
            <w:pPr>
              <w:pStyle w:val="TableParagraph"/>
              <w:spacing w:line="230" w:lineRule="atLeast" w:before="0"/>
              <w:ind w:left="28" w:right="185"/>
              <w:rPr>
                <w:sz w:val="18"/>
              </w:rPr>
            </w:pPr>
            <w:r>
              <w:rPr>
                <w:spacing w:val="-2"/>
                <w:sz w:val="18"/>
              </w:rPr>
              <w:t>有限公司及其</w:t>
            </w:r>
            <w:r>
              <w:rPr>
                <w:spacing w:val="-4"/>
                <w:sz w:val="18"/>
              </w:rPr>
              <w:t>子公司</w:t>
            </w:r>
          </w:p>
        </w:tc>
        <w:tc>
          <w:tcPr>
            <w:tcW w:w="1274" w:type="dxa"/>
          </w:tcPr>
          <w:p>
            <w:pPr>
              <w:pStyle w:val="TableParagraph"/>
              <w:spacing w:line="230" w:lineRule="exact" w:before="0"/>
              <w:ind w:left="28"/>
              <w:rPr>
                <w:sz w:val="18"/>
              </w:rPr>
            </w:pPr>
            <w:r>
              <w:rPr>
                <w:spacing w:val="-2"/>
                <w:sz w:val="18"/>
              </w:rPr>
              <w:t>对本公司实施</w:t>
            </w:r>
          </w:p>
          <w:p>
            <w:pPr>
              <w:pStyle w:val="TableParagraph"/>
              <w:spacing w:line="230" w:lineRule="atLeast" w:before="0"/>
              <w:ind w:left="28" w:right="153"/>
              <w:rPr>
                <w:sz w:val="18"/>
              </w:rPr>
            </w:pPr>
            <w:r>
              <w:rPr>
                <w:spacing w:val="-2"/>
                <w:sz w:val="18"/>
              </w:rPr>
              <w:t>重大影响的企</w:t>
            </w:r>
            <w:r>
              <w:rPr>
                <w:spacing w:val="-10"/>
                <w:sz w:val="18"/>
              </w:rPr>
              <w:t>业</w:t>
            </w:r>
          </w:p>
        </w:tc>
        <w:tc>
          <w:tcPr>
            <w:tcW w:w="850" w:type="dxa"/>
          </w:tcPr>
          <w:p>
            <w:pPr>
              <w:pStyle w:val="TableParagraph"/>
              <w:spacing w:before="2"/>
              <w:rPr>
                <w:sz w:val="18"/>
              </w:rPr>
            </w:pPr>
          </w:p>
          <w:p>
            <w:pPr>
              <w:pStyle w:val="TableParagraph"/>
              <w:spacing w:before="0"/>
              <w:ind w:left="13" w:right="74"/>
              <w:jc w:val="center"/>
              <w:rPr>
                <w:sz w:val="18"/>
              </w:rPr>
            </w:pPr>
            <w:r>
              <w:rPr>
                <w:spacing w:val="-3"/>
                <w:sz w:val="18"/>
              </w:rPr>
              <w:t>销售商品</w:t>
            </w:r>
          </w:p>
        </w:tc>
        <w:tc>
          <w:tcPr>
            <w:tcW w:w="852" w:type="dxa"/>
          </w:tcPr>
          <w:p>
            <w:pPr>
              <w:pStyle w:val="TableParagraph"/>
              <w:spacing w:before="2"/>
              <w:rPr>
                <w:sz w:val="18"/>
              </w:rPr>
            </w:pPr>
          </w:p>
          <w:p>
            <w:pPr>
              <w:pStyle w:val="TableParagraph"/>
              <w:spacing w:before="0"/>
              <w:ind w:left="15" w:right="7"/>
              <w:jc w:val="center"/>
              <w:rPr>
                <w:sz w:val="18"/>
              </w:rPr>
            </w:pPr>
            <w:r>
              <w:rPr>
                <w:spacing w:val="-3"/>
                <w:sz w:val="18"/>
              </w:rPr>
              <w:t>销售商品</w:t>
            </w:r>
          </w:p>
        </w:tc>
        <w:tc>
          <w:tcPr>
            <w:tcW w:w="427" w:type="dxa"/>
          </w:tcPr>
          <w:p>
            <w:pPr>
              <w:pStyle w:val="TableParagraph"/>
              <w:spacing w:line="242" w:lineRule="auto" w:before="117"/>
              <w:ind w:left="33" w:right="22"/>
              <w:rPr>
                <w:sz w:val="18"/>
              </w:rPr>
            </w:pPr>
            <w:r>
              <w:rPr>
                <w:spacing w:val="-6"/>
                <w:sz w:val="18"/>
              </w:rPr>
              <w:t>市场</w:t>
            </w:r>
            <w:r>
              <w:rPr>
                <w:spacing w:val="-5"/>
                <w:sz w:val="18"/>
              </w:rPr>
              <w:t>价格</w:t>
            </w:r>
          </w:p>
        </w:tc>
        <w:tc>
          <w:tcPr>
            <w:tcW w:w="850" w:type="dxa"/>
          </w:tcPr>
          <w:p>
            <w:pPr>
              <w:pStyle w:val="TableParagraph"/>
              <w:spacing w:before="2"/>
              <w:rPr>
                <w:sz w:val="18"/>
              </w:rPr>
            </w:pPr>
          </w:p>
          <w:p>
            <w:pPr>
              <w:pStyle w:val="TableParagraph"/>
              <w:spacing w:before="0"/>
              <w:ind w:left="9"/>
              <w:jc w:val="center"/>
              <w:rPr>
                <w:sz w:val="18"/>
              </w:rPr>
            </w:pPr>
            <w:r>
              <w:rPr>
                <w:spacing w:val="-10"/>
                <w:sz w:val="18"/>
              </w:rPr>
              <w:t>-</w:t>
            </w:r>
          </w:p>
        </w:tc>
        <w:tc>
          <w:tcPr>
            <w:tcW w:w="1135" w:type="dxa"/>
          </w:tcPr>
          <w:p>
            <w:pPr>
              <w:pStyle w:val="TableParagraph"/>
              <w:spacing w:before="2"/>
              <w:rPr>
                <w:sz w:val="18"/>
              </w:rPr>
            </w:pPr>
          </w:p>
          <w:p>
            <w:pPr>
              <w:pStyle w:val="TableParagraph"/>
              <w:spacing w:before="0"/>
              <w:ind w:right="17"/>
              <w:jc w:val="right"/>
              <w:rPr>
                <w:sz w:val="18"/>
              </w:rPr>
            </w:pPr>
            <w:r>
              <w:rPr>
                <w:spacing w:val="-2"/>
                <w:sz w:val="18"/>
              </w:rPr>
              <w:t>1,663.55</w:t>
            </w:r>
          </w:p>
        </w:tc>
        <w:tc>
          <w:tcPr>
            <w:tcW w:w="991" w:type="dxa"/>
          </w:tcPr>
          <w:p>
            <w:pPr>
              <w:pStyle w:val="TableParagraph"/>
              <w:spacing w:before="2"/>
              <w:rPr>
                <w:sz w:val="18"/>
              </w:rPr>
            </w:pPr>
          </w:p>
          <w:p>
            <w:pPr>
              <w:pStyle w:val="TableParagraph"/>
              <w:spacing w:before="0"/>
              <w:ind w:right="17"/>
              <w:jc w:val="right"/>
              <w:rPr>
                <w:sz w:val="18"/>
              </w:rPr>
            </w:pPr>
            <w:r>
              <w:rPr>
                <w:spacing w:val="-2"/>
                <w:sz w:val="18"/>
              </w:rPr>
              <w:t>1.8988</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spacing w:before="2"/>
              <w:rPr>
                <w:sz w:val="18"/>
              </w:rPr>
            </w:pPr>
          </w:p>
          <w:p>
            <w:pPr>
              <w:pStyle w:val="TableParagraph"/>
              <w:spacing w:before="0"/>
              <w:ind w:right="20"/>
              <w:jc w:val="right"/>
              <w:rPr>
                <w:sz w:val="18"/>
              </w:rPr>
            </w:pPr>
            <w:r>
              <w:rPr>
                <w:spacing w:val="-10"/>
                <w:sz w:val="18"/>
              </w:rPr>
              <w:t>-</w:t>
            </w:r>
          </w:p>
        </w:tc>
        <w:tc>
          <w:tcPr>
            <w:tcW w:w="428" w:type="dxa"/>
          </w:tcPr>
          <w:p>
            <w:pPr>
              <w:pStyle w:val="TableParagraph"/>
              <w:spacing w:before="2"/>
              <w:rPr>
                <w:sz w:val="18"/>
              </w:rPr>
            </w:pPr>
          </w:p>
          <w:p>
            <w:pPr>
              <w:pStyle w:val="TableParagraph"/>
              <w:spacing w:before="0"/>
              <w:ind w:right="21"/>
              <w:jc w:val="right"/>
              <w:rPr>
                <w:sz w:val="18"/>
              </w:rPr>
            </w:pPr>
            <w:r>
              <w:rPr>
                <w:spacing w:val="-10"/>
                <w:sz w:val="18"/>
              </w:rPr>
              <w:t>-</w:t>
            </w:r>
          </w:p>
        </w:tc>
        <w:tc>
          <w:tcPr>
            <w:tcW w:w="634" w:type="dxa"/>
          </w:tcPr>
          <w:p>
            <w:pPr>
              <w:pStyle w:val="TableParagraph"/>
              <w:spacing w:before="2"/>
              <w:rPr>
                <w:sz w:val="18"/>
              </w:rPr>
            </w:pPr>
          </w:p>
          <w:p>
            <w:pPr>
              <w:pStyle w:val="TableParagraph"/>
              <w:spacing w:before="0"/>
              <w:ind w:right="19"/>
              <w:jc w:val="right"/>
              <w:rPr>
                <w:sz w:val="18"/>
              </w:rPr>
            </w:pPr>
            <w:r>
              <w:rPr>
                <w:spacing w:val="-10"/>
                <w:sz w:val="18"/>
              </w:rPr>
              <w:t>-</w:t>
            </w:r>
          </w:p>
        </w:tc>
      </w:tr>
      <w:tr>
        <w:trPr>
          <w:trHeight w:val="700" w:hRule="atLeast"/>
        </w:trPr>
        <w:tc>
          <w:tcPr>
            <w:tcW w:w="1306" w:type="dxa"/>
          </w:tcPr>
          <w:p>
            <w:pPr>
              <w:pStyle w:val="TableParagraph"/>
              <w:spacing w:line="242" w:lineRule="auto" w:before="0"/>
              <w:ind w:left="28" w:right="185"/>
              <w:rPr>
                <w:sz w:val="18"/>
              </w:rPr>
            </w:pPr>
            <w:r>
              <w:rPr>
                <w:spacing w:val="-2"/>
                <w:sz w:val="18"/>
              </w:rPr>
              <w:t>统实企业股份有限公司及其</w:t>
            </w:r>
          </w:p>
          <w:p>
            <w:pPr>
              <w:pStyle w:val="TableParagraph"/>
              <w:spacing w:line="215" w:lineRule="exact" w:before="0"/>
              <w:ind w:left="28"/>
              <w:rPr>
                <w:sz w:val="18"/>
              </w:rPr>
            </w:pPr>
            <w:r>
              <w:rPr>
                <w:spacing w:val="-4"/>
                <w:sz w:val="18"/>
              </w:rPr>
              <w:t>子公司</w:t>
            </w:r>
          </w:p>
        </w:tc>
        <w:tc>
          <w:tcPr>
            <w:tcW w:w="1274" w:type="dxa"/>
          </w:tcPr>
          <w:p>
            <w:pPr>
              <w:pStyle w:val="TableParagraph"/>
              <w:spacing w:line="242" w:lineRule="auto" w:before="0"/>
              <w:ind w:left="28" w:right="153"/>
              <w:rPr>
                <w:sz w:val="18"/>
              </w:rPr>
            </w:pPr>
            <w:r>
              <w:rPr>
                <w:spacing w:val="-2"/>
                <w:sz w:val="18"/>
              </w:rPr>
              <w:t>对本公司实施重大影响的企</w:t>
            </w:r>
          </w:p>
          <w:p>
            <w:pPr>
              <w:pStyle w:val="TableParagraph"/>
              <w:spacing w:line="215" w:lineRule="exact" w:before="0"/>
              <w:ind w:left="28"/>
              <w:rPr>
                <w:sz w:val="18"/>
              </w:rPr>
            </w:pPr>
            <w:r>
              <w:rPr>
                <w:spacing w:val="-10"/>
                <w:sz w:val="18"/>
              </w:rPr>
              <w:t>业</w:t>
            </w:r>
          </w:p>
        </w:tc>
        <w:tc>
          <w:tcPr>
            <w:tcW w:w="850" w:type="dxa"/>
          </w:tcPr>
          <w:p>
            <w:pPr>
              <w:pStyle w:val="TableParagraph"/>
              <w:rPr>
                <w:sz w:val="18"/>
              </w:rPr>
            </w:pPr>
          </w:p>
          <w:p>
            <w:pPr>
              <w:pStyle w:val="TableParagraph"/>
              <w:ind w:left="13" w:right="74"/>
              <w:jc w:val="center"/>
              <w:rPr>
                <w:sz w:val="18"/>
              </w:rPr>
            </w:pPr>
            <w:r>
              <w:rPr>
                <w:spacing w:val="-3"/>
                <w:sz w:val="18"/>
              </w:rPr>
              <w:t>销售商品</w:t>
            </w:r>
          </w:p>
        </w:tc>
        <w:tc>
          <w:tcPr>
            <w:tcW w:w="852" w:type="dxa"/>
          </w:tcPr>
          <w:p>
            <w:pPr>
              <w:pStyle w:val="TableParagraph"/>
              <w:rPr>
                <w:sz w:val="18"/>
              </w:rPr>
            </w:pPr>
          </w:p>
          <w:p>
            <w:pPr>
              <w:pStyle w:val="TableParagraph"/>
              <w:ind w:left="15" w:right="7"/>
              <w:jc w:val="center"/>
              <w:rPr>
                <w:sz w:val="18"/>
              </w:rPr>
            </w:pPr>
            <w:r>
              <w:rPr>
                <w:spacing w:val="-3"/>
                <w:sz w:val="18"/>
              </w:rPr>
              <w:t>销售商品</w:t>
            </w:r>
          </w:p>
        </w:tc>
        <w:tc>
          <w:tcPr>
            <w:tcW w:w="427" w:type="dxa"/>
          </w:tcPr>
          <w:p>
            <w:pPr>
              <w:pStyle w:val="TableParagraph"/>
              <w:spacing w:line="242" w:lineRule="auto" w:before="117"/>
              <w:ind w:left="33" w:right="22"/>
              <w:rPr>
                <w:sz w:val="18"/>
              </w:rPr>
            </w:pPr>
            <w:r>
              <w:rPr>
                <w:spacing w:val="-6"/>
                <w:sz w:val="18"/>
              </w:rPr>
              <w:t>市场</w:t>
            </w:r>
            <w:r>
              <w:rPr>
                <w:spacing w:val="-5"/>
                <w:sz w:val="18"/>
              </w:rPr>
              <w:t>价格</w:t>
            </w:r>
          </w:p>
        </w:tc>
        <w:tc>
          <w:tcPr>
            <w:tcW w:w="850" w:type="dxa"/>
          </w:tcPr>
          <w:p>
            <w:pPr>
              <w:pStyle w:val="TableParagraph"/>
              <w:rPr>
                <w:sz w:val="18"/>
              </w:rPr>
            </w:pPr>
          </w:p>
          <w:p>
            <w:pPr>
              <w:pStyle w:val="TableParagraph"/>
              <w:ind w:left="9"/>
              <w:jc w:val="center"/>
              <w:rPr>
                <w:sz w:val="18"/>
              </w:rPr>
            </w:pPr>
            <w:r>
              <w:rPr>
                <w:spacing w:val="-10"/>
                <w:sz w:val="18"/>
              </w:rPr>
              <w:t>-</w:t>
            </w:r>
          </w:p>
        </w:tc>
        <w:tc>
          <w:tcPr>
            <w:tcW w:w="1135" w:type="dxa"/>
          </w:tcPr>
          <w:p>
            <w:pPr>
              <w:pStyle w:val="TableParagraph"/>
              <w:rPr>
                <w:sz w:val="18"/>
              </w:rPr>
            </w:pPr>
          </w:p>
          <w:p>
            <w:pPr>
              <w:pStyle w:val="TableParagraph"/>
              <w:ind w:right="17"/>
              <w:jc w:val="right"/>
              <w:rPr>
                <w:sz w:val="18"/>
              </w:rPr>
            </w:pPr>
            <w:r>
              <w:rPr>
                <w:spacing w:val="-2"/>
                <w:sz w:val="18"/>
              </w:rPr>
              <w:t>489.25</w:t>
            </w:r>
          </w:p>
        </w:tc>
        <w:tc>
          <w:tcPr>
            <w:tcW w:w="991" w:type="dxa"/>
          </w:tcPr>
          <w:p>
            <w:pPr>
              <w:pStyle w:val="TableParagraph"/>
              <w:rPr>
                <w:sz w:val="18"/>
              </w:rPr>
            </w:pPr>
          </w:p>
          <w:p>
            <w:pPr>
              <w:pStyle w:val="TableParagraph"/>
              <w:ind w:right="17"/>
              <w:jc w:val="right"/>
              <w:rPr>
                <w:sz w:val="18"/>
              </w:rPr>
            </w:pPr>
            <w:r>
              <w:rPr>
                <w:spacing w:val="-2"/>
                <w:sz w:val="18"/>
              </w:rPr>
              <w:t>0.5584</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rPr>
                <w:sz w:val="18"/>
              </w:rPr>
            </w:pPr>
          </w:p>
          <w:p>
            <w:pPr>
              <w:pStyle w:val="TableParagraph"/>
              <w:ind w:right="20"/>
              <w:jc w:val="right"/>
              <w:rPr>
                <w:sz w:val="18"/>
              </w:rPr>
            </w:pPr>
            <w:r>
              <w:rPr>
                <w:spacing w:val="-10"/>
                <w:sz w:val="18"/>
              </w:rPr>
              <w:t>-</w:t>
            </w:r>
          </w:p>
        </w:tc>
        <w:tc>
          <w:tcPr>
            <w:tcW w:w="428" w:type="dxa"/>
          </w:tcPr>
          <w:p>
            <w:pPr>
              <w:pStyle w:val="TableParagraph"/>
              <w:rPr>
                <w:sz w:val="18"/>
              </w:rPr>
            </w:pPr>
          </w:p>
          <w:p>
            <w:pPr>
              <w:pStyle w:val="TableParagraph"/>
              <w:ind w:right="21"/>
              <w:jc w:val="right"/>
              <w:rPr>
                <w:sz w:val="18"/>
              </w:rPr>
            </w:pPr>
            <w:r>
              <w:rPr>
                <w:spacing w:val="-10"/>
                <w:sz w:val="18"/>
              </w:rPr>
              <w:t>-</w:t>
            </w:r>
          </w:p>
        </w:tc>
        <w:tc>
          <w:tcPr>
            <w:tcW w:w="634" w:type="dxa"/>
          </w:tcPr>
          <w:p>
            <w:pPr>
              <w:pStyle w:val="TableParagraph"/>
              <w:rPr>
                <w:sz w:val="18"/>
              </w:rPr>
            </w:pPr>
          </w:p>
          <w:p>
            <w:pPr>
              <w:pStyle w:val="TableParagraph"/>
              <w:ind w:right="19"/>
              <w:jc w:val="right"/>
              <w:rPr>
                <w:sz w:val="18"/>
              </w:rPr>
            </w:pPr>
            <w:r>
              <w:rPr>
                <w:spacing w:val="-10"/>
                <w:sz w:val="18"/>
              </w:rPr>
              <w:t>-</w:t>
            </w:r>
          </w:p>
        </w:tc>
      </w:tr>
      <w:tr>
        <w:trPr>
          <w:trHeight w:val="700" w:hRule="atLeast"/>
        </w:trPr>
        <w:tc>
          <w:tcPr>
            <w:tcW w:w="1306" w:type="dxa"/>
          </w:tcPr>
          <w:p>
            <w:pPr>
              <w:pStyle w:val="TableParagraph"/>
              <w:spacing w:line="230" w:lineRule="exact" w:before="0"/>
              <w:ind w:left="28"/>
              <w:rPr>
                <w:sz w:val="18"/>
              </w:rPr>
            </w:pPr>
            <w:r>
              <w:rPr>
                <w:spacing w:val="-2"/>
                <w:sz w:val="18"/>
              </w:rPr>
              <w:t>统一企业股份</w:t>
            </w:r>
          </w:p>
          <w:p>
            <w:pPr>
              <w:pStyle w:val="TableParagraph"/>
              <w:spacing w:line="230" w:lineRule="atLeast" w:before="0"/>
              <w:ind w:left="28" w:right="185"/>
              <w:rPr>
                <w:sz w:val="18"/>
              </w:rPr>
            </w:pPr>
            <w:r>
              <w:rPr>
                <w:spacing w:val="-2"/>
                <w:sz w:val="18"/>
              </w:rPr>
              <w:t>有限公司及其</w:t>
            </w:r>
            <w:r>
              <w:rPr>
                <w:spacing w:val="-4"/>
                <w:sz w:val="18"/>
              </w:rPr>
              <w:t>子公司</w:t>
            </w:r>
          </w:p>
        </w:tc>
        <w:tc>
          <w:tcPr>
            <w:tcW w:w="1274" w:type="dxa"/>
          </w:tcPr>
          <w:p>
            <w:pPr>
              <w:pStyle w:val="TableParagraph"/>
              <w:spacing w:line="230" w:lineRule="exact" w:before="0"/>
              <w:ind w:left="28"/>
              <w:rPr>
                <w:sz w:val="18"/>
              </w:rPr>
            </w:pPr>
            <w:r>
              <w:rPr>
                <w:spacing w:val="-2"/>
                <w:sz w:val="18"/>
              </w:rPr>
              <w:t>对本公司实施</w:t>
            </w:r>
          </w:p>
          <w:p>
            <w:pPr>
              <w:pStyle w:val="TableParagraph"/>
              <w:spacing w:line="230" w:lineRule="atLeast" w:before="0"/>
              <w:ind w:left="28" w:right="153"/>
              <w:rPr>
                <w:sz w:val="18"/>
              </w:rPr>
            </w:pPr>
            <w:r>
              <w:rPr>
                <w:spacing w:val="-2"/>
                <w:sz w:val="18"/>
              </w:rPr>
              <w:t>重大影响的企</w:t>
            </w:r>
            <w:r>
              <w:rPr>
                <w:spacing w:val="-10"/>
                <w:sz w:val="18"/>
              </w:rPr>
              <w:t>业</w:t>
            </w:r>
          </w:p>
        </w:tc>
        <w:tc>
          <w:tcPr>
            <w:tcW w:w="850" w:type="dxa"/>
          </w:tcPr>
          <w:p>
            <w:pPr>
              <w:pStyle w:val="TableParagraph"/>
              <w:rPr>
                <w:sz w:val="18"/>
              </w:rPr>
            </w:pPr>
          </w:p>
          <w:p>
            <w:pPr>
              <w:pStyle w:val="TableParagraph"/>
              <w:ind w:left="13" w:right="74"/>
              <w:jc w:val="center"/>
              <w:rPr>
                <w:sz w:val="18"/>
              </w:rPr>
            </w:pPr>
            <w:r>
              <w:rPr>
                <w:spacing w:val="-3"/>
                <w:sz w:val="18"/>
              </w:rPr>
              <w:t>提供劳务</w:t>
            </w:r>
          </w:p>
        </w:tc>
        <w:tc>
          <w:tcPr>
            <w:tcW w:w="852" w:type="dxa"/>
          </w:tcPr>
          <w:p>
            <w:pPr>
              <w:pStyle w:val="TableParagraph"/>
              <w:rPr>
                <w:sz w:val="18"/>
              </w:rPr>
            </w:pPr>
          </w:p>
          <w:p>
            <w:pPr>
              <w:pStyle w:val="TableParagraph"/>
              <w:ind w:left="15" w:right="7"/>
              <w:jc w:val="center"/>
              <w:rPr>
                <w:sz w:val="18"/>
              </w:rPr>
            </w:pPr>
            <w:r>
              <w:rPr>
                <w:spacing w:val="-3"/>
                <w:sz w:val="18"/>
              </w:rPr>
              <w:t>提供劳务</w:t>
            </w:r>
          </w:p>
        </w:tc>
        <w:tc>
          <w:tcPr>
            <w:tcW w:w="427" w:type="dxa"/>
          </w:tcPr>
          <w:p>
            <w:pPr>
              <w:pStyle w:val="TableParagraph"/>
              <w:spacing w:line="244" w:lineRule="auto" w:before="115"/>
              <w:ind w:left="33" w:right="22"/>
              <w:rPr>
                <w:sz w:val="18"/>
              </w:rPr>
            </w:pPr>
            <w:r>
              <w:rPr>
                <w:spacing w:val="-6"/>
                <w:sz w:val="18"/>
              </w:rPr>
              <w:t>市场</w:t>
            </w:r>
            <w:r>
              <w:rPr>
                <w:spacing w:val="-5"/>
                <w:sz w:val="18"/>
              </w:rPr>
              <w:t>价格</w:t>
            </w:r>
          </w:p>
        </w:tc>
        <w:tc>
          <w:tcPr>
            <w:tcW w:w="850" w:type="dxa"/>
          </w:tcPr>
          <w:p>
            <w:pPr>
              <w:pStyle w:val="TableParagraph"/>
              <w:rPr>
                <w:sz w:val="18"/>
              </w:rPr>
            </w:pPr>
          </w:p>
          <w:p>
            <w:pPr>
              <w:pStyle w:val="TableParagraph"/>
              <w:ind w:left="9"/>
              <w:jc w:val="center"/>
              <w:rPr>
                <w:sz w:val="18"/>
              </w:rPr>
            </w:pPr>
            <w:r>
              <w:rPr>
                <w:spacing w:val="-10"/>
                <w:sz w:val="18"/>
              </w:rPr>
              <w:t>-</w:t>
            </w:r>
          </w:p>
        </w:tc>
        <w:tc>
          <w:tcPr>
            <w:tcW w:w="1135" w:type="dxa"/>
          </w:tcPr>
          <w:p>
            <w:pPr>
              <w:pStyle w:val="TableParagraph"/>
              <w:rPr>
                <w:sz w:val="18"/>
              </w:rPr>
            </w:pPr>
          </w:p>
          <w:p>
            <w:pPr>
              <w:pStyle w:val="TableParagraph"/>
              <w:ind w:right="17"/>
              <w:jc w:val="right"/>
              <w:rPr>
                <w:sz w:val="18"/>
              </w:rPr>
            </w:pPr>
            <w:r>
              <w:rPr>
                <w:spacing w:val="-2"/>
                <w:sz w:val="18"/>
              </w:rPr>
              <w:t>157.51</w:t>
            </w:r>
          </w:p>
        </w:tc>
        <w:tc>
          <w:tcPr>
            <w:tcW w:w="991" w:type="dxa"/>
          </w:tcPr>
          <w:p>
            <w:pPr>
              <w:pStyle w:val="TableParagraph"/>
              <w:rPr>
                <w:sz w:val="18"/>
              </w:rPr>
            </w:pPr>
          </w:p>
          <w:p>
            <w:pPr>
              <w:pStyle w:val="TableParagraph"/>
              <w:ind w:right="17"/>
              <w:jc w:val="right"/>
              <w:rPr>
                <w:sz w:val="18"/>
              </w:rPr>
            </w:pPr>
            <w:r>
              <w:rPr>
                <w:spacing w:val="-2"/>
                <w:sz w:val="18"/>
              </w:rPr>
              <w:t>0.1798</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rPr>
                <w:sz w:val="18"/>
              </w:rPr>
            </w:pPr>
          </w:p>
          <w:p>
            <w:pPr>
              <w:pStyle w:val="TableParagraph"/>
              <w:ind w:right="20"/>
              <w:jc w:val="right"/>
              <w:rPr>
                <w:sz w:val="18"/>
              </w:rPr>
            </w:pPr>
            <w:r>
              <w:rPr>
                <w:spacing w:val="-10"/>
                <w:sz w:val="18"/>
              </w:rPr>
              <w:t>-</w:t>
            </w:r>
          </w:p>
        </w:tc>
        <w:tc>
          <w:tcPr>
            <w:tcW w:w="428" w:type="dxa"/>
          </w:tcPr>
          <w:p>
            <w:pPr>
              <w:pStyle w:val="TableParagraph"/>
              <w:rPr>
                <w:sz w:val="18"/>
              </w:rPr>
            </w:pPr>
          </w:p>
          <w:p>
            <w:pPr>
              <w:pStyle w:val="TableParagraph"/>
              <w:ind w:right="21"/>
              <w:jc w:val="right"/>
              <w:rPr>
                <w:sz w:val="18"/>
              </w:rPr>
            </w:pPr>
            <w:r>
              <w:rPr>
                <w:spacing w:val="-10"/>
                <w:sz w:val="18"/>
              </w:rPr>
              <w:t>-</w:t>
            </w:r>
          </w:p>
        </w:tc>
        <w:tc>
          <w:tcPr>
            <w:tcW w:w="634" w:type="dxa"/>
          </w:tcPr>
          <w:p>
            <w:pPr>
              <w:pStyle w:val="TableParagraph"/>
              <w:rPr>
                <w:sz w:val="18"/>
              </w:rPr>
            </w:pPr>
          </w:p>
          <w:p>
            <w:pPr>
              <w:pStyle w:val="TableParagraph"/>
              <w:ind w:right="19"/>
              <w:jc w:val="right"/>
              <w:rPr>
                <w:sz w:val="18"/>
              </w:rPr>
            </w:pPr>
            <w:r>
              <w:rPr>
                <w:spacing w:val="-10"/>
                <w:sz w:val="18"/>
              </w:rPr>
              <w:t>-</w:t>
            </w:r>
          </w:p>
        </w:tc>
      </w:tr>
      <w:tr>
        <w:trPr>
          <w:trHeight w:val="465" w:hRule="atLeast"/>
        </w:trPr>
        <w:tc>
          <w:tcPr>
            <w:tcW w:w="1306" w:type="dxa"/>
          </w:tcPr>
          <w:p>
            <w:pPr>
              <w:pStyle w:val="TableParagraph"/>
              <w:spacing w:before="0"/>
              <w:ind w:left="28"/>
              <w:rPr>
                <w:sz w:val="18"/>
              </w:rPr>
            </w:pPr>
            <w:r>
              <w:rPr>
                <w:spacing w:val="-2"/>
                <w:sz w:val="18"/>
              </w:rPr>
              <w:t>烟台亿通生物</w:t>
            </w:r>
          </w:p>
          <w:p>
            <w:pPr>
              <w:pStyle w:val="TableParagraph"/>
              <w:spacing w:line="213" w:lineRule="exact" w:before="2"/>
              <w:ind w:left="28"/>
              <w:rPr>
                <w:sz w:val="18"/>
              </w:rPr>
            </w:pPr>
            <w:r>
              <w:rPr>
                <w:spacing w:val="-2"/>
                <w:sz w:val="18"/>
              </w:rPr>
              <w:t>能源有限公司</w:t>
            </w:r>
          </w:p>
        </w:tc>
        <w:tc>
          <w:tcPr>
            <w:tcW w:w="1274" w:type="dxa"/>
          </w:tcPr>
          <w:p>
            <w:pPr>
              <w:pStyle w:val="TableParagraph"/>
              <w:spacing w:before="0"/>
              <w:ind w:left="28"/>
              <w:rPr>
                <w:sz w:val="18"/>
              </w:rPr>
            </w:pPr>
            <w:r>
              <w:rPr>
                <w:spacing w:val="-2"/>
                <w:sz w:val="18"/>
              </w:rPr>
              <w:t>同受最终控制</w:t>
            </w:r>
          </w:p>
          <w:p>
            <w:pPr>
              <w:pStyle w:val="TableParagraph"/>
              <w:spacing w:line="213" w:lineRule="exact" w:before="2"/>
              <w:ind w:left="28"/>
              <w:rPr>
                <w:sz w:val="18"/>
              </w:rPr>
            </w:pPr>
            <w:r>
              <w:rPr>
                <w:spacing w:val="-2"/>
                <w:sz w:val="18"/>
              </w:rPr>
              <w:t>方控制的企业</w:t>
            </w:r>
          </w:p>
        </w:tc>
        <w:tc>
          <w:tcPr>
            <w:tcW w:w="850" w:type="dxa"/>
          </w:tcPr>
          <w:p>
            <w:pPr>
              <w:pStyle w:val="TableParagraph"/>
              <w:spacing w:before="0"/>
              <w:ind w:left="28"/>
              <w:rPr>
                <w:sz w:val="18"/>
              </w:rPr>
            </w:pPr>
            <w:r>
              <w:rPr>
                <w:spacing w:val="-3"/>
                <w:sz w:val="18"/>
              </w:rPr>
              <w:t>购买商品</w:t>
            </w:r>
          </w:p>
          <w:p>
            <w:pPr>
              <w:pStyle w:val="TableParagraph"/>
              <w:spacing w:line="213" w:lineRule="exact" w:before="2"/>
              <w:ind w:left="28"/>
              <w:rPr>
                <w:sz w:val="18"/>
              </w:rPr>
            </w:pPr>
            <w:r>
              <w:rPr>
                <w:spacing w:val="-3"/>
                <w:sz w:val="18"/>
              </w:rPr>
              <w:t>接受劳务</w:t>
            </w:r>
          </w:p>
        </w:tc>
        <w:tc>
          <w:tcPr>
            <w:tcW w:w="852" w:type="dxa"/>
          </w:tcPr>
          <w:p>
            <w:pPr>
              <w:pStyle w:val="TableParagraph"/>
              <w:spacing w:before="0"/>
              <w:ind w:left="65"/>
              <w:rPr>
                <w:sz w:val="18"/>
              </w:rPr>
            </w:pPr>
            <w:r>
              <w:rPr>
                <w:spacing w:val="-3"/>
                <w:sz w:val="18"/>
              </w:rPr>
              <w:t>购买商品</w:t>
            </w:r>
          </w:p>
          <w:p>
            <w:pPr>
              <w:pStyle w:val="TableParagraph"/>
              <w:spacing w:line="213" w:lineRule="exact" w:before="2"/>
              <w:ind w:left="65"/>
              <w:rPr>
                <w:sz w:val="18"/>
              </w:rPr>
            </w:pPr>
            <w:r>
              <w:rPr>
                <w:spacing w:val="-3"/>
                <w:sz w:val="18"/>
              </w:rPr>
              <w:t>接受劳务</w:t>
            </w:r>
          </w:p>
        </w:tc>
        <w:tc>
          <w:tcPr>
            <w:tcW w:w="427" w:type="dxa"/>
          </w:tcPr>
          <w:p>
            <w:pPr>
              <w:pStyle w:val="TableParagraph"/>
              <w:spacing w:before="0"/>
              <w:ind w:left="33"/>
              <w:rPr>
                <w:sz w:val="18"/>
              </w:rPr>
            </w:pPr>
            <w:r>
              <w:rPr>
                <w:spacing w:val="-5"/>
                <w:sz w:val="18"/>
              </w:rPr>
              <w:t>市场</w:t>
            </w:r>
          </w:p>
          <w:p>
            <w:pPr>
              <w:pStyle w:val="TableParagraph"/>
              <w:spacing w:line="213" w:lineRule="exact" w:before="2"/>
              <w:ind w:left="33"/>
              <w:rPr>
                <w:sz w:val="18"/>
              </w:rPr>
            </w:pPr>
            <w:r>
              <w:rPr>
                <w:spacing w:val="-5"/>
                <w:sz w:val="18"/>
              </w:rPr>
              <w:t>价格</w:t>
            </w:r>
          </w:p>
        </w:tc>
        <w:tc>
          <w:tcPr>
            <w:tcW w:w="850" w:type="dxa"/>
          </w:tcPr>
          <w:p>
            <w:pPr>
              <w:pStyle w:val="TableParagraph"/>
              <w:spacing w:before="115"/>
              <w:ind w:left="9"/>
              <w:jc w:val="center"/>
              <w:rPr>
                <w:sz w:val="18"/>
              </w:rPr>
            </w:pPr>
            <w:r>
              <w:rPr>
                <w:spacing w:val="-10"/>
                <w:sz w:val="18"/>
              </w:rPr>
              <w:t>-</w:t>
            </w:r>
          </w:p>
        </w:tc>
        <w:tc>
          <w:tcPr>
            <w:tcW w:w="1135" w:type="dxa"/>
          </w:tcPr>
          <w:p>
            <w:pPr>
              <w:pStyle w:val="TableParagraph"/>
              <w:spacing w:before="115"/>
              <w:ind w:right="17"/>
              <w:jc w:val="right"/>
              <w:rPr>
                <w:sz w:val="18"/>
              </w:rPr>
            </w:pPr>
            <w:r>
              <w:rPr>
                <w:spacing w:val="-2"/>
                <w:sz w:val="18"/>
              </w:rPr>
              <w:t>1,417.60</w:t>
            </w:r>
          </w:p>
        </w:tc>
        <w:tc>
          <w:tcPr>
            <w:tcW w:w="991" w:type="dxa"/>
          </w:tcPr>
          <w:p>
            <w:pPr>
              <w:pStyle w:val="TableParagraph"/>
              <w:spacing w:before="115"/>
              <w:ind w:right="17"/>
              <w:jc w:val="right"/>
              <w:rPr>
                <w:sz w:val="18"/>
              </w:rPr>
            </w:pPr>
            <w:r>
              <w:rPr>
                <w:spacing w:val="-2"/>
                <w:sz w:val="18"/>
              </w:rPr>
              <w:t>1.6314</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spacing w:before="115"/>
              <w:ind w:right="20"/>
              <w:jc w:val="right"/>
              <w:rPr>
                <w:sz w:val="18"/>
              </w:rPr>
            </w:pPr>
            <w:r>
              <w:rPr>
                <w:spacing w:val="-10"/>
                <w:sz w:val="18"/>
              </w:rPr>
              <w:t>-</w:t>
            </w:r>
          </w:p>
        </w:tc>
        <w:tc>
          <w:tcPr>
            <w:tcW w:w="428" w:type="dxa"/>
          </w:tcPr>
          <w:p>
            <w:pPr>
              <w:pStyle w:val="TableParagraph"/>
              <w:spacing w:before="115"/>
              <w:ind w:right="21"/>
              <w:jc w:val="right"/>
              <w:rPr>
                <w:sz w:val="18"/>
              </w:rPr>
            </w:pPr>
            <w:r>
              <w:rPr>
                <w:spacing w:val="-10"/>
                <w:sz w:val="18"/>
              </w:rPr>
              <w:t>-</w:t>
            </w:r>
          </w:p>
        </w:tc>
        <w:tc>
          <w:tcPr>
            <w:tcW w:w="634" w:type="dxa"/>
          </w:tcPr>
          <w:p>
            <w:pPr>
              <w:pStyle w:val="TableParagraph"/>
              <w:spacing w:before="115"/>
              <w:ind w:right="19"/>
              <w:jc w:val="right"/>
              <w:rPr>
                <w:sz w:val="18"/>
              </w:rPr>
            </w:pPr>
            <w:r>
              <w:rPr>
                <w:spacing w:val="-10"/>
                <w:sz w:val="18"/>
              </w:rPr>
              <w:t>-</w:t>
            </w:r>
          </w:p>
        </w:tc>
      </w:tr>
      <w:tr>
        <w:trPr>
          <w:trHeight w:val="467" w:hRule="atLeast"/>
        </w:trPr>
        <w:tc>
          <w:tcPr>
            <w:tcW w:w="1306" w:type="dxa"/>
          </w:tcPr>
          <w:p>
            <w:pPr>
              <w:pStyle w:val="TableParagraph"/>
              <w:spacing w:line="230" w:lineRule="atLeast" w:before="0"/>
              <w:ind w:left="28" w:right="185"/>
              <w:rPr>
                <w:sz w:val="18"/>
              </w:rPr>
            </w:pPr>
            <w:r>
              <w:rPr>
                <w:spacing w:val="-2"/>
                <w:sz w:val="18"/>
              </w:rPr>
              <w:t>烟台亿通生物能源有限公司</w:t>
            </w:r>
          </w:p>
        </w:tc>
        <w:tc>
          <w:tcPr>
            <w:tcW w:w="1274" w:type="dxa"/>
          </w:tcPr>
          <w:p>
            <w:pPr>
              <w:pStyle w:val="TableParagraph"/>
              <w:spacing w:line="230" w:lineRule="atLeast" w:before="0"/>
              <w:ind w:left="28" w:right="153"/>
              <w:rPr>
                <w:sz w:val="18"/>
              </w:rPr>
            </w:pPr>
            <w:r>
              <w:rPr>
                <w:spacing w:val="-2"/>
                <w:sz w:val="18"/>
              </w:rPr>
              <w:t>同受最终控制方控制的企业</w:t>
            </w:r>
          </w:p>
        </w:tc>
        <w:tc>
          <w:tcPr>
            <w:tcW w:w="850" w:type="dxa"/>
          </w:tcPr>
          <w:p>
            <w:pPr>
              <w:pStyle w:val="TableParagraph"/>
              <w:spacing w:before="117"/>
              <w:ind w:left="13" w:right="74"/>
              <w:jc w:val="center"/>
              <w:rPr>
                <w:sz w:val="18"/>
              </w:rPr>
            </w:pPr>
            <w:r>
              <w:rPr>
                <w:spacing w:val="-3"/>
                <w:sz w:val="18"/>
              </w:rPr>
              <w:t>销售商品</w:t>
            </w:r>
          </w:p>
        </w:tc>
        <w:tc>
          <w:tcPr>
            <w:tcW w:w="852" w:type="dxa"/>
          </w:tcPr>
          <w:p>
            <w:pPr>
              <w:pStyle w:val="TableParagraph"/>
              <w:spacing w:before="117"/>
              <w:ind w:left="15" w:right="7"/>
              <w:jc w:val="center"/>
              <w:rPr>
                <w:sz w:val="18"/>
              </w:rPr>
            </w:pPr>
            <w:r>
              <w:rPr>
                <w:spacing w:val="-3"/>
                <w:sz w:val="18"/>
              </w:rPr>
              <w:t>销售材料</w:t>
            </w:r>
          </w:p>
        </w:tc>
        <w:tc>
          <w:tcPr>
            <w:tcW w:w="427" w:type="dxa"/>
          </w:tcPr>
          <w:p>
            <w:pPr>
              <w:pStyle w:val="TableParagraph"/>
              <w:spacing w:line="230" w:lineRule="atLeast" w:before="0"/>
              <w:ind w:left="33" w:right="22"/>
              <w:rPr>
                <w:sz w:val="18"/>
              </w:rPr>
            </w:pPr>
            <w:r>
              <w:rPr>
                <w:spacing w:val="-6"/>
                <w:sz w:val="18"/>
              </w:rPr>
              <w:t>市场</w:t>
            </w:r>
            <w:r>
              <w:rPr>
                <w:spacing w:val="-5"/>
                <w:sz w:val="18"/>
              </w:rPr>
              <w:t>价格</w:t>
            </w:r>
          </w:p>
        </w:tc>
        <w:tc>
          <w:tcPr>
            <w:tcW w:w="850" w:type="dxa"/>
          </w:tcPr>
          <w:p>
            <w:pPr>
              <w:pStyle w:val="TableParagraph"/>
              <w:spacing w:before="117"/>
              <w:ind w:left="9"/>
              <w:jc w:val="center"/>
              <w:rPr>
                <w:sz w:val="18"/>
              </w:rPr>
            </w:pPr>
            <w:r>
              <w:rPr>
                <w:spacing w:val="-10"/>
                <w:sz w:val="18"/>
              </w:rPr>
              <w:t>-</w:t>
            </w:r>
          </w:p>
        </w:tc>
        <w:tc>
          <w:tcPr>
            <w:tcW w:w="1135" w:type="dxa"/>
          </w:tcPr>
          <w:p>
            <w:pPr>
              <w:pStyle w:val="TableParagraph"/>
              <w:spacing w:before="117"/>
              <w:ind w:right="17"/>
              <w:jc w:val="right"/>
              <w:rPr>
                <w:sz w:val="18"/>
              </w:rPr>
            </w:pPr>
            <w:r>
              <w:rPr>
                <w:spacing w:val="-4"/>
                <w:sz w:val="18"/>
              </w:rPr>
              <w:t>0.79</w:t>
            </w:r>
          </w:p>
        </w:tc>
        <w:tc>
          <w:tcPr>
            <w:tcW w:w="991" w:type="dxa"/>
          </w:tcPr>
          <w:p>
            <w:pPr>
              <w:pStyle w:val="TableParagraph"/>
              <w:spacing w:before="117"/>
              <w:ind w:right="17"/>
              <w:jc w:val="right"/>
              <w:rPr>
                <w:sz w:val="18"/>
              </w:rPr>
            </w:pPr>
            <w:r>
              <w:rPr>
                <w:spacing w:val="-2"/>
                <w:sz w:val="18"/>
              </w:rPr>
              <w:t>0.0009</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spacing w:before="117"/>
              <w:ind w:right="20"/>
              <w:jc w:val="right"/>
              <w:rPr>
                <w:sz w:val="18"/>
              </w:rPr>
            </w:pPr>
            <w:r>
              <w:rPr>
                <w:spacing w:val="-10"/>
                <w:sz w:val="18"/>
              </w:rPr>
              <w:t>-</w:t>
            </w:r>
          </w:p>
        </w:tc>
        <w:tc>
          <w:tcPr>
            <w:tcW w:w="428" w:type="dxa"/>
          </w:tcPr>
          <w:p>
            <w:pPr>
              <w:pStyle w:val="TableParagraph"/>
              <w:spacing w:before="117"/>
              <w:ind w:right="21"/>
              <w:jc w:val="right"/>
              <w:rPr>
                <w:sz w:val="18"/>
              </w:rPr>
            </w:pPr>
            <w:r>
              <w:rPr>
                <w:spacing w:val="-10"/>
                <w:sz w:val="18"/>
              </w:rPr>
              <w:t>-</w:t>
            </w:r>
          </w:p>
        </w:tc>
        <w:tc>
          <w:tcPr>
            <w:tcW w:w="634" w:type="dxa"/>
          </w:tcPr>
          <w:p>
            <w:pPr>
              <w:pStyle w:val="TableParagraph"/>
              <w:spacing w:before="117"/>
              <w:ind w:right="19"/>
              <w:jc w:val="right"/>
              <w:rPr>
                <w:sz w:val="18"/>
              </w:rPr>
            </w:pPr>
            <w:r>
              <w:rPr>
                <w:spacing w:val="-10"/>
                <w:sz w:val="18"/>
              </w:rPr>
              <w:t>-</w:t>
            </w:r>
          </w:p>
        </w:tc>
      </w:tr>
      <w:tr>
        <w:trPr>
          <w:trHeight w:val="700" w:hRule="atLeast"/>
        </w:trPr>
        <w:tc>
          <w:tcPr>
            <w:tcW w:w="1306" w:type="dxa"/>
          </w:tcPr>
          <w:p>
            <w:pPr>
              <w:pStyle w:val="TableParagraph"/>
              <w:spacing w:line="242" w:lineRule="auto" w:before="0"/>
              <w:ind w:left="28" w:right="185"/>
              <w:rPr>
                <w:sz w:val="18"/>
              </w:rPr>
            </w:pPr>
            <w:r>
              <w:rPr>
                <w:spacing w:val="-2"/>
                <w:sz w:val="18"/>
              </w:rPr>
              <w:t>烟台帝斯曼安德利果胶股份</w:t>
            </w:r>
          </w:p>
          <w:p>
            <w:pPr>
              <w:pStyle w:val="TableParagraph"/>
              <w:spacing w:line="213" w:lineRule="exact" w:before="2"/>
              <w:ind w:left="28"/>
              <w:rPr>
                <w:sz w:val="18"/>
              </w:rPr>
            </w:pPr>
            <w:r>
              <w:rPr>
                <w:spacing w:val="-3"/>
                <w:sz w:val="18"/>
              </w:rPr>
              <w:t>有限公司</w:t>
            </w:r>
          </w:p>
        </w:tc>
        <w:tc>
          <w:tcPr>
            <w:tcW w:w="1274" w:type="dxa"/>
          </w:tcPr>
          <w:p>
            <w:pPr>
              <w:pStyle w:val="TableParagraph"/>
              <w:spacing w:line="242" w:lineRule="auto" w:before="117"/>
              <w:ind w:left="28" w:right="153"/>
              <w:rPr>
                <w:sz w:val="18"/>
              </w:rPr>
            </w:pPr>
            <w:r>
              <w:rPr>
                <w:spacing w:val="-2"/>
                <w:sz w:val="18"/>
              </w:rPr>
              <w:t>同受最终控制方控制的企业</w:t>
            </w:r>
          </w:p>
        </w:tc>
        <w:tc>
          <w:tcPr>
            <w:tcW w:w="850" w:type="dxa"/>
          </w:tcPr>
          <w:p>
            <w:pPr>
              <w:pStyle w:val="TableParagraph"/>
              <w:spacing w:line="242" w:lineRule="auto" w:before="117"/>
              <w:ind w:left="28" w:right="90"/>
              <w:rPr>
                <w:sz w:val="18"/>
              </w:rPr>
            </w:pPr>
            <w:r>
              <w:rPr>
                <w:spacing w:val="-4"/>
                <w:sz w:val="18"/>
              </w:rPr>
              <w:t>购买商品</w:t>
            </w:r>
            <w:r>
              <w:rPr>
                <w:spacing w:val="-3"/>
                <w:sz w:val="18"/>
              </w:rPr>
              <w:t>接受劳务</w:t>
            </w:r>
          </w:p>
        </w:tc>
        <w:tc>
          <w:tcPr>
            <w:tcW w:w="852" w:type="dxa"/>
          </w:tcPr>
          <w:p>
            <w:pPr>
              <w:pStyle w:val="TableParagraph"/>
              <w:spacing w:line="242" w:lineRule="auto" w:before="117"/>
              <w:ind w:left="65" w:right="54"/>
              <w:rPr>
                <w:sz w:val="18"/>
              </w:rPr>
            </w:pPr>
            <w:r>
              <w:rPr>
                <w:spacing w:val="-4"/>
                <w:sz w:val="18"/>
              </w:rPr>
              <w:t>购买商品</w:t>
            </w:r>
            <w:r>
              <w:rPr>
                <w:spacing w:val="-3"/>
                <w:sz w:val="18"/>
              </w:rPr>
              <w:t>接受劳务</w:t>
            </w:r>
          </w:p>
        </w:tc>
        <w:tc>
          <w:tcPr>
            <w:tcW w:w="427" w:type="dxa"/>
          </w:tcPr>
          <w:p>
            <w:pPr>
              <w:pStyle w:val="TableParagraph"/>
              <w:spacing w:line="242" w:lineRule="auto" w:before="117"/>
              <w:ind w:left="33" w:right="22"/>
              <w:rPr>
                <w:sz w:val="18"/>
              </w:rPr>
            </w:pPr>
            <w:r>
              <w:rPr>
                <w:spacing w:val="-6"/>
                <w:sz w:val="18"/>
              </w:rPr>
              <w:t>市场</w:t>
            </w:r>
            <w:r>
              <w:rPr>
                <w:spacing w:val="-5"/>
                <w:sz w:val="18"/>
              </w:rPr>
              <w:t>价格</w:t>
            </w:r>
          </w:p>
        </w:tc>
        <w:tc>
          <w:tcPr>
            <w:tcW w:w="850" w:type="dxa"/>
          </w:tcPr>
          <w:p>
            <w:pPr>
              <w:pStyle w:val="TableParagraph"/>
              <w:rPr>
                <w:sz w:val="18"/>
              </w:rPr>
            </w:pPr>
          </w:p>
          <w:p>
            <w:pPr>
              <w:pStyle w:val="TableParagraph"/>
              <w:ind w:left="9"/>
              <w:jc w:val="center"/>
              <w:rPr>
                <w:sz w:val="18"/>
              </w:rPr>
            </w:pPr>
            <w:r>
              <w:rPr>
                <w:spacing w:val="-10"/>
                <w:sz w:val="18"/>
              </w:rPr>
              <w:t>-</w:t>
            </w:r>
          </w:p>
        </w:tc>
        <w:tc>
          <w:tcPr>
            <w:tcW w:w="1135" w:type="dxa"/>
          </w:tcPr>
          <w:p>
            <w:pPr>
              <w:pStyle w:val="TableParagraph"/>
              <w:rPr>
                <w:sz w:val="18"/>
              </w:rPr>
            </w:pPr>
          </w:p>
          <w:p>
            <w:pPr>
              <w:pStyle w:val="TableParagraph"/>
              <w:ind w:right="17"/>
              <w:jc w:val="right"/>
              <w:rPr>
                <w:sz w:val="18"/>
              </w:rPr>
            </w:pPr>
            <w:r>
              <w:rPr>
                <w:spacing w:val="-2"/>
                <w:sz w:val="18"/>
              </w:rPr>
              <w:t>24.53</w:t>
            </w:r>
          </w:p>
        </w:tc>
        <w:tc>
          <w:tcPr>
            <w:tcW w:w="991" w:type="dxa"/>
          </w:tcPr>
          <w:p>
            <w:pPr>
              <w:pStyle w:val="TableParagraph"/>
              <w:rPr>
                <w:sz w:val="18"/>
              </w:rPr>
            </w:pPr>
          </w:p>
          <w:p>
            <w:pPr>
              <w:pStyle w:val="TableParagraph"/>
              <w:ind w:right="17"/>
              <w:jc w:val="right"/>
              <w:rPr>
                <w:sz w:val="18"/>
              </w:rPr>
            </w:pPr>
            <w:r>
              <w:rPr>
                <w:spacing w:val="-2"/>
                <w:sz w:val="18"/>
              </w:rPr>
              <w:t>0.0282</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rPr>
                <w:sz w:val="18"/>
              </w:rPr>
            </w:pPr>
          </w:p>
          <w:p>
            <w:pPr>
              <w:pStyle w:val="TableParagraph"/>
              <w:ind w:right="20"/>
              <w:jc w:val="right"/>
              <w:rPr>
                <w:sz w:val="18"/>
              </w:rPr>
            </w:pPr>
            <w:r>
              <w:rPr>
                <w:spacing w:val="-10"/>
                <w:sz w:val="18"/>
              </w:rPr>
              <w:t>-</w:t>
            </w:r>
          </w:p>
        </w:tc>
        <w:tc>
          <w:tcPr>
            <w:tcW w:w="428" w:type="dxa"/>
          </w:tcPr>
          <w:p>
            <w:pPr>
              <w:pStyle w:val="TableParagraph"/>
              <w:rPr>
                <w:sz w:val="18"/>
              </w:rPr>
            </w:pPr>
          </w:p>
          <w:p>
            <w:pPr>
              <w:pStyle w:val="TableParagraph"/>
              <w:ind w:right="21"/>
              <w:jc w:val="right"/>
              <w:rPr>
                <w:sz w:val="18"/>
              </w:rPr>
            </w:pPr>
            <w:r>
              <w:rPr>
                <w:spacing w:val="-10"/>
                <w:sz w:val="18"/>
              </w:rPr>
              <w:t>-</w:t>
            </w:r>
          </w:p>
        </w:tc>
        <w:tc>
          <w:tcPr>
            <w:tcW w:w="634" w:type="dxa"/>
          </w:tcPr>
          <w:p>
            <w:pPr>
              <w:pStyle w:val="TableParagraph"/>
              <w:rPr>
                <w:sz w:val="18"/>
              </w:rPr>
            </w:pPr>
          </w:p>
          <w:p>
            <w:pPr>
              <w:pStyle w:val="TableParagraph"/>
              <w:ind w:right="19"/>
              <w:jc w:val="right"/>
              <w:rPr>
                <w:sz w:val="18"/>
              </w:rPr>
            </w:pPr>
            <w:r>
              <w:rPr>
                <w:spacing w:val="-10"/>
                <w:sz w:val="18"/>
              </w:rPr>
              <w:t>-</w:t>
            </w:r>
          </w:p>
        </w:tc>
      </w:tr>
      <w:tr>
        <w:trPr>
          <w:trHeight w:val="700" w:hRule="atLeast"/>
        </w:trPr>
        <w:tc>
          <w:tcPr>
            <w:tcW w:w="1306" w:type="dxa"/>
          </w:tcPr>
          <w:p>
            <w:pPr>
              <w:pStyle w:val="TableParagraph"/>
              <w:spacing w:line="242" w:lineRule="auto" w:before="0"/>
              <w:ind w:left="28" w:right="185"/>
              <w:rPr>
                <w:sz w:val="18"/>
              </w:rPr>
            </w:pPr>
            <w:r>
              <w:rPr>
                <w:spacing w:val="-2"/>
                <w:sz w:val="18"/>
              </w:rPr>
              <w:t>烟台帝斯曼安德利果胶股份</w:t>
            </w:r>
          </w:p>
          <w:p>
            <w:pPr>
              <w:pStyle w:val="TableParagraph"/>
              <w:spacing w:line="213" w:lineRule="exact" w:before="2"/>
              <w:ind w:left="28"/>
              <w:rPr>
                <w:sz w:val="18"/>
              </w:rPr>
            </w:pPr>
            <w:r>
              <w:rPr>
                <w:spacing w:val="-3"/>
                <w:sz w:val="18"/>
              </w:rPr>
              <w:t>有限公司</w:t>
            </w:r>
          </w:p>
        </w:tc>
        <w:tc>
          <w:tcPr>
            <w:tcW w:w="1274" w:type="dxa"/>
          </w:tcPr>
          <w:p>
            <w:pPr>
              <w:pStyle w:val="TableParagraph"/>
              <w:spacing w:line="242" w:lineRule="auto" w:before="0"/>
              <w:ind w:left="28" w:right="153"/>
              <w:rPr>
                <w:sz w:val="18"/>
              </w:rPr>
            </w:pPr>
            <w:r>
              <w:rPr>
                <w:spacing w:val="-2"/>
                <w:sz w:val="18"/>
              </w:rPr>
              <w:t>受最终控制方重大影响的企</w:t>
            </w:r>
          </w:p>
          <w:p>
            <w:pPr>
              <w:pStyle w:val="TableParagraph"/>
              <w:spacing w:line="213" w:lineRule="exact" w:before="2"/>
              <w:ind w:left="28"/>
              <w:rPr>
                <w:sz w:val="18"/>
              </w:rPr>
            </w:pPr>
            <w:r>
              <w:rPr>
                <w:spacing w:val="-10"/>
                <w:sz w:val="18"/>
              </w:rPr>
              <w:t>业</w:t>
            </w:r>
          </w:p>
        </w:tc>
        <w:tc>
          <w:tcPr>
            <w:tcW w:w="850" w:type="dxa"/>
          </w:tcPr>
          <w:p>
            <w:pPr>
              <w:pStyle w:val="TableParagraph"/>
              <w:spacing w:before="2"/>
              <w:rPr>
                <w:sz w:val="18"/>
              </w:rPr>
            </w:pPr>
          </w:p>
          <w:p>
            <w:pPr>
              <w:pStyle w:val="TableParagraph"/>
              <w:spacing w:before="0"/>
              <w:ind w:left="13" w:right="74"/>
              <w:jc w:val="center"/>
              <w:rPr>
                <w:sz w:val="18"/>
              </w:rPr>
            </w:pPr>
            <w:r>
              <w:rPr>
                <w:spacing w:val="-3"/>
                <w:sz w:val="18"/>
              </w:rPr>
              <w:t>销售商品</w:t>
            </w:r>
          </w:p>
        </w:tc>
        <w:tc>
          <w:tcPr>
            <w:tcW w:w="852" w:type="dxa"/>
          </w:tcPr>
          <w:p>
            <w:pPr>
              <w:pStyle w:val="TableParagraph"/>
              <w:spacing w:before="2"/>
              <w:rPr>
                <w:sz w:val="18"/>
              </w:rPr>
            </w:pPr>
          </w:p>
          <w:p>
            <w:pPr>
              <w:pStyle w:val="TableParagraph"/>
              <w:spacing w:before="0"/>
              <w:ind w:left="15" w:right="7"/>
              <w:jc w:val="center"/>
              <w:rPr>
                <w:sz w:val="18"/>
              </w:rPr>
            </w:pPr>
            <w:r>
              <w:rPr>
                <w:spacing w:val="-3"/>
                <w:sz w:val="18"/>
              </w:rPr>
              <w:t>销售商品</w:t>
            </w:r>
          </w:p>
        </w:tc>
        <w:tc>
          <w:tcPr>
            <w:tcW w:w="427" w:type="dxa"/>
          </w:tcPr>
          <w:p>
            <w:pPr>
              <w:pStyle w:val="TableParagraph"/>
              <w:spacing w:line="242" w:lineRule="auto" w:before="118"/>
              <w:ind w:left="33" w:right="22"/>
              <w:rPr>
                <w:sz w:val="18"/>
              </w:rPr>
            </w:pPr>
            <w:r>
              <w:rPr>
                <w:spacing w:val="-6"/>
                <w:sz w:val="18"/>
              </w:rPr>
              <w:t>市场</w:t>
            </w:r>
            <w:r>
              <w:rPr>
                <w:spacing w:val="-5"/>
                <w:sz w:val="18"/>
              </w:rPr>
              <w:t>价格</w:t>
            </w:r>
          </w:p>
        </w:tc>
        <w:tc>
          <w:tcPr>
            <w:tcW w:w="850" w:type="dxa"/>
          </w:tcPr>
          <w:p>
            <w:pPr>
              <w:pStyle w:val="TableParagraph"/>
              <w:spacing w:before="2"/>
              <w:rPr>
                <w:sz w:val="18"/>
              </w:rPr>
            </w:pPr>
          </w:p>
          <w:p>
            <w:pPr>
              <w:pStyle w:val="TableParagraph"/>
              <w:spacing w:before="0"/>
              <w:ind w:left="9"/>
              <w:jc w:val="center"/>
              <w:rPr>
                <w:sz w:val="18"/>
              </w:rPr>
            </w:pPr>
            <w:r>
              <w:rPr>
                <w:spacing w:val="-10"/>
                <w:sz w:val="18"/>
              </w:rPr>
              <w:t>-</w:t>
            </w:r>
          </w:p>
        </w:tc>
        <w:tc>
          <w:tcPr>
            <w:tcW w:w="1135" w:type="dxa"/>
          </w:tcPr>
          <w:p>
            <w:pPr>
              <w:pStyle w:val="TableParagraph"/>
              <w:spacing w:before="2"/>
              <w:rPr>
                <w:sz w:val="18"/>
              </w:rPr>
            </w:pPr>
          </w:p>
          <w:p>
            <w:pPr>
              <w:pStyle w:val="TableParagraph"/>
              <w:spacing w:before="0"/>
              <w:ind w:right="17"/>
              <w:jc w:val="right"/>
              <w:rPr>
                <w:sz w:val="18"/>
              </w:rPr>
            </w:pPr>
            <w:r>
              <w:rPr>
                <w:spacing w:val="-2"/>
                <w:sz w:val="18"/>
              </w:rPr>
              <w:t>3,805.63</w:t>
            </w:r>
          </w:p>
        </w:tc>
        <w:tc>
          <w:tcPr>
            <w:tcW w:w="991" w:type="dxa"/>
          </w:tcPr>
          <w:p>
            <w:pPr>
              <w:pStyle w:val="TableParagraph"/>
              <w:spacing w:before="2"/>
              <w:rPr>
                <w:sz w:val="18"/>
              </w:rPr>
            </w:pPr>
          </w:p>
          <w:p>
            <w:pPr>
              <w:pStyle w:val="TableParagraph"/>
              <w:spacing w:before="0"/>
              <w:ind w:right="17"/>
              <w:jc w:val="right"/>
              <w:rPr>
                <w:sz w:val="18"/>
              </w:rPr>
            </w:pPr>
            <w:r>
              <w:rPr>
                <w:spacing w:val="-2"/>
                <w:sz w:val="18"/>
              </w:rPr>
              <w:t>4.3438</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spacing w:before="2"/>
              <w:rPr>
                <w:sz w:val="18"/>
              </w:rPr>
            </w:pPr>
          </w:p>
          <w:p>
            <w:pPr>
              <w:pStyle w:val="TableParagraph"/>
              <w:spacing w:before="0"/>
              <w:ind w:right="20"/>
              <w:jc w:val="right"/>
              <w:rPr>
                <w:sz w:val="18"/>
              </w:rPr>
            </w:pPr>
            <w:r>
              <w:rPr>
                <w:spacing w:val="-10"/>
                <w:sz w:val="18"/>
              </w:rPr>
              <w:t>-</w:t>
            </w:r>
          </w:p>
        </w:tc>
        <w:tc>
          <w:tcPr>
            <w:tcW w:w="428" w:type="dxa"/>
          </w:tcPr>
          <w:p>
            <w:pPr>
              <w:pStyle w:val="TableParagraph"/>
              <w:spacing w:before="2"/>
              <w:rPr>
                <w:sz w:val="18"/>
              </w:rPr>
            </w:pPr>
          </w:p>
          <w:p>
            <w:pPr>
              <w:pStyle w:val="TableParagraph"/>
              <w:spacing w:before="0"/>
              <w:ind w:right="21"/>
              <w:jc w:val="right"/>
              <w:rPr>
                <w:sz w:val="18"/>
              </w:rPr>
            </w:pPr>
            <w:r>
              <w:rPr>
                <w:spacing w:val="-10"/>
                <w:sz w:val="18"/>
              </w:rPr>
              <w:t>-</w:t>
            </w:r>
          </w:p>
        </w:tc>
        <w:tc>
          <w:tcPr>
            <w:tcW w:w="634" w:type="dxa"/>
          </w:tcPr>
          <w:p>
            <w:pPr>
              <w:pStyle w:val="TableParagraph"/>
              <w:spacing w:before="2"/>
              <w:rPr>
                <w:sz w:val="18"/>
              </w:rPr>
            </w:pPr>
          </w:p>
          <w:p>
            <w:pPr>
              <w:pStyle w:val="TableParagraph"/>
              <w:spacing w:before="0"/>
              <w:ind w:right="19"/>
              <w:jc w:val="right"/>
              <w:rPr>
                <w:sz w:val="18"/>
              </w:rPr>
            </w:pPr>
            <w:r>
              <w:rPr>
                <w:spacing w:val="-10"/>
                <w:sz w:val="18"/>
              </w:rPr>
              <w:t>-</w:t>
            </w:r>
          </w:p>
        </w:tc>
      </w:tr>
      <w:tr>
        <w:trPr>
          <w:trHeight w:val="700" w:hRule="atLeast"/>
        </w:trPr>
        <w:tc>
          <w:tcPr>
            <w:tcW w:w="1306" w:type="dxa"/>
          </w:tcPr>
          <w:p>
            <w:pPr>
              <w:pStyle w:val="TableParagraph"/>
              <w:spacing w:line="242" w:lineRule="auto" w:before="0"/>
              <w:ind w:left="28" w:right="185"/>
              <w:rPr>
                <w:sz w:val="18"/>
              </w:rPr>
            </w:pPr>
            <w:r>
              <w:rPr>
                <w:spacing w:val="-2"/>
                <w:sz w:val="18"/>
              </w:rPr>
              <w:t>烟台帝斯曼安德利果胶股份</w:t>
            </w:r>
          </w:p>
          <w:p>
            <w:pPr>
              <w:pStyle w:val="TableParagraph"/>
              <w:spacing w:line="213" w:lineRule="exact" w:before="2"/>
              <w:ind w:left="28"/>
              <w:rPr>
                <w:sz w:val="18"/>
              </w:rPr>
            </w:pPr>
            <w:r>
              <w:rPr>
                <w:spacing w:val="-3"/>
                <w:sz w:val="18"/>
              </w:rPr>
              <w:t>有限公司</w:t>
            </w:r>
          </w:p>
        </w:tc>
        <w:tc>
          <w:tcPr>
            <w:tcW w:w="1274" w:type="dxa"/>
          </w:tcPr>
          <w:p>
            <w:pPr>
              <w:pStyle w:val="TableParagraph"/>
              <w:spacing w:line="242" w:lineRule="auto" w:before="0"/>
              <w:ind w:left="28" w:right="153"/>
              <w:rPr>
                <w:sz w:val="18"/>
              </w:rPr>
            </w:pPr>
            <w:r>
              <w:rPr>
                <w:spacing w:val="-2"/>
                <w:sz w:val="18"/>
              </w:rPr>
              <w:t>受最终控制方重大影响的企</w:t>
            </w:r>
          </w:p>
          <w:p>
            <w:pPr>
              <w:pStyle w:val="TableParagraph"/>
              <w:spacing w:line="213" w:lineRule="exact" w:before="2"/>
              <w:ind w:left="28"/>
              <w:rPr>
                <w:sz w:val="18"/>
              </w:rPr>
            </w:pPr>
            <w:r>
              <w:rPr>
                <w:spacing w:val="-10"/>
                <w:sz w:val="18"/>
              </w:rPr>
              <w:t>业</w:t>
            </w:r>
          </w:p>
        </w:tc>
        <w:tc>
          <w:tcPr>
            <w:tcW w:w="850" w:type="dxa"/>
          </w:tcPr>
          <w:p>
            <w:pPr>
              <w:pStyle w:val="TableParagraph"/>
              <w:rPr>
                <w:sz w:val="18"/>
              </w:rPr>
            </w:pPr>
          </w:p>
          <w:p>
            <w:pPr>
              <w:pStyle w:val="TableParagraph"/>
              <w:ind w:left="13" w:right="74"/>
              <w:jc w:val="center"/>
              <w:rPr>
                <w:sz w:val="18"/>
              </w:rPr>
            </w:pPr>
            <w:r>
              <w:rPr>
                <w:spacing w:val="-3"/>
                <w:sz w:val="18"/>
              </w:rPr>
              <w:t>销售材料</w:t>
            </w:r>
          </w:p>
        </w:tc>
        <w:tc>
          <w:tcPr>
            <w:tcW w:w="852" w:type="dxa"/>
          </w:tcPr>
          <w:p>
            <w:pPr>
              <w:pStyle w:val="TableParagraph"/>
              <w:rPr>
                <w:sz w:val="18"/>
              </w:rPr>
            </w:pPr>
          </w:p>
          <w:p>
            <w:pPr>
              <w:pStyle w:val="TableParagraph"/>
              <w:ind w:left="15" w:right="7"/>
              <w:jc w:val="center"/>
              <w:rPr>
                <w:sz w:val="18"/>
              </w:rPr>
            </w:pPr>
            <w:r>
              <w:rPr>
                <w:spacing w:val="-3"/>
                <w:sz w:val="18"/>
              </w:rPr>
              <w:t>销售材料</w:t>
            </w:r>
          </w:p>
        </w:tc>
        <w:tc>
          <w:tcPr>
            <w:tcW w:w="427" w:type="dxa"/>
          </w:tcPr>
          <w:p>
            <w:pPr>
              <w:pStyle w:val="TableParagraph"/>
              <w:spacing w:line="242" w:lineRule="auto" w:before="117"/>
              <w:ind w:left="33" w:right="22"/>
              <w:rPr>
                <w:sz w:val="18"/>
              </w:rPr>
            </w:pPr>
            <w:r>
              <w:rPr>
                <w:spacing w:val="-6"/>
                <w:sz w:val="18"/>
              </w:rPr>
              <w:t>市场</w:t>
            </w:r>
            <w:r>
              <w:rPr>
                <w:spacing w:val="-5"/>
                <w:sz w:val="18"/>
              </w:rPr>
              <w:t>价格</w:t>
            </w:r>
          </w:p>
        </w:tc>
        <w:tc>
          <w:tcPr>
            <w:tcW w:w="850" w:type="dxa"/>
          </w:tcPr>
          <w:p>
            <w:pPr>
              <w:pStyle w:val="TableParagraph"/>
              <w:rPr>
                <w:sz w:val="18"/>
              </w:rPr>
            </w:pPr>
          </w:p>
          <w:p>
            <w:pPr>
              <w:pStyle w:val="TableParagraph"/>
              <w:ind w:left="9"/>
              <w:jc w:val="center"/>
              <w:rPr>
                <w:sz w:val="18"/>
              </w:rPr>
            </w:pPr>
            <w:r>
              <w:rPr>
                <w:spacing w:val="-10"/>
                <w:sz w:val="18"/>
              </w:rPr>
              <w:t>-</w:t>
            </w:r>
          </w:p>
        </w:tc>
        <w:tc>
          <w:tcPr>
            <w:tcW w:w="1135" w:type="dxa"/>
          </w:tcPr>
          <w:p>
            <w:pPr>
              <w:pStyle w:val="TableParagraph"/>
              <w:rPr>
                <w:sz w:val="18"/>
              </w:rPr>
            </w:pPr>
          </w:p>
          <w:p>
            <w:pPr>
              <w:pStyle w:val="TableParagraph"/>
              <w:ind w:right="17"/>
              <w:jc w:val="right"/>
              <w:rPr>
                <w:sz w:val="18"/>
              </w:rPr>
            </w:pPr>
            <w:r>
              <w:rPr>
                <w:spacing w:val="-4"/>
                <w:sz w:val="18"/>
              </w:rPr>
              <w:t>0.05</w:t>
            </w:r>
          </w:p>
        </w:tc>
        <w:tc>
          <w:tcPr>
            <w:tcW w:w="991" w:type="dxa"/>
          </w:tcPr>
          <w:p>
            <w:pPr>
              <w:pStyle w:val="TableParagraph"/>
              <w:rPr>
                <w:sz w:val="18"/>
              </w:rPr>
            </w:pPr>
          </w:p>
          <w:p>
            <w:pPr>
              <w:pStyle w:val="TableParagraph"/>
              <w:ind w:right="17"/>
              <w:jc w:val="right"/>
              <w:rPr>
                <w:sz w:val="18"/>
              </w:rPr>
            </w:pPr>
            <w:r>
              <w:rPr>
                <w:spacing w:val="-2"/>
                <w:sz w:val="18"/>
              </w:rPr>
              <w:t>0.00005</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spacing w:before="0"/>
              <w:rPr>
                <w:rFonts w:ascii="Times New Roman"/>
                <w:sz w:val="18"/>
              </w:rPr>
            </w:pPr>
          </w:p>
        </w:tc>
        <w:tc>
          <w:tcPr>
            <w:tcW w:w="428" w:type="dxa"/>
          </w:tcPr>
          <w:p>
            <w:pPr>
              <w:pStyle w:val="TableParagraph"/>
              <w:spacing w:before="0"/>
              <w:rPr>
                <w:rFonts w:ascii="Times New Roman"/>
                <w:sz w:val="18"/>
              </w:rPr>
            </w:pPr>
          </w:p>
        </w:tc>
        <w:tc>
          <w:tcPr>
            <w:tcW w:w="634" w:type="dxa"/>
          </w:tcPr>
          <w:p>
            <w:pPr>
              <w:pStyle w:val="TableParagraph"/>
              <w:spacing w:before="0"/>
              <w:rPr>
                <w:rFonts w:ascii="Times New Roman"/>
                <w:sz w:val="18"/>
              </w:rPr>
            </w:pPr>
          </w:p>
        </w:tc>
      </w:tr>
      <w:tr>
        <w:trPr>
          <w:trHeight w:val="700" w:hRule="atLeast"/>
        </w:trPr>
        <w:tc>
          <w:tcPr>
            <w:tcW w:w="1306" w:type="dxa"/>
          </w:tcPr>
          <w:p>
            <w:pPr>
              <w:pStyle w:val="TableParagraph"/>
              <w:spacing w:line="242" w:lineRule="auto" w:before="0"/>
              <w:ind w:left="28" w:right="185"/>
              <w:rPr>
                <w:sz w:val="18"/>
              </w:rPr>
            </w:pPr>
            <w:r>
              <w:rPr>
                <w:spacing w:val="-2"/>
                <w:sz w:val="18"/>
              </w:rPr>
              <w:t>烟台帝斯曼安德利果胶股份</w:t>
            </w:r>
          </w:p>
          <w:p>
            <w:pPr>
              <w:pStyle w:val="TableParagraph"/>
              <w:spacing w:line="213" w:lineRule="exact" w:before="2"/>
              <w:ind w:left="28"/>
              <w:rPr>
                <w:sz w:val="18"/>
              </w:rPr>
            </w:pPr>
            <w:r>
              <w:rPr>
                <w:spacing w:val="-3"/>
                <w:sz w:val="18"/>
              </w:rPr>
              <w:t>有限公司</w:t>
            </w:r>
          </w:p>
        </w:tc>
        <w:tc>
          <w:tcPr>
            <w:tcW w:w="1274" w:type="dxa"/>
          </w:tcPr>
          <w:p>
            <w:pPr>
              <w:pStyle w:val="TableParagraph"/>
              <w:spacing w:line="242" w:lineRule="auto" w:before="0"/>
              <w:ind w:left="28" w:right="153"/>
              <w:rPr>
                <w:sz w:val="18"/>
              </w:rPr>
            </w:pPr>
            <w:r>
              <w:rPr>
                <w:spacing w:val="-2"/>
                <w:sz w:val="18"/>
              </w:rPr>
              <w:t>受最终控制方重大影响的企</w:t>
            </w:r>
          </w:p>
          <w:p>
            <w:pPr>
              <w:pStyle w:val="TableParagraph"/>
              <w:spacing w:line="213" w:lineRule="exact" w:before="2"/>
              <w:ind w:left="28"/>
              <w:rPr>
                <w:sz w:val="18"/>
              </w:rPr>
            </w:pPr>
            <w:r>
              <w:rPr>
                <w:spacing w:val="-10"/>
                <w:sz w:val="18"/>
              </w:rPr>
              <w:t>业</w:t>
            </w:r>
          </w:p>
        </w:tc>
        <w:tc>
          <w:tcPr>
            <w:tcW w:w="850" w:type="dxa"/>
          </w:tcPr>
          <w:p>
            <w:pPr>
              <w:pStyle w:val="TableParagraph"/>
              <w:rPr>
                <w:sz w:val="18"/>
              </w:rPr>
            </w:pPr>
          </w:p>
          <w:p>
            <w:pPr>
              <w:pStyle w:val="TableParagraph"/>
              <w:ind w:left="13" w:right="74"/>
              <w:jc w:val="center"/>
              <w:rPr>
                <w:sz w:val="18"/>
              </w:rPr>
            </w:pPr>
            <w:r>
              <w:rPr>
                <w:spacing w:val="-3"/>
                <w:sz w:val="18"/>
              </w:rPr>
              <w:t>提供劳务</w:t>
            </w:r>
          </w:p>
        </w:tc>
        <w:tc>
          <w:tcPr>
            <w:tcW w:w="852" w:type="dxa"/>
          </w:tcPr>
          <w:p>
            <w:pPr>
              <w:pStyle w:val="TableParagraph"/>
              <w:rPr>
                <w:sz w:val="18"/>
              </w:rPr>
            </w:pPr>
          </w:p>
          <w:p>
            <w:pPr>
              <w:pStyle w:val="TableParagraph"/>
              <w:ind w:left="15" w:right="7"/>
              <w:jc w:val="center"/>
              <w:rPr>
                <w:sz w:val="18"/>
              </w:rPr>
            </w:pPr>
            <w:r>
              <w:rPr>
                <w:spacing w:val="-3"/>
                <w:sz w:val="18"/>
              </w:rPr>
              <w:t>提供劳务</w:t>
            </w:r>
          </w:p>
        </w:tc>
        <w:tc>
          <w:tcPr>
            <w:tcW w:w="427" w:type="dxa"/>
          </w:tcPr>
          <w:p>
            <w:pPr>
              <w:pStyle w:val="TableParagraph"/>
              <w:spacing w:line="242" w:lineRule="auto" w:before="117"/>
              <w:ind w:left="33" w:right="22"/>
              <w:rPr>
                <w:sz w:val="18"/>
              </w:rPr>
            </w:pPr>
            <w:r>
              <w:rPr>
                <w:spacing w:val="-6"/>
                <w:sz w:val="18"/>
              </w:rPr>
              <w:t>市场</w:t>
            </w:r>
            <w:r>
              <w:rPr>
                <w:spacing w:val="-5"/>
                <w:sz w:val="18"/>
              </w:rPr>
              <w:t>价格</w:t>
            </w:r>
          </w:p>
        </w:tc>
        <w:tc>
          <w:tcPr>
            <w:tcW w:w="850" w:type="dxa"/>
          </w:tcPr>
          <w:p>
            <w:pPr>
              <w:pStyle w:val="TableParagraph"/>
              <w:rPr>
                <w:sz w:val="18"/>
              </w:rPr>
            </w:pPr>
          </w:p>
          <w:p>
            <w:pPr>
              <w:pStyle w:val="TableParagraph"/>
              <w:ind w:left="9"/>
              <w:jc w:val="center"/>
              <w:rPr>
                <w:sz w:val="18"/>
              </w:rPr>
            </w:pPr>
            <w:r>
              <w:rPr>
                <w:spacing w:val="-10"/>
                <w:sz w:val="18"/>
              </w:rPr>
              <w:t>-</w:t>
            </w:r>
          </w:p>
        </w:tc>
        <w:tc>
          <w:tcPr>
            <w:tcW w:w="1135" w:type="dxa"/>
          </w:tcPr>
          <w:p>
            <w:pPr>
              <w:pStyle w:val="TableParagraph"/>
              <w:rPr>
                <w:sz w:val="18"/>
              </w:rPr>
            </w:pPr>
          </w:p>
          <w:p>
            <w:pPr>
              <w:pStyle w:val="TableParagraph"/>
              <w:ind w:right="17"/>
              <w:jc w:val="right"/>
              <w:rPr>
                <w:sz w:val="18"/>
              </w:rPr>
            </w:pPr>
            <w:r>
              <w:rPr>
                <w:spacing w:val="-2"/>
                <w:sz w:val="18"/>
              </w:rPr>
              <w:t>89.59</w:t>
            </w:r>
          </w:p>
        </w:tc>
        <w:tc>
          <w:tcPr>
            <w:tcW w:w="991" w:type="dxa"/>
          </w:tcPr>
          <w:p>
            <w:pPr>
              <w:pStyle w:val="TableParagraph"/>
              <w:rPr>
                <w:sz w:val="18"/>
              </w:rPr>
            </w:pPr>
          </w:p>
          <w:p>
            <w:pPr>
              <w:pStyle w:val="TableParagraph"/>
              <w:ind w:right="17"/>
              <w:jc w:val="right"/>
              <w:rPr>
                <w:sz w:val="18"/>
              </w:rPr>
            </w:pPr>
            <w:r>
              <w:rPr>
                <w:spacing w:val="-2"/>
                <w:sz w:val="18"/>
              </w:rPr>
              <w:t>0.1023</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rPr>
                <w:sz w:val="18"/>
              </w:rPr>
            </w:pPr>
          </w:p>
          <w:p>
            <w:pPr>
              <w:pStyle w:val="TableParagraph"/>
              <w:ind w:right="20"/>
              <w:jc w:val="right"/>
              <w:rPr>
                <w:sz w:val="18"/>
              </w:rPr>
            </w:pPr>
            <w:r>
              <w:rPr>
                <w:spacing w:val="-10"/>
                <w:sz w:val="18"/>
              </w:rPr>
              <w:t>-</w:t>
            </w:r>
          </w:p>
        </w:tc>
        <w:tc>
          <w:tcPr>
            <w:tcW w:w="428" w:type="dxa"/>
          </w:tcPr>
          <w:p>
            <w:pPr>
              <w:pStyle w:val="TableParagraph"/>
              <w:rPr>
                <w:sz w:val="18"/>
              </w:rPr>
            </w:pPr>
          </w:p>
          <w:p>
            <w:pPr>
              <w:pStyle w:val="TableParagraph"/>
              <w:ind w:right="21"/>
              <w:jc w:val="right"/>
              <w:rPr>
                <w:sz w:val="18"/>
              </w:rPr>
            </w:pPr>
            <w:r>
              <w:rPr>
                <w:spacing w:val="-10"/>
                <w:sz w:val="18"/>
              </w:rPr>
              <w:t>-</w:t>
            </w:r>
          </w:p>
        </w:tc>
        <w:tc>
          <w:tcPr>
            <w:tcW w:w="634" w:type="dxa"/>
          </w:tcPr>
          <w:p>
            <w:pPr>
              <w:pStyle w:val="TableParagraph"/>
              <w:rPr>
                <w:sz w:val="18"/>
              </w:rPr>
            </w:pPr>
          </w:p>
          <w:p>
            <w:pPr>
              <w:pStyle w:val="TableParagraph"/>
              <w:ind w:right="19"/>
              <w:jc w:val="right"/>
              <w:rPr>
                <w:sz w:val="18"/>
              </w:rPr>
            </w:pPr>
            <w:r>
              <w:rPr>
                <w:spacing w:val="-10"/>
                <w:sz w:val="18"/>
              </w:rPr>
              <w:t>-</w:t>
            </w:r>
          </w:p>
        </w:tc>
      </w:tr>
      <w:tr>
        <w:trPr>
          <w:trHeight w:val="700" w:hRule="atLeast"/>
        </w:trPr>
        <w:tc>
          <w:tcPr>
            <w:tcW w:w="1306" w:type="dxa"/>
          </w:tcPr>
          <w:p>
            <w:pPr>
              <w:pStyle w:val="TableParagraph"/>
              <w:spacing w:line="242" w:lineRule="auto" w:before="0"/>
              <w:ind w:left="28" w:right="185"/>
              <w:rPr>
                <w:sz w:val="18"/>
              </w:rPr>
            </w:pPr>
            <w:r>
              <w:rPr>
                <w:spacing w:val="-2"/>
                <w:sz w:val="18"/>
              </w:rPr>
              <w:t>烟台帝斯曼安德利果胶股份</w:t>
            </w:r>
          </w:p>
          <w:p>
            <w:pPr>
              <w:pStyle w:val="TableParagraph"/>
              <w:spacing w:line="213" w:lineRule="exact" w:before="2"/>
              <w:ind w:left="28"/>
              <w:rPr>
                <w:sz w:val="18"/>
              </w:rPr>
            </w:pPr>
            <w:r>
              <w:rPr>
                <w:spacing w:val="-3"/>
                <w:sz w:val="18"/>
              </w:rPr>
              <w:t>有限公司</w:t>
            </w:r>
          </w:p>
        </w:tc>
        <w:tc>
          <w:tcPr>
            <w:tcW w:w="1274" w:type="dxa"/>
          </w:tcPr>
          <w:p>
            <w:pPr>
              <w:pStyle w:val="TableParagraph"/>
              <w:spacing w:line="242" w:lineRule="auto" w:before="0"/>
              <w:ind w:left="28" w:right="153"/>
              <w:rPr>
                <w:sz w:val="18"/>
              </w:rPr>
            </w:pPr>
            <w:r>
              <w:rPr>
                <w:spacing w:val="-2"/>
                <w:sz w:val="18"/>
              </w:rPr>
              <w:t>受最终控制方重大影响的企</w:t>
            </w:r>
          </w:p>
          <w:p>
            <w:pPr>
              <w:pStyle w:val="TableParagraph"/>
              <w:spacing w:line="213" w:lineRule="exact" w:before="2"/>
              <w:ind w:left="28"/>
              <w:rPr>
                <w:sz w:val="18"/>
              </w:rPr>
            </w:pPr>
            <w:r>
              <w:rPr>
                <w:spacing w:val="-10"/>
                <w:sz w:val="18"/>
              </w:rPr>
              <w:t>业</w:t>
            </w:r>
          </w:p>
        </w:tc>
        <w:tc>
          <w:tcPr>
            <w:tcW w:w="850" w:type="dxa"/>
          </w:tcPr>
          <w:p>
            <w:pPr>
              <w:pStyle w:val="TableParagraph"/>
              <w:rPr>
                <w:sz w:val="18"/>
              </w:rPr>
            </w:pPr>
          </w:p>
          <w:p>
            <w:pPr>
              <w:pStyle w:val="TableParagraph"/>
              <w:ind w:left="13" w:right="74"/>
              <w:jc w:val="center"/>
              <w:rPr>
                <w:sz w:val="18"/>
              </w:rPr>
            </w:pPr>
            <w:r>
              <w:rPr>
                <w:spacing w:val="-3"/>
                <w:sz w:val="18"/>
              </w:rPr>
              <w:t>房屋租赁</w:t>
            </w:r>
          </w:p>
        </w:tc>
        <w:tc>
          <w:tcPr>
            <w:tcW w:w="852" w:type="dxa"/>
          </w:tcPr>
          <w:p>
            <w:pPr>
              <w:pStyle w:val="TableParagraph"/>
              <w:rPr>
                <w:sz w:val="18"/>
              </w:rPr>
            </w:pPr>
          </w:p>
          <w:p>
            <w:pPr>
              <w:pStyle w:val="TableParagraph"/>
              <w:ind w:left="15" w:right="7"/>
              <w:jc w:val="center"/>
              <w:rPr>
                <w:sz w:val="18"/>
              </w:rPr>
            </w:pPr>
            <w:r>
              <w:rPr>
                <w:spacing w:val="-3"/>
                <w:sz w:val="18"/>
              </w:rPr>
              <w:t>房屋租赁</w:t>
            </w:r>
          </w:p>
        </w:tc>
        <w:tc>
          <w:tcPr>
            <w:tcW w:w="427" w:type="dxa"/>
          </w:tcPr>
          <w:p>
            <w:pPr>
              <w:pStyle w:val="TableParagraph"/>
              <w:spacing w:line="242" w:lineRule="auto" w:before="117"/>
              <w:ind w:left="33" w:right="22"/>
              <w:rPr>
                <w:sz w:val="18"/>
              </w:rPr>
            </w:pPr>
            <w:r>
              <w:rPr>
                <w:spacing w:val="-6"/>
                <w:sz w:val="18"/>
              </w:rPr>
              <w:t>市场</w:t>
            </w:r>
            <w:r>
              <w:rPr>
                <w:spacing w:val="-5"/>
                <w:sz w:val="18"/>
              </w:rPr>
              <w:t>价格</w:t>
            </w:r>
          </w:p>
        </w:tc>
        <w:tc>
          <w:tcPr>
            <w:tcW w:w="850" w:type="dxa"/>
          </w:tcPr>
          <w:p>
            <w:pPr>
              <w:pStyle w:val="TableParagraph"/>
              <w:rPr>
                <w:sz w:val="18"/>
              </w:rPr>
            </w:pPr>
          </w:p>
          <w:p>
            <w:pPr>
              <w:pStyle w:val="TableParagraph"/>
              <w:ind w:left="9"/>
              <w:jc w:val="center"/>
              <w:rPr>
                <w:sz w:val="18"/>
              </w:rPr>
            </w:pPr>
            <w:r>
              <w:rPr>
                <w:spacing w:val="-10"/>
                <w:sz w:val="18"/>
              </w:rPr>
              <w:t>-</w:t>
            </w:r>
          </w:p>
        </w:tc>
        <w:tc>
          <w:tcPr>
            <w:tcW w:w="1135" w:type="dxa"/>
          </w:tcPr>
          <w:p>
            <w:pPr>
              <w:pStyle w:val="TableParagraph"/>
              <w:rPr>
                <w:sz w:val="18"/>
              </w:rPr>
            </w:pPr>
          </w:p>
          <w:p>
            <w:pPr>
              <w:pStyle w:val="TableParagraph"/>
              <w:ind w:right="17"/>
              <w:jc w:val="right"/>
              <w:rPr>
                <w:sz w:val="18"/>
              </w:rPr>
            </w:pPr>
            <w:r>
              <w:rPr>
                <w:spacing w:val="-2"/>
                <w:sz w:val="18"/>
              </w:rPr>
              <w:t>73.80</w:t>
            </w:r>
          </w:p>
        </w:tc>
        <w:tc>
          <w:tcPr>
            <w:tcW w:w="991" w:type="dxa"/>
          </w:tcPr>
          <w:p>
            <w:pPr>
              <w:pStyle w:val="TableParagraph"/>
              <w:rPr>
                <w:sz w:val="18"/>
              </w:rPr>
            </w:pPr>
          </w:p>
          <w:p>
            <w:pPr>
              <w:pStyle w:val="TableParagraph"/>
              <w:ind w:right="17"/>
              <w:jc w:val="right"/>
              <w:rPr>
                <w:sz w:val="18"/>
              </w:rPr>
            </w:pPr>
            <w:r>
              <w:rPr>
                <w:spacing w:val="-2"/>
                <w:sz w:val="18"/>
              </w:rPr>
              <w:t>0.0842</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rPr>
                <w:sz w:val="18"/>
              </w:rPr>
            </w:pPr>
          </w:p>
          <w:p>
            <w:pPr>
              <w:pStyle w:val="TableParagraph"/>
              <w:ind w:right="20"/>
              <w:jc w:val="right"/>
              <w:rPr>
                <w:sz w:val="18"/>
              </w:rPr>
            </w:pPr>
            <w:r>
              <w:rPr>
                <w:spacing w:val="-10"/>
                <w:sz w:val="18"/>
              </w:rPr>
              <w:t>-</w:t>
            </w:r>
          </w:p>
        </w:tc>
        <w:tc>
          <w:tcPr>
            <w:tcW w:w="428" w:type="dxa"/>
          </w:tcPr>
          <w:p>
            <w:pPr>
              <w:pStyle w:val="TableParagraph"/>
              <w:rPr>
                <w:sz w:val="18"/>
              </w:rPr>
            </w:pPr>
          </w:p>
          <w:p>
            <w:pPr>
              <w:pStyle w:val="TableParagraph"/>
              <w:ind w:right="21"/>
              <w:jc w:val="right"/>
              <w:rPr>
                <w:sz w:val="18"/>
              </w:rPr>
            </w:pPr>
            <w:r>
              <w:rPr>
                <w:spacing w:val="-10"/>
                <w:sz w:val="18"/>
              </w:rPr>
              <w:t>-</w:t>
            </w:r>
          </w:p>
        </w:tc>
        <w:tc>
          <w:tcPr>
            <w:tcW w:w="634" w:type="dxa"/>
          </w:tcPr>
          <w:p>
            <w:pPr>
              <w:pStyle w:val="TableParagraph"/>
              <w:rPr>
                <w:sz w:val="18"/>
              </w:rPr>
            </w:pPr>
          </w:p>
          <w:p>
            <w:pPr>
              <w:pStyle w:val="TableParagraph"/>
              <w:ind w:right="19"/>
              <w:jc w:val="right"/>
              <w:rPr>
                <w:sz w:val="18"/>
              </w:rPr>
            </w:pPr>
            <w:r>
              <w:rPr>
                <w:spacing w:val="-10"/>
                <w:sz w:val="18"/>
              </w:rPr>
              <w:t>-</w:t>
            </w:r>
          </w:p>
        </w:tc>
      </w:tr>
    </w:tbl>
    <w:p>
      <w:pPr>
        <w:spacing w:after="0"/>
        <w:jc w:val="right"/>
        <w:rPr>
          <w:sz w:val="18"/>
        </w:rPr>
        <w:sectPr>
          <w:pgSz w:w="11910" w:h="16840"/>
          <w:pgMar w:header="880" w:footer="975" w:top="1460" w:bottom="1160" w:left="760" w:right="800"/>
        </w:sectPr>
      </w:pPr>
    </w:p>
    <w:p>
      <w:pPr>
        <w:pStyle w:val="BodyText"/>
        <w:spacing w:before="9"/>
        <w:rPr>
          <w:sz w:val="4"/>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1274"/>
        <w:gridCol w:w="850"/>
        <w:gridCol w:w="852"/>
        <w:gridCol w:w="427"/>
        <w:gridCol w:w="367"/>
        <w:gridCol w:w="483"/>
        <w:gridCol w:w="84"/>
        <w:gridCol w:w="1051"/>
        <w:gridCol w:w="991"/>
        <w:gridCol w:w="428"/>
        <w:gridCol w:w="365"/>
        <w:gridCol w:w="567"/>
        <w:gridCol w:w="428"/>
        <w:gridCol w:w="634"/>
      </w:tblGrid>
      <w:tr>
        <w:trPr>
          <w:trHeight w:val="700" w:hRule="atLeast"/>
        </w:trPr>
        <w:tc>
          <w:tcPr>
            <w:tcW w:w="1306" w:type="dxa"/>
          </w:tcPr>
          <w:p>
            <w:pPr>
              <w:pStyle w:val="TableParagraph"/>
              <w:spacing w:before="2"/>
              <w:ind w:left="28"/>
              <w:rPr>
                <w:sz w:val="18"/>
              </w:rPr>
            </w:pPr>
            <w:r>
              <w:rPr>
                <w:spacing w:val="-2"/>
                <w:sz w:val="18"/>
              </w:rPr>
              <w:t>烟台安德利建</w:t>
            </w:r>
          </w:p>
          <w:p>
            <w:pPr>
              <w:pStyle w:val="TableParagraph"/>
              <w:spacing w:line="230" w:lineRule="atLeast" w:before="0"/>
              <w:ind w:left="28" w:right="185"/>
              <w:rPr>
                <w:sz w:val="18"/>
              </w:rPr>
            </w:pPr>
            <w:r>
              <w:rPr>
                <w:spacing w:val="-2"/>
                <w:sz w:val="18"/>
              </w:rPr>
              <w:t>筑安装工程有</w:t>
            </w:r>
            <w:r>
              <w:rPr>
                <w:spacing w:val="-4"/>
                <w:sz w:val="18"/>
              </w:rPr>
              <w:t>限公司</w:t>
            </w:r>
          </w:p>
        </w:tc>
        <w:tc>
          <w:tcPr>
            <w:tcW w:w="1274" w:type="dxa"/>
          </w:tcPr>
          <w:p>
            <w:pPr>
              <w:pStyle w:val="TableParagraph"/>
              <w:spacing w:line="242" w:lineRule="auto" w:before="117"/>
              <w:ind w:left="28" w:right="153"/>
              <w:rPr>
                <w:sz w:val="18"/>
              </w:rPr>
            </w:pPr>
            <w:r>
              <w:rPr>
                <w:spacing w:val="-2"/>
                <w:sz w:val="18"/>
              </w:rPr>
              <w:t>同受最终控制方控制的企业</w:t>
            </w:r>
          </w:p>
        </w:tc>
        <w:tc>
          <w:tcPr>
            <w:tcW w:w="850" w:type="dxa"/>
          </w:tcPr>
          <w:p>
            <w:pPr>
              <w:pStyle w:val="TableParagraph"/>
              <w:spacing w:line="242" w:lineRule="auto" w:before="117"/>
              <w:ind w:left="28" w:right="90"/>
              <w:rPr>
                <w:sz w:val="18"/>
              </w:rPr>
            </w:pPr>
            <w:r>
              <w:rPr>
                <w:spacing w:val="-4"/>
                <w:sz w:val="18"/>
              </w:rPr>
              <w:t>购买商品</w:t>
            </w:r>
            <w:r>
              <w:rPr>
                <w:spacing w:val="-3"/>
                <w:sz w:val="18"/>
              </w:rPr>
              <w:t>接受劳务</w:t>
            </w:r>
          </w:p>
        </w:tc>
        <w:tc>
          <w:tcPr>
            <w:tcW w:w="852" w:type="dxa"/>
          </w:tcPr>
          <w:p>
            <w:pPr>
              <w:pStyle w:val="TableParagraph"/>
              <w:spacing w:line="242" w:lineRule="auto" w:before="117"/>
              <w:ind w:left="65" w:right="54"/>
              <w:rPr>
                <w:sz w:val="18"/>
              </w:rPr>
            </w:pPr>
            <w:r>
              <w:rPr>
                <w:spacing w:val="-4"/>
                <w:sz w:val="18"/>
              </w:rPr>
              <w:t>购买商品</w:t>
            </w:r>
            <w:r>
              <w:rPr>
                <w:spacing w:val="-3"/>
                <w:sz w:val="18"/>
              </w:rPr>
              <w:t>接受劳务</w:t>
            </w:r>
          </w:p>
        </w:tc>
        <w:tc>
          <w:tcPr>
            <w:tcW w:w="427" w:type="dxa"/>
          </w:tcPr>
          <w:p>
            <w:pPr>
              <w:pStyle w:val="TableParagraph"/>
              <w:spacing w:line="242" w:lineRule="auto" w:before="117"/>
              <w:ind w:left="33" w:right="22"/>
              <w:rPr>
                <w:sz w:val="18"/>
              </w:rPr>
            </w:pPr>
            <w:r>
              <w:rPr>
                <w:spacing w:val="-6"/>
                <w:sz w:val="18"/>
              </w:rPr>
              <w:t>市场</w:t>
            </w:r>
            <w:r>
              <w:rPr>
                <w:spacing w:val="-5"/>
                <w:sz w:val="18"/>
              </w:rPr>
              <w:t>价格</w:t>
            </w:r>
          </w:p>
        </w:tc>
        <w:tc>
          <w:tcPr>
            <w:tcW w:w="850" w:type="dxa"/>
            <w:gridSpan w:val="2"/>
          </w:tcPr>
          <w:p>
            <w:pPr>
              <w:pStyle w:val="TableParagraph"/>
              <w:spacing w:before="4"/>
              <w:rPr>
                <w:sz w:val="18"/>
              </w:rPr>
            </w:pPr>
          </w:p>
          <w:p>
            <w:pPr>
              <w:pStyle w:val="TableParagraph"/>
              <w:spacing w:before="0"/>
              <w:ind w:left="9"/>
              <w:jc w:val="center"/>
              <w:rPr>
                <w:sz w:val="18"/>
              </w:rPr>
            </w:pPr>
            <w:r>
              <w:rPr>
                <w:spacing w:val="-10"/>
                <w:sz w:val="18"/>
              </w:rPr>
              <w:t>-</w:t>
            </w:r>
          </w:p>
        </w:tc>
        <w:tc>
          <w:tcPr>
            <w:tcW w:w="1135" w:type="dxa"/>
            <w:gridSpan w:val="2"/>
          </w:tcPr>
          <w:p>
            <w:pPr>
              <w:pStyle w:val="TableParagraph"/>
              <w:spacing w:before="4"/>
              <w:rPr>
                <w:sz w:val="18"/>
              </w:rPr>
            </w:pPr>
          </w:p>
          <w:p>
            <w:pPr>
              <w:pStyle w:val="TableParagraph"/>
              <w:spacing w:before="0"/>
              <w:ind w:left="384"/>
              <w:rPr>
                <w:sz w:val="18"/>
              </w:rPr>
            </w:pPr>
            <w:r>
              <w:rPr>
                <w:spacing w:val="-2"/>
                <w:sz w:val="18"/>
              </w:rPr>
              <w:t>2,066.46</w:t>
            </w:r>
          </w:p>
        </w:tc>
        <w:tc>
          <w:tcPr>
            <w:tcW w:w="991" w:type="dxa"/>
          </w:tcPr>
          <w:p>
            <w:pPr>
              <w:pStyle w:val="TableParagraph"/>
              <w:spacing w:before="4"/>
              <w:rPr>
                <w:sz w:val="18"/>
              </w:rPr>
            </w:pPr>
          </w:p>
          <w:p>
            <w:pPr>
              <w:pStyle w:val="TableParagraph"/>
              <w:spacing w:before="0"/>
              <w:ind w:right="17"/>
              <w:jc w:val="right"/>
              <w:rPr>
                <w:sz w:val="18"/>
              </w:rPr>
            </w:pPr>
            <w:r>
              <w:rPr>
                <w:spacing w:val="-2"/>
                <w:sz w:val="18"/>
              </w:rPr>
              <w:t>2.3781</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spacing w:before="4"/>
              <w:rPr>
                <w:sz w:val="18"/>
              </w:rPr>
            </w:pPr>
          </w:p>
          <w:p>
            <w:pPr>
              <w:pStyle w:val="TableParagraph"/>
              <w:spacing w:before="0"/>
              <w:ind w:right="20"/>
              <w:jc w:val="right"/>
              <w:rPr>
                <w:sz w:val="18"/>
              </w:rPr>
            </w:pPr>
            <w:r>
              <w:rPr>
                <w:spacing w:val="-10"/>
                <w:sz w:val="18"/>
              </w:rPr>
              <w:t>-</w:t>
            </w:r>
          </w:p>
        </w:tc>
        <w:tc>
          <w:tcPr>
            <w:tcW w:w="428" w:type="dxa"/>
          </w:tcPr>
          <w:p>
            <w:pPr>
              <w:pStyle w:val="TableParagraph"/>
              <w:spacing w:before="4"/>
              <w:rPr>
                <w:sz w:val="18"/>
              </w:rPr>
            </w:pPr>
          </w:p>
          <w:p>
            <w:pPr>
              <w:pStyle w:val="TableParagraph"/>
              <w:spacing w:before="0"/>
              <w:ind w:right="21"/>
              <w:jc w:val="right"/>
              <w:rPr>
                <w:sz w:val="18"/>
              </w:rPr>
            </w:pPr>
            <w:r>
              <w:rPr>
                <w:spacing w:val="-10"/>
                <w:sz w:val="18"/>
              </w:rPr>
              <w:t>-</w:t>
            </w:r>
          </w:p>
        </w:tc>
        <w:tc>
          <w:tcPr>
            <w:tcW w:w="634" w:type="dxa"/>
          </w:tcPr>
          <w:p>
            <w:pPr>
              <w:pStyle w:val="TableParagraph"/>
              <w:spacing w:before="4"/>
              <w:rPr>
                <w:sz w:val="18"/>
              </w:rPr>
            </w:pPr>
          </w:p>
          <w:p>
            <w:pPr>
              <w:pStyle w:val="TableParagraph"/>
              <w:spacing w:before="0"/>
              <w:ind w:right="19"/>
              <w:jc w:val="right"/>
              <w:rPr>
                <w:sz w:val="18"/>
              </w:rPr>
            </w:pPr>
            <w:r>
              <w:rPr>
                <w:spacing w:val="-10"/>
                <w:sz w:val="18"/>
              </w:rPr>
              <w:t>-</w:t>
            </w:r>
          </w:p>
        </w:tc>
      </w:tr>
      <w:tr>
        <w:trPr>
          <w:trHeight w:val="700" w:hRule="atLeast"/>
        </w:trPr>
        <w:tc>
          <w:tcPr>
            <w:tcW w:w="1306" w:type="dxa"/>
          </w:tcPr>
          <w:p>
            <w:pPr>
              <w:pStyle w:val="TableParagraph"/>
              <w:spacing w:line="230" w:lineRule="atLeast" w:before="0"/>
              <w:ind w:left="28" w:right="185"/>
              <w:jc w:val="both"/>
              <w:rPr>
                <w:sz w:val="18"/>
              </w:rPr>
            </w:pPr>
            <w:r>
              <w:rPr>
                <w:spacing w:val="-2"/>
                <w:sz w:val="18"/>
              </w:rPr>
              <w:t>烟台安德利建筑安装工程有</w:t>
            </w:r>
            <w:r>
              <w:rPr>
                <w:spacing w:val="-4"/>
                <w:sz w:val="18"/>
              </w:rPr>
              <w:t>限公司</w:t>
            </w:r>
          </w:p>
        </w:tc>
        <w:tc>
          <w:tcPr>
            <w:tcW w:w="1274" w:type="dxa"/>
          </w:tcPr>
          <w:p>
            <w:pPr>
              <w:pStyle w:val="TableParagraph"/>
              <w:spacing w:line="242" w:lineRule="auto" w:before="117"/>
              <w:ind w:left="28" w:right="153"/>
              <w:rPr>
                <w:sz w:val="18"/>
              </w:rPr>
            </w:pPr>
            <w:r>
              <w:rPr>
                <w:spacing w:val="-2"/>
                <w:sz w:val="18"/>
              </w:rPr>
              <w:t>同受最终控制方控制的企业</w:t>
            </w:r>
          </w:p>
        </w:tc>
        <w:tc>
          <w:tcPr>
            <w:tcW w:w="850" w:type="dxa"/>
          </w:tcPr>
          <w:p>
            <w:pPr>
              <w:pStyle w:val="TableParagraph"/>
              <w:spacing w:before="4"/>
              <w:rPr>
                <w:sz w:val="18"/>
              </w:rPr>
            </w:pPr>
          </w:p>
          <w:p>
            <w:pPr>
              <w:pStyle w:val="TableParagraph"/>
              <w:spacing w:before="0"/>
              <w:ind w:left="13" w:right="74"/>
              <w:jc w:val="center"/>
              <w:rPr>
                <w:sz w:val="18"/>
              </w:rPr>
            </w:pPr>
            <w:r>
              <w:rPr>
                <w:spacing w:val="-3"/>
                <w:sz w:val="18"/>
              </w:rPr>
              <w:t>销售商品</w:t>
            </w:r>
          </w:p>
        </w:tc>
        <w:tc>
          <w:tcPr>
            <w:tcW w:w="852" w:type="dxa"/>
          </w:tcPr>
          <w:p>
            <w:pPr>
              <w:pStyle w:val="TableParagraph"/>
              <w:spacing w:before="4"/>
              <w:rPr>
                <w:sz w:val="18"/>
              </w:rPr>
            </w:pPr>
          </w:p>
          <w:p>
            <w:pPr>
              <w:pStyle w:val="TableParagraph"/>
              <w:spacing w:before="0"/>
              <w:ind w:left="15" w:right="7"/>
              <w:jc w:val="center"/>
              <w:rPr>
                <w:sz w:val="18"/>
              </w:rPr>
            </w:pPr>
            <w:r>
              <w:rPr>
                <w:spacing w:val="-3"/>
                <w:sz w:val="18"/>
              </w:rPr>
              <w:t>销售商品</w:t>
            </w:r>
          </w:p>
        </w:tc>
        <w:tc>
          <w:tcPr>
            <w:tcW w:w="427" w:type="dxa"/>
          </w:tcPr>
          <w:p>
            <w:pPr>
              <w:pStyle w:val="TableParagraph"/>
              <w:spacing w:line="242" w:lineRule="auto" w:before="117"/>
              <w:ind w:left="33" w:right="22"/>
              <w:rPr>
                <w:sz w:val="18"/>
              </w:rPr>
            </w:pPr>
            <w:r>
              <w:rPr>
                <w:spacing w:val="-6"/>
                <w:sz w:val="18"/>
              </w:rPr>
              <w:t>市场</w:t>
            </w:r>
            <w:r>
              <w:rPr>
                <w:spacing w:val="-5"/>
                <w:sz w:val="18"/>
              </w:rPr>
              <w:t>价格</w:t>
            </w:r>
          </w:p>
        </w:tc>
        <w:tc>
          <w:tcPr>
            <w:tcW w:w="850" w:type="dxa"/>
            <w:gridSpan w:val="2"/>
          </w:tcPr>
          <w:p>
            <w:pPr>
              <w:pStyle w:val="TableParagraph"/>
              <w:spacing w:before="4"/>
              <w:rPr>
                <w:sz w:val="18"/>
              </w:rPr>
            </w:pPr>
          </w:p>
          <w:p>
            <w:pPr>
              <w:pStyle w:val="TableParagraph"/>
              <w:spacing w:before="0"/>
              <w:ind w:left="9"/>
              <w:jc w:val="center"/>
              <w:rPr>
                <w:sz w:val="18"/>
              </w:rPr>
            </w:pPr>
            <w:r>
              <w:rPr>
                <w:spacing w:val="-10"/>
                <w:sz w:val="18"/>
              </w:rPr>
              <w:t>-</w:t>
            </w:r>
          </w:p>
        </w:tc>
        <w:tc>
          <w:tcPr>
            <w:tcW w:w="1135" w:type="dxa"/>
            <w:gridSpan w:val="2"/>
          </w:tcPr>
          <w:p>
            <w:pPr>
              <w:pStyle w:val="TableParagraph"/>
              <w:spacing w:before="4"/>
              <w:rPr>
                <w:sz w:val="18"/>
              </w:rPr>
            </w:pPr>
          </w:p>
          <w:p>
            <w:pPr>
              <w:pStyle w:val="TableParagraph"/>
              <w:spacing w:before="0"/>
              <w:ind w:left="744"/>
              <w:rPr>
                <w:sz w:val="18"/>
              </w:rPr>
            </w:pPr>
            <w:r>
              <w:rPr>
                <w:spacing w:val="-4"/>
                <w:sz w:val="18"/>
              </w:rPr>
              <w:t>0.04</w:t>
            </w:r>
          </w:p>
        </w:tc>
        <w:tc>
          <w:tcPr>
            <w:tcW w:w="991" w:type="dxa"/>
          </w:tcPr>
          <w:p>
            <w:pPr>
              <w:pStyle w:val="TableParagraph"/>
              <w:spacing w:before="4"/>
              <w:rPr>
                <w:sz w:val="18"/>
              </w:rPr>
            </w:pPr>
          </w:p>
          <w:p>
            <w:pPr>
              <w:pStyle w:val="TableParagraph"/>
              <w:spacing w:before="0"/>
              <w:ind w:right="19"/>
              <w:jc w:val="right"/>
              <w:rPr>
                <w:sz w:val="18"/>
              </w:rPr>
            </w:pPr>
            <w:r>
              <w:rPr>
                <w:spacing w:val="-10"/>
                <w:sz w:val="18"/>
              </w:rPr>
              <w:t>-</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spacing w:before="4"/>
              <w:rPr>
                <w:sz w:val="18"/>
              </w:rPr>
            </w:pPr>
          </w:p>
          <w:p>
            <w:pPr>
              <w:pStyle w:val="TableParagraph"/>
              <w:spacing w:before="0"/>
              <w:ind w:right="20"/>
              <w:jc w:val="right"/>
              <w:rPr>
                <w:sz w:val="18"/>
              </w:rPr>
            </w:pPr>
            <w:r>
              <w:rPr>
                <w:spacing w:val="-10"/>
                <w:sz w:val="18"/>
              </w:rPr>
              <w:t>-</w:t>
            </w:r>
          </w:p>
        </w:tc>
        <w:tc>
          <w:tcPr>
            <w:tcW w:w="428" w:type="dxa"/>
          </w:tcPr>
          <w:p>
            <w:pPr>
              <w:pStyle w:val="TableParagraph"/>
              <w:spacing w:before="4"/>
              <w:rPr>
                <w:sz w:val="18"/>
              </w:rPr>
            </w:pPr>
          </w:p>
          <w:p>
            <w:pPr>
              <w:pStyle w:val="TableParagraph"/>
              <w:spacing w:before="0"/>
              <w:ind w:right="21"/>
              <w:jc w:val="right"/>
              <w:rPr>
                <w:sz w:val="18"/>
              </w:rPr>
            </w:pPr>
            <w:r>
              <w:rPr>
                <w:spacing w:val="-10"/>
                <w:sz w:val="18"/>
              </w:rPr>
              <w:t>-</w:t>
            </w:r>
          </w:p>
        </w:tc>
        <w:tc>
          <w:tcPr>
            <w:tcW w:w="634" w:type="dxa"/>
          </w:tcPr>
          <w:p>
            <w:pPr>
              <w:pStyle w:val="TableParagraph"/>
              <w:spacing w:before="4"/>
              <w:rPr>
                <w:sz w:val="18"/>
              </w:rPr>
            </w:pPr>
          </w:p>
          <w:p>
            <w:pPr>
              <w:pStyle w:val="TableParagraph"/>
              <w:spacing w:before="0"/>
              <w:ind w:right="19"/>
              <w:jc w:val="right"/>
              <w:rPr>
                <w:sz w:val="18"/>
              </w:rPr>
            </w:pPr>
            <w:r>
              <w:rPr>
                <w:spacing w:val="-10"/>
                <w:sz w:val="18"/>
              </w:rPr>
              <w:t>-</w:t>
            </w:r>
          </w:p>
        </w:tc>
      </w:tr>
      <w:tr>
        <w:trPr>
          <w:trHeight w:val="700" w:hRule="atLeast"/>
        </w:trPr>
        <w:tc>
          <w:tcPr>
            <w:tcW w:w="1306" w:type="dxa"/>
          </w:tcPr>
          <w:p>
            <w:pPr>
              <w:pStyle w:val="TableParagraph"/>
              <w:spacing w:line="230" w:lineRule="atLeast" w:before="0"/>
              <w:ind w:left="28" w:right="185"/>
              <w:jc w:val="both"/>
              <w:rPr>
                <w:sz w:val="18"/>
              </w:rPr>
            </w:pPr>
            <w:r>
              <w:rPr>
                <w:spacing w:val="-2"/>
                <w:sz w:val="18"/>
              </w:rPr>
              <w:t>烟台安德利建筑安装工程有</w:t>
            </w:r>
            <w:r>
              <w:rPr>
                <w:spacing w:val="-4"/>
                <w:sz w:val="18"/>
              </w:rPr>
              <w:t>限公司</w:t>
            </w:r>
          </w:p>
        </w:tc>
        <w:tc>
          <w:tcPr>
            <w:tcW w:w="1274" w:type="dxa"/>
          </w:tcPr>
          <w:p>
            <w:pPr>
              <w:pStyle w:val="TableParagraph"/>
              <w:spacing w:line="242" w:lineRule="auto" w:before="117"/>
              <w:ind w:left="28" w:right="153"/>
              <w:rPr>
                <w:sz w:val="18"/>
              </w:rPr>
            </w:pPr>
            <w:r>
              <w:rPr>
                <w:spacing w:val="-2"/>
                <w:sz w:val="18"/>
              </w:rPr>
              <w:t>同受最终控制方控制的企业</w:t>
            </w:r>
          </w:p>
        </w:tc>
        <w:tc>
          <w:tcPr>
            <w:tcW w:w="850" w:type="dxa"/>
          </w:tcPr>
          <w:p>
            <w:pPr>
              <w:pStyle w:val="TableParagraph"/>
              <w:spacing w:before="4"/>
              <w:rPr>
                <w:sz w:val="18"/>
              </w:rPr>
            </w:pPr>
          </w:p>
          <w:p>
            <w:pPr>
              <w:pStyle w:val="TableParagraph"/>
              <w:spacing w:before="0"/>
              <w:ind w:left="13" w:right="74"/>
              <w:jc w:val="center"/>
              <w:rPr>
                <w:sz w:val="18"/>
              </w:rPr>
            </w:pPr>
            <w:r>
              <w:rPr>
                <w:spacing w:val="-3"/>
                <w:sz w:val="18"/>
              </w:rPr>
              <w:t>提供劳务</w:t>
            </w:r>
          </w:p>
        </w:tc>
        <w:tc>
          <w:tcPr>
            <w:tcW w:w="852" w:type="dxa"/>
          </w:tcPr>
          <w:p>
            <w:pPr>
              <w:pStyle w:val="TableParagraph"/>
              <w:spacing w:before="4"/>
              <w:rPr>
                <w:sz w:val="18"/>
              </w:rPr>
            </w:pPr>
          </w:p>
          <w:p>
            <w:pPr>
              <w:pStyle w:val="TableParagraph"/>
              <w:spacing w:before="0"/>
              <w:ind w:left="15" w:right="7"/>
              <w:jc w:val="center"/>
              <w:rPr>
                <w:sz w:val="18"/>
              </w:rPr>
            </w:pPr>
            <w:r>
              <w:rPr>
                <w:spacing w:val="-3"/>
                <w:sz w:val="18"/>
              </w:rPr>
              <w:t>提供劳务</w:t>
            </w:r>
          </w:p>
        </w:tc>
        <w:tc>
          <w:tcPr>
            <w:tcW w:w="427" w:type="dxa"/>
          </w:tcPr>
          <w:p>
            <w:pPr>
              <w:pStyle w:val="TableParagraph"/>
              <w:spacing w:line="242" w:lineRule="auto" w:before="117"/>
              <w:ind w:left="33" w:right="22"/>
              <w:rPr>
                <w:sz w:val="18"/>
              </w:rPr>
            </w:pPr>
            <w:r>
              <w:rPr>
                <w:spacing w:val="-6"/>
                <w:sz w:val="18"/>
              </w:rPr>
              <w:t>市场</w:t>
            </w:r>
            <w:r>
              <w:rPr>
                <w:spacing w:val="-5"/>
                <w:sz w:val="18"/>
              </w:rPr>
              <w:t>价格</w:t>
            </w:r>
          </w:p>
        </w:tc>
        <w:tc>
          <w:tcPr>
            <w:tcW w:w="850" w:type="dxa"/>
            <w:gridSpan w:val="2"/>
          </w:tcPr>
          <w:p>
            <w:pPr>
              <w:pStyle w:val="TableParagraph"/>
              <w:spacing w:before="4"/>
              <w:rPr>
                <w:sz w:val="18"/>
              </w:rPr>
            </w:pPr>
          </w:p>
          <w:p>
            <w:pPr>
              <w:pStyle w:val="TableParagraph"/>
              <w:spacing w:before="0"/>
              <w:ind w:left="9"/>
              <w:jc w:val="center"/>
              <w:rPr>
                <w:sz w:val="18"/>
              </w:rPr>
            </w:pPr>
            <w:r>
              <w:rPr>
                <w:spacing w:val="-10"/>
                <w:sz w:val="18"/>
              </w:rPr>
              <w:t>-</w:t>
            </w:r>
          </w:p>
        </w:tc>
        <w:tc>
          <w:tcPr>
            <w:tcW w:w="1135" w:type="dxa"/>
            <w:gridSpan w:val="2"/>
          </w:tcPr>
          <w:p>
            <w:pPr>
              <w:pStyle w:val="TableParagraph"/>
              <w:spacing w:before="4"/>
              <w:rPr>
                <w:sz w:val="18"/>
              </w:rPr>
            </w:pPr>
          </w:p>
          <w:p>
            <w:pPr>
              <w:pStyle w:val="TableParagraph"/>
              <w:spacing w:before="0"/>
              <w:ind w:left="653"/>
              <w:rPr>
                <w:sz w:val="18"/>
              </w:rPr>
            </w:pPr>
            <w:r>
              <w:rPr>
                <w:spacing w:val="-2"/>
                <w:sz w:val="18"/>
              </w:rPr>
              <w:t>14.43</w:t>
            </w:r>
          </w:p>
        </w:tc>
        <w:tc>
          <w:tcPr>
            <w:tcW w:w="991" w:type="dxa"/>
          </w:tcPr>
          <w:p>
            <w:pPr>
              <w:pStyle w:val="TableParagraph"/>
              <w:spacing w:before="4"/>
              <w:rPr>
                <w:sz w:val="18"/>
              </w:rPr>
            </w:pPr>
          </w:p>
          <w:p>
            <w:pPr>
              <w:pStyle w:val="TableParagraph"/>
              <w:spacing w:before="0"/>
              <w:ind w:right="17"/>
              <w:jc w:val="right"/>
              <w:rPr>
                <w:sz w:val="18"/>
              </w:rPr>
            </w:pPr>
            <w:r>
              <w:rPr>
                <w:spacing w:val="-2"/>
                <w:sz w:val="18"/>
              </w:rPr>
              <w:t>0.0165</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spacing w:before="4"/>
              <w:rPr>
                <w:sz w:val="18"/>
              </w:rPr>
            </w:pPr>
          </w:p>
          <w:p>
            <w:pPr>
              <w:pStyle w:val="TableParagraph"/>
              <w:spacing w:before="0"/>
              <w:ind w:right="20"/>
              <w:jc w:val="right"/>
              <w:rPr>
                <w:sz w:val="18"/>
              </w:rPr>
            </w:pPr>
            <w:r>
              <w:rPr>
                <w:spacing w:val="-10"/>
                <w:sz w:val="18"/>
              </w:rPr>
              <w:t>-</w:t>
            </w:r>
          </w:p>
        </w:tc>
        <w:tc>
          <w:tcPr>
            <w:tcW w:w="428" w:type="dxa"/>
          </w:tcPr>
          <w:p>
            <w:pPr>
              <w:pStyle w:val="TableParagraph"/>
              <w:spacing w:before="4"/>
              <w:rPr>
                <w:sz w:val="18"/>
              </w:rPr>
            </w:pPr>
          </w:p>
          <w:p>
            <w:pPr>
              <w:pStyle w:val="TableParagraph"/>
              <w:spacing w:before="0"/>
              <w:ind w:right="21"/>
              <w:jc w:val="right"/>
              <w:rPr>
                <w:sz w:val="18"/>
              </w:rPr>
            </w:pPr>
            <w:r>
              <w:rPr>
                <w:spacing w:val="-10"/>
                <w:sz w:val="18"/>
              </w:rPr>
              <w:t>-</w:t>
            </w:r>
          </w:p>
        </w:tc>
        <w:tc>
          <w:tcPr>
            <w:tcW w:w="634" w:type="dxa"/>
          </w:tcPr>
          <w:p>
            <w:pPr>
              <w:pStyle w:val="TableParagraph"/>
              <w:spacing w:before="4"/>
              <w:rPr>
                <w:sz w:val="18"/>
              </w:rPr>
            </w:pPr>
          </w:p>
          <w:p>
            <w:pPr>
              <w:pStyle w:val="TableParagraph"/>
              <w:spacing w:before="0"/>
              <w:ind w:right="19"/>
              <w:jc w:val="right"/>
              <w:rPr>
                <w:sz w:val="18"/>
              </w:rPr>
            </w:pPr>
            <w:r>
              <w:rPr>
                <w:spacing w:val="-10"/>
                <w:sz w:val="18"/>
              </w:rPr>
              <w:t>-</w:t>
            </w:r>
          </w:p>
        </w:tc>
      </w:tr>
      <w:tr>
        <w:trPr>
          <w:trHeight w:val="700" w:hRule="atLeast"/>
        </w:trPr>
        <w:tc>
          <w:tcPr>
            <w:tcW w:w="1306" w:type="dxa"/>
          </w:tcPr>
          <w:p>
            <w:pPr>
              <w:pStyle w:val="TableParagraph"/>
              <w:spacing w:before="0"/>
              <w:ind w:left="28"/>
              <w:rPr>
                <w:sz w:val="18"/>
              </w:rPr>
            </w:pPr>
            <w:r>
              <w:rPr>
                <w:spacing w:val="-2"/>
                <w:sz w:val="18"/>
              </w:rPr>
              <w:t>烟台安德利建</w:t>
            </w:r>
          </w:p>
          <w:p>
            <w:pPr>
              <w:pStyle w:val="TableParagraph"/>
              <w:spacing w:line="230" w:lineRule="atLeast" w:before="0"/>
              <w:ind w:left="28" w:right="185"/>
              <w:rPr>
                <w:sz w:val="18"/>
              </w:rPr>
            </w:pPr>
            <w:r>
              <w:rPr>
                <w:spacing w:val="-2"/>
                <w:sz w:val="18"/>
              </w:rPr>
              <w:t>筑安装工程有</w:t>
            </w:r>
            <w:r>
              <w:rPr>
                <w:spacing w:val="-4"/>
                <w:sz w:val="18"/>
              </w:rPr>
              <w:t>限公司</w:t>
            </w:r>
          </w:p>
        </w:tc>
        <w:tc>
          <w:tcPr>
            <w:tcW w:w="1274" w:type="dxa"/>
          </w:tcPr>
          <w:p>
            <w:pPr>
              <w:pStyle w:val="TableParagraph"/>
              <w:spacing w:line="242" w:lineRule="auto" w:before="117"/>
              <w:ind w:left="28" w:right="153"/>
              <w:rPr>
                <w:sz w:val="18"/>
              </w:rPr>
            </w:pPr>
            <w:r>
              <w:rPr>
                <w:spacing w:val="-2"/>
                <w:sz w:val="18"/>
              </w:rPr>
              <w:t>同受最终控制方控制的企业</w:t>
            </w:r>
          </w:p>
        </w:tc>
        <w:tc>
          <w:tcPr>
            <w:tcW w:w="850" w:type="dxa"/>
          </w:tcPr>
          <w:p>
            <w:pPr>
              <w:pStyle w:val="TableParagraph"/>
              <w:spacing w:before="4"/>
              <w:rPr>
                <w:sz w:val="18"/>
              </w:rPr>
            </w:pPr>
          </w:p>
          <w:p>
            <w:pPr>
              <w:pStyle w:val="TableParagraph"/>
              <w:spacing w:before="0"/>
              <w:ind w:left="13" w:right="74"/>
              <w:jc w:val="center"/>
              <w:rPr>
                <w:sz w:val="18"/>
              </w:rPr>
            </w:pPr>
            <w:r>
              <w:rPr>
                <w:spacing w:val="-3"/>
                <w:sz w:val="18"/>
              </w:rPr>
              <w:t>房屋租赁</w:t>
            </w:r>
          </w:p>
        </w:tc>
        <w:tc>
          <w:tcPr>
            <w:tcW w:w="852" w:type="dxa"/>
          </w:tcPr>
          <w:p>
            <w:pPr>
              <w:pStyle w:val="TableParagraph"/>
              <w:spacing w:before="4"/>
              <w:rPr>
                <w:sz w:val="18"/>
              </w:rPr>
            </w:pPr>
          </w:p>
          <w:p>
            <w:pPr>
              <w:pStyle w:val="TableParagraph"/>
              <w:spacing w:before="0"/>
              <w:ind w:left="15" w:right="7"/>
              <w:jc w:val="center"/>
              <w:rPr>
                <w:sz w:val="18"/>
              </w:rPr>
            </w:pPr>
            <w:r>
              <w:rPr>
                <w:spacing w:val="-3"/>
                <w:sz w:val="18"/>
              </w:rPr>
              <w:t>房屋租赁</w:t>
            </w:r>
          </w:p>
        </w:tc>
        <w:tc>
          <w:tcPr>
            <w:tcW w:w="427" w:type="dxa"/>
          </w:tcPr>
          <w:p>
            <w:pPr>
              <w:pStyle w:val="TableParagraph"/>
              <w:spacing w:line="242" w:lineRule="auto" w:before="117"/>
              <w:ind w:left="33" w:right="22"/>
              <w:rPr>
                <w:sz w:val="18"/>
              </w:rPr>
            </w:pPr>
            <w:r>
              <w:rPr>
                <w:spacing w:val="-6"/>
                <w:sz w:val="18"/>
              </w:rPr>
              <w:t>市场</w:t>
            </w:r>
            <w:r>
              <w:rPr>
                <w:spacing w:val="-5"/>
                <w:sz w:val="18"/>
              </w:rPr>
              <w:t>价格</w:t>
            </w:r>
          </w:p>
        </w:tc>
        <w:tc>
          <w:tcPr>
            <w:tcW w:w="850" w:type="dxa"/>
            <w:gridSpan w:val="2"/>
          </w:tcPr>
          <w:p>
            <w:pPr>
              <w:pStyle w:val="TableParagraph"/>
              <w:spacing w:before="4"/>
              <w:rPr>
                <w:sz w:val="18"/>
              </w:rPr>
            </w:pPr>
          </w:p>
          <w:p>
            <w:pPr>
              <w:pStyle w:val="TableParagraph"/>
              <w:spacing w:before="0"/>
              <w:ind w:left="9"/>
              <w:jc w:val="center"/>
              <w:rPr>
                <w:sz w:val="18"/>
              </w:rPr>
            </w:pPr>
            <w:r>
              <w:rPr>
                <w:spacing w:val="-10"/>
                <w:sz w:val="18"/>
              </w:rPr>
              <w:t>-</w:t>
            </w:r>
          </w:p>
        </w:tc>
        <w:tc>
          <w:tcPr>
            <w:tcW w:w="1135" w:type="dxa"/>
            <w:gridSpan w:val="2"/>
          </w:tcPr>
          <w:p>
            <w:pPr>
              <w:pStyle w:val="TableParagraph"/>
              <w:spacing w:before="4"/>
              <w:rPr>
                <w:sz w:val="18"/>
              </w:rPr>
            </w:pPr>
          </w:p>
          <w:p>
            <w:pPr>
              <w:pStyle w:val="TableParagraph"/>
              <w:spacing w:before="0"/>
              <w:ind w:left="653"/>
              <w:rPr>
                <w:sz w:val="18"/>
              </w:rPr>
            </w:pPr>
            <w:r>
              <w:rPr>
                <w:spacing w:val="-2"/>
                <w:sz w:val="18"/>
              </w:rPr>
              <w:t>19.33</w:t>
            </w:r>
          </w:p>
        </w:tc>
        <w:tc>
          <w:tcPr>
            <w:tcW w:w="991" w:type="dxa"/>
          </w:tcPr>
          <w:p>
            <w:pPr>
              <w:pStyle w:val="TableParagraph"/>
              <w:spacing w:before="4"/>
              <w:rPr>
                <w:sz w:val="18"/>
              </w:rPr>
            </w:pPr>
          </w:p>
          <w:p>
            <w:pPr>
              <w:pStyle w:val="TableParagraph"/>
              <w:spacing w:before="0"/>
              <w:ind w:right="17"/>
              <w:jc w:val="right"/>
              <w:rPr>
                <w:sz w:val="18"/>
              </w:rPr>
            </w:pPr>
            <w:r>
              <w:rPr>
                <w:spacing w:val="-2"/>
                <w:sz w:val="18"/>
              </w:rPr>
              <w:t>0.0221</w:t>
            </w:r>
          </w:p>
        </w:tc>
        <w:tc>
          <w:tcPr>
            <w:tcW w:w="428" w:type="dxa"/>
          </w:tcPr>
          <w:p>
            <w:pPr>
              <w:pStyle w:val="TableParagraph"/>
              <w:spacing w:before="0"/>
              <w:rPr>
                <w:rFonts w:ascii="Times New Roman"/>
                <w:sz w:val="18"/>
              </w:rPr>
            </w:pPr>
          </w:p>
        </w:tc>
        <w:tc>
          <w:tcPr>
            <w:tcW w:w="365" w:type="dxa"/>
          </w:tcPr>
          <w:p>
            <w:pPr>
              <w:pStyle w:val="TableParagraph"/>
              <w:spacing w:before="0"/>
              <w:rPr>
                <w:rFonts w:ascii="Times New Roman"/>
                <w:sz w:val="18"/>
              </w:rPr>
            </w:pPr>
          </w:p>
        </w:tc>
        <w:tc>
          <w:tcPr>
            <w:tcW w:w="567" w:type="dxa"/>
          </w:tcPr>
          <w:p>
            <w:pPr>
              <w:pStyle w:val="TableParagraph"/>
              <w:spacing w:before="4"/>
              <w:rPr>
                <w:sz w:val="18"/>
              </w:rPr>
            </w:pPr>
          </w:p>
          <w:p>
            <w:pPr>
              <w:pStyle w:val="TableParagraph"/>
              <w:spacing w:before="0"/>
              <w:ind w:right="20"/>
              <w:jc w:val="right"/>
              <w:rPr>
                <w:sz w:val="18"/>
              </w:rPr>
            </w:pPr>
            <w:r>
              <w:rPr>
                <w:spacing w:val="-10"/>
                <w:sz w:val="18"/>
              </w:rPr>
              <w:t>-</w:t>
            </w:r>
          </w:p>
        </w:tc>
        <w:tc>
          <w:tcPr>
            <w:tcW w:w="428" w:type="dxa"/>
          </w:tcPr>
          <w:p>
            <w:pPr>
              <w:pStyle w:val="TableParagraph"/>
              <w:spacing w:before="4"/>
              <w:rPr>
                <w:sz w:val="18"/>
              </w:rPr>
            </w:pPr>
          </w:p>
          <w:p>
            <w:pPr>
              <w:pStyle w:val="TableParagraph"/>
              <w:spacing w:before="0"/>
              <w:ind w:right="21"/>
              <w:jc w:val="right"/>
              <w:rPr>
                <w:sz w:val="18"/>
              </w:rPr>
            </w:pPr>
            <w:r>
              <w:rPr>
                <w:spacing w:val="-10"/>
                <w:sz w:val="18"/>
              </w:rPr>
              <w:t>-</w:t>
            </w:r>
          </w:p>
        </w:tc>
        <w:tc>
          <w:tcPr>
            <w:tcW w:w="634" w:type="dxa"/>
          </w:tcPr>
          <w:p>
            <w:pPr>
              <w:pStyle w:val="TableParagraph"/>
              <w:spacing w:before="4"/>
              <w:rPr>
                <w:sz w:val="18"/>
              </w:rPr>
            </w:pPr>
          </w:p>
          <w:p>
            <w:pPr>
              <w:pStyle w:val="TableParagraph"/>
              <w:spacing w:before="0"/>
              <w:ind w:right="19"/>
              <w:jc w:val="right"/>
              <w:rPr>
                <w:sz w:val="18"/>
              </w:rPr>
            </w:pPr>
            <w:r>
              <w:rPr>
                <w:spacing w:val="-10"/>
                <w:sz w:val="18"/>
              </w:rPr>
              <w:t>-</w:t>
            </w:r>
          </w:p>
        </w:tc>
      </w:tr>
      <w:tr>
        <w:trPr>
          <w:trHeight w:val="234" w:hRule="atLeast"/>
        </w:trPr>
        <w:tc>
          <w:tcPr>
            <w:tcW w:w="4282" w:type="dxa"/>
            <w:gridSpan w:val="4"/>
          </w:tcPr>
          <w:p>
            <w:pPr>
              <w:pStyle w:val="TableParagraph"/>
              <w:spacing w:line="215" w:lineRule="exact" w:before="0"/>
              <w:ind w:left="5"/>
              <w:jc w:val="center"/>
              <w:rPr>
                <w:sz w:val="18"/>
              </w:rPr>
            </w:pPr>
            <w:r>
              <w:rPr>
                <w:spacing w:val="-5"/>
                <w:sz w:val="18"/>
              </w:rPr>
              <w:t>合计</w:t>
            </w:r>
          </w:p>
        </w:tc>
        <w:tc>
          <w:tcPr>
            <w:tcW w:w="427" w:type="dxa"/>
          </w:tcPr>
          <w:p>
            <w:pPr>
              <w:pStyle w:val="TableParagraph"/>
              <w:spacing w:line="215" w:lineRule="exact" w:before="0"/>
              <w:ind w:left="9"/>
              <w:jc w:val="center"/>
              <w:rPr>
                <w:sz w:val="18"/>
              </w:rPr>
            </w:pPr>
            <w:r>
              <w:rPr>
                <w:spacing w:val="-10"/>
                <w:sz w:val="18"/>
              </w:rPr>
              <w:t>/</w:t>
            </w:r>
          </w:p>
        </w:tc>
        <w:tc>
          <w:tcPr>
            <w:tcW w:w="850" w:type="dxa"/>
            <w:gridSpan w:val="2"/>
          </w:tcPr>
          <w:p>
            <w:pPr>
              <w:pStyle w:val="TableParagraph"/>
              <w:spacing w:line="215" w:lineRule="exact" w:before="0"/>
              <w:ind w:left="9"/>
              <w:jc w:val="center"/>
              <w:rPr>
                <w:sz w:val="18"/>
              </w:rPr>
            </w:pPr>
            <w:r>
              <w:rPr>
                <w:spacing w:val="-10"/>
                <w:sz w:val="18"/>
              </w:rPr>
              <w:t>/</w:t>
            </w:r>
          </w:p>
        </w:tc>
        <w:tc>
          <w:tcPr>
            <w:tcW w:w="1135" w:type="dxa"/>
            <w:gridSpan w:val="2"/>
          </w:tcPr>
          <w:p>
            <w:pPr>
              <w:pStyle w:val="TableParagraph"/>
              <w:spacing w:line="215" w:lineRule="exact" w:before="0"/>
              <w:ind w:left="197"/>
              <w:rPr>
                <w:sz w:val="18"/>
              </w:rPr>
            </w:pPr>
            <w:r>
              <w:rPr>
                <w:spacing w:val="-2"/>
                <w:sz w:val="18"/>
              </w:rPr>
              <w:t>18,041.85</w:t>
            </w:r>
          </w:p>
        </w:tc>
        <w:tc>
          <w:tcPr>
            <w:tcW w:w="991" w:type="dxa"/>
          </w:tcPr>
          <w:p>
            <w:pPr>
              <w:pStyle w:val="TableParagraph"/>
              <w:spacing w:before="0"/>
              <w:rPr>
                <w:rFonts w:ascii="Times New Roman"/>
                <w:sz w:val="16"/>
              </w:rPr>
            </w:pPr>
          </w:p>
        </w:tc>
        <w:tc>
          <w:tcPr>
            <w:tcW w:w="428" w:type="dxa"/>
          </w:tcPr>
          <w:p>
            <w:pPr>
              <w:pStyle w:val="TableParagraph"/>
              <w:spacing w:before="0"/>
              <w:rPr>
                <w:rFonts w:ascii="Times New Roman"/>
                <w:sz w:val="16"/>
              </w:rPr>
            </w:pPr>
          </w:p>
        </w:tc>
        <w:tc>
          <w:tcPr>
            <w:tcW w:w="365" w:type="dxa"/>
          </w:tcPr>
          <w:p>
            <w:pPr>
              <w:pStyle w:val="TableParagraph"/>
              <w:spacing w:before="0"/>
              <w:rPr>
                <w:rFonts w:ascii="Times New Roman"/>
                <w:sz w:val="16"/>
              </w:rPr>
            </w:pPr>
          </w:p>
        </w:tc>
        <w:tc>
          <w:tcPr>
            <w:tcW w:w="567" w:type="dxa"/>
          </w:tcPr>
          <w:p>
            <w:pPr>
              <w:pStyle w:val="TableParagraph"/>
              <w:spacing w:line="215" w:lineRule="exact" w:before="0"/>
              <w:ind w:left="4"/>
              <w:jc w:val="center"/>
              <w:rPr>
                <w:sz w:val="18"/>
              </w:rPr>
            </w:pPr>
            <w:r>
              <w:rPr>
                <w:spacing w:val="-10"/>
                <w:sz w:val="18"/>
              </w:rPr>
              <w:t>/</w:t>
            </w:r>
          </w:p>
        </w:tc>
        <w:tc>
          <w:tcPr>
            <w:tcW w:w="428" w:type="dxa"/>
          </w:tcPr>
          <w:p>
            <w:pPr>
              <w:pStyle w:val="TableParagraph"/>
              <w:spacing w:line="215" w:lineRule="exact" w:before="0"/>
              <w:ind w:left="3"/>
              <w:jc w:val="center"/>
              <w:rPr>
                <w:sz w:val="18"/>
              </w:rPr>
            </w:pPr>
            <w:r>
              <w:rPr>
                <w:spacing w:val="-10"/>
                <w:sz w:val="18"/>
              </w:rPr>
              <w:t>/</w:t>
            </w:r>
          </w:p>
        </w:tc>
        <w:tc>
          <w:tcPr>
            <w:tcW w:w="634" w:type="dxa"/>
          </w:tcPr>
          <w:p>
            <w:pPr>
              <w:pStyle w:val="TableParagraph"/>
              <w:spacing w:line="215" w:lineRule="exact" w:before="0"/>
              <w:ind w:left="6"/>
              <w:jc w:val="center"/>
              <w:rPr>
                <w:sz w:val="18"/>
              </w:rPr>
            </w:pPr>
            <w:r>
              <w:rPr>
                <w:spacing w:val="-10"/>
                <w:sz w:val="18"/>
              </w:rPr>
              <w:t>/</w:t>
            </w:r>
          </w:p>
        </w:tc>
      </w:tr>
      <w:tr>
        <w:trPr>
          <w:trHeight w:val="232" w:hRule="atLeast"/>
        </w:trPr>
        <w:tc>
          <w:tcPr>
            <w:tcW w:w="4709" w:type="dxa"/>
            <w:gridSpan w:val="5"/>
          </w:tcPr>
          <w:p>
            <w:pPr>
              <w:pStyle w:val="TableParagraph"/>
              <w:spacing w:line="212" w:lineRule="exact" w:before="0"/>
              <w:ind w:left="28"/>
              <w:rPr>
                <w:sz w:val="18"/>
              </w:rPr>
            </w:pPr>
            <w:r>
              <w:rPr>
                <w:spacing w:val="-1"/>
                <w:sz w:val="18"/>
              </w:rPr>
              <w:t>大额销货退回的详细情况</w:t>
            </w:r>
          </w:p>
        </w:tc>
        <w:tc>
          <w:tcPr>
            <w:tcW w:w="367" w:type="dxa"/>
          </w:tcPr>
          <w:p>
            <w:pPr>
              <w:pStyle w:val="TableParagraph"/>
              <w:spacing w:before="0"/>
              <w:rPr>
                <w:rFonts w:ascii="Times New Roman"/>
                <w:sz w:val="16"/>
              </w:rPr>
            </w:pPr>
          </w:p>
        </w:tc>
        <w:tc>
          <w:tcPr>
            <w:tcW w:w="567" w:type="dxa"/>
            <w:gridSpan w:val="2"/>
          </w:tcPr>
          <w:p>
            <w:pPr>
              <w:pStyle w:val="TableParagraph"/>
              <w:spacing w:before="0"/>
              <w:rPr>
                <w:rFonts w:ascii="Times New Roman"/>
                <w:sz w:val="16"/>
              </w:rPr>
            </w:pPr>
          </w:p>
        </w:tc>
        <w:tc>
          <w:tcPr>
            <w:tcW w:w="4464" w:type="dxa"/>
            <w:gridSpan w:val="7"/>
          </w:tcPr>
          <w:p>
            <w:pPr>
              <w:pStyle w:val="TableParagraph"/>
              <w:spacing w:line="212" w:lineRule="exact" w:before="0"/>
              <w:ind w:left="4"/>
              <w:jc w:val="center"/>
              <w:rPr>
                <w:sz w:val="18"/>
              </w:rPr>
            </w:pPr>
            <w:r>
              <w:rPr>
                <w:spacing w:val="-10"/>
                <w:sz w:val="18"/>
              </w:rPr>
              <w:t>无</w:t>
            </w:r>
          </w:p>
        </w:tc>
      </w:tr>
      <w:tr>
        <w:trPr>
          <w:trHeight w:val="234" w:hRule="atLeast"/>
        </w:trPr>
        <w:tc>
          <w:tcPr>
            <w:tcW w:w="4709" w:type="dxa"/>
            <w:gridSpan w:val="5"/>
          </w:tcPr>
          <w:p>
            <w:pPr>
              <w:pStyle w:val="TableParagraph"/>
              <w:spacing w:line="215" w:lineRule="exact" w:before="0"/>
              <w:ind w:left="28"/>
              <w:rPr>
                <w:sz w:val="18"/>
              </w:rPr>
            </w:pPr>
            <w:r>
              <w:rPr>
                <w:spacing w:val="-2"/>
                <w:sz w:val="18"/>
              </w:rPr>
              <w:t>关联交易的说明</w:t>
            </w:r>
          </w:p>
        </w:tc>
        <w:tc>
          <w:tcPr>
            <w:tcW w:w="367" w:type="dxa"/>
          </w:tcPr>
          <w:p>
            <w:pPr>
              <w:pStyle w:val="TableParagraph"/>
              <w:spacing w:before="0"/>
              <w:rPr>
                <w:rFonts w:ascii="Times New Roman"/>
                <w:sz w:val="16"/>
              </w:rPr>
            </w:pPr>
          </w:p>
        </w:tc>
        <w:tc>
          <w:tcPr>
            <w:tcW w:w="567" w:type="dxa"/>
            <w:gridSpan w:val="2"/>
          </w:tcPr>
          <w:p>
            <w:pPr>
              <w:pStyle w:val="TableParagraph"/>
              <w:spacing w:before="0"/>
              <w:rPr>
                <w:rFonts w:ascii="Times New Roman"/>
                <w:sz w:val="16"/>
              </w:rPr>
            </w:pPr>
          </w:p>
        </w:tc>
        <w:tc>
          <w:tcPr>
            <w:tcW w:w="4464" w:type="dxa"/>
            <w:gridSpan w:val="7"/>
          </w:tcPr>
          <w:p>
            <w:pPr>
              <w:pStyle w:val="TableParagraph"/>
              <w:spacing w:line="215" w:lineRule="exact" w:before="0"/>
              <w:ind w:left="4"/>
              <w:jc w:val="center"/>
              <w:rPr>
                <w:sz w:val="18"/>
              </w:rPr>
            </w:pPr>
            <w:r>
              <w:rPr>
                <w:spacing w:val="-10"/>
                <w:sz w:val="18"/>
              </w:rPr>
              <w:t>无</w:t>
            </w:r>
          </w:p>
        </w:tc>
      </w:tr>
    </w:tbl>
    <w:p>
      <w:pPr>
        <w:pStyle w:val="BodyText"/>
        <w:spacing w:before="67"/>
      </w:pPr>
    </w:p>
    <w:p>
      <w:pPr>
        <w:pStyle w:val="BodyText"/>
        <w:ind w:left="1038"/>
      </w:pPr>
      <w:r>
        <w:rPr>
          <w:spacing w:val="-3"/>
        </w:rPr>
        <w:t>(二)资产或股权收购、出售发生的关联交易</w:t>
      </w:r>
    </w:p>
    <w:p>
      <w:pPr>
        <w:pStyle w:val="BodyText"/>
        <w:spacing w:before="65"/>
        <w:ind w:left="1038"/>
      </w:pPr>
      <w:r>
        <w:rPr/>
        <w:t>1</w:t>
      </w:r>
      <w:r>
        <w:rPr>
          <w:spacing w:val="-4"/>
        </w:rPr>
        <w:t>、 已在临时公告披露且后续实施无进展或变化的事项</w:t>
      </w:r>
    </w:p>
    <w:p>
      <w:pPr>
        <w:pStyle w:val="BodyText"/>
        <w:spacing w:before="62"/>
        <w:ind w:left="1038"/>
      </w:pPr>
      <w:r>
        <w:rPr>
          <w:spacing w:val="-4"/>
        </w:rPr>
        <w:t>□适用 √不适用</w:t>
      </w:r>
    </w:p>
    <w:p>
      <w:pPr>
        <w:pStyle w:val="BodyText"/>
        <w:spacing w:before="64"/>
        <w:ind w:left="1038"/>
      </w:pPr>
      <w:r>
        <w:rPr/>
        <w:t>2</w:t>
      </w:r>
      <w:r>
        <w:rPr>
          <w:spacing w:val="-5"/>
        </w:rPr>
        <w:t>、 已在临时公告披露，但有后续实施的进展或变化的事项</w:t>
      </w:r>
    </w:p>
    <w:p>
      <w:pPr>
        <w:pStyle w:val="BodyText"/>
        <w:spacing w:before="63"/>
        <w:ind w:left="1038"/>
      </w:pPr>
      <w:r>
        <w:rPr/>
        <w:t>□适用</w:t>
      </w:r>
      <w:r>
        <w:rPr>
          <w:spacing w:val="43"/>
          <w:w w:val="150"/>
        </w:rPr>
        <w:t> </w:t>
      </w:r>
      <w:r>
        <w:rPr>
          <w:spacing w:val="-3"/>
        </w:rPr>
        <w:t>√不适用</w:t>
      </w:r>
    </w:p>
    <w:p>
      <w:pPr>
        <w:pStyle w:val="BodyText"/>
        <w:spacing w:before="64"/>
        <w:ind w:left="1038"/>
      </w:pPr>
      <w:r>
        <w:rPr/>
        <w:t>3</w:t>
      </w:r>
      <w:r>
        <w:rPr>
          <w:spacing w:val="-3"/>
        </w:rPr>
        <w:t>、 临时公告未披露的事项</w:t>
      </w:r>
    </w:p>
    <w:p>
      <w:pPr>
        <w:pStyle w:val="BodyText"/>
        <w:spacing w:before="62"/>
        <w:ind w:left="1038"/>
      </w:pPr>
      <w:r>
        <w:rPr>
          <w:spacing w:val="-4"/>
        </w:rPr>
        <w:t>□适用 √不适用</w:t>
      </w:r>
    </w:p>
    <w:p>
      <w:pPr>
        <w:pStyle w:val="BodyText"/>
        <w:spacing w:before="65"/>
        <w:ind w:left="1038"/>
      </w:pPr>
      <w:r>
        <w:rPr/>
        <w:t>4</w:t>
      </w:r>
      <w:r>
        <w:rPr>
          <w:spacing w:val="-5"/>
        </w:rPr>
        <w:t>、 涉及业绩约定的，应当披露报告期内的业绩实现情况</w:t>
      </w:r>
    </w:p>
    <w:p>
      <w:pPr>
        <w:pStyle w:val="BodyText"/>
        <w:spacing w:before="62"/>
        <w:ind w:left="1038"/>
      </w:pPr>
      <w:r>
        <w:rPr/>
        <w:t>□适用</w:t>
      </w:r>
      <w:r>
        <w:rPr>
          <w:spacing w:val="43"/>
          <w:w w:val="150"/>
        </w:rPr>
        <w:t> </w:t>
      </w:r>
      <w:r>
        <w:rPr>
          <w:spacing w:val="-3"/>
        </w:rPr>
        <w:t>√不适用</w:t>
      </w:r>
    </w:p>
    <w:p>
      <w:pPr>
        <w:pStyle w:val="BodyText"/>
        <w:spacing w:before="65"/>
        <w:ind w:left="1038"/>
      </w:pPr>
      <w:r>
        <w:rPr>
          <w:spacing w:val="-3"/>
        </w:rPr>
        <w:t>(三)共同对外投资的重大关联交易</w:t>
      </w:r>
    </w:p>
    <w:p>
      <w:pPr>
        <w:pStyle w:val="BodyText"/>
        <w:spacing w:before="62"/>
        <w:ind w:left="1038"/>
      </w:pPr>
      <w:r>
        <w:rPr/>
        <w:t>1</w:t>
      </w:r>
      <w:r>
        <w:rPr>
          <w:spacing w:val="-4"/>
        </w:rPr>
        <w:t>、 已在临时公告披露且后续实施无进展或变化的事项</w:t>
      </w:r>
    </w:p>
    <w:p>
      <w:pPr>
        <w:pStyle w:val="BodyText"/>
        <w:spacing w:before="62"/>
        <w:ind w:left="1038"/>
      </w:pPr>
      <w:r>
        <w:rPr>
          <w:spacing w:val="-4"/>
        </w:rPr>
        <w:t>□适用 √不适用</w:t>
      </w:r>
    </w:p>
    <w:p>
      <w:pPr>
        <w:pStyle w:val="BodyText"/>
        <w:spacing w:before="65"/>
        <w:ind w:left="1038"/>
      </w:pPr>
      <w:r>
        <w:rPr/>
        <w:t>2</w:t>
      </w:r>
      <w:r>
        <w:rPr>
          <w:spacing w:val="-5"/>
        </w:rPr>
        <w:t>、 已在临时公告披露，但有后续实施的进展或变化的事项</w:t>
      </w:r>
    </w:p>
    <w:p>
      <w:pPr>
        <w:pStyle w:val="BodyText"/>
        <w:spacing w:before="62"/>
        <w:ind w:left="1038"/>
      </w:pPr>
      <w:r>
        <w:rPr/>
        <w:t>□适用</w:t>
      </w:r>
      <w:r>
        <w:rPr>
          <w:spacing w:val="43"/>
          <w:w w:val="150"/>
        </w:rPr>
        <w:t> </w:t>
      </w:r>
      <w:r>
        <w:rPr>
          <w:spacing w:val="-3"/>
        </w:rPr>
        <w:t>√不适用</w:t>
      </w:r>
    </w:p>
    <w:p>
      <w:pPr>
        <w:pStyle w:val="BodyText"/>
        <w:spacing w:before="64"/>
        <w:ind w:left="1038"/>
      </w:pPr>
      <w:r>
        <w:rPr/>
        <w:t>3</w:t>
      </w:r>
      <w:r>
        <w:rPr>
          <w:spacing w:val="-3"/>
        </w:rPr>
        <w:t>、 临时公告未披露的事项</w:t>
      </w:r>
    </w:p>
    <w:p>
      <w:pPr>
        <w:pStyle w:val="BodyText"/>
        <w:spacing w:before="63"/>
        <w:ind w:left="1038"/>
      </w:pPr>
      <w:r>
        <w:rPr>
          <w:spacing w:val="-4"/>
        </w:rPr>
        <w:t>□适用 √不适用</w:t>
      </w:r>
    </w:p>
    <w:p>
      <w:pPr>
        <w:pStyle w:val="BodyText"/>
        <w:spacing w:before="64"/>
        <w:ind w:left="1038"/>
      </w:pPr>
      <w:r>
        <w:rPr>
          <w:spacing w:val="-3"/>
        </w:rPr>
        <w:t>(四)关联债权债务往来</w:t>
      </w:r>
    </w:p>
    <w:p>
      <w:pPr>
        <w:pStyle w:val="BodyText"/>
        <w:spacing w:before="62"/>
        <w:ind w:left="1038"/>
      </w:pPr>
      <w:r>
        <w:rPr/>
        <w:t>1</w:t>
      </w:r>
      <w:r>
        <w:rPr>
          <w:spacing w:val="-4"/>
        </w:rPr>
        <w:t>、 已在临时公告披露且后续实施无进展或变化的事项</w:t>
      </w:r>
    </w:p>
    <w:p>
      <w:pPr>
        <w:pStyle w:val="BodyText"/>
        <w:spacing w:before="65"/>
        <w:ind w:left="1038"/>
      </w:pPr>
      <w:r>
        <w:rPr>
          <w:spacing w:val="-4"/>
        </w:rPr>
        <w:t>□适用 √不适用</w:t>
      </w:r>
    </w:p>
    <w:p>
      <w:pPr>
        <w:pStyle w:val="BodyText"/>
        <w:spacing w:before="62"/>
        <w:ind w:left="1038"/>
      </w:pPr>
      <w:r>
        <w:rPr/>
        <w:t>2</w:t>
      </w:r>
      <w:r>
        <w:rPr>
          <w:spacing w:val="-5"/>
        </w:rPr>
        <w:t>、 已在临时公告披露，但有后续实施的进展或变化的事项</w:t>
      </w:r>
    </w:p>
    <w:p>
      <w:pPr>
        <w:pStyle w:val="BodyText"/>
        <w:spacing w:before="64"/>
        <w:ind w:left="1038"/>
      </w:pPr>
      <w:r>
        <w:rPr/>
        <w:t>□适用</w:t>
      </w:r>
      <w:r>
        <w:rPr>
          <w:spacing w:val="43"/>
          <w:w w:val="150"/>
        </w:rPr>
        <w:t> </w:t>
      </w:r>
      <w:r>
        <w:rPr>
          <w:spacing w:val="-3"/>
        </w:rPr>
        <w:t>√不适用</w:t>
      </w:r>
    </w:p>
    <w:p>
      <w:pPr>
        <w:pStyle w:val="BodyText"/>
        <w:spacing w:before="63"/>
        <w:ind w:left="1038"/>
      </w:pPr>
      <w:r>
        <w:rPr/>
        <w:t>3</w:t>
      </w:r>
      <w:r>
        <w:rPr>
          <w:spacing w:val="-3"/>
        </w:rPr>
        <w:t>、 临时公告未披露的事项</w:t>
      </w:r>
    </w:p>
    <w:p>
      <w:pPr>
        <w:pStyle w:val="BodyText"/>
        <w:spacing w:before="65"/>
        <w:ind w:left="1038"/>
      </w:pPr>
      <w:r>
        <w:rPr>
          <w:spacing w:val="-4"/>
        </w:rPr>
        <w:t>□适用 √不适用</w:t>
      </w:r>
    </w:p>
    <w:p>
      <w:pPr>
        <w:pStyle w:val="BodyText"/>
        <w:spacing w:before="62"/>
        <w:ind w:left="1038"/>
      </w:pPr>
      <w:r>
        <w:rPr>
          <w:spacing w:val="-3"/>
        </w:rPr>
        <w:t>(五)公司与存在关联关系的财务公司、公司控股财务公司与关联方之间的金融业务</w:t>
      </w:r>
    </w:p>
    <w:p>
      <w:pPr>
        <w:pStyle w:val="BodyText"/>
        <w:spacing w:line="295" w:lineRule="auto" w:before="64"/>
        <w:ind w:left="1038" w:right="7729"/>
      </w:pPr>
      <w:r>
        <w:rPr>
          <w:spacing w:val="-5"/>
        </w:rPr>
        <w:t>□适用 √不适用</w:t>
      </w:r>
      <w:r>
        <w:rPr/>
        <w:t> </w:t>
      </w:r>
      <w:r>
        <w:rPr>
          <w:spacing w:val="-2"/>
        </w:rPr>
        <w:t>(六)其他</w:t>
      </w:r>
    </w:p>
    <w:p>
      <w:pPr>
        <w:pStyle w:val="BodyText"/>
        <w:spacing w:before="3"/>
        <w:ind w:left="1038"/>
      </w:pPr>
      <w:r>
        <w:rPr/>
        <w:t>□适用</w:t>
      </w:r>
      <w:r>
        <w:rPr>
          <w:spacing w:val="43"/>
          <w:w w:val="150"/>
        </w:rPr>
        <w:t> </w:t>
      </w:r>
      <w:r>
        <w:rPr>
          <w:spacing w:val="-3"/>
        </w:rPr>
        <w:t>√不适用</w:t>
      </w:r>
    </w:p>
    <w:p>
      <w:pPr>
        <w:spacing w:after="0"/>
        <w:sectPr>
          <w:pgSz w:w="11910" w:h="16840"/>
          <w:pgMar w:header="880" w:footer="975" w:top="1460" w:bottom="1160" w:left="760" w:right="800"/>
        </w:sectPr>
      </w:pPr>
    </w:p>
    <w:p>
      <w:pPr>
        <w:pStyle w:val="BodyText"/>
        <w:spacing w:line="297" w:lineRule="auto" w:before="61"/>
        <w:ind w:left="1038" w:right="6563"/>
      </w:pPr>
      <w:r>
        <w:rPr>
          <w:spacing w:val="-2"/>
        </w:rPr>
        <w:t>十三、重大合同及其履行情况 </w:t>
      </w:r>
      <w:r>
        <w:rPr>
          <w:spacing w:val="-6"/>
        </w:rPr>
        <w:t>(一) 托管、承包、租赁事项</w:t>
      </w:r>
      <w:r>
        <w:rPr/>
        <w:t> 1、 托管情况</w:t>
      </w:r>
    </w:p>
    <w:p>
      <w:pPr>
        <w:pStyle w:val="BodyText"/>
        <w:spacing w:line="295" w:lineRule="auto"/>
        <w:ind w:left="1038" w:right="7729"/>
      </w:pPr>
      <w:r>
        <w:rPr>
          <w:spacing w:val="-5"/>
        </w:rPr>
        <w:t>□适用 √不适用</w:t>
      </w:r>
      <w:r>
        <w:rPr/>
        <w:t> 2、 承包情况</w:t>
      </w:r>
    </w:p>
    <w:p>
      <w:pPr>
        <w:pStyle w:val="BodyText"/>
        <w:spacing w:line="295" w:lineRule="auto" w:before="1"/>
        <w:ind w:left="1038" w:right="7729"/>
      </w:pPr>
      <w:r>
        <w:rPr>
          <w:spacing w:val="-5"/>
        </w:rPr>
        <w:t>□适用 √不适用</w:t>
      </w:r>
      <w:r>
        <w:rPr/>
        <w:t> 3、 租赁情况</w:t>
      </w:r>
    </w:p>
    <w:p>
      <w:pPr>
        <w:pStyle w:val="BodyText"/>
        <w:spacing w:before="3"/>
        <w:ind w:left="1038"/>
      </w:pPr>
      <w:r>
        <w:rPr>
          <w:spacing w:val="-4"/>
        </w:rPr>
        <w:t>□适用 √不适用</w:t>
      </w:r>
    </w:p>
    <w:p>
      <w:pPr>
        <w:spacing w:after="0"/>
        <w:sectPr>
          <w:pgSz w:w="11910" w:h="16840"/>
          <w:pgMar w:header="880" w:footer="975" w:top="1460" w:bottom="1160" w:left="760" w:right="800"/>
        </w:sectPr>
      </w:pPr>
    </w:p>
    <w:p>
      <w:pPr>
        <w:pStyle w:val="BodyText"/>
        <w:spacing w:before="171"/>
      </w:pPr>
    </w:p>
    <w:p>
      <w:pPr>
        <w:pStyle w:val="BodyText"/>
        <w:ind w:left="220"/>
      </w:pPr>
      <w:bookmarkStart w:name="OLE_LINK2" w:id="8"/>
      <w:bookmarkEnd w:id="8"/>
      <w:r>
        <w:rPr/>
      </w:r>
      <w:bookmarkStart w:name="OLE_LINK3" w:id="9"/>
      <w:bookmarkEnd w:id="9"/>
      <w:r>
        <w:rPr/>
      </w:r>
      <w:r>
        <w:rPr>
          <w:spacing w:val="-9"/>
        </w:rPr>
        <w:t>(二) 担保情况</w:t>
      </w:r>
    </w:p>
    <w:p>
      <w:pPr>
        <w:pStyle w:val="BodyText"/>
        <w:spacing w:before="62"/>
        <w:ind w:left="220"/>
      </w:pPr>
      <w:r>
        <w:rPr>
          <w:spacing w:val="-3"/>
        </w:rPr>
        <w:t>□适用 √不适用</w:t>
      </w:r>
    </w:p>
    <w:p>
      <w:pPr>
        <w:pStyle w:val="BodyText"/>
        <w:spacing w:before="67"/>
      </w:pPr>
    </w:p>
    <w:p>
      <w:pPr>
        <w:pStyle w:val="BodyText"/>
        <w:ind w:left="220"/>
      </w:pPr>
      <w:r>
        <w:rPr>
          <w:spacing w:val="-7"/>
        </w:rPr>
        <w:t>(三) 委托他人进行现金资产管理的情况</w:t>
      </w:r>
    </w:p>
    <w:p>
      <w:pPr>
        <w:pStyle w:val="ListParagraph"/>
        <w:numPr>
          <w:ilvl w:val="0"/>
          <w:numId w:val="9"/>
        </w:numPr>
        <w:tabs>
          <w:tab w:pos="645" w:val="left" w:leader="none"/>
        </w:tabs>
        <w:spacing w:line="240" w:lineRule="auto" w:before="64" w:after="0"/>
        <w:ind w:left="645" w:right="0" w:hanging="425"/>
        <w:jc w:val="left"/>
        <w:rPr>
          <w:sz w:val="21"/>
        </w:rPr>
      </w:pPr>
      <w:r>
        <w:rPr>
          <w:spacing w:val="-2"/>
          <w:sz w:val="21"/>
        </w:rPr>
        <w:t>委托理财情况</w:t>
      </w:r>
    </w:p>
    <w:p>
      <w:pPr>
        <w:pStyle w:val="ListParagraph"/>
        <w:numPr>
          <w:ilvl w:val="1"/>
          <w:numId w:val="9"/>
        </w:numPr>
        <w:tabs>
          <w:tab w:pos="699" w:val="left" w:leader="none"/>
        </w:tabs>
        <w:spacing w:line="240" w:lineRule="auto" w:before="63" w:after="0"/>
        <w:ind w:left="699" w:right="0" w:hanging="359"/>
        <w:jc w:val="left"/>
        <w:rPr>
          <w:sz w:val="21"/>
        </w:rPr>
      </w:pPr>
      <w:r>
        <w:rPr>
          <w:spacing w:val="-2"/>
          <w:sz w:val="21"/>
        </w:rPr>
        <w:t>委托理财总体情况</w:t>
      </w:r>
    </w:p>
    <w:p>
      <w:pPr>
        <w:pStyle w:val="BodyText"/>
        <w:spacing w:before="65"/>
        <w:ind w:left="220"/>
      </w:pPr>
      <w:r>
        <w:rPr/>
        <w:t>√适用</w:t>
      </w:r>
      <w:r>
        <w:rPr>
          <w:spacing w:val="45"/>
          <w:w w:val="150"/>
        </w:rPr>
        <w:t> </w:t>
      </w:r>
      <w:r>
        <w:rPr>
          <w:spacing w:val="-3"/>
        </w:rPr>
        <w:t>□不适用</w:t>
      </w:r>
    </w:p>
    <w:p>
      <w:pPr>
        <w:pStyle w:val="BodyText"/>
        <w:spacing w:before="2" w:after="3"/>
        <w:ind w:left="11571"/>
      </w:pPr>
      <w:r>
        <w:rPr/>
        <w:t>单位：万元</w:t>
      </w:r>
      <w:r>
        <w:rPr>
          <w:spacing w:val="38"/>
          <w:w w:val="150"/>
        </w:rPr>
        <w:t> </w:t>
      </w:r>
      <w:r>
        <w:rPr>
          <w:spacing w:val="-2"/>
        </w:rPr>
        <w:t>币种：人民币</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7"/>
        <w:gridCol w:w="2650"/>
        <w:gridCol w:w="2650"/>
        <w:gridCol w:w="2647"/>
        <w:gridCol w:w="3545"/>
      </w:tblGrid>
      <w:tr>
        <w:trPr>
          <w:trHeight w:val="270" w:hRule="atLeast"/>
        </w:trPr>
        <w:tc>
          <w:tcPr>
            <w:tcW w:w="2597" w:type="dxa"/>
          </w:tcPr>
          <w:p>
            <w:pPr>
              <w:pStyle w:val="TableParagraph"/>
              <w:spacing w:line="250" w:lineRule="exact"/>
              <w:ind w:left="327"/>
              <w:jc w:val="center"/>
              <w:rPr>
                <w:sz w:val="21"/>
              </w:rPr>
            </w:pPr>
            <w:r>
              <w:rPr>
                <w:spacing w:val="-5"/>
                <w:sz w:val="21"/>
              </w:rPr>
              <w:t>类型</w:t>
            </w:r>
          </w:p>
        </w:tc>
        <w:tc>
          <w:tcPr>
            <w:tcW w:w="2650" w:type="dxa"/>
          </w:tcPr>
          <w:p>
            <w:pPr>
              <w:pStyle w:val="TableParagraph"/>
              <w:spacing w:line="250" w:lineRule="exact"/>
              <w:ind w:left="12"/>
              <w:jc w:val="center"/>
              <w:rPr>
                <w:sz w:val="21"/>
              </w:rPr>
            </w:pPr>
            <w:r>
              <w:rPr>
                <w:spacing w:val="-4"/>
                <w:sz w:val="21"/>
              </w:rPr>
              <w:t>资金来源</w:t>
            </w:r>
          </w:p>
        </w:tc>
        <w:tc>
          <w:tcPr>
            <w:tcW w:w="2650" w:type="dxa"/>
          </w:tcPr>
          <w:p>
            <w:pPr>
              <w:pStyle w:val="TableParagraph"/>
              <w:spacing w:line="250" w:lineRule="exact"/>
              <w:ind w:left="12" w:right="2"/>
              <w:jc w:val="center"/>
              <w:rPr>
                <w:sz w:val="21"/>
              </w:rPr>
            </w:pPr>
            <w:r>
              <w:rPr>
                <w:spacing w:val="-4"/>
                <w:sz w:val="21"/>
              </w:rPr>
              <w:t>发生额</w:t>
            </w:r>
          </w:p>
        </w:tc>
        <w:tc>
          <w:tcPr>
            <w:tcW w:w="2647" w:type="dxa"/>
          </w:tcPr>
          <w:p>
            <w:pPr>
              <w:pStyle w:val="TableParagraph"/>
              <w:spacing w:line="250" w:lineRule="exact"/>
              <w:ind w:left="799"/>
              <w:rPr>
                <w:sz w:val="21"/>
              </w:rPr>
            </w:pPr>
            <w:r>
              <w:rPr>
                <w:spacing w:val="-4"/>
                <w:sz w:val="21"/>
              </w:rPr>
              <w:t>未到期余额</w:t>
            </w:r>
          </w:p>
        </w:tc>
        <w:tc>
          <w:tcPr>
            <w:tcW w:w="3545" w:type="dxa"/>
          </w:tcPr>
          <w:p>
            <w:pPr>
              <w:pStyle w:val="TableParagraph"/>
              <w:spacing w:line="250" w:lineRule="exact"/>
              <w:ind w:left="1037"/>
              <w:rPr>
                <w:sz w:val="21"/>
              </w:rPr>
            </w:pPr>
            <w:r>
              <w:rPr>
                <w:spacing w:val="-4"/>
                <w:sz w:val="21"/>
              </w:rPr>
              <w:t>逾期未收回金额</w:t>
            </w:r>
          </w:p>
        </w:tc>
      </w:tr>
      <w:tr>
        <w:trPr>
          <w:trHeight w:val="273" w:hRule="atLeast"/>
        </w:trPr>
        <w:tc>
          <w:tcPr>
            <w:tcW w:w="2597" w:type="dxa"/>
          </w:tcPr>
          <w:p>
            <w:pPr>
              <w:pStyle w:val="TableParagraph"/>
              <w:spacing w:line="252" w:lineRule="exact"/>
              <w:ind w:left="107"/>
              <w:rPr>
                <w:sz w:val="21"/>
              </w:rPr>
            </w:pPr>
            <w:r>
              <w:rPr>
                <w:spacing w:val="-4"/>
                <w:sz w:val="21"/>
              </w:rPr>
              <w:t>银行理财产品</w:t>
            </w:r>
          </w:p>
        </w:tc>
        <w:tc>
          <w:tcPr>
            <w:tcW w:w="2650" w:type="dxa"/>
          </w:tcPr>
          <w:p>
            <w:pPr>
              <w:pStyle w:val="TableParagraph"/>
              <w:spacing w:line="252" w:lineRule="exact"/>
              <w:ind w:left="108"/>
              <w:rPr>
                <w:sz w:val="21"/>
              </w:rPr>
            </w:pPr>
            <w:r>
              <w:rPr>
                <w:spacing w:val="-4"/>
                <w:sz w:val="21"/>
              </w:rPr>
              <w:t>自有资金</w:t>
            </w:r>
          </w:p>
        </w:tc>
        <w:tc>
          <w:tcPr>
            <w:tcW w:w="2650" w:type="dxa"/>
          </w:tcPr>
          <w:p>
            <w:pPr>
              <w:pStyle w:val="TableParagraph"/>
              <w:spacing w:line="252" w:lineRule="exact"/>
              <w:ind w:right="93"/>
              <w:jc w:val="right"/>
              <w:rPr>
                <w:sz w:val="21"/>
              </w:rPr>
            </w:pPr>
            <w:r>
              <w:rPr>
                <w:spacing w:val="-2"/>
                <w:sz w:val="21"/>
              </w:rPr>
              <w:t>5,000</w:t>
            </w:r>
          </w:p>
        </w:tc>
        <w:tc>
          <w:tcPr>
            <w:tcW w:w="2647" w:type="dxa"/>
          </w:tcPr>
          <w:p>
            <w:pPr>
              <w:pStyle w:val="TableParagraph"/>
              <w:spacing w:before="0"/>
              <w:rPr>
                <w:rFonts w:ascii="Times New Roman"/>
                <w:sz w:val="18"/>
              </w:rPr>
            </w:pPr>
          </w:p>
        </w:tc>
        <w:tc>
          <w:tcPr>
            <w:tcW w:w="3545" w:type="dxa"/>
          </w:tcPr>
          <w:p>
            <w:pPr>
              <w:pStyle w:val="TableParagraph"/>
              <w:spacing w:before="0"/>
              <w:rPr>
                <w:rFonts w:ascii="Times New Roman"/>
                <w:sz w:val="18"/>
              </w:rPr>
            </w:pPr>
          </w:p>
        </w:tc>
      </w:tr>
      <w:tr>
        <w:trPr>
          <w:trHeight w:val="273" w:hRule="atLeast"/>
        </w:trPr>
        <w:tc>
          <w:tcPr>
            <w:tcW w:w="2597" w:type="dxa"/>
          </w:tcPr>
          <w:p>
            <w:pPr>
              <w:pStyle w:val="TableParagraph"/>
              <w:spacing w:line="252" w:lineRule="exact"/>
              <w:ind w:left="107"/>
              <w:rPr>
                <w:sz w:val="21"/>
              </w:rPr>
            </w:pPr>
            <w:r>
              <w:rPr>
                <w:spacing w:val="-4"/>
                <w:sz w:val="21"/>
              </w:rPr>
              <w:t>券商理财产品</w:t>
            </w:r>
          </w:p>
        </w:tc>
        <w:tc>
          <w:tcPr>
            <w:tcW w:w="2650" w:type="dxa"/>
          </w:tcPr>
          <w:p>
            <w:pPr>
              <w:pStyle w:val="TableParagraph"/>
              <w:spacing w:line="252" w:lineRule="exact"/>
              <w:ind w:left="108"/>
              <w:rPr>
                <w:sz w:val="21"/>
              </w:rPr>
            </w:pPr>
            <w:r>
              <w:rPr>
                <w:spacing w:val="-4"/>
                <w:sz w:val="21"/>
              </w:rPr>
              <w:t>自有资金</w:t>
            </w:r>
          </w:p>
        </w:tc>
        <w:tc>
          <w:tcPr>
            <w:tcW w:w="2650" w:type="dxa"/>
          </w:tcPr>
          <w:p>
            <w:pPr>
              <w:pStyle w:val="TableParagraph"/>
              <w:spacing w:line="252" w:lineRule="exact"/>
              <w:ind w:right="93"/>
              <w:jc w:val="right"/>
              <w:rPr>
                <w:sz w:val="21"/>
              </w:rPr>
            </w:pPr>
            <w:r>
              <w:rPr>
                <w:spacing w:val="-2"/>
                <w:sz w:val="21"/>
              </w:rPr>
              <w:t>38,000</w:t>
            </w:r>
          </w:p>
        </w:tc>
        <w:tc>
          <w:tcPr>
            <w:tcW w:w="2647" w:type="dxa"/>
          </w:tcPr>
          <w:p>
            <w:pPr>
              <w:pStyle w:val="TableParagraph"/>
              <w:spacing w:line="252" w:lineRule="exact"/>
              <w:ind w:right="90"/>
              <w:jc w:val="right"/>
              <w:rPr>
                <w:sz w:val="21"/>
              </w:rPr>
            </w:pPr>
            <w:r>
              <w:rPr>
                <w:spacing w:val="-2"/>
                <w:sz w:val="21"/>
              </w:rPr>
              <w:t>5,000</w:t>
            </w:r>
          </w:p>
        </w:tc>
        <w:tc>
          <w:tcPr>
            <w:tcW w:w="3545" w:type="dxa"/>
          </w:tcPr>
          <w:p>
            <w:pPr>
              <w:pStyle w:val="TableParagraph"/>
              <w:spacing w:before="0"/>
              <w:rPr>
                <w:rFonts w:ascii="Times New Roman"/>
                <w:sz w:val="18"/>
              </w:rPr>
            </w:pPr>
          </w:p>
        </w:tc>
      </w:tr>
    </w:tbl>
    <w:p>
      <w:pPr>
        <w:pStyle w:val="BodyText"/>
        <w:spacing w:before="42"/>
      </w:pPr>
    </w:p>
    <w:p>
      <w:pPr>
        <w:pStyle w:val="BodyText"/>
        <w:ind w:left="220"/>
      </w:pPr>
      <w:r>
        <w:rPr>
          <w:spacing w:val="-3"/>
        </w:rPr>
        <w:t>其他情况</w:t>
      </w:r>
    </w:p>
    <w:p>
      <w:pPr>
        <w:pStyle w:val="BodyText"/>
        <w:spacing w:before="5"/>
        <w:ind w:left="220"/>
      </w:pPr>
      <w:r>
        <w:rPr/>
        <w:t>□适用</w:t>
      </w:r>
      <w:r>
        <w:rPr>
          <w:spacing w:val="45"/>
          <w:w w:val="150"/>
        </w:rPr>
        <w:t> </w:t>
      </w:r>
      <w:r>
        <w:rPr>
          <w:spacing w:val="-3"/>
        </w:rPr>
        <w:t>√不适用</w:t>
      </w:r>
    </w:p>
    <w:p>
      <w:pPr>
        <w:pStyle w:val="BodyText"/>
        <w:spacing w:before="67"/>
      </w:pPr>
    </w:p>
    <w:p>
      <w:pPr>
        <w:pStyle w:val="ListParagraph"/>
        <w:numPr>
          <w:ilvl w:val="1"/>
          <w:numId w:val="9"/>
        </w:numPr>
        <w:tabs>
          <w:tab w:pos="699" w:val="left" w:leader="none"/>
        </w:tabs>
        <w:spacing w:line="240" w:lineRule="auto" w:before="0" w:after="0"/>
        <w:ind w:left="699" w:right="0" w:hanging="359"/>
        <w:jc w:val="left"/>
        <w:rPr>
          <w:sz w:val="21"/>
        </w:rPr>
      </w:pPr>
      <w:r>
        <w:rPr>
          <w:spacing w:val="-2"/>
          <w:sz w:val="21"/>
        </w:rPr>
        <w:t>单项委托理财情况</w:t>
      </w:r>
    </w:p>
    <w:p>
      <w:pPr>
        <w:pStyle w:val="BodyText"/>
        <w:spacing w:before="62"/>
        <w:ind w:left="220"/>
      </w:pPr>
      <w:r>
        <w:rPr/>
        <w:t>√适用</w:t>
      </w:r>
      <w:r>
        <w:rPr>
          <w:spacing w:val="45"/>
          <w:w w:val="150"/>
        </w:rPr>
        <w:t> </w:t>
      </w:r>
      <w:r>
        <w:rPr>
          <w:spacing w:val="-3"/>
        </w:rPr>
        <w:t>□不适用</w:t>
      </w:r>
    </w:p>
    <w:p>
      <w:pPr>
        <w:pStyle w:val="Heading1"/>
        <w:tabs>
          <w:tab w:pos="12653" w:val="left" w:leader="none"/>
        </w:tabs>
        <w:spacing w:before="3" w:after="3"/>
        <w:ind w:left="11213"/>
      </w:pPr>
      <w:r>
        <w:rPr/>
        <w:t>单位：万</w:t>
      </w:r>
      <w:r>
        <w:rPr>
          <w:spacing w:val="-10"/>
        </w:rPr>
        <w:t>元</w:t>
      </w:r>
      <w:r>
        <w:rPr/>
        <w:tab/>
        <w:t>币种：人民</w:t>
      </w:r>
      <w:r>
        <w:rPr>
          <w:spacing w:val="-10"/>
        </w:rPr>
        <w:t>币</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984"/>
        <w:gridCol w:w="718"/>
        <w:gridCol w:w="1133"/>
        <w:gridCol w:w="1278"/>
        <w:gridCol w:w="711"/>
        <w:gridCol w:w="706"/>
        <w:gridCol w:w="711"/>
        <w:gridCol w:w="853"/>
        <w:gridCol w:w="848"/>
        <w:gridCol w:w="570"/>
        <w:gridCol w:w="995"/>
        <w:gridCol w:w="851"/>
        <w:gridCol w:w="710"/>
        <w:gridCol w:w="851"/>
        <w:gridCol w:w="712"/>
        <w:gridCol w:w="796"/>
      </w:tblGrid>
      <w:tr>
        <w:trPr>
          <w:trHeight w:val="1401" w:hRule="atLeast"/>
        </w:trPr>
        <w:tc>
          <w:tcPr>
            <w:tcW w:w="677" w:type="dxa"/>
          </w:tcPr>
          <w:p>
            <w:pPr>
              <w:pStyle w:val="TableParagraph"/>
              <w:spacing w:before="0"/>
              <w:rPr>
                <w:sz w:val="18"/>
              </w:rPr>
            </w:pPr>
          </w:p>
          <w:p>
            <w:pPr>
              <w:pStyle w:val="TableParagraph"/>
              <w:spacing w:before="6"/>
              <w:rPr>
                <w:sz w:val="18"/>
              </w:rPr>
            </w:pPr>
          </w:p>
          <w:p>
            <w:pPr>
              <w:pStyle w:val="TableParagraph"/>
              <w:spacing w:line="242" w:lineRule="auto" w:before="0"/>
              <w:ind w:left="247" w:right="146" w:hanging="89"/>
              <w:rPr>
                <w:sz w:val="18"/>
              </w:rPr>
            </w:pPr>
            <w:r>
              <w:rPr>
                <w:spacing w:val="-6"/>
                <w:sz w:val="18"/>
              </w:rPr>
              <w:t>受托</w:t>
            </w:r>
            <w:r>
              <w:rPr>
                <w:spacing w:val="-10"/>
                <w:sz w:val="18"/>
              </w:rPr>
              <w:t>人</w:t>
            </w:r>
          </w:p>
        </w:tc>
        <w:tc>
          <w:tcPr>
            <w:tcW w:w="984" w:type="dxa"/>
          </w:tcPr>
          <w:p>
            <w:pPr>
              <w:pStyle w:val="TableParagraph"/>
              <w:spacing w:before="0"/>
              <w:rPr>
                <w:sz w:val="18"/>
              </w:rPr>
            </w:pPr>
          </w:p>
          <w:p>
            <w:pPr>
              <w:pStyle w:val="TableParagraph"/>
              <w:spacing w:before="6"/>
              <w:rPr>
                <w:sz w:val="18"/>
              </w:rPr>
            </w:pPr>
          </w:p>
          <w:p>
            <w:pPr>
              <w:pStyle w:val="TableParagraph"/>
              <w:spacing w:line="242" w:lineRule="auto" w:before="0"/>
              <w:ind w:left="312" w:right="121" w:hanging="180"/>
              <w:rPr>
                <w:sz w:val="18"/>
              </w:rPr>
            </w:pPr>
            <w:r>
              <w:rPr>
                <w:spacing w:val="-4"/>
                <w:sz w:val="18"/>
              </w:rPr>
              <w:t>委托理财</w:t>
            </w:r>
            <w:r>
              <w:rPr>
                <w:spacing w:val="-6"/>
                <w:sz w:val="18"/>
              </w:rPr>
              <w:t>类型</w:t>
            </w:r>
          </w:p>
        </w:tc>
        <w:tc>
          <w:tcPr>
            <w:tcW w:w="718" w:type="dxa"/>
          </w:tcPr>
          <w:p>
            <w:pPr>
              <w:pStyle w:val="TableParagraph"/>
              <w:spacing w:before="119"/>
              <w:rPr>
                <w:sz w:val="18"/>
              </w:rPr>
            </w:pPr>
          </w:p>
          <w:p>
            <w:pPr>
              <w:pStyle w:val="TableParagraph"/>
              <w:spacing w:line="242" w:lineRule="auto" w:before="0"/>
              <w:ind w:left="180" w:right="167"/>
              <w:jc w:val="both"/>
              <w:rPr>
                <w:sz w:val="18"/>
              </w:rPr>
            </w:pPr>
            <w:r>
              <w:rPr>
                <w:spacing w:val="-6"/>
                <w:sz w:val="18"/>
              </w:rPr>
              <w:t>委托理财</w:t>
            </w:r>
            <w:r>
              <w:rPr>
                <w:spacing w:val="-5"/>
                <w:sz w:val="18"/>
              </w:rPr>
              <w:t>金额</w:t>
            </w:r>
          </w:p>
        </w:tc>
        <w:tc>
          <w:tcPr>
            <w:tcW w:w="1133" w:type="dxa"/>
          </w:tcPr>
          <w:p>
            <w:pPr>
              <w:pStyle w:val="TableParagraph"/>
              <w:spacing w:before="0"/>
              <w:rPr>
                <w:sz w:val="18"/>
              </w:rPr>
            </w:pPr>
          </w:p>
          <w:p>
            <w:pPr>
              <w:pStyle w:val="TableParagraph"/>
              <w:spacing w:before="6"/>
              <w:rPr>
                <w:sz w:val="18"/>
              </w:rPr>
            </w:pPr>
          </w:p>
          <w:p>
            <w:pPr>
              <w:pStyle w:val="TableParagraph"/>
              <w:spacing w:line="242" w:lineRule="auto" w:before="0"/>
              <w:ind w:left="294" w:right="106" w:hanging="180"/>
              <w:rPr>
                <w:sz w:val="18"/>
              </w:rPr>
            </w:pPr>
            <w:r>
              <w:rPr>
                <w:spacing w:val="-2"/>
                <w:sz w:val="18"/>
              </w:rPr>
              <w:t>委托理财起</w:t>
            </w:r>
            <w:r>
              <w:rPr>
                <w:spacing w:val="-4"/>
                <w:sz w:val="18"/>
              </w:rPr>
              <w:t>始日期</w:t>
            </w:r>
          </w:p>
        </w:tc>
        <w:tc>
          <w:tcPr>
            <w:tcW w:w="1278" w:type="dxa"/>
          </w:tcPr>
          <w:p>
            <w:pPr>
              <w:pStyle w:val="TableParagraph"/>
              <w:spacing w:before="0"/>
              <w:rPr>
                <w:sz w:val="18"/>
              </w:rPr>
            </w:pPr>
          </w:p>
          <w:p>
            <w:pPr>
              <w:pStyle w:val="TableParagraph"/>
              <w:spacing w:before="6"/>
              <w:rPr>
                <w:sz w:val="18"/>
              </w:rPr>
            </w:pPr>
          </w:p>
          <w:p>
            <w:pPr>
              <w:pStyle w:val="TableParagraph"/>
              <w:spacing w:line="242" w:lineRule="auto" w:before="0"/>
              <w:ind w:left="366" w:right="179" w:hanging="180"/>
              <w:rPr>
                <w:sz w:val="18"/>
              </w:rPr>
            </w:pPr>
            <w:r>
              <w:rPr>
                <w:spacing w:val="-2"/>
                <w:sz w:val="18"/>
              </w:rPr>
              <w:t>委托理财终</w:t>
            </w:r>
            <w:r>
              <w:rPr>
                <w:spacing w:val="-4"/>
                <w:sz w:val="18"/>
              </w:rPr>
              <w:t>止日期</w:t>
            </w:r>
          </w:p>
        </w:tc>
        <w:tc>
          <w:tcPr>
            <w:tcW w:w="711" w:type="dxa"/>
          </w:tcPr>
          <w:p>
            <w:pPr>
              <w:pStyle w:val="TableParagraph"/>
              <w:spacing w:before="0"/>
              <w:rPr>
                <w:sz w:val="18"/>
              </w:rPr>
            </w:pPr>
          </w:p>
          <w:p>
            <w:pPr>
              <w:pStyle w:val="TableParagraph"/>
              <w:spacing w:before="6"/>
              <w:rPr>
                <w:sz w:val="18"/>
              </w:rPr>
            </w:pPr>
          </w:p>
          <w:p>
            <w:pPr>
              <w:pStyle w:val="TableParagraph"/>
              <w:spacing w:line="242" w:lineRule="auto" w:before="0"/>
              <w:ind w:left="174" w:right="166"/>
              <w:rPr>
                <w:sz w:val="18"/>
              </w:rPr>
            </w:pPr>
            <w:r>
              <w:rPr>
                <w:spacing w:val="-6"/>
                <w:sz w:val="18"/>
              </w:rPr>
              <w:t>资金</w:t>
            </w:r>
            <w:r>
              <w:rPr>
                <w:spacing w:val="-5"/>
                <w:sz w:val="18"/>
              </w:rPr>
              <w:t>来源</w:t>
            </w:r>
          </w:p>
        </w:tc>
        <w:tc>
          <w:tcPr>
            <w:tcW w:w="706" w:type="dxa"/>
          </w:tcPr>
          <w:p>
            <w:pPr>
              <w:pStyle w:val="TableParagraph"/>
              <w:spacing w:before="0"/>
              <w:rPr>
                <w:sz w:val="18"/>
              </w:rPr>
            </w:pPr>
          </w:p>
          <w:p>
            <w:pPr>
              <w:pStyle w:val="TableParagraph"/>
              <w:spacing w:before="6"/>
              <w:rPr>
                <w:sz w:val="18"/>
              </w:rPr>
            </w:pPr>
          </w:p>
          <w:p>
            <w:pPr>
              <w:pStyle w:val="TableParagraph"/>
              <w:spacing w:line="242" w:lineRule="auto" w:before="0"/>
              <w:ind w:left="171" w:right="164"/>
              <w:rPr>
                <w:sz w:val="18"/>
              </w:rPr>
            </w:pPr>
            <w:r>
              <w:rPr>
                <w:spacing w:val="-6"/>
                <w:sz w:val="18"/>
              </w:rPr>
              <w:t>资金</w:t>
            </w:r>
            <w:r>
              <w:rPr>
                <w:spacing w:val="-5"/>
                <w:sz w:val="18"/>
              </w:rPr>
              <w:t>投向</w:t>
            </w:r>
          </w:p>
        </w:tc>
        <w:tc>
          <w:tcPr>
            <w:tcW w:w="711" w:type="dxa"/>
          </w:tcPr>
          <w:p>
            <w:pPr>
              <w:pStyle w:val="TableParagraph"/>
              <w:spacing w:before="4"/>
              <w:rPr>
                <w:sz w:val="18"/>
              </w:rPr>
            </w:pPr>
          </w:p>
          <w:p>
            <w:pPr>
              <w:pStyle w:val="TableParagraph"/>
              <w:spacing w:line="242" w:lineRule="auto" w:before="0"/>
              <w:ind w:left="105" w:right="233"/>
              <w:jc w:val="both"/>
              <w:rPr>
                <w:sz w:val="18"/>
              </w:rPr>
            </w:pPr>
            <w:r>
              <w:rPr>
                <w:spacing w:val="-6"/>
                <w:sz w:val="18"/>
              </w:rPr>
              <w:t>是否存在受限</w:t>
            </w:r>
            <w:r>
              <w:rPr>
                <w:spacing w:val="-5"/>
                <w:sz w:val="18"/>
              </w:rPr>
              <w:t>情形</w:t>
            </w:r>
          </w:p>
        </w:tc>
        <w:tc>
          <w:tcPr>
            <w:tcW w:w="853" w:type="dxa"/>
          </w:tcPr>
          <w:p>
            <w:pPr>
              <w:pStyle w:val="TableParagraph"/>
              <w:spacing w:before="0"/>
              <w:rPr>
                <w:sz w:val="18"/>
              </w:rPr>
            </w:pPr>
          </w:p>
          <w:p>
            <w:pPr>
              <w:pStyle w:val="TableParagraph"/>
              <w:spacing w:before="6"/>
              <w:rPr>
                <w:sz w:val="18"/>
              </w:rPr>
            </w:pPr>
          </w:p>
          <w:p>
            <w:pPr>
              <w:pStyle w:val="TableParagraph"/>
              <w:spacing w:line="242" w:lineRule="auto" w:before="0"/>
              <w:ind w:left="153" w:right="147"/>
              <w:rPr>
                <w:sz w:val="18"/>
              </w:rPr>
            </w:pPr>
            <w:r>
              <w:rPr>
                <w:spacing w:val="-4"/>
                <w:sz w:val="18"/>
              </w:rPr>
              <w:t>报酬确定方式</w:t>
            </w:r>
          </w:p>
        </w:tc>
        <w:tc>
          <w:tcPr>
            <w:tcW w:w="848" w:type="dxa"/>
          </w:tcPr>
          <w:p>
            <w:pPr>
              <w:pStyle w:val="TableParagraph"/>
              <w:spacing w:before="0"/>
              <w:rPr>
                <w:sz w:val="18"/>
              </w:rPr>
            </w:pPr>
          </w:p>
          <w:p>
            <w:pPr>
              <w:pStyle w:val="TableParagraph"/>
              <w:spacing w:before="6"/>
              <w:rPr>
                <w:sz w:val="18"/>
              </w:rPr>
            </w:pPr>
          </w:p>
          <w:p>
            <w:pPr>
              <w:pStyle w:val="TableParagraph"/>
              <w:spacing w:line="242" w:lineRule="auto" w:before="0"/>
              <w:ind w:left="150" w:right="145" w:firstLine="88"/>
              <w:rPr>
                <w:sz w:val="18"/>
              </w:rPr>
            </w:pPr>
            <w:r>
              <w:rPr>
                <w:spacing w:val="-6"/>
                <w:sz w:val="18"/>
              </w:rPr>
              <w:t>年化</w:t>
            </w:r>
            <w:r>
              <w:rPr>
                <w:spacing w:val="-4"/>
                <w:sz w:val="18"/>
              </w:rPr>
              <w:t>收益率</w:t>
            </w:r>
          </w:p>
        </w:tc>
        <w:tc>
          <w:tcPr>
            <w:tcW w:w="570" w:type="dxa"/>
          </w:tcPr>
          <w:p>
            <w:pPr>
              <w:pStyle w:val="TableParagraph"/>
              <w:spacing w:line="242" w:lineRule="auto" w:before="2"/>
              <w:ind w:left="144" w:right="142" w:firstLine="45"/>
              <w:jc w:val="both"/>
              <w:rPr>
                <w:sz w:val="18"/>
              </w:rPr>
            </w:pPr>
            <w:r>
              <w:rPr>
                <w:spacing w:val="-10"/>
                <w:sz w:val="18"/>
              </w:rPr>
              <w:t>预期收益 </w:t>
            </w:r>
            <w:r>
              <w:rPr>
                <w:spacing w:val="-5"/>
                <w:sz w:val="18"/>
              </w:rPr>
              <w:t>(如</w:t>
            </w:r>
          </w:p>
          <w:p>
            <w:pPr>
              <w:pStyle w:val="TableParagraph"/>
              <w:spacing w:line="213" w:lineRule="exact" w:before="2"/>
              <w:ind w:left="144"/>
              <w:rPr>
                <w:sz w:val="18"/>
              </w:rPr>
            </w:pPr>
            <w:r>
              <w:rPr>
                <w:spacing w:val="-5"/>
                <w:sz w:val="18"/>
              </w:rPr>
              <w:t>有)</w:t>
            </w:r>
          </w:p>
        </w:tc>
        <w:tc>
          <w:tcPr>
            <w:tcW w:w="995" w:type="dxa"/>
          </w:tcPr>
          <w:p>
            <w:pPr>
              <w:pStyle w:val="TableParagraph"/>
              <w:spacing w:before="119"/>
              <w:rPr>
                <w:sz w:val="18"/>
              </w:rPr>
            </w:pPr>
          </w:p>
          <w:p>
            <w:pPr>
              <w:pStyle w:val="TableParagraph"/>
              <w:spacing w:line="244" w:lineRule="auto" w:before="0"/>
              <w:ind w:left="129" w:right="135" w:firstLine="180"/>
              <w:rPr>
                <w:sz w:val="18"/>
              </w:rPr>
            </w:pPr>
            <w:r>
              <w:rPr>
                <w:spacing w:val="-6"/>
                <w:sz w:val="18"/>
              </w:rPr>
              <w:t>实际</w:t>
            </w:r>
            <w:r>
              <w:rPr>
                <w:spacing w:val="-6"/>
                <w:sz w:val="18"/>
              </w:rPr>
              <w:t> </w:t>
            </w:r>
            <w:r>
              <w:rPr>
                <w:spacing w:val="-4"/>
                <w:sz w:val="18"/>
              </w:rPr>
              <w:t>收益或损</w:t>
            </w:r>
          </w:p>
          <w:p>
            <w:pPr>
              <w:pStyle w:val="TableParagraph"/>
              <w:spacing w:line="228" w:lineRule="exact" w:before="0"/>
              <w:ind w:left="400"/>
              <w:rPr>
                <w:sz w:val="18"/>
              </w:rPr>
            </w:pPr>
            <w:r>
              <w:rPr>
                <w:spacing w:val="-10"/>
                <w:sz w:val="18"/>
              </w:rPr>
              <w:t>失</w:t>
            </w:r>
          </w:p>
        </w:tc>
        <w:tc>
          <w:tcPr>
            <w:tcW w:w="851" w:type="dxa"/>
          </w:tcPr>
          <w:p>
            <w:pPr>
              <w:pStyle w:val="TableParagraph"/>
              <w:spacing w:before="0"/>
              <w:rPr>
                <w:sz w:val="18"/>
              </w:rPr>
            </w:pPr>
          </w:p>
          <w:p>
            <w:pPr>
              <w:pStyle w:val="TableParagraph"/>
              <w:spacing w:before="6"/>
              <w:rPr>
                <w:sz w:val="18"/>
              </w:rPr>
            </w:pPr>
          </w:p>
          <w:p>
            <w:pPr>
              <w:pStyle w:val="TableParagraph"/>
              <w:spacing w:line="242" w:lineRule="auto" w:before="0"/>
              <w:ind w:left="238" w:right="149" w:hanging="89"/>
              <w:rPr>
                <w:sz w:val="18"/>
              </w:rPr>
            </w:pPr>
            <w:r>
              <w:rPr>
                <w:spacing w:val="-4"/>
                <w:sz w:val="18"/>
              </w:rPr>
              <w:t>未到期</w:t>
            </w:r>
            <w:r>
              <w:rPr>
                <w:spacing w:val="-6"/>
                <w:sz w:val="18"/>
              </w:rPr>
              <w:t>金额</w:t>
            </w:r>
          </w:p>
        </w:tc>
        <w:tc>
          <w:tcPr>
            <w:tcW w:w="710" w:type="dxa"/>
          </w:tcPr>
          <w:p>
            <w:pPr>
              <w:pStyle w:val="TableParagraph"/>
              <w:spacing w:before="4"/>
              <w:rPr>
                <w:sz w:val="18"/>
              </w:rPr>
            </w:pPr>
          </w:p>
          <w:p>
            <w:pPr>
              <w:pStyle w:val="TableParagraph"/>
              <w:spacing w:line="242" w:lineRule="auto" w:before="0"/>
              <w:ind w:left="165" w:right="172"/>
              <w:jc w:val="both"/>
              <w:rPr>
                <w:sz w:val="18"/>
              </w:rPr>
            </w:pPr>
            <w:r>
              <w:rPr>
                <w:spacing w:val="-6"/>
                <w:sz w:val="18"/>
              </w:rPr>
              <w:t>逾期未收回金</w:t>
            </w:r>
            <w:r>
              <w:rPr>
                <w:spacing w:val="-10"/>
                <w:sz w:val="18"/>
              </w:rPr>
              <w:t>额</w:t>
            </w:r>
          </w:p>
        </w:tc>
        <w:tc>
          <w:tcPr>
            <w:tcW w:w="851" w:type="dxa"/>
          </w:tcPr>
          <w:p>
            <w:pPr>
              <w:pStyle w:val="TableParagraph"/>
              <w:spacing w:before="119"/>
              <w:rPr>
                <w:sz w:val="18"/>
              </w:rPr>
            </w:pPr>
          </w:p>
          <w:p>
            <w:pPr>
              <w:pStyle w:val="TableParagraph"/>
              <w:spacing w:line="242" w:lineRule="auto" w:before="0"/>
              <w:ind w:left="146" w:right="152"/>
              <w:jc w:val="both"/>
              <w:rPr>
                <w:sz w:val="18"/>
              </w:rPr>
            </w:pPr>
            <w:r>
              <w:rPr>
                <w:spacing w:val="-4"/>
                <w:sz w:val="18"/>
              </w:rPr>
              <w:t>是否经过法定</w:t>
            </w:r>
            <w:r>
              <w:rPr>
                <w:spacing w:val="-6"/>
                <w:sz w:val="18"/>
              </w:rPr>
              <w:t>程序</w:t>
            </w:r>
          </w:p>
        </w:tc>
        <w:tc>
          <w:tcPr>
            <w:tcW w:w="712" w:type="dxa"/>
          </w:tcPr>
          <w:p>
            <w:pPr>
              <w:pStyle w:val="TableParagraph"/>
              <w:spacing w:line="242" w:lineRule="auto" w:before="2"/>
              <w:ind w:left="164" w:right="175"/>
              <w:jc w:val="both"/>
              <w:rPr>
                <w:sz w:val="18"/>
              </w:rPr>
            </w:pPr>
            <w:r>
              <w:rPr>
                <w:spacing w:val="-6"/>
                <w:sz w:val="18"/>
              </w:rPr>
              <w:t>未来是否有委托理</w:t>
            </w:r>
            <w:r>
              <w:rPr>
                <w:spacing w:val="-5"/>
                <w:sz w:val="18"/>
              </w:rPr>
              <w:t>财计</w:t>
            </w:r>
          </w:p>
          <w:p>
            <w:pPr>
              <w:pStyle w:val="TableParagraph"/>
              <w:spacing w:line="213" w:lineRule="exact" w:before="2"/>
              <w:ind w:right="15"/>
              <w:jc w:val="center"/>
              <w:rPr>
                <w:sz w:val="18"/>
              </w:rPr>
            </w:pPr>
            <w:r>
              <w:rPr>
                <w:spacing w:val="-10"/>
                <w:sz w:val="18"/>
              </w:rPr>
              <w:t>划</w:t>
            </w:r>
          </w:p>
        </w:tc>
        <w:tc>
          <w:tcPr>
            <w:tcW w:w="796" w:type="dxa"/>
          </w:tcPr>
          <w:p>
            <w:pPr>
              <w:pStyle w:val="TableParagraph"/>
              <w:spacing w:line="242" w:lineRule="auto" w:before="2"/>
              <w:ind w:left="114" w:right="129"/>
              <w:jc w:val="both"/>
              <w:rPr>
                <w:sz w:val="18"/>
              </w:rPr>
            </w:pPr>
            <w:r>
              <w:rPr>
                <w:spacing w:val="-4"/>
                <w:sz w:val="18"/>
              </w:rPr>
              <w:t>减值准备计提</w:t>
            </w:r>
            <w:r>
              <w:rPr>
                <w:spacing w:val="-6"/>
                <w:sz w:val="18"/>
              </w:rPr>
              <w:t>金额</w:t>
            </w:r>
          </w:p>
          <w:p>
            <w:pPr>
              <w:pStyle w:val="TableParagraph"/>
              <w:spacing w:line="230" w:lineRule="exact" w:before="0"/>
              <w:ind w:left="114"/>
              <w:rPr>
                <w:sz w:val="18"/>
              </w:rPr>
            </w:pPr>
            <w:r>
              <w:rPr>
                <w:spacing w:val="-3"/>
                <w:sz w:val="18"/>
              </w:rPr>
              <w:t>(如有)</w:t>
            </w:r>
          </w:p>
        </w:tc>
      </w:tr>
      <w:tr>
        <w:trPr>
          <w:trHeight w:val="468" w:hRule="atLeast"/>
        </w:trPr>
        <w:tc>
          <w:tcPr>
            <w:tcW w:w="677" w:type="dxa"/>
          </w:tcPr>
          <w:p>
            <w:pPr>
              <w:pStyle w:val="TableParagraph"/>
              <w:spacing w:before="0"/>
              <w:ind w:left="107"/>
              <w:rPr>
                <w:sz w:val="18"/>
              </w:rPr>
            </w:pPr>
            <w:r>
              <w:rPr>
                <w:spacing w:val="-5"/>
                <w:sz w:val="18"/>
              </w:rPr>
              <w:t>联储</w:t>
            </w:r>
          </w:p>
          <w:p>
            <w:pPr>
              <w:pStyle w:val="TableParagraph"/>
              <w:spacing w:line="213" w:lineRule="exact" w:before="5"/>
              <w:ind w:left="107"/>
              <w:rPr>
                <w:sz w:val="18"/>
              </w:rPr>
            </w:pPr>
            <w:r>
              <w:rPr>
                <w:spacing w:val="-5"/>
                <w:sz w:val="18"/>
              </w:rPr>
              <w:t>证券</w:t>
            </w:r>
          </w:p>
        </w:tc>
        <w:tc>
          <w:tcPr>
            <w:tcW w:w="984" w:type="dxa"/>
          </w:tcPr>
          <w:p>
            <w:pPr>
              <w:pStyle w:val="TableParagraph"/>
              <w:spacing w:before="0"/>
              <w:ind w:left="108"/>
              <w:rPr>
                <w:sz w:val="18"/>
              </w:rPr>
            </w:pPr>
            <w:r>
              <w:rPr>
                <w:spacing w:val="-3"/>
                <w:sz w:val="18"/>
              </w:rPr>
              <w:t>券商理财</w:t>
            </w:r>
          </w:p>
          <w:p>
            <w:pPr>
              <w:pStyle w:val="TableParagraph"/>
              <w:spacing w:line="213" w:lineRule="exact" w:before="5"/>
              <w:ind w:left="108"/>
              <w:rPr>
                <w:sz w:val="18"/>
              </w:rPr>
            </w:pPr>
            <w:r>
              <w:rPr>
                <w:spacing w:val="-5"/>
                <w:sz w:val="18"/>
              </w:rPr>
              <w:t>产品</w:t>
            </w:r>
          </w:p>
        </w:tc>
        <w:tc>
          <w:tcPr>
            <w:tcW w:w="718" w:type="dxa"/>
          </w:tcPr>
          <w:p>
            <w:pPr>
              <w:pStyle w:val="TableParagraph"/>
              <w:spacing w:before="118"/>
              <w:ind w:left="65"/>
              <w:jc w:val="center"/>
              <w:rPr>
                <w:sz w:val="18"/>
              </w:rPr>
            </w:pPr>
            <w:r>
              <w:rPr>
                <w:spacing w:val="-2"/>
                <w:sz w:val="18"/>
              </w:rPr>
              <w:t>5,000</w:t>
            </w:r>
          </w:p>
        </w:tc>
        <w:tc>
          <w:tcPr>
            <w:tcW w:w="1133" w:type="dxa"/>
          </w:tcPr>
          <w:p>
            <w:pPr>
              <w:pStyle w:val="TableParagraph"/>
              <w:spacing w:before="118"/>
              <w:ind w:right="5"/>
              <w:jc w:val="center"/>
              <w:rPr>
                <w:sz w:val="18"/>
              </w:rPr>
            </w:pPr>
            <w:r>
              <w:rPr>
                <w:spacing w:val="-2"/>
                <w:sz w:val="18"/>
              </w:rPr>
              <w:t>2023-01-</w:t>
            </w:r>
            <w:r>
              <w:rPr>
                <w:spacing w:val="-5"/>
                <w:sz w:val="18"/>
              </w:rPr>
              <w:t>18</w:t>
            </w:r>
          </w:p>
        </w:tc>
        <w:tc>
          <w:tcPr>
            <w:tcW w:w="1278" w:type="dxa"/>
          </w:tcPr>
          <w:p>
            <w:pPr>
              <w:pStyle w:val="TableParagraph"/>
              <w:spacing w:before="118"/>
              <w:ind w:left="107"/>
              <w:rPr>
                <w:sz w:val="18"/>
              </w:rPr>
            </w:pPr>
            <w:r>
              <w:rPr>
                <w:sz w:val="18"/>
              </w:rPr>
              <w:t>2023-07-</w:t>
            </w:r>
            <w:r>
              <w:rPr>
                <w:spacing w:val="-5"/>
                <w:sz w:val="18"/>
              </w:rPr>
              <w:t>11</w:t>
            </w:r>
          </w:p>
        </w:tc>
        <w:tc>
          <w:tcPr>
            <w:tcW w:w="711" w:type="dxa"/>
          </w:tcPr>
          <w:p>
            <w:pPr>
              <w:pStyle w:val="TableParagraph"/>
              <w:spacing w:before="0"/>
              <w:ind w:left="106"/>
              <w:rPr>
                <w:sz w:val="18"/>
              </w:rPr>
            </w:pPr>
            <w:r>
              <w:rPr>
                <w:spacing w:val="-5"/>
                <w:sz w:val="18"/>
              </w:rPr>
              <w:t>自有</w:t>
            </w:r>
          </w:p>
          <w:p>
            <w:pPr>
              <w:pStyle w:val="TableParagraph"/>
              <w:spacing w:line="213" w:lineRule="exact" w:before="5"/>
              <w:ind w:left="106"/>
              <w:rPr>
                <w:sz w:val="18"/>
              </w:rPr>
            </w:pPr>
            <w:r>
              <w:rPr>
                <w:spacing w:val="-5"/>
                <w:sz w:val="18"/>
              </w:rPr>
              <w:t>资金</w:t>
            </w:r>
          </w:p>
        </w:tc>
        <w:tc>
          <w:tcPr>
            <w:tcW w:w="706" w:type="dxa"/>
          </w:tcPr>
          <w:p>
            <w:pPr>
              <w:pStyle w:val="TableParagraph"/>
              <w:spacing w:before="0"/>
              <w:rPr>
                <w:rFonts w:ascii="Times New Roman"/>
                <w:sz w:val="18"/>
              </w:rPr>
            </w:pPr>
          </w:p>
        </w:tc>
        <w:tc>
          <w:tcPr>
            <w:tcW w:w="711" w:type="dxa"/>
          </w:tcPr>
          <w:p>
            <w:pPr>
              <w:pStyle w:val="TableParagraph"/>
              <w:spacing w:before="118"/>
              <w:ind w:left="105"/>
              <w:rPr>
                <w:sz w:val="18"/>
              </w:rPr>
            </w:pPr>
            <w:r>
              <w:rPr>
                <w:spacing w:val="-10"/>
                <w:sz w:val="18"/>
              </w:rPr>
              <w:t>否</w:t>
            </w:r>
          </w:p>
        </w:tc>
        <w:tc>
          <w:tcPr>
            <w:tcW w:w="853" w:type="dxa"/>
          </w:tcPr>
          <w:p>
            <w:pPr>
              <w:pStyle w:val="TableParagraph"/>
              <w:spacing w:before="0"/>
              <w:ind w:left="105"/>
              <w:rPr>
                <w:sz w:val="18"/>
              </w:rPr>
            </w:pPr>
            <w:r>
              <w:rPr>
                <w:spacing w:val="-4"/>
                <w:sz w:val="18"/>
              </w:rPr>
              <w:t>保本浮</w:t>
            </w:r>
          </w:p>
          <w:p>
            <w:pPr>
              <w:pStyle w:val="TableParagraph"/>
              <w:spacing w:line="213" w:lineRule="exact" w:before="5"/>
              <w:ind w:left="105"/>
              <w:rPr>
                <w:sz w:val="18"/>
              </w:rPr>
            </w:pPr>
            <w:r>
              <w:rPr>
                <w:spacing w:val="-4"/>
                <w:sz w:val="18"/>
              </w:rPr>
              <w:t>动收益</w:t>
            </w:r>
          </w:p>
        </w:tc>
        <w:tc>
          <w:tcPr>
            <w:tcW w:w="848" w:type="dxa"/>
          </w:tcPr>
          <w:p>
            <w:pPr>
              <w:pStyle w:val="TableParagraph"/>
              <w:spacing w:before="118"/>
              <w:ind w:right="99"/>
              <w:jc w:val="right"/>
              <w:rPr>
                <w:sz w:val="18"/>
              </w:rPr>
            </w:pPr>
            <w:r>
              <w:rPr>
                <w:spacing w:val="-4"/>
                <w:sz w:val="18"/>
              </w:rPr>
              <w:t>3.30</w:t>
            </w:r>
          </w:p>
        </w:tc>
        <w:tc>
          <w:tcPr>
            <w:tcW w:w="570" w:type="dxa"/>
          </w:tcPr>
          <w:p>
            <w:pPr>
              <w:pStyle w:val="TableParagraph"/>
              <w:spacing w:before="0"/>
              <w:rPr>
                <w:rFonts w:ascii="Times New Roman"/>
                <w:sz w:val="18"/>
              </w:rPr>
            </w:pPr>
          </w:p>
        </w:tc>
        <w:tc>
          <w:tcPr>
            <w:tcW w:w="995" w:type="dxa"/>
          </w:tcPr>
          <w:p>
            <w:pPr>
              <w:pStyle w:val="TableParagraph"/>
              <w:spacing w:before="118"/>
              <w:ind w:right="104"/>
              <w:jc w:val="right"/>
              <w:rPr>
                <w:sz w:val="18"/>
              </w:rPr>
            </w:pPr>
            <w:r>
              <w:rPr>
                <w:spacing w:val="-2"/>
                <w:sz w:val="18"/>
              </w:rPr>
              <w:t>78.66</w:t>
            </w:r>
          </w:p>
        </w:tc>
        <w:tc>
          <w:tcPr>
            <w:tcW w:w="851" w:type="dxa"/>
          </w:tcPr>
          <w:p>
            <w:pPr>
              <w:pStyle w:val="TableParagraph"/>
              <w:spacing w:before="0"/>
              <w:rPr>
                <w:rFonts w:ascii="Times New Roman"/>
                <w:sz w:val="18"/>
              </w:rPr>
            </w:pPr>
          </w:p>
        </w:tc>
        <w:tc>
          <w:tcPr>
            <w:tcW w:w="710" w:type="dxa"/>
          </w:tcPr>
          <w:p>
            <w:pPr>
              <w:pStyle w:val="TableParagraph"/>
              <w:spacing w:before="0"/>
              <w:rPr>
                <w:rFonts w:ascii="Times New Roman"/>
                <w:sz w:val="18"/>
              </w:rPr>
            </w:pPr>
          </w:p>
        </w:tc>
        <w:tc>
          <w:tcPr>
            <w:tcW w:w="851" w:type="dxa"/>
          </w:tcPr>
          <w:p>
            <w:pPr>
              <w:pStyle w:val="TableParagraph"/>
              <w:spacing w:before="118"/>
              <w:ind w:left="98"/>
              <w:rPr>
                <w:sz w:val="18"/>
              </w:rPr>
            </w:pPr>
            <w:r>
              <w:rPr>
                <w:spacing w:val="-10"/>
                <w:sz w:val="18"/>
              </w:rPr>
              <w:t>是</w:t>
            </w:r>
          </w:p>
        </w:tc>
        <w:tc>
          <w:tcPr>
            <w:tcW w:w="712" w:type="dxa"/>
          </w:tcPr>
          <w:p>
            <w:pPr>
              <w:pStyle w:val="TableParagraph"/>
              <w:spacing w:before="118"/>
              <w:ind w:left="97"/>
              <w:rPr>
                <w:sz w:val="18"/>
              </w:rPr>
            </w:pPr>
            <w:r>
              <w:rPr>
                <w:spacing w:val="-10"/>
                <w:sz w:val="18"/>
              </w:rPr>
              <w:t>否</w:t>
            </w:r>
          </w:p>
        </w:tc>
        <w:tc>
          <w:tcPr>
            <w:tcW w:w="796" w:type="dxa"/>
          </w:tcPr>
          <w:p>
            <w:pPr>
              <w:pStyle w:val="TableParagraph"/>
              <w:spacing w:before="0"/>
              <w:rPr>
                <w:rFonts w:ascii="Times New Roman"/>
                <w:sz w:val="18"/>
              </w:rPr>
            </w:pPr>
          </w:p>
        </w:tc>
      </w:tr>
      <w:tr>
        <w:trPr>
          <w:trHeight w:val="700" w:hRule="atLeast"/>
        </w:trPr>
        <w:tc>
          <w:tcPr>
            <w:tcW w:w="677" w:type="dxa"/>
          </w:tcPr>
          <w:p>
            <w:pPr>
              <w:pStyle w:val="TableParagraph"/>
              <w:spacing w:line="242" w:lineRule="auto" w:before="117"/>
              <w:ind w:left="107" w:right="197"/>
              <w:rPr>
                <w:sz w:val="18"/>
              </w:rPr>
            </w:pPr>
            <w:r>
              <w:rPr>
                <w:spacing w:val="-6"/>
                <w:sz w:val="18"/>
              </w:rPr>
              <w:t>首创</w:t>
            </w:r>
            <w:r>
              <w:rPr>
                <w:spacing w:val="-5"/>
                <w:sz w:val="18"/>
              </w:rPr>
              <w:t>证券</w:t>
            </w:r>
          </w:p>
        </w:tc>
        <w:tc>
          <w:tcPr>
            <w:tcW w:w="984" w:type="dxa"/>
          </w:tcPr>
          <w:p>
            <w:pPr>
              <w:pStyle w:val="TableParagraph"/>
              <w:spacing w:line="242" w:lineRule="auto" w:before="117"/>
              <w:ind w:left="108" w:right="145"/>
              <w:rPr>
                <w:sz w:val="18"/>
              </w:rPr>
            </w:pPr>
            <w:r>
              <w:rPr>
                <w:spacing w:val="-4"/>
                <w:sz w:val="18"/>
              </w:rPr>
              <w:t>券商理财</w:t>
            </w:r>
            <w:r>
              <w:rPr>
                <w:spacing w:val="-6"/>
                <w:sz w:val="18"/>
              </w:rPr>
              <w:t>产品</w:t>
            </w:r>
          </w:p>
        </w:tc>
        <w:tc>
          <w:tcPr>
            <w:tcW w:w="718" w:type="dxa"/>
          </w:tcPr>
          <w:p>
            <w:pPr>
              <w:pStyle w:val="TableParagraph"/>
              <w:rPr>
                <w:sz w:val="18"/>
              </w:rPr>
            </w:pPr>
          </w:p>
          <w:p>
            <w:pPr>
              <w:pStyle w:val="TableParagraph"/>
              <w:ind w:left="65"/>
              <w:jc w:val="center"/>
              <w:rPr>
                <w:sz w:val="18"/>
              </w:rPr>
            </w:pPr>
            <w:r>
              <w:rPr>
                <w:spacing w:val="-2"/>
                <w:sz w:val="18"/>
              </w:rPr>
              <w:t>3,000</w:t>
            </w:r>
          </w:p>
        </w:tc>
        <w:tc>
          <w:tcPr>
            <w:tcW w:w="1133" w:type="dxa"/>
          </w:tcPr>
          <w:p>
            <w:pPr>
              <w:pStyle w:val="TableParagraph"/>
              <w:rPr>
                <w:sz w:val="18"/>
              </w:rPr>
            </w:pPr>
          </w:p>
          <w:p>
            <w:pPr>
              <w:pStyle w:val="TableParagraph"/>
              <w:ind w:right="5"/>
              <w:jc w:val="center"/>
              <w:rPr>
                <w:sz w:val="18"/>
              </w:rPr>
            </w:pPr>
            <w:r>
              <w:rPr>
                <w:spacing w:val="-2"/>
                <w:sz w:val="18"/>
              </w:rPr>
              <w:t>2023-02-</w:t>
            </w:r>
            <w:r>
              <w:rPr>
                <w:spacing w:val="-5"/>
                <w:sz w:val="18"/>
              </w:rPr>
              <w:t>02</w:t>
            </w:r>
          </w:p>
        </w:tc>
        <w:tc>
          <w:tcPr>
            <w:tcW w:w="1278" w:type="dxa"/>
          </w:tcPr>
          <w:p>
            <w:pPr>
              <w:pStyle w:val="TableParagraph"/>
              <w:rPr>
                <w:sz w:val="18"/>
              </w:rPr>
            </w:pPr>
          </w:p>
          <w:p>
            <w:pPr>
              <w:pStyle w:val="TableParagraph"/>
              <w:ind w:left="107"/>
              <w:rPr>
                <w:sz w:val="18"/>
              </w:rPr>
            </w:pPr>
            <w:r>
              <w:rPr>
                <w:sz w:val="18"/>
              </w:rPr>
              <w:t>2023-08-</w:t>
            </w:r>
            <w:r>
              <w:rPr>
                <w:spacing w:val="-5"/>
                <w:sz w:val="18"/>
              </w:rPr>
              <w:t>09</w:t>
            </w:r>
          </w:p>
        </w:tc>
        <w:tc>
          <w:tcPr>
            <w:tcW w:w="711" w:type="dxa"/>
          </w:tcPr>
          <w:p>
            <w:pPr>
              <w:pStyle w:val="TableParagraph"/>
              <w:spacing w:line="242" w:lineRule="auto" w:before="117"/>
              <w:ind w:left="106" w:right="232"/>
              <w:rPr>
                <w:sz w:val="18"/>
              </w:rPr>
            </w:pPr>
            <w:r>
              <w:rPr>
                <w:spacing w:val="-6"/>
                <w:sz w:val="18"/>
              </w:rPr>
              <w:t>自有</w:t>
            </w:r>
            <w:r>
              <w:rPr>
                <w:spacing w:val="-5"/>
                <w:sz w:val="18"/>
              </w:rPr>
              <w:t>资金</w:t>
            </w:r>
          </w:p>
        </w:tc>
        <w:tc>
          <w:tcPr>
            <w:tcW w:w="706" w:type="dxa"/>
          </w:tcPr>
          <w:p>
            <w:pPr>
              <w:pStyle w:val="TableParagraph"/>
              <w:spacing w:before="0"/>
              <w:rPr>
                <w:rFonts w:ascii="Times New Roman"/>
                <w:sz w:val="18"/>
              </w:rPr>
            </w:pPr>
          </w:p>
        </w:tc>
        <w:tc>
          <w:tcPr>
            <w:tcW w:w="711" w:type="dxa"/>
          </w:tcPr>
          <w:p>
            <w:pPr>
              <w:pStyle w:val="TableParagraph"/>
              <w:rPr>
                <w:sz w:val="18"/>
              </w:rPr>
            </w:pPr>
          </w:p>
          <w:p>
            <w:pPr>
              <w:pStyle w:val="TableParagraph"/>
              <w:ind w:left="105"/>
              <w:rPr>
                <w:sz w:val="18"/>
              </w:rPr>
            </w:pPr>
            <w:r>
              <w:rPr>
                <w:spacing w:val="-10"/>
                <w:sz w:val="18"/>
              </w:rPr>
              <w:t>否</w:t>
            </w:r>
          </w:p>
        </w:tc>
        <w:tc>
          <w:tcPr>
            <w:tcW w:w="853" w:type="dxa"/>
          </w:tcPr>
          <w:p>
            <w:pPr>
              <w:pStyle w:val="TableParagraph"/>
              <w:spacing w:line="242" w:lineRule="auto" w:before="0"/>
              <w:ind w:left="105" w:right="195"/>
              <w:rPr>
                <w:sz w:val="18"/>
              </w:rPr>
            </w:pPr>
            <w:r>
              <w:rPr>
                <w:spacing w:val="-4"/>
                <w:sz w:val="18"/>
              </w:rPr>
              <w:t>非保本浮动收</w:t>
            </w:r>
          </w:p>
          <w:p>
            <w:pPr>
              <w:pStyle w:val="TableParagraph"/>
              <w:spacing w:line="213" w:lineRule="exact" w:before="2"/>
              <w:ind w:left="105"/>
              <w:rPr>
                <w:sz w:val="18"/>
              </w:rPr>
            </w:pPr>
            <w:r>
              <w:rPr>
                <w:spacing w:val="-10"/>
                <w:sz w:val="18"/>
              </w:rPr>
              <w:t>益</w:t>
            </w:r>
          </w:p>
        </w:tc>
        <w:tc>
          <w:tcPr>
            <w:tcW w:w="848" w:type="dxa"/>
          </w:tcPr>
          <w:p>
            <w:pPr>
              <w:pStyle w:val="TableParagraph"/>
              <w:rPr>
                <w:sz w:val="18"/>
              </w:rPr>
            </w:pPr>
          </w:p>
          <w:p>
            <w:pPr>
              <w:pStyle w:val="TableParagraph"/>
              <w:ind w:right="99"/>
              <w:jc w:val="right"/>
              <w:rPr>
                <w:sz w:val="18"/>
              </w:rPr>
            </w:pPr>
            <w:r>
              <w:rPr>
                <w:spacing w:val="-4"/>
                <w:sz w:val="18"/>
              </w:rPr>
              <w:t>6.77</w:t>
            </w:r>
          </w:p>
        </w:tc>
        <w:tc>
          <w:tcPr>
            <w:tcW w:w="570" w:type="dxa"/>
          </w:tcPr>
          <w:p>
            <w:pPr>
              <w:pStyle w:val="TableParagraph"/>
              <w:spacing w:before="0"/>
              <w:rPr>
                <w:rFonts w:ascii="Times New Roman"/>
                <w:sz w:val="18"/>
              </w:rPr>
            </w:pPr>
          </w:p>
        </w:tc>
        <w:tc>
          <w:tcPr>
            <w:tcW w:w="995" w:type="dxa"/>
          </w:tcPr>
          <w:p>
            <w:pPr>
              <w:pStyle w:val="TableParagraph"/>
              <w:rPr>
                <w:sz w:val="18"/>
              </w:rPr>
            </w:pPr>
          </w:p>
          <w:p>
            <w:pPr>
              <w:pStyle w:val="TableParagraph"/>
              <w:ind w:right="104"/>
              <w:jc w:val="right"/>
              <w:rPr>
                <w:sz w:val="18"/>
              </w:rPr>
            </w:pPr>
            <w:r>
              <w:rPr>
                <w:spacing w:val="-2"/>
                <w:sz w:val="18"/>
              </w:rPr>
              <w:t>104.54</w:t>
            </w:r>
          </w:p>
        </w:tc>
        <w:tc>
          <w:tcPr>
            <w:tcW w:w="851" w:type="dxa"/>
          </w:tcPr>
          <w:p>
            <w:pPr>
              <w:pStyle w:val="TableParagraph"/>
              <w:spacing w:before="0"/>
              <w:rPr>
                <w:rFonts w:ascii="Times New Roman"/>
                <w:sz w:val="18"/>
              </w:rPr>
            </w:pPr>
          </w:p>
        </w:tc>
        <w:tc>
          <w:tcPr>
            <w:tcW w:w="710" w:type="dxa"/>
          </w:tcPr>
          <w:p>
            <w:pPr>
              <w:pStyle w:val="TableParagraph"/>
              <w:spacing w:before="0"/>
              <w:rPr>
                <w:rFonts w:ascii="Times New Roman"/>
                <w:sz w:val="18"/>
              </w:rPr>
            </w:pPr>
          </w:p>
        </w:tc>
        <w:tc>
          <w:tcPr>
            <w:tcW w:w="851" w:type="dxa"/>
          </w:tcPr>
          <w:p>
            <w:pPr>
              <w:pStyle w:val="TableParagraph"/>
              <w:rPr>
                <w:sz w:val="18"/>
              </w:rPr>
            </w:pPr>
          </w:p>
          <w:p>
            <w:pPr>
              <w:pStyle w:val="TableParagraph"/>
              <w:ind w:left="98"/>
              <w:rPr>
                <w:sz w:val="18"/>
              </w:rPr>
            </w:pPr>
            <w:r>
              <w:rPr>
                <w:spacing w:val="-10"/>
                <w:sz w:val="18"/>
              </w:rPr>
              <w:t>是</w:t>
            </w:r>
          </w:p>
        </w:tc>
        <w:tc>
          <w:tcPr>
            <w:tcW w:w="712" w:type="dxa"/>
          </w:tcPr>
          <w:p>
            <w:pPr>
              <w:pStyle w:val="TableParagraph"/>
              <w:rPr>
                <w:sz w:val="18"/>
              </w:rPr>
            </w:pPr>
          </w:p>
          <w:p>
            <w:pPr>
              <w:pStyle w:val="TableParagraph"/>
              <w:ind w:left="97"/>
              <w:rPr>
                <w:sz w:val="18"/>
              </w:rPr>
            </w:pPr>
            <w:r>
              <w:rPr>
                <w:spacing w:val="-10"/>
                <w:sz w:val="18"/>
              </w:rPr>
              <w:t>否</w:t>
            </w:r>
          </w:p>
        </w:tc>
        <w:tc>
          <w:tcPr>
            <w:tcW w:w="796" w:type="dxa"/>
          </w:tcPr>
          <w:p>
            <w:pPr>
              <w:pStyle w:val="TableParagraph"/>
              <w:spacing w:before="0"/>
              <w:rPr>
                <w:rFonts w:ascii="Times New Roman"/>
                <w:sz w:val="18"/>
              </w:rPr>
            </w:pPr>
          </w:p>
        </w:tc>
      </w:tr>
      <w:tr>
        <w:trPr>
          <w:trHeight w:val="700" w:hRule="atLeast"/>
        </w:trPr>
        <w:tc>
          <w:tcPr>
            <w:tcW w:w="677" w:type="dxa"/>
          </w:tcPr>
          <w:p>
            <w:pPr>
              <w:pStyle w:val="TableParagraph"/>
              <w:spacing w:line="242" w:lineRule="auto" w:before="117"/>
              <w:ind w:left="107" w:right="197"/>
              <w:rPr>
                <w:sz w:val="18"/>
              </w:rPr>
            </w:pPr>
            <w:r>
              <w:rPr>
                <w:spacing w:val="-6"/>
                <w:sz w:val="18"/>
              </w:rPr>
              <w:t>联储</w:t>
            </w:r>
            <w:r>
              <w:rPr>
                <w:spacing w:val="-5"/>
                <w:sz w:val="18"/>
              </w:rPr>
              <w:t>证券</w:t>
            </w:r>
          </w:p>
        </w:tc>
        <w:tc>
          <w:tcPr>
            <w:tcW w:w="984" w:type="dxa"/>
          </w:tcPr>
          <w:p>
            <w:pPr>
              <w:pStyle w:val="TableParagraph"/>
              <w:spacing w:line="242" w:lineRule="auto" w:before="117"/>
              <w:ind w:left="108" w:right="145"/>
              <w:rPr>
                <w:sz w:val="18"/>
              </w:rPr>
            </w:pPr>
            <w:r>
              <w:rPr>
                <w:spacing w:val="-4"/>
                <w:sz w:val="18"/>
              </w:rPr>
              <w:t>券商理财</w:t>
            </w:r>
            <w:r>
              <w:rPr>
                <w:spacing w:val="-6"/>
                <w:sz w:val="18"/>
              </w:rPr>
              <w:t>产品</w:t>
            </w:r>
          </w:p>
        </w:tc>
        <w:tc>
          <w:tcPr>
            <w:tcW w:w="718" w:type="dxa"/>
          </w:tcPr>
          <w:p>
            <w:pPr>
              <w:pStyle w:val="TableParagraph"/>
              <w:rPr>
                <w:sz w:val="18"/>
              </w:rPr>
            </w:pPr>
          </w:p>
          <w:p>
            <w:pPr>
              <w:pStyle w:val="TableParagraph"/>
              <w:ind w:left="65"/>
              <w:jc w:val="center"/>
              <w:rPr>
                <w:sz w:val="18"/>
              </w:rPr>
            </w:pPr>
            <w:r>
              <w:rPr>
                <w:spacing w:val="-2"/>
                <w:sz w:val="18"/>
              </w:rPr>
              <w:t>5,000</w:t>
            </w:r>
          </w:p>
        </w:tc>
        <w:tc>
          <w:tcPr>
            <w:tcW w:w="1133" w:type="dxa"/>
          </w:tcPr>
          <w:p>
            <w:pPr>
              <w:pStyle w:val="TableParagraph"/>
              <w:rPr>
                <w:sz w:val="18"/>
              </w:rPr>
            </w:pPr>
          </w:p>
          <w:p>
            <w:pPr>
              <w:pStyle w:val="TableParagraph"/>
              <w:ind w:right="5"/>
              <w:jc w:val="center"/>
              <w:rPr>
                <w:sz w:val="18"/>
              </w:rPr>
            </w:pPr>
            <w:r>
              <w:rPr>
                <w:spacing w:val="-2"/>
                <w:sz w:val="18"/>
              </w:rPr>
              <w:t>2023-02-</w:t>
            </w:r>
            <w:r>
              <w:rPr>
                <w:spacing w:val="-5"/>
                <w:sz w:val="18"/>
              </w:rPr>
              <w:t>02</w:t>
            </w:r>
          </w:p>
        </w:tc>
        <w:tc>
          <w:tcPr>
            <w:tcW w:w="1278" w:type="dxa"/>
          </w:tcPr>
          <w:p>
            <w:pPr>
              <w:pStyle w:val="TableParagraph"/>
              <w:rPr>
                <w:sz w:val="18"/>
              </w:rPr>
            </w:pPr>
          </w:p>
          <w:p>
            <w:pPr>
              <w:pStyle w:val="TableParagraph"/>
              <w:ind w:left="107"/>
              <w:rPr>
                <w:sz w:val="18"/>
              </w:rPr>
            </w:pPr>
            <w:r>
              <w:rPr>
                <w:sz w:val="18"/>
              </w:rPr>
              <w:t>2023-12-</w:t>
            </w:r>
            <w:r>
              <w:rPr>
                <w:spacing w:val="-5"/>
                <w:sz w:val="18"/>
              </w:rPr>
              <w:t>08</w:t>
            </w:r>
          </w:p>
        </w:tc>
        <w:tc>
          <w:tcPr>
            <w:tcW w:w="711" w:type="dxa"/>
          </w:tcPr>
          <w:p>
            <w:pPr>
              <w:pStyle w:val="TableParagraph"/>
              <w:spacing w:line="242" w:lineRule="auto" w:before="117"/>
              <w:ind w:left="106" w:right="232"/>
              <w:rPr>
                <w:sz w:val="18"/>
              </w:rPr>
            </w:pPr>
            <w:r>
              <w:rPr>
                <w:spacing w:val="-6"/>
                <w:sz w:val="18"/>
              </w:rPr>
              <w:t>自有</w:t>
            </w:r>
            <w:r>
              <w:rPr>
                <w:spacing w:val="-5"/>
                <w:sz w:val="18"/>
              </w:rPr>
              <w:t>资金</w:t>
            </w:r>
          </w:p>
        </w:tc>
        <w:tc>
          <w:tcPr>
            <w:tcW w:w="706" w:type="dxa"/>
          </w:tcPr>
          <w:p>
            <w:pPr>
              <w:pStyle w:val="TableParagraph"/>
              <w:spacing w:before="0"/>
              <w:rPr>
                <w:rFonts w:ascii="Times New Roman"/>
                <w:sz w:val="18"/>
              </w:rPr>
            </w:pPr>
          </w:p>
        </w:tc>
        <w:tc>
          <w:tcPr>
            <w:tcW w:w="711" w:type="dxa"/>
          </w:tcPr>
          <w:p>
            <w:pPr>
              <w:pStyle w:val="TableParagraph"/>
              <w:rPr>
                <w:sz w:val="18"/>
              </w:rPr>
            </w:pPr>
          </w:p>
          <w:p>
            <w:pPr>
              <w:pStyle w:val="TableParagraph"/>
              <w:ind w:left="105"/>
              <w:rPr>
                <w:sz w:val="18"/>
              </w:rPr>
            </w:pPr>
            <w:r>
              <w:rPr>
                <w:spacing w:val="-10"/>
                <w:sz w:val="18"/>
              </w:rPr>
              <w:t>否</w:t>
            </w:r>
          </w:p>
        </w:tc>
        <w:tc>
          <w:tcPr>
            <w:tcW w:w="853" w:type="dxa"/>
          </w:tcPr>
          <w:p>
            <w:pPr>
              <w:pStyle w:val="TableParagraph"/>
              <w:spacing w:line="242" w:lineRule="auto" w:before="0"/>
              <w:ind w:left="105" w:right="195"/>
              <w:rPr>
                <w:sz w:val="18"/>
              </w:rPr>
            </w:pPr>
            <w:r>
              <w:rPr>
                <w:spacing w:val="-4"/>
                <w:sz w:val="18"/>
              </w:rPr>
              <w:t>非保本浮动收</w:t>
            </w:r>
          </w:p>
          <w:p>
            <w:pPr>
              <w:pStyle w:val="TableParagraph"/>
              <w:spacing w:line="213" w:lineRule="exact" w:before="2"/>
              <w:ind w:left="105"/>
              <w:rPr>
                <w:sz w:val="18"/>
              </w:rPr>
            </w:pPr>
            <w:r>
              <w:rPr>
                <w:spacing w:val="-10"/>
                <w:sz w:val="18"/>
              </w:rPr>
              <w:t>益</w:t>
            </w:r>
          </w:p>
        </w:tc>
        <w:tc>
          <w:tcPr>
            <w:tcW w:w="848" w:type="dxa"/>
          </w:tcPr>
          <w:p>
            <w:pPr>
              <w:pStyle w:val="TableParagraph"/>
              <w:rPr>
                <w:sz w:val="18"/>
              </w:rPr>
            </w:pPr>
          </w:p>
          <w:p>
            <w:pPr>
              <w:pStyle w:val="TableParagraph"/>
              <w:ind w:right="99"/>
              <w:jc w:val="right"/>
              <w:rPr>
                <w:sz w:val="18"/>
              </w:rPr>
            </w:pPr>
            <w:r>
              <w:rPr>
                <w:spacing w:val="-4"/>
                <w:sz w:val="18"/>
              </w:rPr>
              <w:t>4.60</w:t>
            </w:r>
          </w:p>
        </w:tc>
        <w:tc>
          <w:tcPr>
            <w:tcW w:w="570" w:type="dxa"/>
          </w:tcPr>
          <w:p>
            <w:pPr>
              <w:pStyle w:val="TableParagraph"/>
              <w:spacing w:before="0"/>
              <w:rPr>
                <w:rFonts w:ascii="Times New Roman"/>
                <w:sz w:val="18"/>
              </w:rPr>
            </w:pPr>
          </w:p>
        </w:tc>
        <w:tc>
          <w:tcPr>
            <w:tcW w:w="995" w:type="dxa"/>
          </w:tcPr>
          <w:p>
            <w:pPr>
              <w:pStyle w:val="TableParagraph"/>
              <w:rPr>
                <w:sz w:val="18"/>
              </w:rPr>
            </w:pPr>
          </w:p>
          <w:p>
            <w:pPr>
              <w:pStyle w:val="TableParagraph"/>
              <w:ind w:right="104"/>
              <w:jc w:val="right"/>
              <w:rPr>
                <w:sz w:val="18"/>
              </w:rPr>
            </w:pPr>
            <w:r>
              <w:rPr>
                <w:spacing w:val="-2"/>
                <w:sz w:val="18"/>
              </w:rPr>
              <w:t>194.57</w:t>
            </w:r>
          </w:p>
        </w:tc>
        <w:tc>
          <w:tcPr>
            <w:tcW w:w="851" w:type="dxa"/>
          </w:tcPr>
          <w:p>
            <w:pPr>
              <w:pStyle w:val="TableParagraph"/>
              <w:spacing w:before="0"/>
              <w:rPr>
                <w:rFonts w:ascii="Times New Roman"/>
                <w:sz w:val="18"/>
              </w:rPr>
            </w:pPr>
          </w:p>
        </w:tc>
        <w:tc>
          <w:tcPr>
            <w:tcW w:w="710" w:type="dxa"/>
          </w:tcPr>
          <w:p>
            <w:pPr>
              <w:pStyle w:val="TableParagraph"/>
              <w:spacing w:before="0"/>
              <w:rPr>
                <w:rFonts w:ascii="Times New Roman"/>
                <w:sz w:val="18"/>
              </w:rPr>
            </w:pPr>
          </w:p>
        </w:tc>
        <w:tc>
          <w:tcPr>
            <w:tcW w:w="851" w:type="dxa"/>
          </w:tcPr>
          <w:p>
            <w:pPr>
              <w:pStyle w:val="TableParagraph"/>
              <w:rPr>
                <w:sz w:val="18"/>
              </w:rPr>
            </w:pPr>
          </w:p>
          <w:p>
            <w:pPr>
              <w:pStyle w:val="TableParagraph"/>
              <w:ind w:left="98"/>
              <w:rPr>
                <w:sz w:val="18"/>
              </w:rPr>
            </w:pPr>
            <w:r>
              <w:rPr>
                <w:spacing w:val="-10"/>
                <w:sz w:val="18"/>
              </w:rPr>
              <w:t>是</w:t>
            </w:r>
          </w:p>
        </w:tc>
        <w:tc>
          <w:tcPr>
            <w:tcW w:w="712" w:type="dxa"/>
          </w:tcPr>
          <w:p>
            <w:pPr>
              <w:pStyle w:val="TableParagraph"/>
              <w:rPr>
                <w:sz w:val="18"/>
              </w:rPr>
            </w:pPr>
          </w:p>
          <w:p>
            <w:pPr>
              <w:pStyle w:val="TableParagraph"/>
              <w:ind w:left="97"/>
              <w:rPr>
                <w:sz w:val="18"/>
              </w:rPr>
            </w:pPr>
            <w:r>
              <w:rPr>
                <w:spacing w:val="-10"/>
                <w:sz w:val="18"/>
              </w:rPr>
              <w:t>否</w:t>
            </w:r>
          </w:p>
        </w:tc>
        <w:tc>
          <w:tcPr>
            <w:tcW w:w="796" w:type="dxa"/>
          </w:tcPr>
          <w:p>
            <w:pPr>
              <w:pStyle w:val="TableParagraph"/>
              <w:spacing w:before="0"/>
              <w:rPr>
                <w:rFonts w:ascii="Times New Roman"/>
                <w:sz w:val="18"/>
              </w:rPr>
            </w:pPr>
          </w:p>
        </w:tc>
      </w:tr>
    </w:tbl>
    <w:p>
      <w:pPr>
        <w:spacing w:after="0"/>
        <w:rPr>
          <w:rFonts w:ascii="Times New Roman"/>
          <w:sz w:val="18"/>
        </w:rPr>
        <w:sectPr>
          <w:headerReference w:type="default" r:id="rId31"/>
          <w:footerReference w:type="default" r:id="rId32"/>
          <w:pgSz w:w="16840" w:h="11910" w:orient="landscape"/>
          <w:pgMar w:header="880" w:footer="975" w:top="1400" w:bottom="1160" w:left="1220" w:right="1300"/>
        </w:sectPr>
      </w:pPr>
    </w:p>
    <w:p>
      <w:pPr>
        <w:pStyle w:val="BodyText"/>
        <w:spacing w:before="122" w:after="1"/>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984"/>
        <w:gridCol w:w="718"/>
        <w:gridCol w:w="1133"/>
        <w:gridCol w:w="1278"/>
        <w:gridCol w:w="711"/>
        <w:gridCol w:w="706"/>
        <w:gridCol w:w="711"/>
        <w:gridCol w:w="853"/>
        <w:gridCol w:w="848"/>
        <w:gridCol w:w="570"/>
        <w:gridCol w:w="995"/>
        <w:gridCol w:w="851"/>
        <w:gridCol w:w="710"/>
        <w:gridCol w:w="851"/>
        <w:gridCol w:w="712"/>
        <w:gridCol w:w="796"/>
      </w:tblGrid>
      <w:tr>
        <w:trPr>
          <w:trHeight w:val="700" w:hRule="atLeast"/>
        </w:trPr>
        <w:tc>
          <w:tcPr>
            <w:tcW w:w="677" w:type="dxa"/>
          </w:tcPr>
          <w:p>
            <w:pPr>
              <w:pStyle w:val="TableParagraph"/>
              <w:spacing w:line="242" w:lineRule="auto" w:before="117"/>
              <w:ind w:left="107" w:right="197"/>
              <w:rPr>
                <w:sz w:val="18"/>
              </w:rPr>
            </w:pPr>
            <w:r>
              <w:rPr>
                <w:spacing w:val="-6"/>
                <w:sz w:val="18"/>
              </w:rPr>
              <w:t>首创</w:t>
            </w:r>
            <w:r>
              <w:rPr>
                <w:spacing w:val="-5"/>
                <w:sz w:val="18"/>
              </w:rPr>
              <w:t>证券</w:t>
            </w:r>
          </w:p>
        </w:tc>
        <w:tc>
          <w:tcPr>
            <w:tcW w:w="984" w:type="dxa"/>
          </w:tcPr>
          <w:p>
            <w:pPr>
              <w:pStyle w:val="TableParagraph"/>
              <w:spacing w:line="242" w:lineRule="auto" w:before="117"/>
              <w:ind w:left="108" w:right="145"/>
              <w:rPr>
                <w:sz w:val="18"/>
              </w:rPr>
            </w:pPr>
            <w:r>
              <w:rPr>
                <w:spacing w:val="-4"/>
                <w:sz w:val="18"/>
              </w:rPr>
              <w:t>券商理财</w:t>
            </w:r>
            <w:r>
              <w:rPr>
                <w:spacing w:val="-6"/>
                <w:sz w:val="18"/>
              </w:rPr>
              <w:t>产品</w:t>
            </w:r>
          </w:p>
        </w:tc>
        <w:tc>
          <w:tcPr>
            <w:tcW w:w="718" w:type="dxa"/>
          </w:tcPr>
          <w:p>
            <w:pPr>
              <w:pStyle w:val="TableParagraph"/>
              <w:rPr>
                <w:sz w:val="18"/>
              </w:rPr>
            </w:pPr>
          </w:p>
          <w:p>
            <w:pPr>
              <w:pStyle w:val="TableParagraph"/>
              <w:ind w:left="65"/>
              <w:jc w:val="center"/>
              <w:rPr>
                <w:sz w:val="18"/>
              </w:rPr>
            </w:pPr>
            <w:r>
              <w:rPr>
                <w:spacing w:val="-2"/>
                <w:sz w:val="18"/>
              </w:rPr>
              <w:t>2,000</w:t>
            </w:r>
          </w:p>
        </w:tc>
        <w:tc>
          <w:tcPr>
            <w:tcW w:w="1133" w:type="dxa"/>
          </w:tcPr>
          <w:p>
            <w:pPr>
              <w:pStyle w:val="TableParagraph"/>
              <w:rPr>
                <w:sz w:val="18"/>
              </w:rPr>
            </w:pPr>
          </w:p>
          <w:p>
            <w:pPr>
              <w:pStyle w:val="TableParagraph"/>
              <w:ind w:right="5"/>
              <w:jc w:val="center"/>
              <w:rPr>
                <w:sz w:val="18"/>
              </w:rPr>
            </w:pPr>
            <w:r>
              <w:rPr>
                <w:spacing w:val="-2"/>
                <w:sz w:val="18"/>
              </w:rPr>
              <w:t>2023-02-</w:t>
            </w:r>
            <w:r>
              <w:rPr>
                <w:spacing w:val="-5"/>
                <w:sz w:val="18"/>
              </w:rPr>
              <w:t>09</w:t>
            </w:r>
          </w:p>
        </w:tc>
        <w:tc>
          <w:tcPr>
            <w:tcW w:w="1278" w:type="dxa"/>
          </w:tcPr>
          <w:p>
            <w:pPr>
              <w:pStyle w:val="TableParagraph"/>
              <w:rPr>
                <w:sz w:val="18"/>
              </w:rPr>
            </w:pPr>
          </w:p>
          <w:p>
            <w:pPr>
              <w:pStyle w:val="TableParagraph"/>
              <w:ind w:left="107"/>
              <w:rPr>
                <w:sz w:val="18"/>
              </w:rPr>
            </w:pPr>
            <w:r>
              <w:rPr>
                <w:sz w:val="18"/>
              </w:rPr>
              <w:t>2023-11-</w:t>
            </w:r>
            <w:r>
              <w:rPr>
                <w:spacing w:val="-5"/>
                <w:sz w:val="18"/>
              </w:rPr>
              <w:t>08</w:t>
            </w:r>
          </w:p>
        </w:tc>
        <w:tc>
          <w:tcPr>
            <w:tcW w:w="711" w:type="dxa"/>
          </w:tcPr>
          <w:p>
            <w:pPr>
              <w:pStyle w:val="TableParagraph"/>
              <w:spacing w:line="242" w:lineRule="auto" w:before="117"/>
              <w:ind w:left="106" w:right="232"/>
              <w:rPr>
                <w:sz w:val="18"/>
              </w:rPr>
            </w:pPr>
            <w:r>
              <w:rPr>
                <w:spacing w:val="-6"/>
                <w:sz w:val="18"/>
              </w:rPr>
              <w:t>自有</w:t>
            </w:r>
            <w:r>
              <w:rPr>
                <w:spacing w:val="-5"/>
                <w:sz w:val="18"/>
              </w:rPr>
              <w:t>资金</w:t>
            </w:r>
          </w:p>
        </w:tc>
        <w:tc>
          <w:tcPr>
            <w:tcW w:w="706" w:type="dxa"/>
          </w:tcPr>
          <w:p>
            <w:pPr>
              <w:pStyle w:val="TableParagraph"/>
              <w:spacing w:before="0"/>
              <w:rPr>
                <w:rFonts w:ascii="Times New Roman"/>
                <w:sz w:val="18"/>
              </w:rPr>
            </w:pPr>
          </w:p>
        </w:tc>
        <w:tc>
          <w:tcPr>
            <w:tcW w:w="711" w:type="dxa"/>
          </w:tcPr>
          <w:p>
            <w:pPr>
              <w:pStyle w:val="TableParagraph"/>
              <w:rPr>
                <w:sz w:val="18"/>
              </w:rPr>
            </w:pPr>
          </w:p>
          <w:p>
            <w:pPr>
              <w:pStyle w:val="TableParagraph"/>
              <w:ind w:left="105"/>
              <w:rPr>
                <w:sz w:val="18"/>
              </w:rPr>
            </w:pPr>
            <w:r>
              <w:rPr>
                <w:spacing w:val="-10"/>
                <w:sz w:val="18"/>
              </w:rPr>
              <w:t>否</w:t>
            </w:r>
          </w:p>
        </w:tc>
        <w:tc>
          <w:tcPr>
            <w:tcW w:w="853" w:type="dxa"/>
          </w:tcPr>
          <w:p>
            <w:pPr>
              <w:pStyle w:val="TableParagraph"/>
              <w:spacing w:line="230" w:lineRule="exact" w:before="0"/>
              <w:ind w:left="105"/>
              <w:rPr>
                <w:sz w:val="18"/>
              </w:rPr>
            </w:pPr>
            <w:r>
              <w:rPr>
                <w:spacing w:val="-4"/>
                <w:sz w:val="18"/>
              </w:rPr>
              <w:t>非保本</w:t>
            </w:r>
          </w:p>
          <w:p>
            <w:pPr>
              <w:pStyle w:val="TableParagraph"/>
              <w:spacing w:line="230" w:lineRule="atLeast" w:before="0"/>
              <w:ind w:left="105" w:right="195"/>
              <w:rPr>
                <w:sz w:val="18"/>
              </w:rPr>
            </w:pPr>
            <w:r>
              <w:rPr>
                <w:spacing w:val="-4"/>
                <w:sz w:val="18"/>
              </w:rPr>
              <w:t>浮动收</w:t>
            </w:r>
            <w:r>
              <w:rPr>
                <w:spacing w:val="-10"/>
                <w:sz w:val="18"/>
              </w:rPr>
              <w:t>益</w:t>
            </w:r>
          </w:p>
        </w:tc>
        <w:tc>
          <w:tcPr>
            <w:tcW w:w="848" w:type="dxa"/>
          </w:tcPr>
          <w:p>
            <w:pPr>
              <w:pStyle w:val="TableParagraph"/>
              <w:rPr>
                <w:sz w:val="18"/>
              </w:rPr>
            </w:pPr>
          </w:p>
          <w:p>
            <w:pPr>
              <w:pStyle w:val="TableParagraph"/>
              <w:ind w:right="99"/>
              <w:jc w:val="right"/>
              <w:rPr>
                <w:sz w:val="18"/>
              </w:rPr>
            </w:pPr>
            <w:r>
              <w:rPr>
                <w:spacing w:val="-4"/>
                <w:sz w:val="18"/>
              </w:rPr>
              <w:t>5.96</w:t>
            </w:r>
          </w:p>
        </w:tc>
        <w:tc>
          <w:tcPr>
            <w:tcW w:w="570" w:type="dxa"/>
          </w:tcPr>
          <w:p>
            <w:pPr>
              <w:pStyle w:val="TableParagraph"/>
              <w:spacing w:before="0"/>
              <w:rPr>
                <w:rFonts w:ascii="Times New Roman"/>
                <w:sz w:val="18"/>
              </w:rPr>
            </w:pPr>
          </w:p>
        </w:tc>
        <w:tc>
          <w:tcPr>
            <w:tcW w:w="995" w:type="dxa"/>
          </w:tcPr>
          <w:p>
            <w:pPr>
              <w:pStyle w:val="TableParagraph"/>
              <w:rPr>
                <w:sz w:val="18"/>
              </w:rPr>
            </w:pPr>
          </w:p>
          <w:p>
            <w:pPr>
              <w:pStyle w:val="TableParagraph"/>
              <w:ind w:right="104"/>
              <w:jc w:val="right"/>
              <w:rPr>
                <w:sz w:val="18"/>
              </w:rPr>
            </w:pPr>
            <w:r>
              <w:rPr>
                <w:spacing w:val="-2"/>
                <w:sz w:val="18"/>
              </w:rPr>
              <w:t>88.78</w:t>
            </w:r>
          </w:p>
        </w:tc>
        <w:tc>
          <w:tcPr>
            <w:tcW w:w="851" w:type="dxa"/>
          </w:tcPr>
          <w:p>
            <w:pPr>
              <w:pStyle w:val="TableParagraph"/>
              <w:spacing w:before="0"/>
              <w:rPr>
                <w:rFonts w:ascii="Times New Roman"/>
                <w:sz w:val="18"/>
              </w:rPr>
            </w:pPr>
          </w:p>
        </w:tc>
        <w:tc>
          <w:tcPr>
            <w:tcW w:w="710" w:type="dxa"/>
          </w:tcPr>
          <w:p>
            <w:pPr>
              <w:pStyle w:val="TableParagraph"/>
              <w:spacing w:before="0"/>
              <w:rPr>
                <w:rFonts w:ascii="Times New Roman"/>
                <w:sz w:val="18"/>
              </w:rPr>
            </w:pPr>
          </w:p>
        </w:tc>
        <w:tc>
          <w:tcPr>
            <w:tcW w:w="851" w:type="dxa"/>
          </w:tcPr>
          <w:p>
            <w:pPr>
              <w:pStyle w:val="TableParagraph"/>
              <w:rPr>
                <w:sz w:val="18"/>
              </w:rPr>
            </w:pPr>
          </w:p>
          <w:p>
            <w:pPr>
              <w:pStyle w:val="TableParagraph"/>
              <w:ind w:left="98"/>
              <w:rPr>
                <w:sz w:val="18"/>
              </w:rPr>
            </w:pPr>
            <w:r>
              <w:rPr>
                <w:spacing w:val="-10"/>
                <w:sz w:val="18"/>
              </w:rPr>
              <w:t>是</w:t>
            </w:r>
          </w:p>
        </w:tc>
        <w:tc>
          <w:tcPr>
            <w:tcW w:w="712" w:type="dxa"/>
          </w:tcPr>
          <w:p>
            <w:pPr>
              <w:pStyle w:val="TableParagraph"/>
              <w:rPr>
                <w:sz w:val="18"/>
              </w:rPr>
            </w:pPr>
          </w:p>
          <w:p>
            <w:pPr>
              <w:pStyle w:val="TableParagraph"/>
              <w:ind w:left="97"/>
              <w:rPr>
                <w:sz w:val="18"/>
              </w:rPr>
            </w:pPr>
            <w:r>
              <w:rPr>
                <w:spacing w:val="-10"/>
                <w:sz w:val="18"/>
              </w:rPr>
              <w:t>否</w:t>
            </w:r>
          </w:p>
        </w:tc>
        <w:tc>
          <w:tcPr>
            <w:tcW w:w="796" w:type="dxa"/>
          </w:tcPr>
          <w:p>
            <w:pPr>
              <w:pStyle w:val="TableParagraph"/>
              <w:spacing w:before="0"/>
              <w:rPr>
                <w:rFonts w:ascii="Times New Roman"/>
                <w:sz w:val="18"/>
              </w:rPr>
            </w:pPr>
          </w:p>
        </w:tc>
      </w:tr>
      <w:tr>
        <w:trPr>
          <w:trHeight w:val="700" w:hRule="atLeast"/>
        </w:trPr>
        <w:tc>
          <w:tcPr>
            <w:tcW w:w="677" w:type="dxa"/>
          </w:tcPr>
          <w:p>
            <w:pPr>
              <w:pStyle w:val="TableParagraph"/>
              <w:spacing w:line="242" w:lineRule="auto" w:before="117"/>
              <w:ind w:left="107" w:right="197"/>
              <w:rPr>
                <w:sz w:val="18"/>
              </w:rPr>
            </w:pPr>
            <w:r>
              <w:rPr>
                <w:spacing w:val="-6"/>
                <w:sz w:val="18"/>
              </w:rPr>
              <w:t>中信</w:t>
            </w:r>
            <w:r>
              <w:rPr>
                <w:spacing w:val="-5"/>
                <w:sz w:val="18"/>
              </w:rPr>
              <w:t>证券</w:t>
            </w:r>
          </w:p>
        </w:tc>
        <w:tc>
          <w:tcPr>
            <w:tcW w:w="984" w:type="dxa"/>
          </w:tcPr>
          <w:p>
            <w:pPr>
              <w:pStyle w:val="TableParagraph"/>
              <w:spacing w:line="242" w:lineRule="auto" w:before="117"/>
              <w:ind w:left="108" w:right="145"/>
              <w:rPr>
                <w:sz w:val="18"/>
              </w:rPr>
            </w:pPr>
            <w:r>
              <w:rPr>
                <w:spacing w:val="-4"/>
                <w:sz w:val="18"/>
              </w:rPr>
              <w:t>券商理财</w:t>
            </w:r>
            <w:r>
              <w:rPr>
                <w:spacing w:val="-6"/>
                <w:sz w:val="18"/>
              </w:rPr>
              <w:t>产品</w:t>
            </w:r>
          </w:p>
        </w:tc>
        <w:tc>
          <w:tcPr>
            <w:tcW w:w="718" w:type="dxa"/>
          </w:tcPr>
          <w:p>
            <w:pPr>
              <w:pStyle w:val="TableParagraph"/>
              <w:rPr>
                <w:sz w:val="18"/>
              </w:rPr>
            </w:pPr>
          </w:p>
          <w:p>
            <w:pPr>
              <w:pStyle w:val="TableParagraph"/>
              <w:ind w:left="65"/>
              <w:jc w:val="center"/>
              <w:rPr>
                <w:sz w:val="18"/>
              </w:rPr>
            </w:pPr>
            <w:r>
              <w:rPr>
                <w:spacing w:val="-2"/>
                <w:sz w:val="18"/>
              </w:rPr>
              <w:t>3,000</w:t>
            </w:r>
          </w:p>
        </w:tc>
        <w:tc>
          <w:tcPr>
            <w:tcW w:w="1133" w:type="dxa"/>
          </w:tcPr>
          <w:p>
            <w:pPr>
              <w:pStyle w:val="TableParagraph"/>
              <w:rPr>
                <w:sz w:val="18"/>
              </w:rPr>
            </w:pPr>
          </w:p>
          <w:p>
            <w:pPr>
              <w:pStyle w:val="TableParagraph"/>
              <w:ind w:right="5"/>
              <w:jc w:val="center"/>
              <w:rPr>
                <w:sz w:val="18"/>
              </w:rPr>
            </w:pPr>
            <w:r>
              <w:rPr>
                <w:spacing w:val="-2"/>
                <w:sz w:val="18"/>
              </w:rPr>
              <w:t>2023-02-</w:t>
            </w:r>
            <w:r>
              <w:rPr>
                <w:spacing w:val="-5"/>
                <w:sz w:val="18"/>
              </w:rPr>
              <w:t>08</w:t>
            </w:r>
          </w:p>
        </w:tc>
        <w:tc>
          <w:tcPr>
            <w:tcW w:w="1278" w:type="dxa"/>
          </w:tcPr>
          <w:p>
            <w:pPr>
              <w:pStyle w:val="TableParagraph"/>
              <w:rPr>
                <w:sz w:val="18"/>
              </w:rPr>
            </w:pPr>
          </w:p>
          <w:p>
            <w:pPr>
              <w:pStyle w:val="TableParagraph"/>
              <w:ind w:left="107"/>
              <w:rPr>
                <w:sz w:val="18"/>
              </w:rPr>
            </w:pPr>
            <w:r>
              <w:rPr>
                <w:sz w:val="18"/>
              </w:rPr>
              <w:t>2023-08-</w:t>
            </w:r>
            <w:r>
              <w:rPr>
                <w:spacing w:val="-5"/>
                <w:sz w:val="18"/>
              </w:rPr>
              <w:t>11</w:t>
            </w:r>
          </w:p>
        </w:tc>
        <w:tc>
          <w:tcPr>
            <w:tcW w:w="711" w:type="dxa"/>
          </w:tcPr>
          <w:p>
            <w:pPr>
              <w:pStyle w:val="TableParagraph"/>
              <w:spacing w:line="242" w:lineRule="auto" w:before="117"/>
              <w:ind w:left="106" w:right="232"/>
              <w:rPr>
                <w:sz w:val="18"/>
              </w:rPr>
            </w:pPr>
            <w:r>
              <w:rPr>
                <w:spacing w:val="-6"/>
                <w:sz w:val="18"/>
              </w:rPr>
              <w:t>自有</w:t>
            </w:r>
            <w:r>
              <w:rPr>
                <w:spacing w:val="-5"/>
                <w:sz w:val="18"/>
              </w:rPr>
              <w:t>资金</w:t>
            </w:r>
          </w:p>
        </w:tc>
        <w:tc>
          <w:tcPr>
            <w:tcW w:w="706" w:type="dxa"/>
          </w:tcPr>
          <w:p>
            <w:pPr>
              <w:pStyle w:val="TableParagraph"/>
              <w:spacing w:before="0"/>
              <w:rPr>
                <w:rFonts w:ascii="Times New Roman"/>
                <w:sz w:val="18"/>
              </w:rPr>
            </w:pPr>
          </w:p>
        </w:tc>
        <w:tc>
          <w:tcPr>
            <w:tcW w:w="711" w:type="dxa"/>
          </w:tcPr>
          <w:p>
            <w:pPr>
              <w:pStyle w:val="TableParagraph"/>
              <w:rPr>
                <w:sz w:val="18"/>
              </w:rPr>
            </w:pPr>
          </w:p>
          <w:p>
            <w:pPr>
              <w:pStyle w:val="TableParagraph"/>
              <w:ind w:left="105"/>
              <w:rPr>
                <w:sz w:val="18"/>
              </w:rPr>
            </w:pPr>
            <w:r>
              <w:rPr>
                <w:spacing w:val="-10"/>
                <w:sz w:val="18"/>
              </w:rPr>
              <w:t>否</w:t>
            </w:r>
          </w:p>
        </w:tc>
        <w:tc>
          <w:tcPr>
            <w:tcW w:w="853" w:type="dxa"/>
          </w:tcPr>
          <w:p>
            <w:pPr>
              <w:pStyle w:val="TableParagraph"/>
              <w:spacing w:line="230" w:lineRule="exact" w:before="0"/>
              <w:ind w:left="105"/>
              <w:rPr>
                <w:sz w:val="18"/>
              </w:rPr>
            </w:pPr>
            <w:r>
              <w:rPr>
                <w:spacing w:val="-4"/>
                <w:sz w:val="18"/>
              </w:rPr>
              <w:t>非保本</w:t>
            </w:r>
          </w:p>
          <w:p>
            <w:pPr>
              <w:pStyle w:val="TableParagraph"/>
              <w:spacing w:line="230" w:lineRule="atLeast" w:before="0"/>
              <w:ind w:left="105" w:right="195"/>
              <w:rPr>
                <w:sz w:val="18"/>
              </w:rPr>
            </w:pPr>
            <w:r>
              <w:rPr>
                <w:spacing w:val="-4"/>
                <w:sz w:val="18"/>
              </w:rPr>
              <w:t>浮动收</w:t>
            </w:r>
            <w:r>
              <w:rPr>
                <w:spacing w:val="-10"/>
                <w:sz w:val="18"/>
              </w:rPr>
              <w:t>益</w:t>
            </w:r>
          </w:p>
        </w:tc>
        <w:tc>
          <w:tcPr>
            <w:tcW w:w="848" w:type="dxa"/>
          </w:tcPr>
          <w:p>
            <w:pPr>
              <w:pStyle w:val="TableParagraph"/>
              <w:rPr>
                <w:sz w:val="18"/>
              </w:rPr>
            </w:pPr>
          </w:p>
          <w:p>
            <w:pPr>
              <w:pStyle w:val="TableParagraph"/>
              <w:ind w:right="99"/>
              <w:jc w:val="right"/>
              <w:rPr>
                <w:sz w:val="18"/>
              </w:rPr>
            </w:pPr>
            <w:r>
              <w:rPr>
                <w:spacing w:val="-4"/>
                <w:sz w:val="18"/>
              </w:rPr>
              <w:t>4.30</w:t>
            </w:r>
          </w:p>
        </w:tc>
        <w:tc>
          <w:tcPr>
            <w:tcW w:w="570" w:type="dxa"/>
          </w:tcPr>
          <w:p>
            <w:pPr>
              <w:pStyle w:val="TableParagraph"/>
              <w:spacing w:before="0"/>
              <w:rPr>
                <w:rFonts w:ascii="Times New Roman"/>
                <w:sz w:val="18"/>
              </w:rPr>
            </w:pPr>
          </w:p>
        </w:tc>
        <w:tc>
          <w:tcPr>
            <w:tcW w:w="995" w:type="dxa"/>
          </w:tcPr>
          <w:p>
            <w:pPr>
              <w:pStyle w:val="TableParagraph"/>
              <w:rPr>
                <w:sz w:val="18"/>
              </w:rPr>
            </w:pPr>
          </w:p>
          <w:p>
            <w:pPr>
              <w:pStyle w:val="TableParagraph"/>
              <w:ind w:right="104"/>
              <w:jc w:val="right"/>
              <w:rPr>
                <w:sz w:val="18"/>
              </w:rPr>
            </w:pPr>
            <w:r>
              <w:rPr>
                <w:spacing w:val="-2"/>
                <w:sz w:val="18"/>
              </w:rPr>
              <w:t>65.08</w:t>
            </w:r>
          </w:p>
        </w:tc>
        <w:tc>
          <w:tcPr>
            <w:tcW w:w="851" w:type="dxa"/>
          </w:tcPr>
          <w:p>
            <w:pPr>
              <w:pStyle w:val="TableParagraph"/>
              <w:spacing w:before="0"/>
              <w:rPr>
                <w:rFonts w:ascii="Times New Roman"/>
                <w:sz w:val="18"/>
              </w:rPr>
            </w:pPr>
          </w:p>
        </w:tc>
        <w:tc>
          <w:tcPr>
            <w:tcW w:w="710" w:type="dxa"/>
          </w:tcPr>
          <w:p>
            <w:pPr>
              <w:pStyle w:val="TableParagraph"/>
              <w:spacing w:before="0"/>
              <w:rPr>
                <w:rFonts w:ascii="Times New Roman"/>
                <w:sz w:val="18"/>
              </w:rPr>
            </w:pPr>
          </w:p>
        </w:tc>
        <w:tc>
          <w:tcPr>
            <w:tcW w:w="851" w:type="dxa"/>
          </w:tcPr>
          <w:p>
            <w:pPr>
              <w:pStyle w:val="TableParagraph"/>
              <w:rPr>
                <w:sz w:val="18"/>
              </w:rPr>
            </w:pPr>
          </w:p>
          <w:p>
            <w:pPr>
              <w:pStyle w:val="TableParagraph"/>
              <w:ind w:left="98"/>
              <w:rPr>
                <w:sz w:val="18"/>
              </w:rPr>
            </w:pPr>
            <w:r>
              <w:rPr>
                <w:spacing w:val="-10"/>
                <w:sz w:val="18"/>
              </w:rPr>
              <w:t>是</w:t>
            </w:r>
          </w:p>
        </w:tc>
        <w:tc>
          <w:tcPr>
            <w:tcW w:w="712" w:type="dxa"/>
          </w:tcPr>
          <w:p>
            <w:pPr>
              <w:pStyle w:val="TableParagraph"/>
              <w:rPr>
                <w:sz w:val="18"/>
              </w:rPr>
            </w:pPr>
          </w:p>
          <w:p>
            <w:pPr>
              <w:pStyle w:val="TableParagraph"/>
              <w:ind w:left="97"/>
              <w:rPr>
                <w:sz w:val="18"/>
              </w:rPr>
            </w:pPr>
            <w:r>
              <w:rPr>
                <w:spacing w:val="-10"/>
                <w:sz w:val="18"/>
              </w:rPr>
              <w:t>否</w:t>
            </w:r>
          </w:p>
        </w:tc>
        <w:tc>
          <w:tcPr>
            <w:tcW w:w="796" w:type="dxa"/>
          </w:tcPr>
          <w:p>
            <w:pPr>
              <w:pStyle w:val="TableParagraph"/>
              <w:spacing w:before="0"/>
              <w:rPr>
                <w:rFonts w:ascii="Times New Roman"/>
                <w:sz w:val="18"/>
              </w:rPr>
            </w:pPr>
          </w:p>
        </w:tc>
      </w:tr>
      <w:tr>
        <w:trPr>
          <w:trHeight w:val="465" w:hRule="atLeast"/>
        </w:trPr>
        <w:tc>
          <w:tcPr>
            <w:tcW w:w="677" w:type="dxa"/>
          </w:tcPr>
          <w:p>
            <w:pPr>
              <w:pStyle w:val="TableParagraph"/>
              <w:spacing w:before="0"/>
              <w:ind w:left="107"/>
              <w:rPr>
                <w:sz w:val="18"/>
              </w:rPr>
            </w:pPr>
            <w:r>
              <w:rPr>
                <w:spacing w:val="-5"/>
                <w:sz w:val="18"/>
              </w:rPr>
              <w:t>金元</w:t>
            </w:r>
          </w:p>
          <w:p>
            <w:pPr>
              <w:pStyle w:val="TableParagraph"/>
              <w:spacing w:line="213" w:lineRule="exact" w:before="2"/>
              <w:ind w:left="107"/>
              <w:rPr>
                <w:sz w:val="18"/>
              </w:rPr>
            </w:pPr>
            <w:r>
              <w:rPr>
                <w:spacing w:val="-5"/>
                <w:sz w:val="18"/>
              </w:rPr>
              <w:t>证券</w:t>
            </w:r>
          </w:p>
        </w:tc>
        <w:tc>
          <w:tcPr>
            <w:tcW w:w="984" w:type="dxa"/>
          </w:tcPr>
          <w:p>
            <w:pPr>
              <w:pStyle w:val="TableParagraph"/>
              <w:spacing w:before="0"/>
              <w:ind w:left="108"/>
              <w:rPr>
                <w:sz w:val="18"/>
              </w:rPr>
            </w:pPr>
            <w:r>
              <w:rPr>
                <w:spacing w:val="-3"/>
                <w:sz w:val="18"/>
              </w:rPr>
              <w:t>券商理财</w:t>
            </w:r>
          </w:p>
          <w:p>
            <w:pPr>
              <w:pStyle w:val="TableParagraph"/>
              <w:spacing w:line="213" w:lineRule="exact" w:before="2"/>
              <w:ind w:left="108"/>
              <w:rPr>
                <w:sz w:val="18"/>
              </w:rPr>
            </w:pPr>
            <w:r>
              <w:rPr>
                <w:spacing w:val="-5"/>
                <w:sz w:val="18"/>
              </w:rPr>
              <w:t>产品</w:t>
            </w:r>
          </w:p>
        </w:tc>
        <w:tc>
          <w:tcPr>
            <w:tcW w:w="718" w:type="dxa"/>
          </w:tcPr>
          <w:p>
            <w:pPr>
              <w:pStyle w:val="TableParagraph"/>
              <w:spacing w:before="115"/>
              <w:ind w:left="65"/>
              <w:jc w:val="center"/>
              <w:rPr>
                <w:sz w:val="18"/>
              </w:rPr>
            </w:pPr>
            <w:r>
              <w:rPr>
                <w:spacing w:val="-2"/>
                <w:sz w:val="18"/>
              </w:rPr>
              <w:t>2,000</w:t>
            </w:r>
          </w:p>
        </w:tc>
        <w:tc>
          <w:tcPr>
            <w:tcW w:w="1133" w:type="dxa"/>
          </w:tcPr>
          <w:p>
            <w:pPr>
              <w:pStyle w:val="TableParagraph"/>
              <w:spacing w:before="115"/>
              <w:ind w:right="5"/>
              <w:jc w:val="center"/>
              <w:rPr>
                <w:sz w:val="18"/>
              </w:rPr>
            </w:pPr>
            <w:r>
              <w:rPr>
                <w:spacing w:val="-2"/>
                <w:sz w:val="18"/>
              </w:rPr>
              <w:t>2023-03-</w:t>
            </w:r>
            <w:r>
              <w:rPr>
                <w:spacing w:val="-5"/>
                <w:sz w:val="18"/>
              </w:rPr>
              <w:t>23</w:t>
            </w:r>
          </w:p>
        </w:tc>
        <w:tc>
          <w:tcPr>
            <w:tcW w:w="1278" w:type="dxa"/>
          </w:tcPr>
          <w:p>
            <w:pPr>
              <w:pStyle w:val="TableParagraph"/>
              <w:spacing w:before="115"/>
              <w:ind w:left="107"/>
              <w:rPr>
                <w:sz w:val="18"/>
              </w:rPr>
            </w:pPr>
            <w:r>
              <w:rPr>
                <w:sz w:val="18"/>
              </w:rPr>
              <w:t>2023-09-</w:t>
            </w:r>
            <w:r>
              <w:rPr>
                <w:spacing w:val="-5"/>
                <w:sz w:val="18"/>
              </w:rPr>
              <w:t>19</w:t>
            </w:r>
          </w:p>
        </w:tc>
        <w:tc>
          <w:tcPr>
            <w:tcW w:w="711" w:type="dxa"/>
          </w:tcPr>
          <w:p>
            <w:pPr>
              <w:pStyle w:val="TableParagraph"/>
              <w:spacing w:before="0"/>
              <w:ind w:left="106"/>
              <w:rPr>
                <w:sz w:val="18"/>
              </w:rPr>
            </w:pPr>
            <w:r>
              <w:rPr>
                <w:spacing w:val="-5"/>
                <w:sz w:val="18"/>
              </w:rPr>
              <w:t>自有</w:t>
            </w:r>
          </w:p>
          <w:p>
            <w:pPr>
              <w:pStyle w:val="TableParagraph"/>
              <w:spacing w:line="213" w:lineRule="exact" w:before="2"/>
              <w:ind w:left="106"/>
              <w:rPr>
                <w:sz w:val="18"/>
              </w:rPr>
            </w:pPr>
            <w:r>
              <w:rPr>
                <w:spacing w:val="-5"/>
                <w:sz w:val="18"/>
              </w:rPr>
              <w:t>资金</w:t>
            </w:r>
          </w:p>
        </w:tc>
        <w:tc>
          <w:tcPr>
            <w:tcW w:w="706" w:type="dxa"/>
          </w:tcPr>
          <w:p>
            <w:pPr>
              <w:pStyle w:val="TableParagraph"/>
              <w:spacing w:before="0"/>
              <w:rPr>
                <w:rFonts w:ascii="Times New Roman"/>
                <w:sz w:val="18"/>
              </w:rPr>
            </w:pPr>
          </w:p>
        </w:tc>
        <w:tc>
          <w:tcPr>
            <w:tcW w:w="711" w:type="dxa"/>
          </w:tcPr>
          <w:p>
            <w:pPr>
              <w:pStyle w:val="TableParagraph"/>
              <w:spacing w:before="115"/>
              <w:ind w:left="105"/>
              <w:rPr>
                <w:sz w:val="18"/>
              </w:rPr>
            </w:pPr>
            <w:r>
              <w:rPr>
                <w:spacing w:val="-10"/>
                <w:sz w:val="18"/>
              </w:rPr>
              <w:t>否</w:t>
            </w:r>
          </w:p>
        </w:tc>
        <w:tc>
          <w:tcPr>
            <w:tcW w:w="853" w:type="dxa"/>
          </w:tcPr>
          <w:p>
            <w:pPr>
              <w:pStyle w:val="TableParagraph"/>
              <w:spacing w:before="0"/>
              <w:ind w:left="105"/>
              <w:rPr>
                <w:sz w:val="18"/>
              </w:rPr>
            </w:pPr>
            <w:r>
              <w:rPr>
                <w:spacing w:val="-4"/>
                <w:sz w:val="18"/>
              </w:rPr>
              <w:t>保本浮</w:t>
            </w:r>
          </w:p>
          <w:p>
            <w:pPr>
              <w:pStyle w:val="TableParagraph"/>
              <w:spacing w:line="213" w:lineRule="exact" w:before="2"/>
              <w:ind w:left="105"/>
              <w:rPr>
                <w:sz w:val="18"/>
              </w:rPr>
            </w:pPr>
            <w:r>
              <w:rPr>
                <w:spacing w:val="-4"/>
                <w:sz w:val="18"/>
              </w:rPr>
              <w:t>动收益</w:t>
            </w:r>
          </w:p>
        </w:tc>
        <w:tc>
          <w:tcPr>
            <w:tcW w:w="848" w:type="dxa"/>
          </w:tcPr>
          <w:p>
            <w:pPr>
              <w:pStyle w:val="TableParagraph"/>
              <w:spacing w:before="115"/>
              <w:ind w:right="99"/>
              <w:jc w:val="right"/>
              <w:rPr>
                <w:sz w:val="18"/>
              </w:rPr>
            </w:pPr>
            <w:r>
              <w:rPr>
                <w:spacing w:val="-4"/>
                <w:sz w:val="18"/>
              </w:rPr>
              <w:t>3.45</w:t>
            </w:r>
          </w:p>
        </w:tc>
        <w:tc>
          <w:tcPr>
            <w:tcW w:w="570" w:type="dxa"/>
          </w:tcPr>
          <w:p>
            <w:pPr>
              <w:pStyle w:val="TableParagraph"/>
              <w:spacing w:before="0"/>
              <w:rPr>
                <w:rFonts w:ascii="Times New Roman"/>
                <w:sz w:val="18"/>
              </w:rPr>
            </w:pPr>
          </w:p>
        </w:tc>
        <w:tc>
          <w:tcPr>
            <w:tcW w:w="995" w:type="dxa"/>
          </w:tcPr>
          <w:p>
            <w:pPr>
              <w:pStyle w:val="TableParagraph"/>
              <w:spacing w:before="115"/>
              <w:ind w:right="104"/>
              <w:jc w:val="right"/>
              <w:rPr>
                <w:sz w:val="18"/>
              </w:rPr>
            </w:pPr>
            <w:r>
              <w:rPr>
                <w:spacing w:val="-2"/>
                <w:sz w:val="18"/>
              </w:rPr>
              <w:t>34.22</w:t>
            </w:r>
          </w:p>
        </w:tc>
        <w:tc>
          <w:tcPr>
            <w:tcW w:w="851" w:type="dxa"/>
          </w:tcPr>
          <w:p>
            <w:pPr>
              <w:pStyle w:val="TableParagraph"/>
              <w:spacing w:before="0"/>
              <w:rPr>
                <w:rFonts w:ascii="Times New Roman"/>
                <w:sz w:val="18"/>
              </w:rPr>
            </w:pPr>
          </w:p>
        </w:tc>
        <w:tc>
          <w:tcPr>
            <w:tcW w:w="710" w:type="dxa"/>
          </w:tcPr>
          <w:p>
            <w:pPr>
              <w:pStyle w:val="TableParagraph"/>
              <w:spacing w:before="0"/>
              <w:rPr>
                <w:rFonts w:ascii="Times New Roman"/>
                <w:sz w:val="18"/>
              </w:rPr>
            </w:pPr>
          </w:p>
        </w:tc>
        <w:tc>
          <w:tcPr>
            <w:tcW w:w="851" w:type="dxa"/>
          </w:tcPr>
          <w:p>
            <w:pPr>
              <w:pStyle w:val="TableParagraph"/>
              <w:spacing w:before="115"/>
              <w:ind w:left="98"/>
              <w:rPr>
                <w:sz w:val="18"/>
              </w:rPr>
            </w:pPr>
            <w:r>
              <w:rPr>
                <w:spacing w:val="-10"/>
                <w:sz w:val="18"/>
              </w:rPr>
              <w:t>是</w:t>
            </w:r>
          </w:p>
        </w:tc>
        <w:tc>
          <w:tcPr>
            <w:tcW w:w="712" w:type="dxa"/>
          </w:tcPr>
          <w:p>
            <w:pPr>
              <w:pStyle w:val="TableParagraph"/>
              <w:spacing w:before="115"/>
              <w:ind w:left="97"/>
              <w:rPr>
                <w:sz w:val="18"/>
              </w:rPr>
            </w:pPr>
            <w:r>
              <w:rPr>
                <w:spacing w:val="-10"/>
                <w:sz w:val="18"/>
              </w:rPr>
              <w:t>否</w:t>
            </w:r>
          </w:p>
        </w:tc>
        <w:tc>
          <w:tcPr>
            <w:tcW w:w="796" w:type="dxa"/>
          </w:tcPr>
          <w:p>
            <w:pPr>
              <w:pStyle w:val="TableParagraph"/>
              <w:spacing w:before="0"/>
              <w:rPr>
                <w:rFonts w:ascii="Times New Roman"/>
                <w:sz w:val="18"/>
              </w:rPr>
            </w:pPr>
          </w:p>
        </w:tc>
      </w:tr>
      <w:tr>
        <w:trPr>
          <w:trHeight w:val="468" w:hRule="atLeast"/>
        </w:trPr>
        <w:tc>
          <w:tcPr>
            <w:tcW w:w="677" w:type="dxa"/>
          </w:tcPr>
          <w:p>
            <w:pPr>
              <w:pStyle w:val="TableParagraph"/>
              <w:spacing w:line="230" w:lineRule="atLeast" w:before="0"/>
              <w:ind w:left="107" w:right="197"/>
              <w:rPr>
                <w:sz w:val="18"/>
              </w:rPr>
            </w:pPr>
            <w:r>
              <w:rPr>
                <w:spacing w:val="-6"/>
                <w:sz w:val="18"/>
              </w:rPr>
              <w:t>中信</w:t>
            </w:r>
            <w:r>
              <w:rPr>
                <w:spacing w:val="-5"/>
                <w:sz w:val="18"/>
              </w:rPr>
              <w:t>银行</w:t>
            </w:r>
          </w:p>
        </w:tc>
        <w:tc>
          <w:tcPr>
            <w:tcW w:w="984" w:type="dxa"/>
          </w:tcPr>
          <w:p>
            <w:pPr>
              <w:pStyle w:val="TableParagraph"/>
              <w:spacing w:line="230" w:lineRule="atLeast" w:before="0"/>
              <w:ind w:left="108" w:right="145"/>
              <w:rPr>
                <w:sz w:val="18"/>
              </w:rPr>
            </w:pPr>
            <w:r>
              <w:rPr>
                <w:spacing w:val="-4"/>
                <w:sz w:val="18"/>
              </w:rPr>
              <w:t>银行理财</w:t>
            </w:r>
            <w:r>
              <w:rPr>
                <w:spacing w:val="-6"/>
                <w:sz w:val="18"/>
              </w:rPr>
              <w:t>产品</w:t>
            </w:r>
          </w:p>
        </w:tc>
        <w:tc>
          <w:tcPr>
            <w:tcW w:w="718" w:type="dxa"/>
          </w:tcPr>
          <w:p>
            <w:pPr>
              <w:pStyle w:val="TableParagraph"/>
              <w:spacing w:before="118"/>
              <w:ind w:left="65"/>
              <w:jc w:val="center"/>
              <w:rPr>
                <w:sz w:val="18"/>
              </w:rPr>
            </w:pPr>
            <w:r>
              <w:rPr>
                <w:spacing w:val="-2"/>
                <w:sz w:val="18"/>
              </w:rPr>
              <w:t>2,000</w:t>
            </w:r>
          </w:p>
        </w:tc>
        <w:tc>
          <w:tcPr>
            <w:tcW w:w="1133" w:type="dxa"/>
          </w:tcPr>
          <w:p>
            <w:pPr>
              <w:pStyle w:val="TableParagraph"/>
              <w:spacing w:before="118"/>
              <w:ind w:right="5"/>
              <w:jc w:val="center"/>
              <w:rPr>
                <w:sz w:val="18"/>
              </w:rPr>
            </w:pPr>
            <w:r>
              <w:rPr>
                <w:spacing w:val="-2"/>
                <w:sz w:val="18"/>
              </w:rPr>
              <w:t>2023-03-</w:t>
            </w:r>
            <w:r>
              <w:rPr>
                <w:spacing w:val="-5"/>
                <w:sz w:val="18"/>
              </w:rPr>
              <w:t>21</w:t>
            </w:r>
          </w:p>
        </w:tc>
        <w:tc>
          <w:tcPr>
            <w:tcW w:w="1278" w:type="dxa"/>
          </w:tcPr>
          <w:p>
            <w:pPr>
              <w:pStyle w:val="TableParagraph"/>
              <w:spacing w:before="118"/>
              <w:ind w:left="107"/>
              <w:rPr>
                <w:sz w:val="18"/>
              </w:rPr>
            </w:pPr>
            <w:r>
              <w:rPr>
                <w:sz w:val="18"/>
              </w:rPr>
              <w:t>2023-09-</w:t>
            </w:r>
            <w:r>
              <w:rPr>
                <w:spacing w:val="-5"/>
                <w:sz w:val="18"/>
              </w:rPr>
              <w:t>18</w:t>
            </w:r>
          </w:p>
        </w:tc>
        <w:tc>
          <w:tcPr>
            <w:tcW w:w="711" w:type="dxa"/>
          </w:tcPr>
          <w:p>
            <w:pPr>
              <w:pStyle w:val="TableParagraph"/>
              <w:spacing w:line="230" w:lineRule="atLeast" w:before="0"/>
              <w:ind w:left="106" w:right="232"/>
              <w:rPr>
                <w:sz w:val="18"/>
              </w:rPr>
            </w:pPr>
            <w:r>
              <w:rPr>
                <w:spacing w:val="-6"/>
                <w:sz w:val="18"/>
              </w:rPr>
              <w:t>自有</w:t>
            </w:r>
            <w:r>
              <w:rPr>
                <w:spacing w:val="-5"/>
                <w:sz w:val="18"/>
              </w:rPr>
              <w:t>资金</w:t>
            </w:r>
          </w:p>
        </w:tc>
        <w:tc>
          <w:tcPr>
            <w:tcW w:w="706" w:type="dxa"/>
          </w:tcPr>
          <w:p>
            <w:pPr>
              <w:pStyle w:val="TableParagraph"/>
              <w:spacing w:before="0"/>
              <w:rPr>
                <w:rFonts w:ascii="Times New Roman"/>
                <w:sz w:val="18"/>
              </w:rPr>
            </w:pPr>
          </w:p>
        </w:tc>
        <w:tc>
          <w:tcPr>
            <w:tcW w:w="711" w:type="dxa"/>
          </w:tcPr>
          <w:p>
            <w:pPr>
              <w:pStyle w:val="TableParagraph"/>
              <w:spacing w:before="118"/>
              <w:ind w:left="105"/>
              <w:rPr>
                <w:sz w:val="18"/>
              </w:rPr>
            </w:pPr>
            <w:r>
              <w:rPr>
                <w:spacing w:val="-10"/>
                <w:sz w:val="18"/>
              </w:rPr>
              <w:t>否</w:t>
            </w:r>
          </w:p>
        </w:tc>
        <w:tc>
          <w:tcPr>
            <w:tcW w:w="853" w:type="dxa"/>
          </w:tcPr>
          <w:p>
            <w:pPr>
              <w:pStyle w:val="TableParagraph"/>
              <w:spacing w:line="230" w:lineRule="atLeast" w:before="0"/>
              <w:ind w:left="105" w:right="195"/>
              <w:rPr>
                <w:sz w:val="18"/>
              </w:rPr>
            </w:pPr>
            <w:r>
              <w:rPr>
                <w:spacing w:val="-4"/>
                <w:sz w:val="18"/>
              </w:rPr>
              <w:t>保本浮动收益</w:t>
            </w:r>
          </w:p>
        </w:tc>
        <w:tc>
          <w:tcPr>
            <w:tcW w:w="848" w:type="dxa"/>
          </w:tcPr>
          <w:p>
            <w:pPr>
              <w:pStyle w:val="TableParagraph"/>
              <w:spacing w:before="118"/>
              <w:ind w:right="99"/>
              <w:jc w:val="right"/>
              <w:rPr>
                <w:sz w:val="18"/>
              </w:rPr>
            </w:pPr>
            <w:r>
              <w:rPr>
                <w:spacing w:val="-4"/>
                <w:sz w:val="18"/>
              </w:rPr>
              <w:t>4.30</w:t>
            </w:r>
          </w:p>
        </w:tc>
        <w:tc>
          <w:tcPr>
            <w:tcW w:w="570" w:type="dxa"/>
          </w:tcPr>
          <w:p>
            <w:pPr>
              <w:pStyle w:val="TableParagraph"/>
              <w:spacing w:before="0"/>
              <w:rPr>
                <w:rFonts w:ascii="Times New Roman"/>
                <w:sz w:val="18"/>
              </w:rPr>
            </w:pPr>
          </w:p>
        </w:tc>
        <w:tc>
          <w:tcPr>
            <w:tcW w:w="995" w:type="dxa"/>
          </w:tcPr>
          <w:p>
            <w:pPr>
              <w:pStyle w:val="TableParagraph"/>
              <w:spacing w:before="118"/>
              <w:ind w:right="104"/>
              <w:jc w:val="right"/>
              <w:rPr>
                <w:sz w:val="18"/>
              </w:rPr>
            </w:pPr>
            <w:r>
              <w:rPr>
                <w:spacing w:val="-4"/>
                <w:sz w:val="18"/>
              </w:rPr>
              <w:t>42.6</w:t>
            </w:r>
          </w:p>
        </w:tc>
        <w:tc>
          <w:tcPr>
            <w:tcW w:w="851" w:type="dxa"/>
          </w:tcPr>
          <w:p>
            <w:pPr>
              <w:pStyle w:val="TableParagraph"/>
              <w:spacing w:before="0"/>
              <w:rPr>
                <w:rFonts w:ascii="Times New Roman"/>
                <w:sz w:val="18"/>
              </w:rPr>
            </w:pPr>
          </w:p>
        </w:tc>
        <w:tc>
          <w:tcPr>
            <w:tcW w:w="710" w:type="dxa"/>
          </w:tcPr>
          <w:p>
            <w:pPr>
              <w:pStyle w:val="TableParagraph"/>
              <w:spacing w:before="0"/>
              <w:rPr>
                <w:rFonts w:ascii="Times New Roman"/>
                <w:sz w:val="18"/>
              </w:rPr>
            </w:pPr>
          </w:p>
        </w:tc>
        <w:tc>
          <w:tcPr>
            <w:tcW w:w="851" w:type="dxa"/>
          </w:tcPr>
          <w:p>
            <w:pPr>
              <w:pStyle w:val="TableParagraph"/>
              <w:spacing w:before="118"/>
              <w:ind w:left="98"/>
              <w:rPr>
                <w:sz w:val="18"/>
              </w:rPr>
            </w:pPr>
            <w:r>
              <w:rPr>
                <w:spacing w:val="-10"/>
                <w:sz w:val="18"/>
              </w:rPr>
              <w:t>是</w:t>
            </w:r>
          </w:p>
        </w:tc>
        <w:tc>
          <w:tcPr>
            <w:tcW w:w="712" w:type="dxa"/>
          </w:tcPr>
          <w:p>
            <w:pPr>
              <w:pStyle w:val="TableParagraph"/>
              <w:spacing w:before="118"/>
              <w:ind w:left="97"/>
              <w:rPr>
                <w:sz w:val="18"/>
              </w:rPr>
            </w:pPr>
            <w:r>
              <w:rPr>
                <w:spacing w:val="-10"/>
                <w:sz w:val="18"/>
              </w:rPr>
              <w:t>否</w:t>
            </w:r>
          </w:p>
        </w:tc>
        <w:tc>
          <w:tcPr>
            <w:tcW w:w="796" w:type="dxa"/>
          </w:tcPr>
          <w:p>
            <w:pPr>
              <w:pStyle w:val="TableParagraph"/>
              <w:spacing w:before="0"/>
              <w:rPr>
                <w:rFonts w:ascii="Times New Roman"/>
                <w:sz w:val="18"/>
              </w:rPr>
            </w:pPr>
          </w:p>
        </w:tc>
      </w:tr>
      <w:tr>
        <w:trPr>
          <w:trHeight w:val="700" w:hRule="atLeast"/>
        </w:trPr>
        <w:tc>
          <w:tcPr>
            <w:tcW w:w="677" w:type="dxa"/>
          </w:tcPr>
          <w:p>
            <w:pPr>
              <w:pStyle w:val="TableParagraph"/>
              <w:spacing w:line="242" w:lineRule="auto" w:before="117"/>
              <w:ind w:left="107" w:right="197"/>
              <w:rPr>
                <w:sz w:val="18"/>
              </w:rPr>
            </w:pPr>
            <w:r>
              <w:rPr>
                <w:spacing w:val="-6"/>
                <w:sz w:val="18"/>
              </w:rPr>
              <w:t>联储</w:t>
            </w:r>
            <w:r>
              <w:rPr>
                <w:spacing w:val="-5"/>
                <w:sz w:val="18"/>
              </w:rPr>
              <w:t>证券</w:t>
            </w:r>
          </w:p>
        </w:tc>
        <w:tc>
          <w:tcPr>
            <w:tcW w:w="984" w:type="dxa"/>
          </w:tcPr>
          <w:p>
            <w:pPr>
              <w:pStyle w:val="TableParagraph"/>
              <w:spacing w:line="242" w:lineRule="auto" w:before="117"/>
              <w:ind w:left="108" w:right="145"/>
              <w:rPr>
                <w:sz w:val="18"/>
              </w:rPr>
            </w:pPr>
            <w:r>
              <w:rPr>
                <w:spacing w:val="-4"/>
                <w:sz w:val="18"/>
              </w:rPr>
              <w:t>券商理财</w:t>
            </w:r>
            <w:r>
              <w:rPr>
                <w:spacing w:val="-6"/>
                <w:sz w:val="18"/>
              </w:rPr>
              <w:t>产品</w:t>
            </w:r>
          </w:p>
        </w:tc>
        <w:tc>
          <w:tcPr>
            <w:tcW w:w="718" w:type="dxa"/>
          </w:tcPr>
          <w:p>
            <w:pPr>
              <w:pStyle w:val="TableParagraph"/>
              <w:spacing w:before="4"/>
              <w:rPr>
                <w:sz w:val="18"/>
              </w:rPr>
            </w:pPr>
          </w:p>
          <w:p>
            <w:pPr>
              <w:pStyle w:val="TableParagraph"/>
              <w:spacing w:before="0"/>
              <w:ind w:left="65"/>
              <w:jc w:val="center"/>
              <w:rPr>
                <w:sz w:val="18"/>
              </w:rPr>
            </w:pPr>
            <w:r>
              <w:rPr>
                <w:spacing w:val="-2"/>
                <w:sz w:val="18"/>
              </w:rPr>
              <w:t>1,000</w:t>
            </w:r>
          </w:p>
        </w:tc>
        <w:tc>
          <w:tcPr>
            <w:tcW w:w="1133" w:type="dxa"/>
          </w:tcPr>
          <w:p>
            <w:pPr>
              <w:pStyle w:val="TableParagraph"/>
              <w:spacing w:before="4"/>
              <w:rPr>
                <w:sz w:val="18"/>
              </w:rPr>
            </w:pPr>
          </w:p>
          <w:p>
            <w:pPr>
              <w:pStyle w:val="TableParagraph"/>
              <w:spacing w:before="0"/>
              <w:ind w:right="5"/>
              <w:jc w:val="center"/>
              <w:rPr>
                <w:sz w:val="18"/>
              </w:rPr>
            </w:pPr>
            <w:r>
              <w:rPr>
                <w:spacing w:val="-2"/>
                <w:sz w:val="18"/>
              </w:rPr>
              <w:t>2023-04-</w:t>
            </w:r>
            <w:r>
              <w:rPr>
                <w:spacing w:val="-5"/>
                <w:sz w:val="18"/>
              </w:rPr>
              <w:t>07</w:t>
            </w:r>
          </w:p>
        </w:tc>
        <w:tc>
          <w:tcPr>
            <w:tcW w:w="1278" w:type="dxa"/>
          </w:tcPr>
          <w:p>
            <w:pPr>
              <w:pStyle w:val="TableParagraph"/>
              <w:spacing w:before="4"/>
              <w:rPr>
                <w:sz w:val="18"/>
              </w:rPr>
            </w:pPr>
          </w:p>
          <w:p>
            <w:pPr>
              <w:pStyle w:val="TableParagraph"/>
              <w:spacing w:before="0"/>
              <w:ind w:left="107"/>
              <w:rPr>
                <w:sz w:val="18"/>
              </w:rPr>
            </w:pPr>
            <w:r>
              <w:rPr>
                <w:sz w:val="18"/>
              </w:rPr>
              <w:t>2023-10-</w:t>
            </w:r>
            <w:r>
              <w:rPr>
                <w:spacing w:val="-5"/>
                <w:sz w:val="18"/>
              </w:rPr>
              <w:t>27</w:t>
            </w:r>
          </w:p>
        </w:tc>
        <w:tc>
          <w:tcPr>
            <w:tcW w:w="711" w:type="dxa"/>
          </w:tcPr>
          <w:p>
            <w:pPr>
              <w:pStyle w:val="TableParagraph"/>
              <w:spacing w:line="242" w:lineRule="auto" w:before="117"/>
              <w:ind w:left="106" w:right="232"/>
              <w:rPr>
                <w:sz w:val="18"/>
              </w:rPr>
            </w:pPr>
            <w:r>
              <w:rPr>
                <w:spacing w:val="-6"/>
                <w:sz w:val="18"/>
              </w:rPr>
              <w:t>自有</w:t>
            </w:r>
            <w:r>
              <w:rPr>
                <w:spacing w:val="-5"/>
                <w:sz w:val="18"/>
              </w:rPr>
              <w:t>资金</w:t>
            </w:r>
          </w:p>
        </w:tc>
        <w:tc>
          <w:tcPr>
            <w:tcW w:w="706" w:type="dxa"/>
          </w:tcPr>
          <w:p>
            <w:pPr>
              <w:pStyle w:val="TableParagraph"/>
              <w:spacing w:before="0"/>
              <w:rPr>
                <w:rFonts w:ascii="Times New Roman"/>
                <w:sz w:val="18"/>
              </w:rPr>
            </w:pPr>
          </w:p>
        </w:tc>
        <w:tc>
          <w:tcPr>
            <w:tcW w:w="711" w:type="dxa"/>
          </w:tcPr>
          <w:p>
            <w:pPr>
              <w:pStyle w:val="TableParagraph"/>
              <w:spacing w:before="4"/>
              <w:rPr>
                <w:sz w:val="18"/>
              </w:rPr>
            </w:pPr>
          </w:p>
          <w:p>
            <w:pPr>
              <w:pStyle w:val="TableParagraph"/>
              <w:spacing w:before="0"/>
              <w:ind w:left="105"/>
              <w:rPr>
                <w:sz w:val="18"/>
              </w:rPr>
            </w:pPr>
            <w:r>
              <w:rPr>
                <w:spacing w:val="-10"/>
                <w:sz w:val="18"/>
              </w:rPr>
              <w:t>否</w:t>
            </w:r>
          </w:p>
        </w:tc>
        <w:tc>
          <w:tcPr>
            <w:tcW w:w="853" w:type="dxa"/>
          </w:tcPr>
          <w:p>
            <w:pPr>
              <w:pStyle w:val="TableParagraph"/>
              <w:spacing w:line="230" w:lineRule="exact" w:before="0"/>
              <w:ind w:left="105"/>
              <w:rPr>
                <w:sz w:val="18"/>
              </w:rPr>
            </w:pPr>
            <w:r>
              <w:rPr>
                <w:spacing w:val="-4"/>
                <w:sz w:val="18"/>
              </w:rPr>
              <w:t>非保本</w:t>
            </w:r>
          </w:p>
          <w:p>
            <w:pPr>
              <w:pStyle w:val="TableParagraph"/>
              <w:spacing w:line="230" w:lineRule="atLeast" w:before="0"/>
              <w:ind w:left="105" w:right="195"/>
              <w:rPr>
                <w:sz w:val="18"/>
              </w:rPr>
            </w:pPr>
            <w:r>
              <w:rPr>
                <w:spacing w:val="-4"/>
                <w:sz w:val="18"/>
              </w:rPr>
              <w:t>浮动收</w:t>
            </w:r>
            <w:r>
              <w:rPr>
                <w:spacing w:val="-10"/>
                <w:sz w:val="18"/>
              </w:rPr>
              <w:t>益</w:t>
            </w:r>
          </w:p>
        </w:tc>
        <w:tc>
          <w:tcPr>
            <w:tcW w:w="848" w:type="dxa"/>
          </w:tcPr>
          <w:p>
            <w:pPr>
              <w:pStyle w:val="TableParagraph"/>
              <w:spacing w:before="4"/>
              <w:rPr>
                <w:sz w:val="18"/>
              </w:rPr>
            </w:pPr>
          </w:p>
          <w:p>
            <w:pPr>
              <w:pStyle w:val="TableParagraph"/>
              <w:spacing w:before="0"/>
              <w:ind w:right="99"/>
              <w:jc w:val="right"/>
              <w:rPr>
                <w:sz w:val="18"/>
              </w:rPr>
            </w:pPr>
            <w:r>
              <w:rPr>
                <w:spacing w:val="-4"/>
                <w:sz w:val="18"/>
              </w:rPr>
              <w:t>4.91</w:t>
            </w:r>
          </w:p>
        </w:tc>
        <w:tc>
          <w:tcPr>
            <w:tcW w:w="570" w:type="dxa"/>
          </w:tcPr>
          <w:p>
            <w:pPr>
              <w:pStyle w:val="TableParagraph"/>
              <w:spacing w:before="0"/>
              <w:rPr>
                <w:rFonts w:ascii="Times New Roman"/>
                <w:sz w:val="18"/>
              </w:rPr>
            </w:pPr>
          </w:p>
        </w:tc>
        <w:tc>
          <w:tcPr>
            <w:tcW w:w="995" w:type="dxa"/>
          </w:tcPr>
          <w:p>
            <w:pPr>
              <w:pStyle w:val="TableParagraph"/>
              <w:spacing w:before="4"/>
              <w:rPr>
                <w:sz w:val="18"/>
              </w:rPr>
            </w:pPr>
          </w:p>
          <w:p>
            <w:pPr>
              <w:pStyle w:val="TableParagraph"/>
              <w:spacing w:before="0"/>
              <w:ind w:right="104"/>
              <w:jc w:val="right"/>
              <w:rPr>
                <w:sz w:val="18"/>
              </w:rPr>
            </w:pPr>
            <w:r>
              <w:rPr>
                <w:spacing w:val="-2"/>
                <w:sz w:val="18"/>
              </w:rPr>
              <w:t>27.32</w:t>
            </w:r>
          </w:p>
        </w:tc>
        <w:tc>
          <w:tcPr>
            <w:tcW w:w="851" w:type="dxa"/>
          </w:tcPr>
          <w:p>
            <w:pPr>
              <w:pStyle w:val="TableParagraph"/>
              <w:spacing w:before="0"/>
              <w:rPr>
                <w:rFonts w:ascii="Times New Roman"/>
                <w:sz w:val="18"/>
              </w:rPr>
            </w:pPr>
          </w:p>
        </w:tc>
        <w:tc>
          <w:tcPr>
            <w:tcW w:w="710" w:type="dxa"/>
          </w:tcPr>
          <w:p>
            <w:pPr>
              <w:pStyle w:val="TableParagraph"/>
              <w:spacing w:before="0"/>
              <w:rPr>
                <w:rFonts w:ascii="Times New Roman"/>
                <w:sz w:val="18"/>
              </w:rPr>
            </w:pPr>
          </w:p>
        </w:tc>
        <w:tc>
          <w:tcPr>
            <w:tcW w:w="851" w:type="dxa"/>
          </w:tcPr>
          <w:p>
            <w:pPr>
              <w:pStyle w:val="TableParagraph"/>
              <w:spacing w:before="4"/>
              <w:rPr>
                <w:sz w:val="18"/>
              </w:rPr>
            </w:pPr>
          </w:p>
          <w:p>
            <w:pPr>
              <w:pStyle w:val="TableParagraph"/>
              <w:spacing w:before="0"/>
              <w:ind w:left="98"/>
              <w:rPr>
                <w:sz w:val="18"/>
              </w:rPr>
            </w:pPr>
            <w:r>
              <w:rPr>
                <w:spacing w:val="-10"/>
                <w:sz w:val="18"/>
              </w:rPr>
              <w:t>是</w:t>
            </w:r>
          </w:p>
        </w:tc>
        <w:tc>
          <w:tcPr>
            <w:tcW w:w="712" w:type="dxa"/>
          </w:tcPr>
          <w:p>
            <w:pPr>
              <w:pStyle w:val="TableParagraph"/>
              <w:spacing w:before="4"/>
              <w:rPr>
                <w:sz w:val="18"/>
              </w:rPr>
            </w:pPr>
          </w:p>
          <w:p>
            <w:pPr>
              <w:pStyle w:val="TableParagraph"/>
              <w:spacing w:before="0"/>
              <w:ind w:left="97"/>
              <w:rPr>
                <w:sz w:val="18"/>
              </w:rPr>
            </w:pPr>
            <w:r>
              <w:rPr>
                <w:spacing w:val="-10"/>
                <w:sz w:val="18"/>
              </w:rPr>
              <w:t>否</w:t>
            </w:r>
          </w:p>
        </w:tc>
        <w:tc>
          <w:tcPr>
            <w:tcW w:w="796" w:type="dxa"/>
          </w:tcPr>
          <w:p>
            <w:pPr>
              <w:pStyle w:val="TableParagraph"/>
              <w:spacing w:before="0"/>
              <w:rPr>
                <w:rFonts w:ascii="Times New Roman"/>
                <w:sz w:val="18"/>
              </w:rPr>
            </w:pPr>
          </w:p>
        </w:tc>
      </w:tr>
      <w:tr>
        <w:trPr>
          <w:trHeight w:val="700" w:hRule="atLeast"/>
        </w:trPr>
        <w:tc>
          <w:tcPr>
            <w:tcW w:w="677" w:type="dxa"/>
          </w:tcPr>
          <w:p>
            <w:pPr>
              <w:pStyle w:val="TableParagraph"/>
              <w:spacing w:line="242" w:lineRule="auto" w:before="117"/>
              <w:ind w:left="107" w:right="197"/>
              <w:rPr>
                <w:sz w:val="18"/>
              </w:rPr>
            </w:pPr>
            <w:r>
              <w:rPr>
                <w:spacing w:val="-6"/>
                <w:sz w:val="18"/>
              </w:rPr>
              <w:t>联储</w:t>
            </w:r>
            <w:r>
              <w:rPr>
                <w:spacing w:val="-5"/>
                <w:sz w:val="18"/>
              </w:rPr>
              <w:t>证券</w:t>
            </w:r>
          </w:p>
        </w:tc>
        <w:tc>
          <w:tcPr>
            <w:tcW w:w="984" w:type="dxa"/>
          </w:tcPr>
          <w:p>
            <w:pPr>
              <w:pStyle w:val="TableParagraph"/>
              <w:spacing w:line="242" w:lineRule="auto" w:before="117"/>
              <w:ind w:left="108" w:right="145"/>
              <w:rPr>
                <w:sz w:val="18"/>
              </w:rPr>
            </w:pPr>
            <w:r>
              <w:rPr>
                <w:spacing w:val="-4"/>
                <w:sz w:val="18"/>
              </w:rPr>
              <w:t>券商理财</w:t>
            </w:r>
            <w:r>
              <w:rPr>
                <w:spacing w:val="-6"/>
                <w:sz w:val="18"/>
              </w:rPr>
              <w:t>产品</w:t>
            </w:r>
          </w:p>
        </w:tc>
        <w:tc>
          <w:tcPr>
            <w:tcW w:w="718" w:type="dxa"/>
          </w:tcPr>
          <w:p>
            <w:pPr>
              <w:pStyle w:val="TableParagraph"/>
              <w:rPr>
                <w:sz w:val="18"/>
              </w:rPr>
            </w:pPr>
          </w:p>
          <w:p>
            <w:pPr>
              <w:pStyle w:val="TableParagraph"/>
              <w:ind w:left="65"/>
              <w:jc w:val="center"/>
              <w:rPr>
                <w:sz w:val="18"/>
              </w:rPr>
            </w:pPr>
            <w:r>
              <w:rPr>
                <w:spacing w:val="-2"/>
                <w:sz w:val="18"/>
              </w:rPr>
              <w:t>5,000</w:t>
            </w:r>
          </w:p>
        </w:tc>
        <w:tc>
          <w:tcPr>
            <w:tcW w:w="1133" w:type="dxa"/>
          </w:tcPr>
          <w:p>
            <w:pPr>
              <w:pStyle w:val="TableParagraph"/>
              <w:rPr>
                <w:sz w:val="18"/>
              </w:rPr>
            </w:pPr>
          </w:p>
          <w:p>
            <w:pPr>
              <w:pStyle w:val="TableParagraph"/>
              <w:ind w:right="5"/>
              <w:jc w:val="center"/>
              <w:rPr>
                <w:sz w:val="18"/>
              </w:rPr>
            </w:pPr>
            <w:r>
              <w:rPr>
                <w:spacing w:val="-2"/>
                <w:sz w:val="18"/>
              </w:rPr>
              <w:t>2023-04-</w:t>
            </w:r>
            <w:r>
              <w:rPr>
                <w:spacing w:val="-5"/>
                <w:sz w:val="18"/>
              </w:rPr>
              <w:t>25</w:t>
            </w:r>
          </w:p>
        </w:tc>
        <w:tc>
          <w:tcPr>
            <w:tcW w:w="1278" w:type="dxa"/>
          </w:tcPr>
          <w:p>
            <w:pPr>
              <w:pStyle w:val="TableParagraph"/>
              <w:rPr>
                <w:sz w:val="18"/>
              </w:rPr>
            </w:pPr>
          </w:p>
          <w:p>
            <w:pPr>
              <w:pStyle w:val="TableParagraph"/>
              <w:ind w:left="107"/>
              <w:rPr>
                <w:sz w:val="18"/>
              </w:rPr>
            </w:pPr>
            <w:r>
              <w:rPr>
                <w:sz w:val="18"/>
              </w:rPr>
              <w:t>2023-10-</w:t>
            </w:r>
            <w:r>
              <w:rPr>
                <w:spacing w:val="-5"/>
                <w:sz w:val="18"/>
              </w:rPr>
              <w:t>25</w:t>
            </w:r>
          </w:p>
        </w:tc>
        <w:tc>
          <w:tcPr>
            <w:tcW w:w="711" w:type="dxa"/>
          </w:tcPr>
          <w:p>
            <w:pPr>
              <w:pStyle w:val="TableParagraph"/>
              <w:spacing w:line="242" w:lineRule="auto" w:before="117"/>
              <w:ind w:left="106" w:right="232"/>
              <w:rPr>
                <w:sz w:val="18"/>
              </w:rPr>
            </w:pPr>
            <w:r>
              <w:rPr>
                <w:spacing w:val="-6"/>
                <w:sz w:val="18"/>
              </w:rPr>
              <w:t>自有</w:t>
            </w:r>
            <w:r>
              <w:rPr>
                <w:spacing w:val="-5"/>
                <w:sz w:val="18"/>
              </w:rPr>
              <w:t>资金</w:t>
            </w:r>
          </w:p>
        </w:tc>
        <w:tc>
          <w:tcPr>
            <w:tcW w:w="706" w:type="dxa"/>
          </w:tcPr>
          <w:p>
            <w:pPr>
              <w:pStyle w:val="TableParagraph"/>
              <w:spacing w:before="0"/>
              <w:rPr>
                <w:rFonts w:ascii="Times New Roman"/>
                <w:sz w:val="18"/>
              </w:rPr>
            </w:pPr>
          </w:p>
        </w:tc>
        <w:tc>
          <w:tcPr>
            <w:tcW w:w="711" w:type="dxa"/>
          </w:tcPr>
          <w:p>
            <w:pPr>
              <w:pStyle w:val="TableParagraph"/>
              <w:rPr>
                <w:sz w:val="18"/>
              </w:rPr>
            </w:pPr>
          </w:p>
          <w:p>
            <w:pPr>
              <w:pStyle w:val="TableParagraph"/>
              <w:ind w:left="105"/>
              <w:rPr>
                <w:sz w:val="18"/>
              </w:rPr>
            </w:pPr>
            <w:r>
              <w:rPr>
                <w:spacing w:val="-10"/>
                <w:sz w:val="18"/>
              </w:rPr>
              <w:t>否</w:t>
            </w:r>
          </w:p>
        </w:tc>
        <w:tc>
          <w:tcPr>
            <w:tcW w:w="853" w:type="dxa"/>
          </w:tcPr>
          <w:p>
            <w:pPr>
              <w:pStyle w:val="TableParagraph"/>
              <w:spacing w:line="242" w:lineRule="auto" w:before="0"/>
              <w:ind w:left="105" w:right="195"/>
              <w:rPr>
                <w:sz w:val="18"/>
              </w:rPr>
            </w:pPr>
            <w:r>
              <w:rPr>
                <w:spacing w:val="-4"/>
                <w:sz w:val="18"/>
              </w:rPr>
              <w:t>非保本浮动收</w:t>
            </w:r>
          </w:p>
          <w:p>
            <w:pPr>
              <w:pStyle w:val="TableParagraph"/>
              <w:spacing w:line="213" w:lineRule="exact" w:before="2"/>
              <w:ind w:left="105"/>
              <w:rPr>
                <w:sz w:val="18"/>
              </w:rPr>
            </w:pPr>
            <w:r>
              <w:rPr>
                <w:spacing w:val="-10"/>
                <w:sz w:val="18"/>
              </w:rPr>
              <w:t>益</w:t>
            </w:r>
          </w:p>
        </w:tc>
        <w:tc>
          <w:tcPr>
            <w:tcW w:w="848" w:type="dxa"/>
          </w:tcPr>
          <w:p>
            <w:pPr>
              <w:pStyle w:val="TableParagraph"/>
              <w:rPr>
                <w:sz w:val="18"/>
              </w:rPr>
            </w:pPr>
          </w:p>
          <w:p>
            <w:pPr>
              <w:pStyle w:val="TableParagraph"/>
              <w:ind w:right="99"/>
              <w:jc w:val="right"/>
              <w:rPr>
                <w:sz w:val="18"/>
              </w:rPr>
            </w:pPr>
            <w:r>
              <w:rPr>
                <w:spacing w:val="-4"/>
                <w:sz w:val="18"/>
              </w:rPr>
              <w:t>4.87</w:t>
            </w:r>
          </w:p>
        </w:tc>
        <w:tc>
          <w:tcPr>
            <w:tcW w:w="570" w:type="dxa"/>
          </w:tcPr>
          <w:p>
            <w:pPr>
              <w:pStyle w:val="TableParagraph"/>
              <w:spacing w:before="0"/>
              <w:rPr>
                <w:rFonts w:ascii="Times New Roman"/>
                <w:sz w:val="18"/>
              </w:rPr>
            </w:pPr>
          </w:p>
        </w:tc>
        <w:tc>
          <w:tcPr>
            <w:tcW w:w="995" w:type="dxa"/>
          </w:tcPr>
          <w:p>
            <w:pPr>
              <w:pStyle w:val="TableParagraph"/>
              <w:rPr>
                <w:sz w:val="18"/>
              </w:rPr>
            </w:pPr>
          </w:p>
          <w:p>
            <w:pPr>
              <w:pStyle w:val="TableParagraph"/>
              <w:ind w:right="104"/>
              <w:jc w:val="right"/>
              <w:rPr>
                <w:sz w:val="18"/>
              </w:rPr>
            </w:pPr>
            <w:r>
              <w:rPr>
                <w:spacing w:val="-2"/>
                <w:sz w:val="18"/>
              </w:rPr>
              <w:t>121.97</w:t>
            </w:r>
          </w:p>
        </w:tc>
        <w:tc>
          <w:tcPr>
            <w:tcW w:w="851" w:type="dxa"/>
          </w:tcPr>
          <w:p>
            <w:pPr>
              <w:pStyle w:val="TableParagraph"/>
              <w:spacing w:before="0"/>
              <w:rPr>
                <w:rFonts w:ascii="Times New Roman"/>
                <w:sz w:val="18"/>
              </w:rPr>
            </w:pPr>
          </w:p>
        </w:tc>
        <w:tc>
          <w:tcPr>
            <w:tcW w:w="710" w:type="dxa"/>
          </w:tcPr>
          <w:p>
            <w:pPr>
              <w:pStyle w:val="TableParagraph"/>
              <w:spacing w:before="0"/>
              <w:rPr>
                <w:rFonts w:ascii="Times New Roman"/>
                <w:sz w:val="18"/>
              </w:rPr>
            </w:pPr>
          </w:p>
        </w:tc>
        <w:tc>
          <w:tcPr>
            <w:tcW w:w="851" w:type="dxa"/>
          </w:tcPr>
          <w:p>
            <w:pPr>
              <w:pStyle w:val="TableParagraph"/>
              <w:rPr>
                <w:sz w:val="18"/>
              </w:rPr>
            </w:pPr>
          </w:p>
          <w:p>
            <w:pPr>
              <w:pStyle w:val="TableParagraph"/>
              <w:ind w:left="98"/>
              <w:rPr>
                <w:sz w:val="18"/>
              </w:rPr>
            </w:pPr>
            <w:r>
              <w:rPr>
                <w:spacing w:val="-10"/>
                <w:sz w:val="18"/>
              </w:rPr>
              <w:t>是</w:t>
            </w:r>
          </w:p>
        </w:tc>
        <w:tc>
          <w:tcPr>
            <w:tcW w:w="712" w:type="dxa"/>
          </w:tcPr>
          <w:p>
            <w:pPr>
              <w:pStyle w:val="TableParagraph"/>
              <w:rPr>
                <w:sz w:val="18"/>
              </w:rPr>
            </w:pPr>
          </w:p>
          <w:p>
            <w:pPr>
              <w:pStyle w:val="TableParagraph"/>
              <w:ind w:left="97"/>
              <w:rPr>
                <w:sz w:val="18"/>
              </w:rPr>
            </w:pPr>
            <w:r>
              <w:rPr>
                <w:spacing w:val="-10"/>
                <w:sz w:val="18"/>
              </w:rPr>
              <w:t>否</w:t>
            </w:r>
          </w:p>
        </w:tc>
        <w:tc>
          <w:tcPr>
            <w:tcW w:w="796" w:type="dxa"/>
          </w:tcPr>
          <w:p>
            <w:pPr>
              <w:pStyle w:val="TableParagraph"/>
              <w:spacing w:before="0"/>
              <w:rPr>
                <w:rFonts w:ascii="Times New Roman"/>
                <w:sz w:val="18"/>
              </w:rPr>
            </w:pPr>
          </w:p>
        </w:tc>
      </w:tr>
      <w:tr>
        <w:trPr>
          <w:trHeight w:val="700" w:hRule="atLeast"/>
        </w:trPr>
        <w:tc>
          <w:tcPr>
            <w:tcW w:w="677" w:type="dxa"/>
          </w:tcPr>
          <w:p>
            <w:pPr>
              <w:pStyle w:val="TableParagraph"/>
              <w:spacing w:line="242" w:lineRule="auto" w:before="117"/>
              <w:ind w:left="107" w:right="197"/>
              <w:rPr>
                <w:sz w:val="18"/>
              </w:rPr>
            </w:pPr>
            <w:r>
              <w:rPr>
                <w:spacing w:val="-6"/>
                <w:sz w:val="18"/>
              </w:rPr>
              <w:t>联储</w:t>
            </w:r>
            <w:r>
              <w:rPr>
                <w:spacing w:val="-5"/>
                <w:sz w:val="18"/>
              </w:rPr>
              <w:t>证券</w:t>
            </w:r>
          </w:p>
        </w:tc>
        <w:tc>
          <w:tcPr>
            <w:tcW w:w="984" w:type="dxa"/>
          </w:tcPr>
          <w:p>
            <w:pPr>
              <w:pStyle w:val="TableParagraph"/>
              <w:spacing w:line="242" w:lineRule="auto" w:before="117"/>
              <w:ind w:left="108" w:right="145"/>
              <w:rPr>
                <w:sz w:val="18"/>
              </w:rPr>
            </w:pPr>
            <w:r>
              <w:rPr>
                <w:spacing w:val="-4"/>
                <w:sz w:val="18"/>
              </w:rPr>
              <w:t>券商理财</w:t>
            </w:r>
            <w:r>
              <w:rPr>
                <w:spacing w:val="-6"/>
                <w:sz w:val="18"/>
              </w:rPr>
              <w:t>产品</w:t>
            </w:r>
          </w:p>
        </w:tc>
        <w:tc>
          <w:tcPr>
            <w:tcW w:w="718" w:type="dxa"/>
          </w:tcPr>
          <w:p>
            <w:pPr>
              <w:pStyle w:val="TableParagraph"/>
              <w:rPr>
                <w:sz w:val="18"/>
              </w:rPr>
            </w:pPr>
          </w:p>
          <w:p>
            <w:pPr>
              <w:pStyle w:val="TableParagraph"/>
              <w:ind w:left="65"/>
              <w:jc w:val="center"/>
              <w:rPr>
                <w:sz w:val="18"/>
              </w:rPr>
            </w:pPr>
            <w:r>
              <w:rPr>
                <w:spacing w:val="-2"/>
                <w:sz w:val="18"/>
              </w:rPr>
              <w:t>5,000</w:t>
            </w:r>
          </w:p>
        </w:tc>
        <w:tc>
          <w:tcPr>
            <w:tcW w:w="1133" w:type="dxa"/>
          </w:tcPr>
          <w:p>
            <w:pPr>
              <w:pStyle w:val="TableParagraph"/>
              <w:rPr>
                <w:sz w:val="18"/>
              </w:rPr>
            </w:pPr>
          </w:p>
          <w:p>
            <w:pPr>
              <w:pStyle w:val="TableParagraph"/>
              <w:ind w:right="5"/>
              <w:jc w:val="center"/>
              <w:rPr>
                <w:sz w:val="18"/>
              </w:rPr>
            </w:pPr>
            <w:r>
              <w:rPr>
                <w:spacing w:val="-2"/>
                <w:sz w:val="18"/>
              </w:rPr>
              <w:t>2023-05-</w:t>
            </w:r>
            <w:r>
              <w:rPr>
                <w:spacing w:val="-5"/>
                <w:sz w:val="18"/>
              </w:rPr>
              <w:t>19</w:t>
            </w:r>
          </w:p>
        </w:tc>
        <w:tc>
          <w:tcPr>
            <w:tcW w:w="1278" w:type="dxa"/>
          </w:tcPr>
          <w:p>
            <w:pPr>
              <w:pStyle w:val="TableParagraph"/>
              <w:rPr>
                <w:sz w:val="18"/>
              </w:rPr>
            </w:pPr>
          </w:p>
          <w:p>
            <w:pPr>
              <w:pStyle w:val="TableParagraph"/>
              <w:ind w:left="107"/>
              <w:rPr>
                <w:sz w:val="18"/>
              </w:rPr>
            </w:pPr>
            <w:r>
              <w:rPr>
                <w:sz w:val="18"/>
              </w:rPr>
              <w:t>2023-12-</w:t>
            </w:r>
            <w:r>
              <w:rPr>
                <w:spacing w:val="-5"/>
                <w:sz w:val="18"/>
              </w:rPr>
              <w:t>18</w:t>
            </w:r>
          </w:p>
        </w:tc>
        <w:tc>
          <w:tcPr>
            <w:tcW w:w="711" w:type="dxa"/>
          </w:tcPr>
          <w:p>
            <w:pPr>
              <w:pStyle w:val="TableParagraph"/>
              <w:spacing w:line="242" w:lineRule="auto" w:before="117"/>
              <w:ind w:left="106" w:right="232"/>
              <w:rPr>
                <w:sz w:val="18"/>
              </w:rPr>
            </w:pPr>
            <w:r>
              <w:rPr>
                <w:spacing w:val="-6"/>
                <w:sz w:val="18"/>
              </w:rPr>
              <w:t>自有</w:t>
            </w:r>
            <w:r>
              <w:rPr>
                <w:spacing w:val="-5"/>
                <w:sz w:val="18"/>
              </w:rPr>
              <w:t>资金</w:t>
            </w:r>
          </w:p>
        </w:tc>
        <w:tc>
          <w:tcPr>
            <w:tcW w:w="706" w:type="dxa"/>
          </w:tcPr>
          <w:p>
            <w:pPr>
              <w:pStyle w:val="TableParagraph"/>
              <w:spacing w:before="0"/>
              <w:rPr>
                <w:rFonts w:ascii="Times New Roman"/>
                <w:sz w:val="18"/>
              </w:rPr>
            </w:pPr>
          </w:p>
        </w:tc>
        <w:tc>
          <w:tcPr>
            <w:tcW w:w="711" w:type="dxa"/>
          </w:tcPr>
          <w:p>
            <w:pPr>
              <w:pStyle w:val="TableParagraph"/>
              <w:rPr>
                <w:sz w:val="18"/>
              </w:rPr>
            </w:pPr>
          </w:p>
          <w:p>
            <w:pPr>
              <w:pStyle w:val="TableParagraph"/>
              <w:ind w:left="105"/>
              <w:rPr>
                <w:sz w:val="18"/>
              </w:rPr>
            </w:pPr>
            <w:r>
              <w:rPr>
                <w:spacing w:val="-10"/>
                <w:sz w:val="18"/>
              </w:rPr>
              <w:t>否</w:t>
            </w:r>
          </w:p>
        </w:tc>
        <w:tc>
          <w:tcPr>
            <w:tcW w:w="853" w:type="dxa"/>
          </w:tcPr>
          <w:p>
            <w:pPr>
              <w:pStyle w:val="TableParagraph"/>
              <w:spacing w:line="242" w:lineRule="auto" w:before="0"/>
              <w:ind w:left="105" w:right="195"/>
              <w:rPr>
                <w:sz w:val="18"/>
              </w:rPr>
            </w:pPr>
            <w:r>
              <w:rPr>
                <w:spacing w:val="-4"/>
                <w:sz w:val="18"/>
              </w:rPr>
              <w:t>非保本浮动收</w:t>
            </w:r>
          </w:p>
          <w:p>
            <w:pPr>
              <w:pStyle w:val="TableParagraph"/>
              <w:spacing w:line="213" w:lineRule="exact" w:before="2"/>
              <w:ind w:left="105"/>
              <w:rPr>
                <w:sz w:val="18"/>
              </w:rPr>
            </w:pPr>
            <w:r>
              <w:rPr>
                <w:spacing w:val="-10"/>
                <w:sz w:val="18"/>
              </w:rPr>
              <w:t>益</w:t>
            </w:r>
          </w:p>
        </w:tc>
        <w:tc>
          <w:tcPr>
            <w:tcW w:w="848" w:type="dxa"/>
          </w:tcPr>
          <w:p>
            <w:pPr>
              <w:pStyle w:val="TableParagraph"/>
              <w:rPr>
                <w:sz w:val="18"/>
              </w:rPr>
            </w:pPr>
          </w:p>
          <w:p>
            <w:pPr>
              <w:pStyle w:val="TableParagraph"/>
              <w:ind w:right="99"/>
              <w:jc w:val="right"/>
              <w:rPr>
                <w:sz w:val="18"/>
              </w:rPr>
            </w:pPr>
            <w:r>
              <w:rPr>
                <w:spacing w:val="-4"/>
                <w:sz w:val="18"/>
              </w:rPr>
              <w:t>5.22</w:t>
            </w:r>
          </w:p>
        </w:tc>
        <w:tc>
          <w:tcPr>
            <w:tcW w:w="570" w:type="dxa"/>
          </w:tcPr>
          <w:p>
            <w:pPr>
              <w:pStyle w:val="TableParagraph"/>
              <w:spacing w:before="0"/>
              <w:rPr>
                <w:rFonts w:ascii="Times New Roman"/>
                <w:sz w:val="18"/>
              </w:rPr>
            </w:pPr>
          </w:p>
        </w:tc>
        <w:tc>
          <w:tcPr>
            <w:tcW w:w="995" w:type="dxa"/>
          </w:tcPr>
          <w:p>
            <w:pPr>
              <w:pStyle w:val="TableParagraph"/>
              <w:rPr>
                <w:sz w:val="18"/>
              </w:rPr>
            </w:pPr>
          </w:p>
          <w:p>
            <w:pPr>
              <w:pStyle w:val="TableParagraph"/>
              <w:ind w:right="104"/>
              <w:jc w:val="right"/>
              <w:rPr>
                <w:sz w:val="18"/>
              </w:rPr>
            </w:pPr>
            <w:r>
              <w:rPr>
                <w:spacing w:val="-2"/>
                <w:sz w:val="18"/>
              </w:rPr>
              <w:t>152.17</w:t>
            </w:r>
          </w:p>
        </w:tc>
        <w:tc>
          <w:tcPr>
            <w:tcW w:w="851" w:type="dxa"/>
          </w:tcPr>
          <w:p>
            <w:pPr>
              <w:pStyle w:val="TableParagraph"/>
              <w:spacing w:before="0"/>
              <w:rPr>
                <w:rFonts w:ascii="Times New Roman"/>
                <w:sz w:val="18"/>
              </w:rPr>
            </w:pPr>
          </w:p>
        </w:tc>
        <w:tc>
          <w:tcPr>
            <w:tcW w:w="710" w:type="dxa"/>
          </w:tcPr>
          <w:p>
            <w:pPr>
              <w:pStyle w:val="TableParagraph"/>
              <w:spacing w:before="0"/>
              <w:rPr>
                <w:rFonts w:ascii="Times New Roman"/>
                <w:sz w:val="18"/>
              </w:rPr>
            </w:pPr>
          </w:p>
        </w:tc>
        <w:tc>
          <w:tcPr>
            <w:tcW w:w="851" w:type="dxa"/>
          </w:tcPr>
          <w:p>
            <w:pPr>
              <w:pStyle w:val="TableParagraph"/>
              <w:rPr>
                <w:sz w:val="18"/>
              </w:rPr>
            </w:pPr>
          </w:p>
          <w:p>
            <w:pPr>
              <w:pStyle w:val="TableParagraph"/>
              <w:ind w:left="98"/>
              <w:rPr>
                <w:sz w:val="18"/>
              </w:rPr>
            </w:pPr>
            <w:r>
              <w:rPr>
                <w:spacing w:val="-10"/>
                <w:sz w:val="18"/>
              </w:rPr>
              <w:t>是</w:t>
            </w:r>
          </w:p>
        </w:tc>
        <w:tc>
          <w:tcPr>
            <w:tcW w:w="712" w:type="dxa"/>
          </w:tcPr>
          <w:p>
            <w:pPr>
              <w:pStyle w:val="TableParagraph"/>
              <w:rPr>
                <w:sz w:val="18"/>
              </w:rPr>
            </w:pPr>
          </w:p>
          <w:p>
            <w:pPr>
              <w:pStyle w:val="TableParagraph"/>
              <w:ind w:left="97"/>
              <w:rPr>
                <w:sz w:val="18"/>
              </w:rPr>
            </w:pPr>
            <w:r>
              <w:rPr>
                <w:spacing w:val="-10"/>
                <w:sz w:val="18"/>
              </w:rPr>
              <w:t>否</w:t>
            </w:r>
          </w:p>
        </w:tc>
        <w:tc>
          <w:tcPr>
            <w:tcW w:w="796" w:type="dxa"/>
          </w:tcPr>
          <w:p>
            <w:pPr>
              <w:pStyle w:val="TableParagraph"/>
              <w:spacing w:before="0"/>
              <w:rPr>
                <w:rFonts w:ascii="Times New Roman"/>
                <w:sz w:val="18"/>
              </w:rPr>
            </w:pPr>
          </w:p>
        </w:tc>
      </w:tr>
      <w:tr>
        <w:trPr>
          <w:trHeight w:val="467" w:hRule="atLeast"/>
        </w:trPr>
        <w:tc>
          <w:tcPr>
            <w:tcW w:w="677" w:type="dxa"/>
          </w:tcPr>
          <w:p>
            <w:pPr>
              <w:pStyle w:val="TableParagraph"/>
              <w:spacing w:line="230" w:lineRule="exact" w:before="0"/>
              <w:ind w:left="107"/>
              <w:rPr>
                <w:sz w:val="18"/>
              </w:rPr>
            </w:pPr>
            <w:r>
              <w:rPr>
                <w:spacing w:val="-5"/>
                <w:sz w:val="18"/>
              </w:rPr>
              <w:t>中信</w:t>
            </w:r>
          </w:p>
          <w:p>
            <w:pPr>
              <w:pStyle w:val="TableParagraph"/>
              <w:spacing w:line="215" w:lineRule="exact" w:before="2"/>
              <w:ind w:left="107"/>
              <w:rPr>
                <w:sz w:val="18"/>
              </w:rPr>
            </w:pPr>
            <w:r>
              <w:rPr>
                <w:spacing w:val="-5"/>
                <w:sz w:val="18"/>
              </w:rPr>
              <w:t>银行</w:t>
            </w:r>
          </w:p>
        </w:tc>
        <w:tc>
          <w:tcPr>
            <w:tcW w:w="984" w:type="dxa"/>
          </w:tcPr>
          <w:p>
            <w:pPr>
              <w:pStyle w:val="TableParagraph"/>
              <w:spacing w:line="230" w:lineRule="exact" w:before="0"/>
              <w:ind w:left="108"/>
              <w:rPr>
                <w:sz w:val="18"/>
              </w:rPr>
            </w:pPr>
            <w:r>
              <w:rPr>
                <w:spacing w:val="-3"/>
                <w:sz w:val="18"/>
              </w:rPr>
              <w:t>银行理财</w:t>
            </w:r>
          </w:p>
          <w:p>
            <w:pPr>
              <w:pStyle w:val="TableParagraph"/>
              <w:spacing w:line="215" w:lineRule="exact" w:before="2"/>
              <w:ind w:left="108"/>
              <w:rPr>
                <w:sz w:val="18"/>
              </w:rPr>
            </w:pPr>
            <w:r>
              <w:rPr>
                <w:spacing w:val="-5"/>
                <w:sz w:val="18"/>
              </w:rPr>
              <w:t>产品</w:t>
            </w:r>
          </w:p>
        </w:tc>
        <w:tc>
          <w:tcPr>
            <w:tcW w:w="718" w:type="dxa"/>
          </w:tcPr>
          <w:p>
            <w:pPr>
              <w:pStyle w:val="TableParagraph"/>
              <w:spacing w:before="117"/>
              <w:ind w:left="65"/>
              <w:jc w:val="center"/>
              <w:rPr>
                <w:sz w:val="18"/>
              </w:rPr>
            </w:pPr>
            <w:r>
              <w:rPr>
                <w:spacing w:val="-2"/>
                <w:sz w:val="18"/>
              </w:rPr>
              <w:t>3,000</w:t>
            </w:r>
          </w:p>
        </w:tc>
        <w:tc>
          <w:tcPr>
            <w:tcW w:w="1133" w:type="dxa"/>
          </w:tcPr>
          <w:p>
            <w:pPr>
              <w:pStyle w:val="TableParagraph"/>
              <w:spacing w:before="117"/>
              <w:ind w:right="5"/>
              <w:jc w:val="center"/>
              <w:rPr>
                <w:sz w:val="18"/>
              </w:rPr>
            </w:pPr>
            <w:r>
              <w:rPr>
                <w:spacing w:val="-2"/>
                <w:sz w:val="18"/>
              </w:rPr>
              <w:t>2023-06-</w:t>
            </w:r>
            <w:r>
              <w:rPr>
                <w:spacing w:val="-5"/>
                <w:sz w:val="18"/>
              </w:rPr>
              <w:t>14</w:t>
            </w:r>
          </w:p>
        </w:tc>
        <w:tc>
          <w:tcPr>
            <w:tcW w:w="1278" w:type="dxa"/>
          </w:tcPr>
          <w:p>
            <w:pPr>
              <w:pStyle w:val="TableParagraph"/>
              <w:spacing w:before="117"/>
              <w:ind w:left="107"/>
              <w:rPr>
                <w:sz w:val="18"/>
              </w:rPr>
            </w:pPr>
            <w:r>
              <w:rPr>
                <w:sz w:val="18"/>
              </w:rPr>
              <w:t>2023-09-</w:t>
            </w:r>
            <w:r>
              <w:rPr>
                <w:spacing w:val="-5"/>
                <w:sz w:val="18"/>
              </w:rPr>
              <w:t>15</w:t>
            </w:r>
          </w:p>
        </w:tc>
        <w:tc>
          <w:tcPr>
            <w:tcW w:w="711" w:type="dxa"/>
          </w:tcPr>
          <w:p>
            <w:pPr>
              <w:pStyle w:val="TableParagraph"/>
              <w:spacing w:line="230" w:lineRule="exact" w:before="0"/>
              <w:ind w:left="106"/>
              <w:rPr>
                <w:sz w:val="18"/>
              </w:rPr>
            </w:pPr>
            <w:r>
              <w:rPr>
                <w:spacing w:val="-5"/>
                <w:sz w:val="18"/>
              </w:rPr>
              <w:t>自有</w:t>
            </w:r>
          </w:p>
          <w:p>
            <w:pPr>
              <w:pStyle w:val="TableParagraph"/>
              <w:spacing w:line="215" w:lineRule="exact" w:before="2"/>
              <w:ind w:left="106"/>
              <w:rPr>
                <w:sz w:val="18"/>
              </w:rPr>
            </w:pPr>
            <w:r>
              <w:rPr>
                <w:spacing w:val="-5"/>
                <w:sz w:val="18"/>
              </w:rPr>
              <w:t>资金</w:t>
            </w:r>
          </w:p>
        </w:tc>
        <w:tc>
          <w:tcPr>
            <w:tcW w:w="706" w:type="dxa"/>
          </w:tcPr>
          <w:p>
            <w:pPr>
              <w:pStyle w:val="TableParagraph"/>
              <w:spacing w:before="0"/>
              <w:rPr>
                <w:rFonts w:ascii="Times New Roman"/>
                <w:sz w:val="18"/>
              </w:rPr>
            </w:pPr>
          </w:p>
        </w:tc>
        <w:tc>
          <w:tcPr>
            <w:tcW w:w="711" w:type="dxa"/>
          </w:tcPr>
          <w:p>
            <w:pPr>
              <w:pStyle w:val="TableParagraph"/>
              <w:spacing w:before="117"/>
              <w:ind w:left="105"/>
              <w:rPr>
                <w:sz w:val="18"/>
              </w:rPr>
            </w:pPr>
            <w:r>
              <w:rPr>
                <w:spacing w:val="-10"/>
                <w:sz w:val="18"/>
              </w:rPr>
              <w:t>否</w:t>
            </w:r>
          </w:p>
        </w:tc>
        <w:tc>
          <w:tcPr>
            <w:tcW w:w="853" w:type="dxa"/>
          </w:tcPr>
          <w:p>
            <w:pPr>
              <w:pStyle w:val="TableParagraph"/>
              <w:spacing w:line="230" w:lineRule="exact" w:before="0"/>
              <w:ind w:left="105"/>
              <w:rPr>
                <w:sz w:val="18"/>
              </w:rPr>
            </w:pPr>
            <w:r>
              <w:rPr>
                <w:spacing w:val="-4"/>
                <w:sz w:val="18"/>
              </w:rPr>
              <w:t>保本浮</w:t>
            </w:r>
          </w:p>
          <w:p>
            <w:pPr>
              <w:pStyle w:val="TableParagraph"/>
              <w:spacing w:line="215" w:lineRule="exact" w:before="2"/>
              <w:ind w:left="105"/>
              <w:rPr>
                <w:sz w:val="18"/>
              </w:rPr>
            </w:pPr>
            <w:r>
              <w:rPr>
                <w:spacing w:val="-4"/>
                <w:sz w:val="18"/>
              </w:rPr>
              <w:t>动收益</w:t>
            </w:r>
          </w:p>
        </w:tc>
        <w:tc>
          <w:tcPr>
            <w:tcW w:w="848" w:type="dxa"/>
          </w:tcPr>
          <w:p>
            <w:pPr>
              <w:pStyle w:val="TableParagraph"/>
              <w:spacing w:before="117"/>
              <w:ind w:right="99"/>
              <w:jc w:val="right"/>
              <w:rPr>
                <w:sz w:val="18"/>
              </w:rPr>
            </w:pPr>
            <w:r>
              <w:rPr>
                <w:spacing w:val="-4"/>
                <w:sz w:val="18"/>
              </w:rPr>
              <w:t>3.63</w:t>
            </w:r>
          </w:p>
        </w:tc>
        <w:tc>
          <w:tcPr>
            <w:tcW w:w="570" w:type="dxa"/>
          </w:tcPr>
          <w:p>
            <w:pPr>
              <w:pStyle w:val="TableParagraph"/>
              <w:spacing w:before="0"/>
              <w:rPr>
                <w:rFonts w:ascii="Times New Roman"/>
                <w:sz w:val="18"/>
              </w:rPr>
            </w:pPr>
          </w:p>
        </w:tc>
        <w:tc>
          <w:tcPr>
            <w:tcW w:w="995" w:type="dxa"/>
          </w:tcPr>
          <w:p>
            <w:pPr>
              <w:pStyle w:val="TableParagraph"/>
              <w:spacing w:before="117"/>
              <w:ind w:right="104"/>
              <w:jc w:val="right"/>
              <w:rPr>
                <w:sz w:val="18"/>
              </w:rPr>
            </w:pPr>
            <w:r>
              <w:rPr>
                <w:spacing w:val="-2"/>
                <w:sz w:val="18"/>
              </w:rPr>
              <w:t>27.72</w:t>
            </w:r>
          </w:p>
        </w:tc>
        <w:tc>
          <w:tcPr>
            <w:tcW w:w="851" w:type="dxa"/>
          </w:tcPr>
          <w:p>
            <w:pPr>
              <w:pStyle w:val="TableParagraph"/>
              <w:spacing w:before="0"/>
              <w:rPr>
                <w:rFonts w:ascii="Times New Roman"/>
                <w:sz w:val="18"/>
              </w:rPr>
            </w:pPr>
          </w:p>
        </w:tc>
        <w:tc>
          <w:tcPr>
            <w:tcW w:w="710" w:type="dxa"/>
          </w:tcPr>
          <w:p>
            <w:pPr>
              <w:pStyle w:val="TableParagraph"/>
              <w:spacing w:before="0"/>
              <w:rPr>
                <w:rFonts w:ascii="Times New Roman"/>
                <w:sz w:val="18"/>
              </w:rPr>
            </w:pPr>
          </w:p>
        </w:tc>
        <w:tc>
          <w:tcPr>
            <w:tcW w:w="851" w:type="dxa"/>
          </w:tcPr>
          <w:p>
            <w:pPr>
              <w:pStyle w:val="TableParagraph"/>
              <w:spacing w:before="117"/>
              <w:ind w:left="98"/>
              <w:rPr>
                <w:sz w:val="18"/>
              </w:rPr>
            </w:pPr>
            <w:r>
              <w:rPr>
                <w:spacing w:val="-10"/>
                <w:sz w:val="18"/>
              </w:rPr>
              <w:t>是</w:t>
            </w:r>
          </w:p>
        </w:tc>
        <w:tc>
          <w:tcPr>
            <w:tcW w:w="712" w:type="dxa"/>
          </w:tcPr>
          <w:p>
            <w:pPr>
              <w:pStyle w:val="TableParagraph"/>
              <w:spacing w:before="117"/>
              <w:ind w:left="97"/>
              <w:rPr>
                <w:sz w:val="18"/>
              </w:rPr>
            </w:pPr>
            <w:r>
              <w:rPr>
                <w:spacing w:val="-10"/>
                <w:sz w:val="18"/>
              </w:rPr>
              <w:t>否</w:t>
            </w:r>
          </w:p>
        </w:tc>
        <w:tc>
          <w:tcPr>
            <w:tcW w:w="796" w:type="dxa"/>
          </w:tcPr>
          <w:p>
            <w:pPr>
              <w:pStyle w:val="TableParagraph"/>
              <w:spacing w:before="0"/>
              <w:rPr>
                <w:rFonts w:ascii="Times New Roman"/>
                <w:sz w:val="18"/>
              </w:rPr>
            </w:pPr>
          </w:p>
        </w:tc>
      </w:tr>
      <w:tr>
        <w:trPr>
          <w:trHeight w:val="700" w:hRule="atLeast"/>
        </w:trPr>
        <w:tc>
          <w:tcPr>
            <w:tcW w:w="677" w:type="dxa"/>
          </w:tcPr>
          <w:p>
            <w:pPr>
              <w:pStyle w:val="TableParagraph"/>
              <w:spacing w:line="244" w:lineRule="auto" w:before="115"/>
              <w:ind w:left="107" w:right="197"/>
              <w:rPr>
                <w:sz w:val="18"/>
              </w:rPr>
            </w:pPr>
            <w:r>
              <w:rPr>
                <w:spacing w:val="-6"/>
                <w:sz w:val="18"/>
              </w:rPr>
              <w:t>华泰</w:t>
            </w:r>
            <w:r>
              <w:rPr>
                <w:spacing w:val="-5"/>
                <w:sz w:val="18"/>
              </w:rPr>
              <w:t>证券</w:t>
            </w:r>
          </w:p>
        </w:tc>
        <w:tc>
          <w:tcPr>
            <w:tcW w:w="984" w:type="dxa"/>
          </w:tcPr>
          <w:p>
            <w:pPr>
              <w:pStyle w:val="TableParagraph"/>
              <w:spacing w:line="244" w:lineRule="auto" w:before="115"/>
              <w:ind w:left="108" w:right="145"/>
              <w:rPr>
                <w:sz w:val="18"/>
              </w:rPr>
            </w:pPr>
            <w:r>
              <w:rPr>
                <w:spacing w:val="-4"/>
                <w:sz w:val="18"/>
              </w:rPr>
              <w:t>券商理财</w:t>
            </w:r>
            <w:r>
              <w:rPr>
                <w:spacing w:val="-6"/>
                <w:sz w:val="18"/>
              </w:rPr>
              <w:t>产品</w:t>
            </w:r>
          </w:p>
        </w:tc>
        <w:tc>
          <w:tcPr>
            <w:tcW w:w="718" w:type="dxa"/>
          </w:tcPr>
          <w:p>
            <w:pPr>
              <w:pStyle w:val="TableParagraph"/>
              <w:rPr>
                <w:sz w:val="18"/>
              </w:rPr>
            </w:pPr>
          </w:p>
          <w:p>
            <w:pPr>
              <w:pStyle w:val="TableParagraph"/>
              <w:ind w:left="65"/>
              <w:jc w:val="center"/>
              <w:rPr>
                <w:sz w:val="18"/>
              </w:rPr>
            </w:pPr>
            <w:r>
              <w:rPr>
                <w:spacing w:val="-2"/>
                <w:sz w:val="18"/>
              </w:rPr>
              <w:t>2,000</w:t>
            </w:r>
          </w:p>
        </w:tc>
        <w:tc>
          <w:tcPr>
            <w:tcW w:w="1133" w:type="dxa"/>
          </w:tcPr>
          <w:p>
            <w:pPr>
              <w:pStyle w:val="TableParagraph"/>
              <w:rPr>
                <w:sz w:val="18"/>
              </w:rPr>
            </w:pPr>
          </w:p>
          <w:p>
            <w:pPr>
              <w:pStyle w:val="TableParagraph"/>
              <w:ind w:right="5"/>
              <w:jc w:val="center"/>
              <w:rPr>
                <w:sz w:val="18"/>
              </w:rPr>
            </w:pPr>
            <w:r>
              <w:rPr>
                <w:spacing w:val="-2"/>
                <w:sz w:val="18"/>
              </w:rPr>
              <w:t>2023-07-</w:t>
            </w:r>
            <w:r>
              <w:rPr>
                <w:spacing w:val="-5"/>
                <w:sz w:val="18"/>
              </w:rPr>
              <w:t>13</w:t>
            </w:r>
          </w:p>
        </w:tc>
        <w:tc>
          <w:tcPr>
            <w:tcW w:w="1278" w:type="dxa"/>
          </w:tcPr>
          <w:p>
            <w:pPr>
              <w:pStyle w:val="TableParagraph"/>
              <w:rPr>
                <w:sz w:val="18"/>
              </w:rPr>
            </w:pPr>
          </w:p>
          <w:p>
            <w:pPr>
              <w:pStyle w:val="TableParagraph"/>
              <w:ind w:left="107"/>
              <w:rPr>
                <w:sz w:val="18"/>
              </w:rPr>
            </w:pPr>
            <w:r>
              <w:rPr>
                <w:sz w:val="18"/>
              </w:rPr>
              <w:t>2023-10-</w:t>
            </w:r>
            <w:r>
              <w:rPr>
                <w:spacing w:val="-5"/>
                <w:sz w:val="18"/>
              </w:rPr>
              <w:t>17</w:t>
            </w:r>
          </w:p>
        </w:tc>
        <w:tc>
          <w:tcPr>
            <w:tcW w:w="711" w:type="dxa"/>
          </w:tcPr>
          <w:p>
            <w:pPr>
              <w:pStyle w:val="TableParagraph"/>
              <w:spacing w:line="244" w:lineRule="auto" w:before="115"/>
              <w:ind w:left="106" w:right="232"/>
              <w:rPr>
                <w:sz w:val="18"/>
              </w:rPr>
            </w:pPr>
            <w:r>
              <w:rPr>
                <w:spacing w:val="-6"/>
                <w:sz w:val="18"/>
              </w:rPr>
              <w:t>自有</w:t>
            </w:r>
            <w:r>
              <w:rPr>
                <w:spacing w:val="-5"/>
                <w:sz w:val="18"/>
              </w:rPr>
              <w:t>资金</w:t>
            </w:r>
          </w:p>
        </w:tc>
        <w:tc>
          <w:tcPr>
            <w:tcW w:w="706" w:type="dxa"/>
          </w:tcPr>
          <w:p>
            <w:pPr>
              <w:pStyle w:val="TableParagraph"/>
              <w:spacing w:before="0"/>
              <w:rPr>
                <w:rFonts w:ascii="Times New Roman"/>
                <w:sz w:val="18"/>
              </w:rPr>
            </w:pPr>
          </w:p>
        </w:tc>
        <w:tc>
          <w:tcPr>
            <w:tcW w:w="711" w:type="dxa"/>
          </w:tcPr>
          <w:p>
            <w:pPr>
              <w:pStyle w:val="TableParagraph"/>
              <w:rPr>
                <w:sz w:val="18"/>
              </w:rPr>
            </w:pPr>
          </w:p>
          <w:p>
            <w:pPr>
              <w:pStyle w:val="TableParagraph"/>
              <w:ind w:left="105"/>
              <w:rPr>
                <w:sz w:val="18"/>
              </w:rPr>
            </w:pPr>
            <w:r>
              <w:rPr>
                <w:spacing w:val="-10"/>
                <w:sz w:val="18"/>
              </w:rPr>
              <w:t>否</w:t>
            </w:r>
          </w:p>
        </w:tc>
        <w:tc>
          <w:tcPr>
            <w:tcW w:w="853" w:type="dxa"/>
          </w:tcPr>
          <w:p>
            <w:pPr>
              <w:pStyle w:val="TableParagraph"/>
              <w:spacing w:line="242" w:lineRule="auto" w:before="0"/>
              <w:ind w:left="105" w:right="195"/>
              <w:rPr>
                <w:sz w:val="18"/>
              </w:rPr>
            </w:pPr>
            <w:r>
              <w:rPr>
                <w:spacing w:val="-4"/>
                <w:sz w:val="18"/>
              </w:rPr>
              <w:t>非保本浮动收</w:t>
            </w:r>
          </w:p>
          <w:p>
            <w:pPr>
              <w:pStyle w:val="TableParagraph"/>
              <w:spacing w:line="215" w:lineRule="exact" w:before="0"/>
              <w:ind w:left="105"/>
              <w:rPr>
                <w:sz w:val="18"/>
              </w:rPr>
            </w:pPr>
            <w:r>
              <w:rPr>
                <w:spacing w:val="-10"/>
                <w:sz w:val="18"/>
              </w:rPr>
              <w:t>益</w:t>
            </w:r>
          </w:p>
        </w:tc>
        <w:tc>
          <w:tcPr>
            <w:tcW w:w="848" w:type="dxa"/>
          </w:tcPr>
          <w:p>
            <w:pPr>
              <w:pStyle w:val="TableParagraph"/>
              <w:rPr>
                <w:sz w:val="18"/>
              </w:rPr>
            </w:pPr>
          </w:p>
          <w:p>
            <w:pPr>
              <w:pStyle w:val="TableParagraph"/>
              <w:ind w:right="99"/>
              <w:jc w:val="right"/>
              <w:rPr>
                <w:sz w:val="18"/>
              </w:rPr>
            </w:pPr>
            <w:r>
              <w:rPr>
                <w:spacing w:val="-4"/>
                <w:sz w:val="18"/>
              </w:rPr>
              <w:t>3.51</w:t>
            </w:r>
          </w:p>
        </w:tc>
        <w:tc>
          <w:tcPr>
            <w:tcW w:w="570" w:type="dxa"/>
          </w:tcPr>
          <w:p>
            <w:pPr>
              <w:pStyle w:val="TableParagraph"/>
              <w:spacing w:before="0"/>
              <w:rPr>
                <w:rFonts w:ascii="Times New Roman"/>
                <w:sz w:val="18"/>
              </w:rPr>
            </w:pPr>
          </w:p>
        </w:tc>
        <w:tc>
          <w:tcPr>
            <w:tcW w:w="995" w:type="dxa"/>
          </w:tcPr>
          <w:p>
            <w:pPr>
              <w:pStyle w:val="TableParagraph"/>
              <w:rPr>
                <w:sz w:val="18"/>
              </w:rPr>
            </w:pPr>
          </w:p>
          <w:p>
            <w:pPr>
              <w:pStyle w:val="TableParagraph"/>
              <w:ind w:right="104"/>
              <w:jc w:val="right"/>
              <w:rPr>
                <w:sz w:val="18"/>
              </w:rPr>
            </w:pPr>
            <w:r>
              <w:rPr>
                <w:spacing w:val="-2"/>
                <w:sz w:val="18"/>
              </w:rPr>
              <w:t>18.44</w:t>
            </w:r>
          </w:p>
        </w:tc>
        <w:tc>
          <w:tcPr>
            <w:tcW w:w="851" w:type="dxa"/>
          </w:tcPr>
          <w:p>
            <w:pPr>
              <w:pStyle w:val="TableParagraph"/>
              <w:spacing w:before="0"/>
              <w:rPr>
                <w:rFonts w:ascii="Times New Roman"/>
                <w:sz w:val="18"/>
              </w:rPr>
            </w:pPr>
          </w:p>
        </w:tc>
        <w:tc>
          <w:tcPr>
            <w:tcW w:w="710" w:type="dxa"/>
          </w:tcPr>
          <w:p>
            <w:pPr>
              <w:pStyle w:val="TableParagraph"/>
              <w:spacing w:before="0"/>
              <w:rPr>
                <w:rFonts w:ascii="Times New Roman"/>
                <w:sz w:val="18"/>
              </w:rPr>
            </w:pPr>
          </w:p>
        </w:tc>
        <w:tc>
          <w:tcPr>
            <w:tcW w:w="851" w:type="dxa"/>
          </w:tcPr>
          <w:p>
            <w:pPr>
              <w:pStyle w:val="TableParagraph"/>
              <w:rPr>
                <w:sz w:val="18"/>
              </w:rPr>
            </w:pPr>
          </w:p>
          <w:p>
            <w:pPr>
              <w:pStyle w:val="TableParagraph"/>
              <w:ind w:left="98"/>
              <w:rPr>
                <w:sz w:val="18"/>
              </w:rPr>
            </w:pPr>
            <w:r>
              <w:rPr>
                <w:spacing w:val="-10"/>
                <w:sz w:val="18"/>
              </w:rPr>
              <w:t>是</w:t>
            </w:r>
          </w:p>
        </w:tc>
        <w:tc>
          <w:tcPr>
            <w:tcW w:w="712" w:type="dxa"/>
          </w:tcPr>
          <w:p>
            <w:pPr>
              <w:pStyle w:val="TableParagraph"/>
              <w:rPr>
                <w:sz w:val="18"/>
              </w:rPr>
            </w:pPr>
          </w:p>
          <w:p>
            <w:pPr>
              <w:pStyle w:val="TableParagraph"/>
              <w:ind w:left="97"/>
              <w:rPr>
                <w:sz w:val="18"/>
              </w:rPr>
            </w:pPr>
            <w:r>
              <w:rPr>
                <w:spacing w:val="-10"/>
                <w:sz w:val="18"/>
              </w:rPr>
              <w:t>否</w:t>
            </w:r>
          </w:p>
        </w:tc>
        <w:tc>
          <w:tcPr>
            <w:tcW w:w="796" w:type="dxa"/>
          </w:tcPr>
          <w:p>
            <w:pPr>
              <w:pStyle w:val="TableParagraph"/>
              <w:spacing w:before="0"/>
              <w:rPr>
                <w:rFonts w:ascii="Times New Roman"/>
                <w:sz w:val="18"/>
              </w:rPr>
            </w:pPr>
          </w:p>
        </w:tc>
      </w:tr>
      <w:tr>
        <w:trPr>
          <w:trHeight w:val="700" w:hRule="atLeast"/>
        </w:trPr>
        <w:tc>
          <w:tcPr>
            <w:tcW w:w="677" w:type="dxa"/>
          </w:tcPr>
          <w:p>
            <w:pPr>
              <w:pStyle w:val="TableParagraph"/>
              <w:spacing w:line="244" w:lineRule="auto" w:before="115"/>
              <w:ind w:left="107" w:right="197"/>
              <w:rPr>
                <w:sz w:val="18"/>
              </w:rPr>
            </w:pPr>
            <w:r>
              <w:rPr>
                <w:spacing w:val="-6"/>
                <w:sz w:val="18"/>
              </w:rPr>
              <w:t>联储</w:t>
            </w:r>
            <w:r>
              <w:rPr>
                <w:spacing w:val="-5"/>
                <w:sz w:val="18"/>
              </w:rPr>
              <w:t>证券</w:t>
            </w:r>
          </w:p>
        </w:tc>
        <w:tc>
          <w:tcPr>
            <w:tcW w:w="984" w:type="dxa"/>
          </w:tcPr>
          <w:p>
            <w:pPr>
              <w:pStyle w:val="TableParagraph"/>
              <w:spacing w:line="244" w:lineRule="auto" w:before="115"/>
              <w:ind w:left="108" w:right="145"/>
              <w:rPr>
                <w:sz w:val="18"/>
              </w:rPr>
            </w:pPr>
            <w:r>
              <w:rPr>
                <w:spacing w:val="-4"/>
                <w:sz w:val="18"/>
              </w:rPr>
              <w:t>券商理财</w:t>
            </w:r>
            <w:r>
              <w:rPr>
                <w:spacing w:val="-6"/>
                <w:sz w:val="18"/>
              </w:rPr>
              <w:t>产品</w:t>
            </w:r>
          </w:p>
        </w:tc>
        <w:tc>
          <w:tcPr>
            <w:tcW w:w="718" w:type="dxa"/>
          </w:tcPr>
          <w:p>
            <w:pPr>
              <w:pStyle w:val="TableParagraph"/>
              <w:rPr>
                <w:sz w:val="18"/>
              </w:rPr>
            </w:pPr>
          </w:p>
          <w:p>
            <w:pPr>
              <w:pStyle w:val="TableParagraph"/>
              <w:ind w:left="65"/>
              <w:jc w:val="center"/>
              <w:rPr>
                <w:sz w:val="18"/>
              </w:rPr>
            </w:pPr>
            <w:r>
              <w:rPr>
                <w:spacing w:val="-2"/>
                <w:sz w:val="18"/>
              </w:rPr>
              <w:t>5,000</w:t>
            </w:r>
          </w:p>
        </w:tc>
        <w:tc>
          <w:tcPr>
            <w:tcW w:w="1133" w:type="dxa"/>
          </w:tcPr>
          <w:p>
            <w:pPr>
              <w:pStyle w:val="TableParagraph"/>
              <w:rPr>
                <w:sz w:val="18"/>
              </w:rPr>
            </w:pPr>
          </w:p>
          <w:p>
            <w:pPr>
              <w:pStyle w:val="TableParagraph"/>
              <w:ind w:right="5"/>
              <w:jc w:val="center"/>
              <w:rPr>
                <w:sz w:val="18"/>
              </w:rPr>
            </w:pPr>
            <w:r>
              <w:rPr>
                <w:spacing w:val="-2"/>
                <w:sz w:val="18"/>
              </w:rPr>
              <w:t>2023-08-</w:t>
            </w:r>
            <w:r>
              <w:rPr>
                <w:spacing w:val="-5"/>
                <w:sz w:val="18"/>
              </w:rPr>
              <w:t>08</w:t>
            </w:r>
          </w:p>
        </w:tc>
        <w:tc>
          <w:tcPr>
            <w:tcW w:w="1278" w:type="dxa"/>
          </w:tcPr>
          <w:p>
            <w:pPr>
              <w:pStyle w:val="TableParagraph"/>
              <w:rPr>
                <w:sz w:val="18"/>
              </w:rPr>
            </w:pPr>
          </w:p>
          <w:p>
            <w:pPr>
              <w:pStyle w:val="TableParagraph"/>
              <w:ind w:left="107"/>
              <w:rPr>
                <w:sz w:val="18"/>
              </w:rPr>
            </w:pPr>
            <w:r>
              <w:rPr>
                <w:sz w:val="18"/>
              </w:rPr>
              <w:t>2024-02-</w:t>
            </w:r>
            <w:r>
              <w:rPr>
                <w:spacing w:val="-5"/>
                <w:sz w:val="18"/>
              </w:rPr>
              <w:t>17</w:t>
            </w:r>
          </w:p>
        </w:tc>
        <w:tc>
          <w:tcPr>
            <w:tcW w:w="711" w:type="dxa"/>
          </w:tcPr>
          <w:p>
            <w:pPr>
              <w:pStyle w:val="TableParagraph"/>
              <w:spacing w:line="244" w:lineRule="auto" w:before="115"/>
              <w:ind w:left="106" w:right="232"/>
              <w:rPr>
                <w:sz w:val="18"/>
              </w:rPr>
            </w:pPr>
            <w:r>
              <w:rPr>
                <w:spacing w:val="-6"/>
                <w:sz w:val="18"/>
              </w:rPr>
              <w:t>自有</w:t>
            </w:r>
            <w:r>
              <w:rPr>
                <w:spacing w:val="-5"/>
                <w:sz w:val="18"/>
              </w:rPr>
              <w:t>资金</w:t>
            </w:r>
          </w:p>
        </w:tc>
        <w:tc>
          <w:tcPr>
            <w:tcW w:w="706" w:type="dxa"/>
          </w:tcPr>
          <w:p>
            <w:pPr>
              <w:pStyle w:val="TableParagraph"/>
              <w:spacing w:before="0"/>
              <w:rPr>
                <w:rFonts w:ascii="Times New Roman"/>
                <w:sz w:val="18"/>
              </w:rPr>
            </w:pPr>
          </w:p>
        </w:tc>
        <w:tc>
          <w:tcPr>
            <w:tcW w:w="711" w:type="dxa"/>
          </w:tcPr>
          <w:p>
            <w:pPr>
              <w:pStyle w:val="TableParagraph"/>
              <w:rPr>
                <w:sz w:val="18"/>
              </w:rPr>
            </w:pPr>
          </w:p>
          <w:p>
            <w:pPr>
              <w:pStyle w:val="TableParagraph"/>
              <w:ind w:left="105"/>
              <w:rPr>
                <w:sz w:val="18"/>
              </w:rPr>
            </w:pPr>
            <w:r>
              <w:rPr>
                <w:spacing w:val="-10"/>
                <w:sz w:val="18"/>
              </w:rPr>
              <w:t>否</w:t>
            </w:r>
          </w:p>
        </w:tc>
        <w:tc>
          <w:tcPr>
            <w:tcW w:w="853" w:type="dxa"/>
          </w:tcPr>
          <w:p>
            <w:pPr>
              <w:pStyle w:val="TableParagraph"/>
              <w:spacing w:line="242" w:lineRule="auto" w:before="0"/>
              <w:ind w:left="105" w:right="195"/>
              <w:rPr>
                <w:sz w:val="18"/>
              </w:rPr>
            </w:pPr>
            <w:r>
              <w:rPr>
                <w:spacing w:val="-4"/>
                <w:sz w:val="18"/>
              </w:rPr>
              <w:t>非保本浮动收</w:t>
            </w:r>
          </w:p>
          <w:p>
            <w:pPr>
              <w:pStyle w:val="TableParagraph"/>
              <w:spacing w:line="215" w:lineRule="exact" w:before="0"/>
              <w:ind w:left="105"/>
              <w:rPr>
                <w:sz w:val="18"/>
              </w:rPr>
            </w:pPr>
            <w:r>
              <w:rPr>
                <w:spacing w:val="-10"/>
                <w:sz w:val="18"/>
              </w:rPr>
              <w:t>益</w:t>
            </w:r>
          </w:p>
        </w:tc>
        <w:tc>
          <w:tcPr>
            <w:tcW w:w="848" w:type="dxa"/>
          </w:tcPr>
          <w:p>
            <w:pPr>
              <w:pStyle w:val="TableParagraph"/>
              <w:rPr>
                <w:sz w:val="18"/>
              </w:rPr>
            </w:pPr>
          </w:p>
          <w:p>
            <w:pPr>
              <w:pStyle w:val="TableParagraph"/>
              <w:ind w:right="99"/>
              <w:jc w:val="right"/>
              <w:rPr>
                <w:sz w:val="18"/>
              </w:rPr>
            </w:pPr>
            <w:r>
              <w:rPr>
                <w:spacing w:val="-4"/>
                <w:sz w:val="18"/>
              </w:rPr>
              <w:t>5.50</w:t>
            </w:r>
          </w:p>
        </w:tc>
        <w:tc>
          <w:tcPr>
            <w:tcW w:w="570" w:type="dxa"/>
          </w:tcPr>
          <w:p>
            <w:pPr>
              <w:pStyle w:val="TableParagraph"/>
              <w:spacing w:before="0"/>
              <w:rPr>
                <w:rFonts w:ascii="Times New Roman"/>
                <w:sz w:val="18"/>
              </w:rPr>
            </w:pPr>
          </w:p>
        </w:tc>
        <w:tc>
          <w:tcPr>
            <w:tcW w:w="995" w:type="dxa"/>
          </w:tcPr>
          <w:p>
            <w:pPr>
              <w:pStyle w:val="TableParagraph"/>
              <w:spacing w:before="0"/>
              <w:rPr>
                <w:rFonts w:ascii="Times New Roman"/>
                <w:sz w:val="18"/>
              </w:rPr>
            </w:pPr>
          </w:p>
        </w:tc>
        <w:tc>
          <w:tcPr>
            <w:tcW w:w="851" w:type="dxa"/>
          </w:tcPr>
          <w:p>
            <w:pPr>
              <w:pStyle w:val="TableParagraph"/>
              <w:rPr>
                <w:sz w:val="18"/>
              </w:rPr>
            </w:pPr>
          </w:p>
          <w:p>
            <w:pPr>
              <w:pStyle w:val="TableParagraph"/>
              <w:ind w:left="286"/>
              <w:rPr>
                <w:sz w:val="18"/>
              </w:rPr>
            </w:pPr>
            <w:r>
              <w:rPr>
                <w:spacing w:val="-2"/>
                <w:sz w:val="18"/>
              </w:rPr>
              <w:t>5,000</w:t>
            </w:r>
          </w:p>
        </w:tc>
        <w:tc>
          <w:tcPr>
            <w:tcW w:w="710" w:type="dxa"/>
          </w:tcPr>
          <w:p>
            <w:pPr>
              <w:pStyle w:val="TableParagraph"/>
              <w:spacing w:before="0"/>
              <w:rPr>
                <w:rFonts w:ascii="Times New Roman"/>
                <w:sz w:val="18"/>
              </w:rPr>
            </w:pPr>
          </w:p>
        </w:tc>
        <w:tc>
          <w:tcPr>
            <w:tcW w:w="851" w:type="dxa"/>
          </w:tcPr>
          <w:p>
            <w:pPr>
              <w:pStyle w:val="TableParagraph"/>
              <w:rPr>
                <w:sz w:val="18"/>
              </w:rPr>
            </w:pPr>
          </w:p>
          <w:p>
            <w:pPr>
              <w:pStyle w:val="TableParagraph"/>
              <w:ind w:left="98"/>
              <w:rPr>
                <w:sz w:val="18"/>
              </w:rPr>
            </w:pPr>
            <w:r>
              <w:rPr>
                <w:spacing w:val="-10"/>
                <w:sz w:val="18"/>
              </w:rPr>
              <w:t>是</w:t>
            </w:r>
          </w:p>
        </w:tc>
        <w:tc>
          <w:tcPr>
            <w:tcW w:w="712" w:type="dxa"/>
          </w:tcPr>
          <w:p>
            <w:pPr>
              <w:pStyle w:val="TableParagraph"/>
              <w:rPr>
                <w:sz w:val="18"/>
              </w:rPr>
            </w:pPr>
          </w:p>
          <w:p>
            <w:pPr>
              <w:pStyle w:val="TableParagraph"/>
              <w:ind w:left="97"/>
              <w:rPr>
                <w:sz w:val="18"/>
              </w:rPr>
            </w:pPr>
            <w:r>
              <w:rPr>
                <w:spacing w:val="-10"/>
                <w:sz w:val="18"/>
              </w:rPr>
              <w:t>否</w:t>
            </w:r>
          </w:p>
        </w:tc>
        <w:tc>
          <w:tcPr>
            <w:tcW w:w="796" w:type="dxa"/>
          </w:tcPr>
          <w:p>
            <w:pPr>
              <w:pStyle w:val="TableParagraph"/>
              <w:spacing w:before="0"/>
              <w:rPr>
                <w:rFonts w:ascii="Times New Roman"/>
                <w:sz w:val="18"/>
              </w:rPr>
            </w:pPr>
          </w:p>
        </w:tc>
      </w:tr>
    </w:tbl>
    <w:p>
      <w:pPr>
        <w:pStyle w:val="BodyText"/>
      </w:pPr>
    </w:p>
    <w:p>
      <w:pPr>
        <w:pStyle w:val="BodyText"/>
        <w:spacing w:before="12"/>
      </w:pPr>
    </w:p>
    <w:p>
      <w:pPr>
        <w:pStyle w:val="BodyText"/>
        <w:ind w:left="220"/>
      </w:pPr>
      <w:r>
        <w:rPr>
          <w:spacing w:val="-3"/>
        </w:rPr>
        <w:t>其他情况</w:t>
      </w:r>
    </w:p>
    <w:p>
      <w:pPr>
        <w:pStyle w:val="BodyText"/>
        <w:spacing w:before="2"/>
        <w:ind w:left="220"/>
      </w:pPr>
      <w:r>
        <w:rPr/>
        <w:t>□适用</w:t>
      </w:r>
      <w:r>
        <w:rPr>
          <w:spacing w:val="45"/>
          <w:w w:val="150"/>
        </w:rPr>
        <w:t> </w:t>
      </w:r>
      <w:r>
        <w:rPr>
          <w:spacing w:val="-3"/>
        </w:rPr>
        <w:t>√不适用</w:t>
      </w:r>
    </w:p>
    <w:p>
      <w:pPr>
        <w:pStyle w:val="ListParagraph"/>
        <w:numPr>
          <w:ilvl w:val="1"/>
          <w:numId w:val="9"/>
        </w:numPr>
        <w:tabs>
          <w:tab w:pos="699" w:val="left" w:leader="none"/>
        </w:tabs>
        <w:spacing w:line="240" w:lineRule="auto" w:before="65" w:after="0"/>
        <w:ind w:left="699" w:right="0" w:hanging="359"/>
        <w:jc w:val="left"/>
        <w:rPr>
          <w:sz w:val="21"/>
        </w:rPr>
      </w:pPr>
      <w:r>
        <w:rPr>
          <w:spacing w:val="-2"/>
          <w:sz w:val="21"/>
        </w:rPr>
        <w:t>委托理财减值准备</w:t>
      </w:r>
    </w:p>
    <w:p>
      <w:pPr>
        <w:pStyle w:val="BodyText"/>
        <w:spacing w:before="62"/>
        <w:ind w:left="220"/>
      </w:pPr>
      <w:r>
        <w:rPr/>
        <w:t>□适用</w:t>
      </w:r>
      <w:r>
        <w:rPr>
          <w:spacing w:val="45"/>
          <w:w w:val="150"/>
        </w:rPr>
        <w:t> </w:t>
      </w:r>
      <w:r>
        <w:rPr>
          <w:spacing w:val="-3"/>
        </w:rPr>
        <w:t>√不适用</w:t>
      </w:r>
    </w:p>
    <w:p>
      <w:pPr>
        <w:spacing w:after="0"/>
        <w:sectPr>
          <w:pgSz w:w="16840" w:h="11910" w:orient="landscape"/>
          <w:pgMar w:header="880" w:footer="975" w:top="1400" w:bottom="1160" w:left="1220" w:right="1300"/>
        </w:sectPr>
      </w:pPr>
    </w:p>
    <w:p>
      <w:pPr>
        <w:pStyle w:val="BodyText"/>
        <w:spacing w:before="111"/>
      </w:pPr>
    </w:p>
    <w:p>
      <w:pPr>
        <w:pStyle w:val="ListParagraph"/>
        <w:numPr>
          <w:ilvl w:val="0"/>
          <w:numId w:val="9"/>
        </w:numPr>
        <w:tabs>
          <w:tab w:pos="645" w:val="left" w:leader="none"/>
        </w:tabs>
        <w:spacing w:line="240" w:lineRule="auto" w:before="0" w:after="0"/>
        <w:ind w:left="645" w:right="0" w:hanging="425"/>
        <w:jc w:val="left"/>
        <w:rPr>
          <w:sz w:val="21"/>
        </w:rPr>
      </w:pPr>
      <w:r>
        <w:rPr>
          <w:spacing w:val="-2"/>
          <w:sz w:val="21"/>
        </w:rPr>
        <w:t>委托贷款情况</w:t>
      </w:r>
    </w:p>
    <w:p>
      <w:pPr>
        <w:pStyle w:val="ListParagraph"/>
        <w:numPr>
          <w:ilvl w:val="1"/>
          <w:numId w:val="9"/>
        </w:numPr>
        <w:tabs>
          <w:tab w:pos="699" w:val="left" w:leader="none"/>
        </w:tabs>
        <w:spacing w:line="240" w:lineRule="auto" w:before="62" w:after="0"/>
        <w:ind w:left="699" w:right="0" w:hanging="359"/>
        <w:jc w:val="left"/>
        <w:rPr>
          <w:sz w:val="21"/>
        </w:rPr>
      </w:pPr>
      <w:r>
        <w:rPr>
          <w:spacing w:val="-2"/>
          <w:sz w:val="21"/>
        </w:rPr>
        <w:t>委托贷款总体情况</w:t>
      </w:r>
    </w:p>
    <w:p>
      <w:pPr>
        <w:pStyle w:val="BodyText"/>
        <w:spacing w:line="242" w:lineRule="auto" w:before="65"/>
        <w:ind w:left="220" w:right="12413"/>
      </w:pPr>
      <w:r>
        <w:rPr>
          <w:spacing w:val="4"/>
        </w:rPr>
        <w:t>□适用 √不适用</w:t>
      </w:r>
      <w:r>
        <w:rPr>
          <w:spacing w:val="-4"/>
        </w:rPr>
        <w:t>其他情况</w:t>
      </w:r>
    </w:p>
    <w:p>
      <w:pPr>
        <w:pStyle w:val="BodyText"/>
        <w:spacing w:before="1"/>
        <w:ind w:left="220"/>
      </w:pPr>
      <w:r>
        <w:rPr/>
        <w:t>□适用</w:t>
      </w:r>
      <w:r>
        <w:rPr>
          <w:spacing w:val="45"/>
          <w:w w:val="150"/>
        </w:rPr>
        <w:t> </w:t>
      </w:r>
      <w:r>
        <w:rPr>
          <w:spacing w:val="-3"/>
        </w:rPr>
        <w:t>√不适用</w:t>
      </w:r>
    </w:p>
    <w:p>
      <w:pPr>
        <w:pStyle w:val="ListParagraph"/>
        <w:numPr>
          <w:ilvl w:val="1"/>
          <w:numId w:val="9"/>
        </w:numPr>
        <w:tabs>
          <w:tab w:pos="699" w:val="left" w:leader="none"/>
        </w:tabs>
        <w:spacing w:line="240" w:lineRule="auto" w:before="62" w:after="0"/>
        <w:ind w:left="699" w:right="0" w:hanging="359"/>
        <w:jc w:val="left"/>
        <w:rPr>
          <w:sz w:val="21"/>
        </w:rPr>
      </w:pPr>
      <w:r>
        <w:rPr>
          <w:spacing w:val="-2"/>
          <w:sz w:val="21"/>
        </w:rPr>
        <w:t>单项委托贷款情况</w:t>
      </w:r>
    </w:p>
    <w:p>
      <w:pPr>
        <w:pStyle w:val="BodyText"/>
        <w:spacing w:line="242" w:lineRule="auto" w:before="65"/>
        <w:ind w:left="220" w:right="12413"/>
      </w:pPr>
      <w:r>
        <w:rPr>
          <w:spacing w:val="4"/>
        </w:rPr>
        <w:t>□适用 √不适用</w:t>
      </w:r>
      <w:r>
        <w:rPr>
          <w:spacing w:val="-4"/>
        </w:rPr>
        <w:t>其他情况</w:t>
      </w:r>
    </w:p>
    <w:p>
      <w:pPr>
        <w:pStyle w:val="BodyText"/>
        <w:spacing w:before="2"/>
        <w:ind w:left="220"/>
      </w:pPr>
      <w:r>
        <w:rPr/>
        <w:t>□适用</w:t>
      </w:r>
      <w:r>
        <w:rPr>
          <w:spacing w:val="45"/>
          <w:w w:val="150"/>
        </w:rPr>
        <w:t> </w:t>
      </w:r>
      <w:r>
        <w:rPr>
          <w:spacing w:val="-3"/>
        </w:rPr>
        <w:t>√不适用</w:t>
      </w:r>
    </w:p>
    <w:p>
      <w:pPr>
        <w:pStyle w:val="ListParagraph"/>
        <w:numPr>
          <w:ilvl w:val="1"/>
          <w:numId w:val="9"/>
        </w:numPr>
        <w:tabs>
          <w:tab w:pos="699" w:val="left" w:leader="none"/>
        </w:tabs>
        <w:spacing w:line="240" w:lineRule="auto" w:before="62" w:after="0"/>
        <w:ind w:left="699" w:right="0" w:hanging="359"/>
        <w:jc w:val="left"/>
        <w:rPr>
          <w:sz w:val="21"/>
        </w:rPr>
      </w:pPr>
      <w:r>
        <w:rPr>
          <w:spacing w:val="-4"/>
          <w:sz w:val="21"/>
        </w:rPr>
        <w:t>委托贷款减值准备</w:t>
      </w:r>
    </w:p>
    <w:p>
      <w:pPr>
        <w:pStyle w:val="BodyText"/>
        <w:spacing w:before="64"/>
        <w:ind w:left="220"/>
      </w:pPr>
      <w:r>
        <w:rPr/>
        <w:t>□适用</w:t>
      </w:r>
      <w:r>
        <w:rPr>
          <w:spacing w:val="45"/>
          <w:w w:val="150"/>
        </w:rPr>
        <w:t> </w:t>
      </w:r>
      <w:r>
        <w:rPr>
          <w:spacing w:val="-3"/>
        </w:rPr>
        <w:t>√不适用</w:t>
      </w:r>
    </w:p>
    <w:p>
      <w:pPr>
        <w:pStyle w:val="ListParagraph"/>
        <w:numPr>
          <w:ilvl w:val="0"/>
          <w:numId w:val="9"/>
        </w:numPr>
        <w:tabs>
          <w:tab w:pos="645" w:val="left" w:leader="none"/>
        </w:tabs>
        <w:spacing w:line="240" w:lineRule="auto" w:before="62" w:after="0"/>
        <w:ind w:left="645" w:right="0" w:hanging="425"/>
        <w:jc w:val="left"/>
        <w:rPr>
          <w:sz w:val="21"/>
        </w:rPr>
      </w:pPr>
      <w:r>
        <w:rPr>
          <w:spacing w:val="-4"/>
          <w:sz w:val="21"/>
        </w:rPr>
        <w:t>其他情况</w:t>
      </w:r>
    </w:p>
    <w:p>
      <w:pPr>
        <w:pStyle w:val="BodyText"/>
        <w:spacing w:line="297" w:lineRule="auto" w:before="63"/>
        <w:ind w:left="220" w:right="12348"/>
      </w:pPr>
      <w:r>
        <w:rPr>
          <w:spacing w:val="4"/>
        </w:rPr>
        <w:t>□适用 √不适用</w:t>
      </w:r>
      <w:r>
        <w:rPr/>
        <w:t> </w:t>
      </w:r>
      <w:r>
        <w:rPr>
          <w:spacing w:val="-8"/>
        </w:rPr>
        <w:t>(四) 其他重大合同</w:t>
      </w:r>
    </w:p>
    <w:p>
      <w:pPr>
        <w:pStyle w:val="BodyText"/>
        <w:spacing w:line="267" w:lineRule="exact"/>
        <w:ind w:left="220"/>
      </w:pPr>
      <w:r>
        <w:rPr/>
        <w:t>□适用</w:t>
      </w:r>
      <w:r>
        <w:rPr>
          <w:spacing w:val="45"/>
          <w:w w:val="150"/>
        </w:rPr>
        <w:t> </w:t>
      </w:r>
      <w:r>
        <w:rPr>
          <w:spacing w:val="-3"/>
        </w:rPr>
        <w:t>√不适用</w:t>
      </w:r>
    </w:p>
    <w:p>
      <w:pPr>
        <w:pStyle w:val="BodyText"/>
        <w:spacing w:before="64"/>
        <w:ind w:left="220"/>
      </w:pPr>
      <w:r>
        <w:rPr>
          <w:spacing w:val="-3"/>
        </w:rPr>
        <w:t>十四、募集资金使用进展说明</w:t>
      </w:r>
    </w:p>
    <w:p>
      <w:pPr>
        <w:pStyle w:val="BodyText"/>
        <w:spacing w:before="62"/>
        <w:ind w:left="220"/>
      </w:pPr>
      <w:r>
        <w:rPr>
          <w:spacing w:val="-3"/>
        </w:rPr>
        <w:t>□适用 √不适用</w:t>
      </w:r>
    </w:p>
    <w:p>
      <w:pPr>
        <w:pStyle w:val="BodyText"/>
        <w:spacing w:before="65"/>
        <w:ind w:left="220"/>
      </w:pPr>
      <w:r>
        <w:rPr>
          <w:spacing w:val="-3"/>
        </w:rPr>
        <w:t>十五、其他对投资者作出价值判断和投资决策有重大影响的重大事项的说明</w:t>
      </w:r>
    </w:p>
    <w:p>
      <w:pPr>
        <w:pStyle w:val="BodyText"/>
        <w:spacing w:before="62"/>
        <w:ind w:left="220"/>
      </w:pPr>
      <w:r>
        <w:rPr>
          <w:spacing w:val="-3"/>
        </w:rPr>
        <w:t>□适用 √不适用</w:t>
      </w:r>
    </w:p>
    <w:p>
      <w:pPr>
        <w:spacing w:after="0"/>
        <w:sectPr>
          <w:pgSz w:w="16840" w:h="11910" w:orient="landscape"/>
          <w:pgMar w:header="880" w:footer="975" w:top="1400" w:bottom="1160" w:left="1220" w:right="1300"/>
        </w:sectPr>
      </w:pPr>
    </w:p>
    <w:p>
      <w:pPr>
        <w:pStyle w:val="BodyText"/>
        <w:spacing w:before="24"/>
        <w:rPr>
          <w:sz w:val="32"/>
        </w:rPr>
      </w:pPr>
    </w:p>
    <w:p>
      <w:pPr>
        <w:tabs>
          <w:tab w:pos="1439" w:val="left" w:leader="none"/>
        </w:tabs>
        <w:spacing w:before="0"/>
        <w:ind w:left="179" w:right="0" w:firstLine="0"/>
        <w:jc w:val="center"/>
        <w:rPr>
          <w:sz w:val="32"/>
        </w:rPr>
      </w:pPr>
      <w:bookmarkStart w:name="_bookmark6" w:id="10"/>
      <w:bookmarkEnd w:id="10"/>
      <w:r>
        <w:rPr/>
      </w:r>
      <w:r>
        <w:rPr>
          <w:sz w:val="28"/>
        </w:rPr>
        <w:t>第七</w:t>
      </w:r>
      <w:r>
        <w:rPr>
          <w:spacing w:val="-10"/>
          <w:sz w:val="28"/>
        </w:rPr>
        <w:t>节</w:t>
      </w:r>
      <w:r>
        <w:rPr>
          <w:sz w:val="28"/>
        </w:rPr>
        <w:tab/>
      </w:r>
      <w:r>
        <w:rPr>
          <w:spacing w:val="-2"/>
          <w:sz w:val="32"/>
        </w:rPr>
        <w:t>股份变动及股东情</w:t>
      </w:r>
      <w:r>
        <w:rPr>
          <w:spacing w:val="-10"/>
          <w:sz w:val="32"/>
        </w:rPr>
        <w:t>况</w:t>
      </w:r>
    </w:p>
    <w:p>
      <w:pPr>
        <w:pStyle w:val="BodyText"/>
      </w:pPr>
    </w:p>
    <w:p>
      <w:pPr>
        <w:pStyle w:val="BodyText"/>
        <w:spacing w:before="105"/>
      </w:pPr>
    </w:p>
    <w:p>
      <w:pPr>
        <w:pStyle w:val="BodyText"/>
        <w:ind w:left="678"/>
      </w:pPr>
      <w:r>
        <w:rPr/>
        <w:t>一、股本变动情况</w:t>
      </w:r>
    </w:p>
    <w:p>
      <w:pPr>
        <w:pStyle w:val="BodyText"/>
        <w:spacing w:line="295" w:lineRule="auto" w:before="65"/>
        <w:ind w:left="678" w:right="7281"/>
      </w:pPr>
      <w:r>
        <w:rPr/>
        <w:t>(一) 股份变动情况表 1、 股份变动情况表</w:t>
      </w:r>
    </w:p>
    <w:p>
      <w:pPr>
        <w:pStyle w:val="BodyText"/>
        <w:spacing w:before="3"/>
        <w:ind w:left="8671"/>
      </w:pPr>
      <w:r>
        <w:rPr>
          <w:spacing w:val="-4"/>
        </w:rPr>
        <w:t>单位：股</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1418"/>
        <w:gridCol w:w="847"/>
        <w:gridCol w:w="426"/>
        <w:gridCol w:w="419"/>
        <w:gridCol w:w="335"/>
        <w:gridCol w:w="1511"/>
        <w:gridCol w:w="1566"/>
        <w:gridCol w:w="1415"/>
        <w:gridCol w:w="843"/>
      </w:tblGrid>
      <w:tr>
        <w:trPr>
          <w:trHeight w:val="273" w:hRule="atLeast"/>
        </w:trPr>
        <w:tc>
          <w:tcPr>
            <w:tcW w:w="994" w:type="dxa"/>
            <w:vMerge w:val="restart"/>
          </w:tcPr>
          <w:p>
            <w:pPr>
              <w:pStyle w:val="TableParagraph"/>
              <w:spacing w:before="0"/>
              <w:rPr>
                <w:rFonts w:ascii="Times New Roman"/>
                <w:sz w:val="20"/>
              </w:rPr>
            </w:pPr>
          </w:p>
        </w:tc>
        <w:tc>
          <w:tcPr>
            <w:tcW w:w="2265" w:type="dxa"/>
            <w:gridSpan w:val="2"/>
          </w:tcPr>
          <w:p>
            <w:pPr>
              <w:pStyle w:val="TableParagraph"/>
              <w:spacing w:line="252" w:lineRule="exact"/>
              <w:ind w:left="606"/>
              <w:rPr>
                <w:sz w:val="21"/>
              </w:rPr>
            </w:pPr>
            <w:r>
              <w:rPr>
                <w:spacing w:val="-4"/>
                <w:sz w:val="21"/>
              </w:rPr>
              <w:t>本次变动前</w:t>
            </w:r>
          </w:p>
        </w:tc>
        <w:tc>
          <w:tcPr>
            <w:tcW w:w="4257" w:type="dxa"/>
            <w:gridSpan w:val="5"/>
          </w:tcPr>
          <w:p>
            <w:pPr>
              <w:pStyle w:val="TableParagraph"/>
              <w:spacing w:line="252" w:lineRule="exact"/>
              <w:ind w:left="1080"/>
              <w:rPr>
                <w:sz w:val="21"/>
              </w:rPr>
            </w:pPr>
            <w:r>
              <w:rPr>
                <w:spacing w:val="-2"/>
                <w:sz w:val="21"/>
              </w:rPr>
              <w:t>本次变动增减（+，-</w:t>
            </w:r>
            <w:r>
              <w:rPr>
                <w:spacing w:val="-10"/>
                <w:sz w:val="21"/>
              </w:rPr>
              <w:t>）</w:t>
            </w:r>
          </w:p>
        </w:tc>
        <w:tc>
          <w:tcPr>
            <w:tcW w:w="2258" w:type="dxa"/>
            <w:gridSpan w:val="2"/>
          </w:tcPr>
          <w:p>
            <w:pPr>
              <w:pStyle w:val="TableParagraph"/>
              <w:spacing w:line="252" w:lineRule="exact"/>
              <w:ind w:left="609"/>
              <w:rPr>
                <w:sz w:val="21"/>
              </w:rPr>
            </w:pPr>
            <w:r>
              <w:rPr>
                <w:spacing w:val="-4"/>
                <w:sz w:val="21"/>
              </w:rPr>
              <w:t>本次变动后</w:t>
            </w:r>
          </w:p>
        </w:tc>
      </w:tr>
      <w:tr>
        <w:trPr>
          <w:trHeight w:val="1360" w:hRule="atLeast"/>
        </w:trPr>
        <w:tc>
          <w:tcPr>
            <w:tcW w:w="994" w:type="dxa"/>
            <w:vMerge/>
            <w:tcBorders>
              <w:top w:val="nil"/>
            </w:tcBorders>
          </w:tcPr>
          <w:p>
            <w:pPr>
              <w:rPr>
                <w:sz w:val="2"/>
                <w:szCs w:val="2"/>
              </w:rPr>
            </w:pPr>
          </w:p>
        </w:tc>
        <w:tc>
          <w:tcPr>
            <w:tcW w:w="1418" w:type="dxa"/>
          </w:tcPr>
          <w:p>
            <w:pPr>
              <w:pStyle w:val="TableParagraph"/>
              <w:spacing w:before="0"/>
              <w:rPr>
                <w:sz w:val="21"/>
              </w:rPr>
            </w:pPr>
          </w:p>
          <w:p>
            <w:pPr>
              <w:pStyle w:val="TableParagraph"/>
              <w:spacing w:before="7"/>
              <w:rPr>
                <w:sz w:val="21"/>
              </w:rPr>
            </w:pPr>
          </w:p>
          <w:p>
            <w:pPr>
              <w:pStyle w:val="TableParagraph"/>
              <w:spacing w:before="0"/>
              <w:ind w:left="42" w:right="30"/>
              <w:jc w:val="center"/>
              <w:rPr>
                <w:sz w:val="21"/>
              </w:rPr>
            </w:pPr>
            <w:r>
              <w:rPr>
                <w:spacing w:val="-5"/>
                <w:sz w:val="21"/>
              </w:rPr>
              <w:t>数量</w:t>
            </w:r>
          </w:p>
        </w:tc>
        <w:tc>
          <w:tcPr>
            <w:tcW w:w="847" w:type="dxa"/>
          </w:tcPr>
          <w:p>
            <w:pPr>
              <w:pStyle w:val="TableParagraph"/>
              <w:spacing w:before="139"/>
              <w:rPr>
                <w:sz w:val="21"/>
              </w:rPr>
            </w:pPr>
          </w:p>
          <w:p>
            <w:pPr>
              <w:pStyle w:val="TableParagraph"/>
              <w:spacing w:line="244" w:lineRule="auto"/>
              <w:ind w:left="267" w:right="198" w:hanging="53"/>
              <w:rPr>
                <w:sz w:val="21"/>
              </w:rPr>
            </w:pPr>
            <w:r>
              <w:rPr>
                <w:spacing w:val="-6"/>
                <w:sz w:val="21"/>
              </w:rPr>
              <w:t>比例 </w:t>
            </w:r>
            <w:r>
              <w:rPr>
                <w:spacing w:val="-5"/>
                <w:sz w:val="21"/>
              </w:rPr>
              <w:t>(%)</w:t>
            </w:r>
          </w:p>
        </w:tc>
        <w:tc>
          <w:tcPr>
            <w:tcW w:w="426" w:type="dxa"/>
          </w:tcPr>
          <w:p>
            <w:pPr>
              <w:pStyle w:val="TableParagraph"/>
              <w:spacing w:line="242" w:lineRule="auto" w:before="137"/>
              <w:ind w:left="108" w:right="93"/>
              <w:jc w:val="both"/>
              <w:rPr>
                <w:sz w:val="21"/>
              </w:rPr>
            </w:pPr>
            <w:r>
              <w:rPr>
                <w:spacing w:val="-10"/>
                <w:sz w:val="21"/>
              </w:rPr>
              <w:t>发行新股</w:t>
            </w:r>
          </w:p>
        </w:tc>
        <w:tc>
          <w:tcPr>
            <w:tcW w:w="419" w:type="dxa"/>
          </w:tcPr>
          <w:p>
            <w:pPr>
              <w:pStyle w:val="TableParagraph"/>
              <w:spacing w:before="139"/>
              <w:rPr>
                <w:sz w:val="21"/>
              </w:rPr>
            </w:pPr>
          </w:p>
          <w:p>
            <w:pPr>
              <w:pStyle w:val="TableParagraph"/>
              <w:spacing w:line="244" w:lineRule="auto"/>
              <w:ind w:left="107" w:right="89"/>
              <w:rPr>
                <w:sz w:val="21"/>
              </w:rPr>
            </w:pPr>
            <w:r>
              <w:rPr>
                <w:spacing w:val="-10"/>
                <w:sz w:val="21"/>
              </w:rPr>
              <w:t>送股</w:t>
            </w:r>
          </w:p>
        </w:tc>
        <w:tc>
          <w:tcPr>
            <w:tcW w:w="335" w:type="dxa"/>
          </w:tcPr>
          <w:p>
            <w:pPr>
              <w:pStyle w:val="TableParagraph"/>
              <w:spacing w:line="242" w:lineRule="auto"/>
              <w:ind w:left="111"/>
              <w:jc w:val="both"/>
              <w:rPr>
                <w:sz w:val="21"/>
              </w:rPr>
            </w:pPr>
            <w:r>
              <w:rPr>
                <w:spacing w:val="-10"/>
                <w:sz w:val="21"/>
              </w:rPr>
              <w:t>公积金转</w:t>
            </w:r>
          </w:p>
          <w:p>
            <w:pPr>
              <w:pStyle w:val="TableParagraph"/>
              <w:spacing w:line="250" w:lineRule="exact" w:before="3"/>
              <w:ind w:left="111"/>
              <w:rPr>
                <w:sz w:val="21"/>
              </w:rPr>
            </w:pPr>
            <w:r>
              <w:rPr>
                <w:spacing w:val="-10"/>
                <w:sz w:val="21"/>
              </w:rPr>
              <w:t>股</w:t>
            </w:r>
          </w:p>
        </w:tc>
        <w:tc>
          <w:tcPr>
            <w:tcW w:w="1511" w:type="dxa"/>
          </w:tcPr>
          <w:p>
            <w:pPr>
              <w:pStyle w:val="TableParagraph"/>
              <w:spacing w:before="0"/>
              <w:rPr>
                <w:sz w:val="21"/>
              </w:rPr>
            </w:pPr>
          </w:p>
          <w:p>
            <w:pPr>
              <w:pStyle w:val="TableParagraph"/>
              <w:spacing w:before="7"/>
              <w:rPr>
                <w:sz w:val="21"/>
              </w:rPr>
            </w:pPr>
          </w:p>
          <w:p>
            <w:pPr>
              <w:pStyle w:val="TableParagraph"/>
              <w:spacing w:before="0"/>
              <w:ind w:left="19"/>
              <w:jc w:val="center"/>
              <w:rPr>
                <w:sz w:val="21"/>
              </w:rPr>
            </w:pPr>
            <w:r>
              <w:rPr>
                <w:spacing w:val="-5"/>
                <w:sz w:val="21"/>
              </w:rPr>
              <w:t>其他</w:t>
            </w:r>
          </w:p>
        </w:tc>
        <w:tc>
          <w:tcPr>
            <w:tcW w:w="1566" w:type="dxa"/>
          </w:tcPr>
          <w:p>
            <w:pPr>
              <w:pStyle w:val="TableParagraph"/>
              <w:spacing w:before="0"/>
              <w:rPr>
                <w:sz w:val="21"/>
              </w:rPr>
            </w:pPr>
          </w:p>
          <w:p>
            <w:pPr>
              <w:pStyle w:val="TableParagraph"/>
              <w:spacing w:before="7"/>
              <w:rPr>
                <w:sz w:val="21"/>
              </w:rPr>
            </w:pPr>
          </w:p>
          <w:p>
            <w:pPr>
              <w:pStyle w:val="TableParagraph"/>
              <w:spacing w:before="0"/>
              <w:ind w:left="20"/>
              <w:jc w:val="center"/>
              <w:rPr>
                <w:sz w:val="21"/>
              </w:rPr>
            </w:pPr>
            <w:r>
              <w:rPr>
                <w:spacing w:val="-5"/>
                <w:sz w:val="21"/>
              </w:rPr>
              <w:t>小计</w:t>
            </w:r>
          </w:p>
        </w:tc>
        <w:tc>
          <w:tcPr>
            <w:tcW w:w="1415" w:type="dxa"/>
          </w:tcPr>
          <w:p>
            <w:pPr>
              <w:pStyle w:val="TableParagraph"/>
              <w:spacing w:before="0"/>
              <w:rPr>
                <w:sz w:val="21"/>
              </w:rPr>
            </w:pPr>
          </w:p>
          <w:p>
            <w:pPr>
              <w:pStyle w:val="TableParagraph"/>
              <w:spacing w:before="7"/>
              <w:rPr>
                <w:sz w:val="21"/>
              </w:rPr>
            </w:pPr>
          </w:p>
          <w:p>
            <w:pPr>
              <w:pStyle w:val="TableParagraph"/>
              <w:spacing w:before="0"/>
              <w:ind w:left="25"/>
              <w:jc w:val="center"/>
              <w:rPr>
                <w:sz w:val="21"/>
              </w:rPr>
            </w:pPr>
            <w:r>
              <w:rPr>
                <w:spacing w:val="-5"/>
                <w:sz w:val="21"/>
              </w:rPr>
              <w:t>数量</w:t>
            </w:r>
          </w:p>
        </w:tc>
        <w:tc>
          <w:tcPr>
            <w:tcW w:w="843" w:type="dxa"/>
          </w:tcPr>
          <w:p>
            <w:pPr>
              <w:pStyle w:val="TableParagraph"/>
              <w:spacing w:before="139"/>
              <w:rPr>
                <w:sz w:val="21"/>
              </w:rPr>
            </w:pPr>
          </w:p>
          <w:p>
            <w:pPr>
              <w:pStyle w:val="TableParagraph"/>
              <w:spacing w:line="244" w:lineRule="auto"/>
              <w:ind w:left="272" w:right="190" w:hanging="53"/>
              <w:rPr>
                <w:sz w:val="21"/>
              </w:rPr>
            </w:pPr>
            <w:r>
              <w:rPr>
                <w:spacing w:val="-6"/>
                <w:sz w:val="21"/>
              </w:rPr>
              <w:t>比例 </w:t>
            </w:r>
            <w:r>
              <w:rPr>
                <w:spacing w:val="-5"/>
                <w:sz w:val="21"/>
              </w:rPr>
              <w:t>(%)</w:t>
            </w:r>
          </w:p>
        </w:tc>
      </w:tr>
      <w:tr>
        <w:trPr>
          <w:trHeight w:val="818" w:hRule="atLeast"/>
        </w:trPr>
        <w:tc>
          <w:tcPr>
            <w:tcW w:w="994" w:type="dxa"/>
          </w:tcPr>
          <w:p>
            <w:pPr>
              <w:pStyle w:val="TableParagraph"/>
              <w:ind w:left="105"/>
              <w:rPr>
                <w:sz w:val="21"/>
              </w:rPr>
            </w:pPr>
            <w:r>
              <w:rPr>
                <w:spacing w:val="-19"/>
                <w:sz w:val="21"/>
              </w:rPr>
              <w:t>一、有限</w:t>
            </w:r>
          </w:p>
          <w:p>
            <w:pPr>
              <w:pStyle w:val="TableParagraph"/>
              <w:spacing w:line="270" w:lineRule="atLeast" w:before="0"/>
              <w:ind w:left="105" w:right="242"/>
              <w:rPr>
                <w:sz w:val="21"/>
              </w:rPr>
            </w:pPr>
            <w:r>
              <w:rPr>
                <w:spacing w:val="-4"/>
                <w:sz w:val="21"/>
              </w:rPr>
              <w:t>售条件</w:t>
            </w:r>
            <w:r>
              <w:rPr>
                <w:spacing w:val="-6"/>
                <w:sz w:val="21"/>
              </w:rPr>
              <w:t>股份</w:t>
            </w:r>
          </w:p>
        </w:tc>
        <w:tc>
          <w:tcPr>
            <w:tcW w:w="1418" w:type="dxa"/>
          </w:tcPr>
          <w:p>
            <w:pPr>
              <w:pStyle w:val="TableParagraph"/>
              <w:ind w:right="93"/>
              <w:jc w:val="right"/>
              <w:rPr>
                <w:sz w:val="21"/>
              </w:rPr>
            </w:pPr>
            <w:r>
              <w:rPr>
                <w:spacing w:val="-2"/>
                <w:sz w:val="21"/>
              </w:rPr>
              <w:t>204,012,840</w:t>
            </w:r>
          </w:p>
        </w:tc>
        <w:tc>
          <w:tcPr>
            <w:tcW w:w="847" w:type="dxa"/>
          </w:tcPr>
          <w:p>
            <w:pPr>
              <w:pStyle w:val="TableParagraph"/>
              <w:ind w:right="92"/>
              <w:jc w:val="right"/>
              <w:rPr>
                <w:sz w:val="21"/>
              </w:rPr>
            </w:pPr>
            <w:r>
              <w:rPr>
                <w:spacing w:val="-2"/>
                <w:sz w:val="21"/>
              </w:rPr>
              <w:t>57.03</w:t>
            </w:r>
          </w:p>
        </w:tc>
        <w:tc>
          <w:tcPr>
            <w:tcW w:w="426" w:type="dxa"/>
          </w:tcPr>
          <w:p>
            <w:pPr>
              <w:pStyle w:val="TableParagraph"/>
              <w:ind w:right="93"/>
              <w:jc w:val="right"/>
              <w:rPr>
                <w:sz w:val="21"/>
              </w:rPr>
            </w:pPr>
            <w:r>
              <w:rPr>
                <w:spacing w:val="-10"/>
                <w:sz w:val="21"/>
              </w:rPr>
              <w:t>-</w:t>
            </w:r>
          </w:p>
        </w:tc>
        <w:tc>
          <w:tcPr>
            <w:tcW w:w="419" w:type="dxa"/>
          </w:tcPr>
          <w:p>
            <w:pPr>
              <w:pStyle w:val="TableParagraph"/>
              <w:ind w:left="109"/>
              <w:jc w:val="center"/>
              <w:rPr>
                <w:sz w:val="21"/>
              </w:rPr>
            </w:pPr>
            <w:r>
              <w:rPr>
                <w:spacing w:val="-10"/>
                <w:sz w:val="21"/>
              </w:rPr>
              <w:t>-</w:t>
            </w:r>
          </w:p>
        </w:tc>
        <w:tc>
          <w:tcPr>
            <w:tcW w:w="335" w:type="dxa"/>
          </w:tcPr>
          <w:p>
            <w:pPr>
              <w:pStyle w:val="TableParagraph"/>
              <w:ind w:left="31"/>
              <w:jc w:val="center"/>
              <w:rPr>
                <w:sz w:val="21"/>
              </w:rPr>
            </w:pPr>
            <w:r>
              <w:rPr>
                <w:spacing w:val="-10"/>
                <w:sz w:val="21"/>
              </w:rPr>
              <w:t>-</w:t>
            </w:r>
          </w:p>
        </w:tc>
        <w:tc>
          <w:tcPr>
            <w:tcW w:w="1511" w:type="dxa"/>
          </w:tcPr>
          <w:p>
            <w:pPr>
              <w:pStyle w:val="TableParagraph"/>
              <w:ind w:right="90"/>
              <w:jc w:val="right"/>
              <w:rPr>
                <w:sz w:val="21"/>
              </w:rPr>
            </w:pPr>
            <w:r>
              <w:rPr>
                <w:sz w:val="21"/>
              </w:rPr>
              <w:t>-</w:t>
            </w:r>
            <w:r>
              <w:rPr>
                <w:spacing w:val="-2"/>
                <w:sz w:val="21"/>
              </w:rPr>
              <w:t>204,012,840</w:t>
            </w:r>
          </w:p>
        </w:tc>
        <w:tc>
          <w:tcPr>
            <w:tcW w:w="1566" w:type="dxa"/>
          </w:tcPr>
          <w:p>
            <w:pPr>
              <w:pStyle w:val="TableParagraph"/>
              <w:ind w:right="89"/>
              <w:jc w:val="right"/>
              <w:rPr>
                <w:sz w:val="21"/>
              </w:rPr>
            </w:pPr>
            <w:r>
              <w:rPr>
                <w:sz w:val="21"/>
              </w:rPr>
              <w:t>-</w:t>
            </w:r>
            <w:r>
              <w:rPr>
                <w:spacing w:val="-2"/>
                <w:sz w:val="21"/>
              </w:rPr>
              <w:t>204,012,840</w:t>
            </w:r>
          </w:p>
        </w:tc>
        <w:tc>
          <w:tcPr>
            <w:tcW w:w="1415" w:type="dxa"/>
          </w:tcPr>
          <w:p>
            <w:pPr>
              <w:pStyle w:val="TableParagraph"/>
              <w:ind w:right="87"/>
              <w:jc w:val="right"/>
              <w:rPr>
                <w:sz w:val="21"/>
              </w:rPr>
            </w:pPr>
            <w:r>
              <w:rPr>
                <w:spacing w:val="-10"/>
                <w:sz w:val="21"/>
              </w:rPr>
              <w:t>0</w:t>
            </w:r>
          </w:p>
        </w:tc>
        <w:tc>
          <w:tcPr>
            <w:tcW w:w="843" w:type="dxa"/>
          </w:tcPr>
          <w:p>
            <w:pPr>
              <w:pStyle w:val="TableParagraph"/>
              <w:ind w:right="88"/>
              <w:jc w:val="right"/>
              <w:rPr>
                <w:sz w:val="21"/>
              </w:rPr>
            </w:pPr>
            <w:r>
              <w:rPr>
                <w:spacing w:val="-10"/>
                <w:sz w:val="21"/>
              </w:rPr>
              <w:t>0</w:t>
            </w:r>
          </w:p>
        </w:tc>
      </w:tr>
      <w:tr>
        <w:trPr>
          <w:trHeight w:val="544" w:hRule="atLeast"/>
        </w:trPr>
        <w:tc>
          <w:tcPr>
            <w:tcW w:w="994" w:type="dxa"/>
          </w:tcPr>
          <w:p>
            <w:pPr>
              <w:pStyle w:val="TableParagraph"/>
              <w:ind w:left="105"/>
              <w:rPr>
                <w:sz w:val="21"/>
              </w:rPr>
            </w:pPr>
            <w:r>
              <w:rPr>
                <w:spacing w:val="-2"/>
                <w:sz w:val="21"/>
              </w:rPr>
              <w:t>1</w:t>
            </w:r>
            <w:r>
              <w:rPr>
                <w:spacing w:val="-5"/>
                <w:sz w:val="21"/>
              </w:rPr>
              <w:t>、国家</w:t>
            </w:r>
          </w:p>
          <w:p>
            <w:pPr>
              <w:pStyle w:val="TableParagraph"/>
              <w:spacing w:line="250" w:lineRule="exact" w:before="4"/>
              <w:ind w:left="105"/>
              <w:rPr>
                <w:sz w:val="21"/>
              </w:rPr>
            </w:pPr>
            <w:r>
              <w:rPr>
                <w:spacing w:val="-5"/>
                <w:sz w:val="21"/>
              </w:rPr>
              <w:t>持股</w:t>
            </w:r>
          </w:p>
        </w:tc>
        <w:tc>
          <w:tcPr>
            <w:tcW w:w="1418" w:type="dxa"/>
          </w:tcPr>
          <w:p>
            <w:pPr>
              <w:pStyle w:val="TableParagraph"/>
              <w:ind w:right="95"/>
              <w:jc w:val="right"/>
              <w:rPr>
                <w:sz w:val="21"/>
              </w:rPr>
            </w:pPr>
            <w:r>
              <w:rPr>
                <w:spacing w:val="-10"/>
                <w:sz w:val="21"/>
              </w:rPr>
              <w:t>0</w:t>
            </w:r>
          </w:p>
        </w:tc>
        <w:tc>
          <w:tcPr>
            <w:tcW w:w="847" w:type="dxa"/>
          </w:tcPr>
          <w:p>
            <w:pPr>
              <w:pStyle w:val="TableParagraph"/>
              <w:ind w:right="96"/>
              <w:jc w:val="right"/>
              <w:rPr>
                <w:sz w:val="21"/>
              </w:rPr>
            </w:pPr>
            <w:r>
              <w:rPr>
                <w:spacing w:val="-10"/>
                <w:sz w:val="21"/>
              </w:rPr>
              <w:t>0</w:t>
            </w:r>
          </w:p>
        </w:tc>
        <w:tc>
          <w:tcPr>
            <w:tcW w:w="426" w:type="dxa"/>
          </w:tcPr>
          <w:p>
            <w:pPr>
              <w:pStyle w:val="TableParagraph"/>
              <w:ind w:right="93"/>
              <w:jc w:val="right"/>
              <w:rPr>
                <w:sz w:val="21"/>
              </w:rPr>
            </w:pPr>
            <w:r>
              <w:rPr>
                <w:spacing w:val="-10"/>
                <w:sz w:val="21"/>
              </w:rPr>
              <w:t>-</w:t>
            </w:r>
          </w:p>
        </w:tc>
        <w:tc>
          <w:tcPr>
            <w:tcW w:w="419" w:type="dxa"/>
          </w:tcPr>
          <w:p>
            <w:pPr>
              <w:pStyle w:val="TableParagraph"/>
              <w:ind w:left="109"/>
              <w:jc w:val="center"/>
              <w:rPr>
                <w:sz w:val="21"/>
              </w:rPr>
            </w:pPr>
            <w:r>
              <w:rPr>
                <w:spacing w:val="-10"/>
                <w:sz w:val="21"/>
              </w:rPr>
              <w:t>-</w:t>
            </w:r>
          </w:p>
        </w:tc>
        <w:tc>
          <w:tcPr>
            <w:tcW w:w="335" w:type="dxa"/>
          </w:tcPr>
          <w:p>
            <w:pPr>
              <w:pStyle w:val="TableParagraph"/>
              <w:ind w:left="31"/>
              <w:jc w:val="center"/>
              <w:rPr>
                <w:sz w:val="21"/>
              </w:rPr>
            </w:pPr>
            <w:r>
              <w:rPr>
                <w:spacing w:val="-10"/>
                <w:sz w:val="21"/>
              </w:rPr>
              <w:t>-</w:t>
            </w:r>
          </w:p>
        </w:tc>
        <w:tc>
          <w:tcPr>
            <w:tcW w:w="1511" w:type="dxa"/>
          </w:tcPr>
          <w:p>
            <w:pPr>
              <w:pStyle w:val="TableParagraph"/>
              <w:ind w:right="92"/>
              <w:jc w:val="right"/>
              <w:rPr>
                <w:sz w:val="21"/>
              </w:rPr>
            </w:pPr>
            <w:r>
              <w:rPr>
                <w:spacing w:val="-10"/>
                <w:sz w:val="21"/>
              </w:rPr>
              <w:t>-</w:t>
            </w:r>
          </w:p>
        </w:tc>
        <w:tc>
          <w:tcPr>
            <w:tcW w:w="1566" w:type="dxa"/>
          </w:tcPr>
          <w:p>
            <w:pPr>
              <w:pStyle w:val="TableParagraph"/>
              <w:ind w:right="91"/>
              <w:jc w:val="right"/>
              <w:rPr>
                <w:sz w:val="21"/>
              </w:rPr>
            </w:pPr>
            <w:r>
              <w:rPr>
                <w:spacing w:val="-10"/>
                <w:sz w:val="21"/>
              </w:rPr>
              <w:t>-</w:t>
            </w:r>
          </w:p>
        </w:tc>
        <w:tc>
          <w:tcPr>
            <w:tcW w:w="1415" w:type="dxa"/>
          </w:tcPr>
          <w:p>
            <w:pPr>
              <w:pStyle w:val="TableParagraph"/>
              <w:ind w:right="87"/>
              <w:jc w:val="right"/>
              <w:rPr>
                <w:sz w:val="21"/>
              </w:rPr>
            </w:pPr>
            <w:r>
              <w:rPr>
                <w:spacing w:val="-10"/>
                <w:sz w:val="21"/>
              </w:rPr>
              <w:t>0</w:t>
            </w:r>
          </w:p>
        </w:tc>
        <w:tc>
          <w:tcPr>
            <w:tcW w:w="843" w:type="dxa"/>
          </w:tcPr>
          <w:p>
            <w:pPr>
              <w:pStyle w:val="TableParagraph"/>
              <w:ind w:right="88"/>
              <w:jc w:val="right"/>
              <w:rPr>
                <w:sz w:val="21"/>
              </w:rPr>
            </w:pPr>
            <w:r>
              <w:rPr>
                <w:spacing w:val="-10"/>
                <w:sz w:val="21"/>
              </w:rPr>
              <w:t>0</w:t>
            </w:r>
          </w:p>
        </w:tc>
      </w:tr>
      <w:tr>
        <w:trPr>
          <w:trHeight w:val="817" w:hRule="atLeast"/>
        </w:trPr>
        <w:tc>
          <w:tcPr>
            <w:tcW w:w="994" w:type="dxa"/>
          </w:tcPr>
          <w:p>
            <w:pPr>
              <w:pStyle w:val="TableParagraph"/>
              <w:ind w:left="105"/>
              <w:rPr>
                <w:sz w:val="21"/>
              </w:rPr>
            </w:pPr>
            <w:r>
              <w:rPr>
                <w:spacing w:val="-2"/>
                <w:sz w:val="21"/>
              </w:rPr>
              <w:t>2</w:t>
            </w:r>
            <w:r>
              <w:rPr>
                <w:spacing w:val="-5"/>
                <w:sz w:val="21"/>
              </w:rPr>
              <w:t>、国有</w:t>
            </w:r>
          </w:p>
          <w:p>
            <w:pPr>
              <w:pStyle w:val="TableParagraph"/>
              <w:spacing w:line="270" w:lineRule="atLeast" w:before="0"/>
              <w:ind w:left="105" w:right="242"/>
              <w:rPr>
                <w:sz w:val="21"/>
              </w:rPr>
            </w:pPr>
            <w:r>
              <w:rPr>
                <w:spacing w:val="-4"/>
                <w:sz w:val="21"/>
              </w:rPr>
              <w:t>法人持</w:t>
            </w:r>
            <w:r>
              <w:rPr>
                <w:spacing w:val="-10"/>
                <w:sz w:val="21"/>
              </w:rPr>
              <w:t>股</w:t>
            </w:r>
          </w:p>
        </w:tc>
        <w:tc>
          <w:tcPr>
            <w:tcW w:w="1418" w:type="dxa"/>
          </w:tcPr>
          <w:p>
            <w:pPr>
              <w:pStyle w:val="TableParagraph"/>
              <w:ind w:right="95"/>
              <w:jc w:val="right"/>
              <w:rPr>
                <w:sz w:val="21"/>
              </w:rPr>
            </w:pPr>
            <w:r>
              <w:rPr>
                <w:spacing w:val="-10"/>
                <w:sz w:val="21"/>
              </w:rPr>
              <w:t>0</w:t>
            </w:r>
          </w:p>
        </w:tc>
        <w:tc>
          <w:tcPr>
            <w:tcW w:w="847" w:type="dxa"/>
          </w:tcPr>
          <w:p>
            <w:pPr>
              <w:pStyle w:val="TableParagraph"/>
              <w:ind w:right="96"/>
              <w:jc w:val="right"/>
              <w:rPr>
                <w:sz w:val="21"/>
              </w:rPr>
            </w:pPr>
            <w:r>
              <w:rPr>
                <w:spacing w:val="-10"/>
                <w:sz w:val="21"/>
              </w:rPr>
              <w:t>0</w:t>
            </w:r>
          </w:p>
        </w:tc>
        <w:tc>
          <w:tcPr>
            <w:tcW w:w="426" w:type="dxa"/>
          </w:tcPr>
          <w:p>
            <w:pPr>
              <w:pStyle w:val="TableParagraph"/>
              <w:ind w:right="93"/>
              <w:jc w:val="right"/>
              <w:rPr>
                <w:sz w:val="21"/>
              </w:rPr>
            </w:pPr>
            <w:r>
              <w:rPr>
                <w:spacing w:val="-10"/>
                <w:sz w:val="21"/>
              </w:rPr>
              <w:t>-</w:t>
            </w:r>
          </w:p>
        </w:tc>
        <w:tc>
          <w:tcPr>
            <w:tcW w:w="419" w:type="dxa"/>
          </w:tcPr>
          <w:p>
            <w:pPr>
              <w:pStyle w:val="TableParagraph"/>
              <w:ind w:left="109"/>
              <w:jc w:val="center"/>
              <w:rPr>
                <w:sz w:val="21"/>
              </w:rPr>
            </w:pPr>
            <w:r>
              <w:rPr>
                <w:spacing w:val="-10"/>
                <w:sz w:val="21"/>
              </w:rPr>
              <w:t>-</w:t>
            </w:r>
          </w:p>
        </w:tc>
        <w:tc>
          <w:tcPr>
            <w:tcW w:w="335" w:type="dxa"/>
          </w:tcPr>
          <w:p>
            <w:pPr>
              <w:pStyle w:val="TableParagraph"/>
              <w:ind w:left="31"/>
              <w:jc w:val="center"/>
              <w:rPr>
                <w:sz w:val="21"/>
              </w:rPr>
            </w:pPr>
            <w:r>
              <w:rPr>
                <w:spacing w:val="-10"/>
                <w:sz w:val="21"/>
              </w:rPr>
              <w:t>-</w:t>
            </w:r>
          </w:p>
        </w:tc>
        <w:tc>
          <w:tcPr>
            <w:tcW w:w="1511" w:type="dxa"/>
          </w:tcPr>
          <w:p>
            <w:pPr>
              <w:pStyle w:val="TableParagraph"/>
              <w:ind w:right="92"/>
              <w:jc w:val="right"/>
              <w:rPr>
                <w:sz w:val="21"/>
              </w:rPr>
            </w:pPr>
            <w:r>
              <w:rPr>
                <w:spacing w:val="-10"/>
                <w:sz w:val="21"/>
              </w:rPr>
              <w:t>-</w:t>
            </w:r>
          </w:p>
        </w:tc>
        <w:tc>
          <w:tcPr>
            <w:tcW w:w="1566" w:type="dxa"/>
          </w:tcPr>
          <w:p>
            <w:pPr>
              <w:pStyle w:val="TableParagraph"/>
              <w:ind w:right="91"/>
              <w:jc w:val="right"/>
              <w:rPr>
                <w:sz w:val="21"/>
              </w:rPr>
            </w:pPr>
            <w:r>
              <w:rPr>
                <w:spacing w:val="-10"/>
                <w:sz w:val="21"/>
              </w:rPr>
              <w:t>-</w:t>
            </w:r>
          </w:p>
        </w:tc>
        <w:tc>
          <w:tcPr>
            <w:tcW w:w="1415" w:type="dxa"/>
          </w:tcPr>
          <w:p>
            <w:pPr>
              <w:pStyle w:val="TableParagraph"/>
              <w:ind w:right="87"/>
              <w:jc w:val="right"/>
              <w:rPr>
                <w:sz w:val="21"/>
              </w:rPr>
            </w:pPr>
            <w:r>
              <w:rPr>
                <w:spacing w:val="-10"/>
                <w:sz w:val="21"/>
              </w:rPr>
              <w:t>0</w:t>
            </w:r>
          </w:p>
        </w:tc>
        <w:tc>
          <w:tcPr>
            <w:tcW w:w="843" w:type="dxa"/>
          </w:tcPr>
          <w:p>
            <w:pPr>
              <w:pStyle w:val="TableParagraph"/>
              <w:ind w:right="88"/>
              <w:jc w:val="right"/>
              <w:rPr>
                <w:sz w:val="21"/>
              </w:rPr>
            </w:pPr>
            <w:r>
              <w:rPr>
                <w:spacing w:val="-10"/>
                <w:sz w:val="21"/>
              </w:rPr>
              <w:t>0</w:t>
            </w:r>
          </w:p>
        </w:tc>
      </w:tr>
      <w:tr>
        <w:trPr>
          <w:trHeight w:val="815" w:hRule="atLeast"/>
        </w:trPr>
        <w:tc>
          <w:tcPr>
            <w:tcW w:w="994" w:type="dxa"/>
          </w:tcPr>
          <w:p>
            <w:pPr>
              <w:pStyle w:val="TableParagraph"/>
              <w:spacing w:line="242" w:lineRule="auto"/>
              <w:ind w:left="105" w:right="139"/>
              <w:rPr>
                <w:sz w:val="21"/>
              </w:rPr>
            </w:pPr>
            <w:r>
              <w:rPr>
                <w:spacing w:val="-4"/>
                <w:sz w:val="21"/>
              </w:rPr>
              <w:t>3、其他内资持</w:t>
            </w:r>
          </w:p>
          <w:p>
            <w:pPr>
              <w:pStyle w:val="TableParagraph"/>
              <w:spacing w:line="250" w:lineRule="exact"/>
              <w:ind w:left="105"/>
              <w:rPr>
                <w:sz w:val="21"/>
              </w:rPr>
            </w:pPr>
            <w:r>
              <w:rPr>
                <w:spacing w:val="-10"/>
                <w:sz w:val="21"/>
              </w:rPr>
              <w:t>股</w:t>
            </w:r>
          </w:p>
        </w:tc>
        <w:tc>
          <w:tcPr>
            <w:tcW w:w="1418" w:type="dxa"/>
          </w:tcPr>
          <w:p>
            <w:pPr>
              <w:pStyle w:val="TableParagraph"/>
              <w:ind w:right="93"/>
              <w:jc w:val="right"/>
              <w:rPr>
                <w:sz w:val="21"/>
              </w:rPr>
            </w:pPr>
            <w:r>
              <w:rPr>
                <w:spacing w:val="-2"/>
                <w:sz w:val="21"/>
              </w:rPr>
              <w:t>74,658,540</w:t>
            </w:r>
          </w:p>
        </w:tc>
        <w:tc>
          <w:tcPr>
            <w:tcW w:w="847" w:type="dxa"/>
          </w:tcPr>
          <w:p>
            <w:pPr>
              <w:pStyle w:val="TableParagraph"/>
              <w:ind w:right="92"/>
              <w:jc w:val="right"/>
              <w:rPr>
                <w:sz w:val="21"/>
              </w:rPr>
            </w:pPr>
            <w:r>
              <w:rPr>
                <w:spacing w:val="-2"/>
                <w:sz w:val="21"/>
              </w:rPr>
              <w:t>20.87</w:t>
            </w:r>
          </w:p>
        </w:tc>
        <w:tc>
          <w:tcPr>
            <w:tcW w:w="426" w:type="dxa"/>
          </w:tcPr>
          <w:p>
            <w:pPr>
              <w:pStyle w:val="TableParagraph"/>
              <w:ind w:right="93"/>
              <w:jc w:val="right"/>
              <w:rPr>
                <w:sz w:val="21"/>
              </w:rPr>
            </w:pPr>
            <w:r>
              <w:rPr>
                <w:spacing w:val="-10"/>
                <w:sz w:val="21"/>
              </w:rPr>
              <w:t>-</w:t>
            </w:r>
          </w:p>
        </w:tc>
        <w:tc>
          <w:tcPr>
            <w:tcW w:w="419" w:type="dxa"/>
          </w:tcPr>
          <w:p>
            <w:pPr>
              <w:pStyle w:val="TableParagraph"/>
              <w:ind w:left="109"/>
              <w:jc w:val="center"/>
              <w:rPr>
                <w:sz w:val="21"/>
              </w:rPr>
            </w:pPr>
            <w:r>
              <w:rPr>
                <w:spacing w:val="-10"/>
                <w:sz w:val="21"/>
              </w:rPr>
              <w:t>-</w:t>
            </w:r>
          </w:p>
        </w:tc>
        <w:tc>
          <w:tcPr>
            <w:tcW w:w="335" w:type="dxa"/>
          </w:tcPr>
          <w:p>
            <w:pPr>
              <w:pStyle w:val="TableParagraph"/>
              <w:ind w:left="31"/>
              <w:jc w:val="center"/>
              <w:rPr>
                <w:sz w:val="21"/>
              </w:rPr>
            </w:pPr>
            <w:r>
              <w:rPr>
                <w:spacing w:val="-10"/>
                <w:sz w:val="21"/>
              </w:rPr>
              <w:t>-</w:t>
            </w:r>
          </w:p>
        </w:tc>
        <w:tc>
          <w:tcPr>
            <w:tcW w:w="1511" w:type="dxa"/>
          </w:tcPr>
          <w:p>
            <w:pPr>
              <w:pStyle w:val="TableParagraph"/>
              <w:ind w:right="90"/>
              <w:jc w:val="right"/>
              <w:rPr>
                <w:sz w:val="21"/>
              </w:rPr>
            </w:pPr>
            <w:r>
              <w:rPr>
                <w:sz w:val="21"/>
              </w:rPr>
              <w:t>-</w:t>
            </w:r>
            <w:r>
              <w:rPr>
                <w:spacing w:val="-2"/>
                <w:sz w:val="21"/>
              </w:rPr>
              <w:t>74,658,540</w:t>
            </w:r>
          </w:p>
        </w:tc>
        <w:tc>
          <w:tcPr>
            <w:tcW w:w="1566" w:type="dxa"/>
          </w:tcPr>
          <w:p>
            <w:pPr>
              <w:pStyle w:val="TableParagraph"/>
              <w:ind w:right="89"/>
              <w:jc w:val="right"/>
              <w:rPr>
                <w:sz w:val="21"/>
              </w:rPr>
            </w:pPr>
            <w:r>
              <w:rPr>
                <w:sz w:val="21"/>
              </w:rPr>
              <w:t>-</w:t>
            </w:r>
            <w:r>
              <w:rPr>
                <w:spacing w:val="-2"/>
                <w:sz w:val="21"/>
              </w:rPr>
              <w:t>74,658,540</w:t>
            </w:r>
          </w:p>
        </w:tc>
        <w:tc>
          <w:tcPr>
            <w:tcW w:w="1415" w:type="dxa"/>
          </w:tcPr>
          <w:p>
            <w:pPr>
              <w:pStyle w:val="TableParagraph"/>
              <w:ind w:right="87"/>
              <w:jc w:val="right"/>
              <w:rPr>
                <w:sz w:val="21"/>
              </w:rPr>
            </w:pPr>
            <w:r>
              <w:rPr>
                <w:spacing w:val="-10"/>
                <w:sz w:val="21"/>
              </w:rPr>
              <w:t>0</w:t>
            </w:r>
          </w:p>
        </w:tc>
        <w:tc>
          <w:tcPr>
            <w:tcW w:w="843" w:type="dxa"/>
          </w:tcPr>
          <w:p>
            <w:pPr>
              <w:pStyle w:val="TableParagraph"/>
              <w:ind w:right="88"/>
              <w:jc w:val="right"/>
              <w:rPr>
                <w:sz w:val="21"/>
              </w:rPr>
            </w:pPr>
            <w:r>
              <w:rPr>
                <w:spacing w:val="-10"/>
                <w:sz w:val="21"/>
              </w:rPr>
              <w:t>0</w:t>
            </w:r>
          </w:p>
        </w:tc>
      </w:tr>
      <w:tr>
        <w:trPr>
          <w:trHeight w:val="1089" w:hRule="atLeast"/>
        </w:trPr>
        <w:tc>
          <w:tcPr>
            <w:tcW w:w="994" w:type="dxa"/>
          </w:tcPr>
          <w:p>
            <w:pPr>
              <w:pStyle w:val="TableParagraph"/>
              <w:spacing w:line="242" w:lineRule="auto"/>
              <w:ind w:left="105" w:right="93"/>
              <w:rPr>
                <w:sz w:val="21"/>
              </w:rPr>
            </w:pPr>
            <w:r>
              <w:rPr>
                <w:spacing w:val="-19"/>
                <w:sz w:val="21"/>
              </w:rPr>
              <w:t>其中：境</w:t>
            </w:r>
            <w:r>
              <w:rPr>
                <w:spacing w:val="-4"/>
                <w:sz w:val="21"/>
              </w:rPr>
              <w:t>内非国有法人</w:t>
            </w:r>
          </w:p>
          <w:p>
            <w:pPr>
              <w:pStyle w:val="TableParagraph"/>
              <w:spacing w:line="250" w:lineRule="exact" w:before="3"/>
              <w:ind w:left="105"/>
              <w:rPr>
                <w:sz w:val="21"/>
              </w:rPr>
            </w:pPr>
            <w:r>
              <w:rPr>
                <w:spacing w:val="-5"/>
                <w:sz w:val="21"/>
              </w:rPr>
              <w:t>持股</w:t>
            </w:r>
          </w:p>
        </w:tc>
        <w:tc>
          <w:tcPr>
            <w:tcW w:w="1418" w:type="dxa"/>
          </w:tcPr>
          <w:p>
            <w:pPr>
              <w:pStyle w:val="TableParagraph"/>
              <w:ind w:right="93"/>
              <w:jc w:val="right"/>
              <w:rPr>
                <w:sz w:val="21"/>
              </w:rPr>
            </w:pPr>
            <w:r>
              <w:rPr>
                <w:spacing w:val="-2"/>
                <w:sz w:val="21"/>
              </w:rPr>
              <w:t>74,658,540</w:t>
            </w:r>
          </w:p>
        </w:tc>
        <w:tc>
          <w:tcPr>
            <w:tcW w:w="847" w:type="dxa"/>
          </w:tcPr>
          <w:p>
            <w:pPr>
              <w:pStyle w:val="TableParagraph"/>
              <w:ind w:right="92"/>
              <w:jc w:val="right"/>
              <w:rPr>
                <w:sz w:val="21"/>
              </w:rPr>
            </w:pPr>
            <w:r>
              <w:rPr>
                <w:spacing w:val="-2"/>
                <w:sz w:val="21"/>
              </w:rPr>
              <w:t>20.87</w:t>
            </w:r>
          </w:p>
        </w:tc>
        <w:tc>
          <w:tcPr>
            <w:tcW w:w="426" w:type="dxa"/>
          </w:tcPr>
          <w:p>
            <w:pPr>
              <w:pStyle w:val="TableParagraph"/>
              <w:ind w:right="93"/>
              <w:jc w:val="right"/>
              <w:rPr>
                <w:sz w:val="21"/>
              </w:rPr>
            </w:pPr>
            <w:r>
              <w:rPr>
                <w:spacing w:val="-10"/>
                <w:sz w:val="21"/>
              </w:rPr>
              <w:t>-</w:t>
            </w:r>
          </w:p>
        </w:tc>
        <w:tc>
          <w:tcPr>
            <w:tcW w:w="419" w:type="dxa"/>
          </w:tcPr>
          <w:p>
            <w:pPr>
              <w:pStyle w:val="TableParagraph"/>
              <w:ind w:left="109"/>
              <w:jc w:val="center"/>
              <w:rPr>
                <w:sz w:val="21"/>
              </w:rPr>
            </w:pPr>
            <w:r>
              <w:rPr>
                <w:spacing w:val="-10"/>
                <w:sz w:val="21"/>
              </w:rPr>
              <w:t>-</w:t>
            </w:r>
          </w:p>
        </w:tc>
        <w:tc>
          <w:tcPr>
            <w:tcW w:w="335" w:type="dxa"/>
          </w:tcPr>
          <w:p>
            <w:pPr>
              <w:pStyle w:val="TableParagraph"/>
              <w:ind w:left="31"/>
              <w:jc w:val="center"/>
              <w:rPr>
                <w:sz w:val="21"/>
              </w:rPr>
            </w:pPr>
            <w:r>
              <w:rPr>
                <w:spacing w:val="-10"/>
                <w:sz w:val="21"/>
              </w:rPr>
              <w:t>-</w:t>
            </w:r>
          </w:p>
        </w:tc>
        <w:tc>
          <w:tcPr>
            <w:tcW w:w="1511" w:type="dxa"/>
          </w:tcPr>
          <w:p>
            <w:pPr>
              <w:pStyle w:val="TableParagraph"/>
              <w:ind w:right="90"/>
              <w:jc w:val="right"/>
              <w:rPr>
                <w:sz w:val="21"/>
              </w:rPr>
            </w:pPr>
            <w:r>
              <w:rPr>
                <w:sz w:val="21"/>
              </w:rPr>
              <w:t>-</w:t>
            </w:r>
            <w:r>
              <w:rPr>
                <w:spacing w:val="-2"/>
                <w:sz w:val="21"/>
              </w:rPr>
              <w:t>74,658,540</w:t>
            </w:r>
          </w:p>
        </w:tc>
        <w:tc>
          <w:tcPr>
            <w:tcW w:w="1566" w:type="dxa"/>
          </w:tcPr>
          <w:p>
            <w:pPr>
              <w:pStyle w:val="TableParagraph"/>
              <w:ind w:right="89"/>
              <w:jc w:val="right"/>
              <w:rPr>
                <w:sz w:val="21"/>
              </w:rPr>
            </w:pPr>
            <w:r>
              <w:rPr>
                <w:sz w:val="21"/>
              </w:rPr>
              <w:t>-</w:t>
            </w:r>
            <w:r>
              <w:rPr>
                <w:spacing w:val="-2"/>
                <w:sz w:val="21"/>
              </w:rPr>
              <w:t>74,658,540</w:t>
            </w:r>
          </w:p>
        </w:tc>
        <w:tc>
          <w:tcPr>
            <w:tcW w:w="1415" w:type="dxa"/>
          </w:tcPr>
          <w:p>
            <w:pPr>
              <w:pStyle w:val="TableParagraph"/>
              <w:ind w:right="87"/>
              <w:jc w:val="right"/>
              <w:rPr>
                <w:sz w:val="21"/>
              </w:rPr>
            </w:pPr>
            <w:r>
              <w:rPr>
                <w:spacing w:val="-10"/>
                <w:sz w:val="21"/>
              </w:rPr>
              <w:t>0</w:t>
            </w:r>
          </w:p>
        </w:tc>
        <w:tc>
          <w:tcPr>
            <w:tcW w:w="843" w:type="dxa"/>
          </w:tcPr>
          <w:p>
            <w:pPr>
              <w:pStyle w:val="TableParagraph"/>
              <w:ind w:right="88"/>
              <w:jc w:val="right"/>
              <w:rPr>
                <w:sz w:val="21"/>
              </w:rPr>
            </w:pPr>
            <w:r>
              <w:rPr>
                <w:spacing w:val="-10"/>
                <w:sz w:val="21"/>
              </w:rPr>
              <w:t>0</w:t>
            </w:r>
          </w:p>
        </w:tc>
      </w:tr>
      <w:tr>
        <w:trPr>
          <w:trHeight w:val="818" w:hRule="atLeast"/>
        </w:trPr>
        <w:tc>
          <w:tcPr>
            <w:tcW w:w="994" w:type="dxa"/>
          </w:tcPr>
          <w:p>
            <w:pPr>
              <w:pStyle w:val="TableParagraph"/>
              <w:ind w:left="105"/>
              <w:rPr>
                <w:sz w:val="21"/>
              </w:rPr>
            </w:pPr>
            <w:r>
              <w:rPr>
                <w:spacing w:val="-4"/>
                <w:sz w:val="21"/>
              </w:rPr>
              <w:t>境内自</w:t>
            </w:r>
          </w:p>
          <w:p>
            <w:pPr>
              <w:pStyle w:val="TableParagraph"/>
              <w:spacing w:line="270" w:lineRule="atLeast" w:before="0"/>
              <w:ind w:left="105" w:right="242"/>
              <w:rPr>
                <w:sz w:val="21"/>
              </w:rPr>
            </w:pPr>
            <w:r>
              <w:rPr>
                <w:spacing w:val="-4"/>
                <w:sz w:val="21"/>
              </w:rPr>
              <w:t>然人持</w:t>
            </w:r>
            <w:r>
              <w:rPr>
                <w:spacing w:val="-10"/>
                <w:sz w:val="21"/>
              </w:rPr>
              <w:t>股</w:t>
            </w:r>
          </w:p>
        </w:tc>
        <w:tc>
          <w:tcPr>
            <w:tcW w:w="1418" w:type="dxa"/>
          </w:tcPr>
          <w:p>
            <w:pPr>
              <w:pStyle w:val="TableParagraph"/>
              <w:ind w:right="95"/>
              <w:jc w:val="right"/>
              <w:rPr>
                <w:sz w:val="21"/>
              </w:rPr>
            </w:pPr>
            <w:r>
              <w:rPr>
                <w:spacing w:val="-10"/>
                <w:sz w:val="21"/>
              </w:rPr>
              <w:t>0</w:t>
            </w:r>
          </w:p>
        </w:tc>
        <w:tc>
          <w:tcPr>
            <w:tcW w:w="847" w:type="dxa"/>
          </w:tcPr>
          <w:p>
            <w:pPr>
              <w:pStyle w:val="TableParagraph"/>
              <w:ind w:right="96"/>
              <w:jc w:val="right"/>
              <w:rPr>
                <w:sz w:val="21"/>
              </w:rPr>
            </w:pPr>
            <w:r>
              <w:rPr>
                <w:spacing w:val="-10"/>
                <w:sz w:val="21"/>
              </w:rPr>
              <w:t>0</w:t>
            </w:r>
          </w:p>
        </w:tc>
        <w:tc>
          <w:tcPr>
            <w:tcW w:w="426" w:type="dxa"/>
          </w:tcPr>
          <w:p>
            <w:pPr>
              <w:pStyle w:val="TableParagraph"/>
              <w:ind w:right="93"/>
              <w:jc w:val="right"/>
              <w:rPr>
                <w:sz w:val="21"/>
              </w:rPr>
            </w:pPr>
            <w:r>
              <w:rPr>
                <w:spacing w:val="-10"/>
                <w:sz w:val="21"/>
              </w:rPr>
              <w:t>-</w:t>
            </w:r>
          </w:p>
        </w:tc>
        <w:tc>
          <w:tcPr>
            <w:tcW w:w="419" w:type="dxa"/>
          </w:tcPr>
          <w:p>
            <w:pPr>
              <w:pStyle w:val="TableParagraph"/>
              <w:ind w:left="109"/>
              <w:jc w:val="center"/>
              <w:rPr>
                <w:sz w:val="21"/>
              </w:rPr>
            </w:pPr>
            <w:r>
              <w:rPr>
                <w:spacing w:val="-10"/>
                <w:sz w:val="21"/>
              </w:rPr>
              <w:t>-</w:t>
            </w:r>
          </w:p>
        </w:tc>
        <w:tc>
          <w:tcPr>
            <w:tcW w:w="335" w:type="dxa"/>
          </w:tcPr>
          <w:p>
            <w:pPr>
              <w:pStyle w:val="TableParagraph"/>
              <w:ind w:left="31"/>
              <w:jc w:val="center"/>
              <w:rPr>
                <w:sz w:val="21"/>
              </w:rPr>
            </w:pPr>
            <w:r>
              <w:rPr>
                <w:spacing w:val="-10"/>
                <w:sz w:val="21"/>
              </w:rPr>
              <w:t>-</w:t>
            </w:r>
          </w:p>
        </w:tc>
        <w:tc>
          <w:tcPr>
            <w:tcW w:w="1511" w:type="dxa"/>
          </w:tcPr>
          <w:p>
            <w:pPr>
              <w:pStyle w:val="TableParagraph"/>
              <w:ind w:right="92"/>
              <w:jc w:val="right"/>
              <w:rPr>
                <w:sz w:val="21"/>
              </w:rPr>
            </w:pPr>
            <w:r>
              <w:rPr>
                <w:spacing w:val="-10"/>
                <w:sz w:val="21"/>
              </w:rPr>
              <w:t>-</w:t>
            </w:r>
          </w:p>
        </w:tc>
        <w:tc>
          <w:tcPr>
            <w:tcW w:w="1566" w:type="dxa"/>
          </w:tcPr>
          <w:p>
            <w:pPr>
              <w:pStyle w:val="TableParagraph"/>
              <w:ind w:right="91"/>
              <w:jc w:val="right"/>
              <w:rPr>
                <w:sz w:val="21"/>
              </w:rPr>
            </w:pPr>
            <w:r>
              <w:rPr>
                <w:spacing w:val="-10"/>
                <w:sz w:val="21"/>
              </w:rPr>
              <w:t>-</w:t>
            </w:r>
          </w:p>
        </w:tc>
        <w:tc>
          <w:tcPr>
            <w:tcW w:w="1415" w:type="dxa"/>
          </w:tcPr>
          <w:p>
            <w:pPr>
              <w:pStyle w:val="TableParagraph"/>
              <w:ind w:right="87"/>
              <w:jc w:val="right"/>
              <w:rPr>
                <w:sz w:val="21"/>
              </w:rPr>
            </w:pPr>
            <w:r>
              <w:rPr>
                <w:spacing w:val="-10"/>
                <w:sz w:val="21"/>
              </w:rPr>
              <w:t>0</w:t>
            </w:r>
          </w:p>
        </w:tc>
        <w:tc>
          <w:tcPr>
            <w:tcW w:w="843" w:type="dxa"/>
          </w:tcPr>
          <w:p>
            <w:pPr>
              <w:pStyle w:val="TableParagraph"/>
              <w:ind w:right="88"/>
              <w:jc w:val="right"/>
              <w:rPr>
                <w:sz w:val="21"/>
              </w:rPr>
            </w:pPr>
            <w:r>
              <w:rPr>
                <w:spacing w:val="-10"/>
                <w:sz w:val="21"/>
              </w:rPr>
              <w:t>0</w:t>
            </w:r>
          </w:p>
        </w:tc>
      </w:tr>
      <w:tr>
        <w:trPr>
          <w:trHeight w:val="544" w:hRule="atLeast"/>
        </w:trPr>
        <w:tc>
          <w:tcPr>
            <w:tcW w:w="994" w:type="dxa"/>
          </w:tcPr>
          <w:p>
            <w:pPr>
              <w:pStyle w:val="TableParagraph"/>
              <w:ind w:left="105"/>
              <w:rPr>
                <w:sz w:val="21"/>
              </w:rPr>
            </w:pPr>
            <w:r>
              <w:rPr>
                <w:spacing w:val="-2"/>
                <w:sz w:val="21"/>
              </w:rPr>
              <w:t>4</w:t>
            </w:r>
            <w:r>
              <w:rPr>
                <w:spacing w:val="-5"/>
                <w:sz w:val="21"/>
              </w:rPr>
              <w:t>、外资</w:t>
            </w:r>
          </w:p>
          <w:p>
            <w:pPr>
              <w:pStyle w:val="TableParagraph"/>
              <w:spacing w:line="252" w:lineRule="exact" w:before="2"/>
              <w:ind w:left="105"/>
              <w:rPr>
                <w:sz w:val="21"/>
              </w:rPr>
            </w:pPr>
            <w:r>
              <w:rPr>
                <w:spacing w:val="-5"/>
                <w:sz w:val="21"/>
              </w:rPr>
              <w:t>持股</w:t>
            </w:r>
          </w:p>
        </w:tc>
        <w:tc>
          <w:tcPr>
            <w:tcW w:w="1418" w:type="dxa"/>
          </w:tcPr>
          <w:p>
            <w:pPr>
              <w:pStyle w:val="TableParagraph"/>
              <w:ind w:right="93"/>
              <w:jc w:val="right"/>
              <w:rPr>
                <w:sz w:val="21"/>
              </w:rPr>
            </w:pPr>
            <w:r>
              <w:rPr>
                <w:spacing w:val="-2"/>
                <w:sz w:val="21"/>
              </w:rPr>
              <w:t>129,354,300</w:t>
            </w:r>
          </w:p>
        </w:tc>
        <w:tc>
          <w:tcPr>
            <w:tcW w:w="847" w:type="dxa"/>
          </w:tcPr>
          <w:p>
            <w:pPr>
              <w:pStyle w:val="TableParagraph"/>
              <w:ind w:right="92"/>
              <w:jc w:val="right"/>
              <w:rPr>
                <w:sz w:val="21"/>
              </w:rPr>
            </w:pPr>
            <w:r>
              <w:rPr>
                <w:spacing w:val="-2"/>
                <w:sz w:val="21"/>
              </w:rPr>
              <w:t>36.16</w:t>
            </w:r>
          </w:p>
        </w:tc>
        <w:tc>
          <w:tcPr>
            <w:tcW w:w="426" w:type="dxa"/>
          </w:tcPr>
          <w:p>
            <w:pPr>
              <w:pStyle w:val="TableParagraph"/>
              <w:ind w:right="93"/>
              <w:jc w:val="right"/>
              <w:rPr>
                <w:sz w:val="21"/>
              </w:rPr>
            </w:pPr>
            <w:r>
              <w:rPr>
                <w:spacing w:val="-10"/>
                <w:sz w:val="21"/>
              </w:rPr>
              <w:t>-</w:t>
            </w:r>
          </w:p>
        </w:tc>
        <w:tc>
          <w:tcPr>
            <w:tcW w:w="419" w:type="dxa"/>
          </w:tcPr>
          <w:p>
            <w:pPr>
              <w:pStyle w:val="TableParagraph"/>
              <w:ind w:left="109"/>
              <w:jc w:val="center"/>
              <w:rPr>
                <w:sz w:val="21"/>
              </w:rPr>
            </w:pPr>
            <w:r>
              <w:rPr>
                <w:spacing w:val="-10"/>
                <w:sz w:val="21"/>
              </w:rPr>
              <w:t>-</w:t>
            </w:r>
          </w:p>
        </w:tc>
        <w:tc>
          <w:tcPr>
            <w:tcW w:w="335" w:type="dxa"/>
          </w:tcPr>
          <w:p>
            <w:pPr>
              <w:pStyle w:val="TableParagraph"/>
              <w:ind w:left="31"/>
              <w:jc w:val="center"/>
              <w:rPr>
                <w:sz w:val="21"/>
              </w:rPr>
            </w:pPr>
            <w:r>
              <w:rPr>
                <w:spacing w:val="-10"/>
                <w:sz w:val="21"/>
              </w:rPr>
              <w:t>-</w:t>
            </w:r>
          </w:p>
        </w:tc>
        <w:tc>
          <w:tcPr>
            <w:tcW w:w="1511" w:type="dxa"/>
          </w:tcPr>
          <w:p>
            <w:pPr>
              <w:pStyle w:val="TableParagraph"/>
              <w:ind w:right="90"/>
              <w:jc w:val="right"/>
              <w:rPr>
                <w:sz w:val="21"/>
              </w:rPr>
            </w:pPr>
            <w:r>
              <w:rPr>
                <w:sz w:val="21"/>
              </w:rPr>
              <w:t>-</w:t>
            </w:r>
            <w:r>
              <w:rPr>
                <w:spacing w:val="-2"/>
                <w:sz w:val="21"/>
              </w:rPr>
              <w:t>129,354,300</w:t>
            </w:r>
          </w:p>
        </w:tc>
        <w:tc>
          <w:tcPr>
            <w:tcW w:w="1566" w:type="dxa"/>
          </w:tcPr>
          <w:p>
            <w:pPr>
              <w:pStyle w:val="TableParagraph"/>
              <w:ind w:right="89"/>
              <w:jc w:val="right"/>
              <w:rPr>
                <w:sz w:val="21"/>
              </w:rPr>
            </w:pPr>
            <w:r>
              <w:rPr>
                <w:sz w:val="21"/>
              </w:rPr>
              <w:t>-</w:t>
            </w:r>
            <w:r>
              <w:rPr>
                <w:spacing w:val="-2"/>
                <w:sz w:val="21"/>
              </w:rPr>
              <w:t>129,354,300</w:t>
            </w:r>
          </w:p>
        </w:tc>
        <w:tc>
          <w:tcPr>
            <w:tcW w:w="1415" w:type="dxa"/>
          </w:tcPr>
          <w:p>
            <w:pPr>
              <w:pStyle w:val="TableParagraph"/>
              <w:ind w:right="87"/>
              <w:jc w:val="right"/>
              <w:rPr>
                <w:sz w:val="21"/>
              </w:rPr>
            </w:pPr>
            <w:r>
              <w:rPr>
                <w:spacing w:val="-10"/>
                <w:sz w:val="21"/>
              </w:rPr>
              <w:t>0</w:t>
            </w:r>
          </w:p>
        </w:tc>
        <w:tc>
          <w:tcPr>
            <w:tcW w:w="843" w:type="dxa"/>
          </w:tcPr>
          <w:p>
            <w:pPr>
              <w:pStyle w:val="TableParagraph"/>
              <w:ind w:right="88"/>
              <w:jc w:val="right"/>
              <w:rPr>
                <w:sz w:val="21"/>
              </w:rPr>
            </w:pPr>
            <w:r>
              <w:rPr>
                <w:spacing w:val="-10"/>
                <w:sz w:val="21"/>
              </w:rPr>
              <w:t>0</w:t>
            </w:r>
          </w:p>
        </w:tc>
      </w:tr>
      <w:tr>
        <w:trPr>
          <w:trHeight w:val="818" w:hRule="atLeast"/>
        </w:trPr>
        <w:tc>
          <w:tcPr>
            <w:tcW w:w="994" w:type="dxa"/>
          </w:tcPr>
          <w:p>
            <w:pPr>
              <w:pStyle w:val="TableParagraph"/>
              <w:ind w:left="105"/>
              <w:rPr>
                <w:sz w:val="21"/>
              </w:rPr>
            </w:pPr>
            <w:r>
              <w:rPr>
                <w:spacing w:val="-19"/>
                <w:sz w:val="21"/>
              </w:rPr>
              <w:t>其中：境</w:t>
            </w:r>
          </w:p>
          <w:p>
            <w:pPr>
              <w:pStyle w:val="TableParagraph"/>
              <w:spacing w:line="270" w:lineRule="atLeast" w:before="0"/>
              <w:ind w:left="105" w:right="242"/>
              <w:rPr>
                <w:sz w:val="21"/>
              </w:rPr>
            </w:pPr>
            <w:r>
              <w:rPr>
                <w:spacing w:val="-4"/>
                <w:sz w:val="21"/>
              </w:rPr>
              <w:t>外法人</w:t>
            </w:r>
            <w:r>
              <w:rPr>
                <w:spacing w:val="-6"/>
                <w:sz w:val="21"/>
              </w:rPr>
              <w:t>持股</w:t>
            </w:r>
          </w:p>
        </w:tc>
        <w:tc>
          <w:tcPr>
            <w:tcW w:w="1418" w:type="dxa"/>
          </w:tcPr>
          <w:p>
            <w:pPr>
              <w:pStyle w:val="TableParagraph"/>
              <w:ind w:right="93"/>
              <w:jc w:val="right"/>
              <w:rPr>
                <w:sz w:val="21"/>
              </w:rPr>
            </w:pPr>
            <w:r>
              <w:rPr>
                <w:spacing w:val="-2"/>
                <w:sz w:val="21"/>
              </w:rPr>
              <w:t>129,354,300</w:t>
            </w:r>
          </w:p>
        </w:tc>
        <w:tc>
          <w:tcPr>
            <w:tcW w:w="847" w:type="dxa"/>
          </w:tcPr>
          <w:p>
            <w:pPr>
              <w:pStyle w:val="TableParagraph"/>
              <w:ind w:right="92"/>
              <w:jc w:val="right"/>
              <w:rPr>
                <w:sz w:val="21"/>
              </w:rPr>
            </w:pPr>
            <w:r>
              <w:rPr>
                <w:spacing w:val="-2"/>
                <w:sz w:val="21"/>
              </w:rPr>
              <w:t>36.16</w:t>
            </w:r>
          </w:p>
        </w:tc>
        <w:tc>
          <w:tcPr>
            <w:tcW w:w="426" w:type="dxa"/>
          </w:tcPr>
          <w:p>
            <w:pPr>
              <w:pStyle w:val="TableParagraph"/>
              <w:ind w:right="93"/>
              <w:jc w:val="right"/>
              <w:rPr>
                <w:sz w:val="21"/>
              </w:rPr>
            </w:pPr>
            <w:r>
              <w:rPr>
                <w:spacing w:val="-10"/>
                <w:sz w:val="21"/>
              </w:rPr>
              <w:t>-</w:t>
            </w:r>
          </w:p>
        </w:tc>
        <w:tc>
          <w:tcPr>
            <w:tcW w:w="419" w:type="dxa"/>
          </w:tcPr>
          <w:p>
            <w:pPr>
              <w:pStyle w:val="TableParagraph"/>
              <w:ind w:left="109"/>
              <w:jc w:val="center"/>
              <w:rPr>
                <w:sz w:val="21"/>
              </w:rPr>
            </w:pPr>
            <w:r>
              <w:rPr>
                <w:spacing w:val="-10"/>
                <w:sz w:val="21"/>
              </w:rPr>
              <w:t>-</w:t>
            </w:r>
          </w:p>
        </w:tc>
        <w:tc>
          <w:tcPr>
            <w:tcW w:w="335" w:type="dxa"/>
          </w:tcPr>
          <w:p>
            <w:pPr>
              <w:pStyle w:val="TableParagraph"/>
              <w:ind w:left="31"/>
              <w:jc w:val="center"/>
              <w:rPr>
                <w:sz w:val="21"/>
              </w:rPr>
            </w:pPr>
            <w:r>
              <w:rPr>
                <w:spacing w:val="-10"/>
                <w:sz w:val="21"/>
              </w:rPr>
              <w:t>-</w:t>
            </w:r>
          </w:p>
        </w:tc>
        <w:tc>
          <w:tcPr>
            <w:tcW w:w="1511" w:type="dxa"/>
          </w:tcPr>
          <w:p>
            <w:pPr>
              <w:pStyle w:val="TableParagraph"/>
              <w:ind w:right="90"/>
              <w:jc w:val="right"/>
              <w:rPr>
                <w:sz w:val="21"/>
              </w:rPr>
            </w:pPr>
            <w:r>
              <w:rPr>
                <w:sz w:val="21"/>
              </w:rPr>
              <w:t>-</w:t>
            </w:r>
            <w:r>
              <w:rPr>
                <w:spacing w:val="-2"/>
                <w:sz w:val="21"/>
              </w:rPr>
              <w:t>129,354,300</w:t>
            </w:r>
          </w:p>
        </w:tc>
        <w:tc>
          <w:tcPr>
            <w:tcW w:w="1566" w:type="dxa"/>
          </w:tcPr>
          <w:p>
            <w:pPr>
              <w:pStyle w:val="TableParagraph"/>
              <w:ind w:right="89"/>
              <w:jc w:val="right"/>
              <w:rPr>
                <w:sz w:val="21"/>
              </w:rPr>
            </w:pPr>
            <w:r>
              <w:rPr>
                <w:sz w:val="21"/>
              </w:rPr>
              <w:t>-</w:t>
            </w:r>
            <w:r>
              <w:rPr>
                <w:spacing w:val="-2"/>
                <w:sz w:val="21"/>
              </w:rPr>
              <w:t>129,354,300</w:t>
            </w:r>
          </w:p>
        </w:tc>
        <w:tc>
          <w:tcPr>
            <w:tcW w:w="1415" w:type="dxa"/>
          </w:tcPr>
          <w:p>
            <w:pPr>
              <w:pStyle w:val="TableParagraph"/>
              <w:ind w:right="87"/>
              <w:jc w:val="right"/>
              <w:rPr>
                <w:sz w:val="21"/>
              </w:rPr>
            </w:pPr>
            <w:r>
              <w:rPr>
                <w:spacing w:val="-10"/>
                <w:sz w:val="21"/>
              </w:rPr>
              <w:t>0</w:t>
            </w:r>
          </w:p>
        </w:tc>
        <w:tc>
          <w:tcPr>
            <w:tcW w:w="843" w:type="dxa"/>
          </w:tcPr>
          <w:p>
            <w:pPr>
              <w:pStyle w:val="TableParagraph"/>
              <w:ind w:right="88"/>
              <w:jc w:val="right"/>
              <w:rPr>
                <w:sz w:val="21"/>
              </w:rPr>
            </w:pPr>
            <w:r>
              <w:rPr>
                <w:spacing w:val="-10"/>
                <w:sz w:val="21"/>
              </w:rPr>
              <w:t>0</w:t>
            </w:r>
          </w:p>
        </w:tc>
      </w:tr>
      <w:tr>
        <w:trPr>
          <w:trHeight w:val="816" w:hRule="atLeast"/>
        </w:trPr>
        <w:tc>
          <w:tcPr>
            <w:tcW w:w="994" w:type="dxa"/>
          </w:tcPr>
          <w:p>
            <w:pPr>
              <w:pStyle w:val="TableParagraph"/>
              <w:spacing w:line="242" w:lineRule="auto"/>
              <w:ind w:left="105" w:right="242"/>
              <w:rPr>
                <w:sz w:val="21"/>
              </w:rPr>
            </w:pPr>
            <w:r>
              <w:rPr>
                <w:spacing w:val="-4"/>
                <w:sz w:val="21"/>
              </w:rPr>
              <w:t>境外自然人持</w:t>
            </w:r>
          </w:p>
          <w:p>
            <w:pPr>
              <w:pStyle w:val="TableParagraph"/>
              <w:spacing w:line="250" w:lineRule="exact" w:before="2"/>
              <w:ind w:left="105"/>
              <w:rPr>
                <w:sz w:val="21"/>
              </w:rPr>
            </w:pPr>
            <w:r>
              <w:rPr>
                <w:spacing w:val="-10"/>
                <w:sz w:val="21"/>
              </w:rPr>
              <w:t>股</w:t>
            </w:r>
          </w:p>
        </w:tc>
        <w:tc>
          <w:tcPr>
            <w:tcW w:w="1418" w:type="dxa"/>
          </w:tcPr>
          <w:p>
            <w:pPr>
              <w:pStyle w:val="TableParagraph"/>
              <w:ind w:right="95"/>
              <w:jc w:val="right"/>
              <w:rPr>
                <w:sz w:val="21"/>
              </w:rPr>
            </w:pPr>
            <w:r>
              <w:rPr>
                <w:spacing w:val="-10"/>
                <w:sz w:val="21"/>
              </w:rPr>
              <w:t>0</w:t>
            </w:r>
          </w:p>
        </w:tc>
        <w:tc>
          <w:tcPr>
            <w:tcW w:w="847" w:type="dxa"/>
          </w:tcPr>
          <w:p>
            <w:pPr>
              <w:pStyle w:val="TableParagraph"/>
              <w:ind w:right="96"/>
              <w:jc w:val="right"/>
              <w:rPr>
                <w:sz w:val="21"/>
              </w:rPr>
            </w:pPr>
            <w:r>
              <w:rPr>
                <w:spacing w:val="-10"/>
                <w:sz w:val="21"/>
              </w:rPr>
              <w:t>0</w:t>
            </w:r>
          </w:p>
        </w:tc>
        <w:tc>
          <w:tcPr>
            <w:tcW w:w="426" w:type="dxa"/>
          </w:tcPr>
          <w:p>
            <w:pPr>
              <w:pStyle w:val="TableParagraph"/>
              <w:ind w:right="93"/>
              <w:jc w:val="right"/>
              <w:rPr>
                <w:sz w:val="21"/>
              </w:rPr>
            </w:pPr>
            <w:r>
              <w:rPr>
                <w:spacing w:val="-10"/>
                <w:sz w:val="21"/>
              </w:rPr>
              <w:t>-</w:t>
            </w:r>
          </w:p>
        </w:tc>
        <w:tc>
          <w:tcPr>
            <w:tcW w:w="419" w:type="dxa"/>
          </w:tcPr>
          <w:p>
            <w:pPr>
              <w:pStyle w:val="TableParagraph"/>
              <w:ind w:left="109"/>
              <w:jc w:val="center"/>
              <w:rPr>
                <w:sz w:val="21"/>
              </w:rPr>
            </w:pPr>
            <w:r>
              <w:rPr>
                <w:spacing w:val="-10"/>
                <w:sz w:val="21"/>
              </w:rPr>
              <w:t>-</w:t>
            </w:r>
          </w:p>
        </w:tc>
        <w:tc>
          <w:tcPr>
            <w:tcW w:w="335" w:type="dxa"/>
          </w:tcPr>
          <w:p>
            <w:pPr>
              <w:pStyle w:val="TableParagraph"/>
              <w:ind w:left="31"/>
              <w:jc w:val="center"/>
              <w:rPr>
                <w:sz w:val="21"/>
              </w:rPr>
            </w:pPr>
            <w:r>
              <w:rPr>
                <w:spacing w:val="-10"/>
                <w:sz w:val="21"/>
              </w:rPr>
              <w:t>-</w:t>
            </w:r>
          </w:p>
        </w:tc>
        <w:tc>
          <w:tcPr>
            <w:tcW w:w="1511" w:type="dxa"/>
          </w:tcPr>
          <w:p>
            <w:pPr>
              <w:pStyle w:val="TableParagraph"/>
              <w:ind w:right="92"/>
              <w:jc w:val="right"/>
              <w:rPr>
                <w:sz w:val="21"/>
              </w:rPr>
            </w:pPr>
            <w:r>
              <w:rPr>
                <w:spacing w:val="-10"/>
                <w:sz w:val="21"/>
              </w:rPr>
              <w:t>-</w:t>
            </w:r>
          </w:p>
        </w:tc>
        <w:tc>
          <w:tcPr>
            <w:tcW w:w="1566" w:type="dxa"/>
          </w:tcPr>
          <w:p>
            <w:pPr>
              <w:pStyle w:val="TableParagraph"/>
              <w:ind w:right="91"/>
              <w:jc w:val="right"/>
              <w:rPr>
                <w:sz w:val="21"/>
              </w:rPr>
            </w:pPr>
            <w:r>
              <w:rPr>
                <w:spacing w:val="-10"/>
                <w:sz w:val="21"/>
              </w:rPr>
              <w:t>-</w:t>
            </w:r>
          </w:p>
        </w:tc>
        <w:tc>
          <w:tcPr>
            <w:tcW w:w="1415" w:type="dxa"/>
          </w:tcPr>
          <w:p>
            <w:pPr>
              <w:pStyle w:val="TableParagraph"/>
              <w:ind w:right="87"/>
              <w:jc w:val="right"/>
              <w:rPr>
                <w:sz w:val="21"/>
              </w:rPr>
            </w:pPr>
            <w:r>
              <w:rPr>
                <w:spacing w:val="-10"/>
                <w:sz w:val="21"/>
              </w:rPr>
              <w:t>0</w:t>
            </w:r>
          </w:p>
        </w:tc>
        <w:tc>
          <w:tcPr>
            <w:tcW w:w="843" w:type="dxa"/>
          </w:tcPr>
          <w:p>
            <w:pPr>
              <w:pStyle w:val="TableParagraph"/>
              <w:spacing w:before="0"/>
              <w:rPr>
                <w:rFonts w:ascii="Times New Roman"/>
                <w:sz w:val="20"/>
              </w:rPr>
            </w:pPr>
          </w:p>
        </w:tc>
      </w:tr>
      <w:tr>
        <w:trPr>
          <w:trHeight w:val="1089" w:hRule="atLeast"/>
        </w:trPr>
        <w:tc>
          <w:tcPr>
            <w:tcW w:w="994" w:type="dxa"/>
          </w:tcPr>
          <w:p>
            <w:pPr>
              <w:pStyle w:val="TableParagraph"/>
              <w:spacing w:line="242" w:lineRule="auto"/>
              <w:ind w:left="105" w:right="93"/>
              <w:rPr>
                <w:sz w:val="21"/>
              </w:rPr>
            </w:pPr>
            <w:r>
              <w:rPr>
                <w:spacing w:val="-19"/>
                <w:sz w:val="21"/>
              </w:rPr>
              <w:t>二、无限</w:t>
            </w:r>
            <w:r>
              <w:rPr>
                <w:spacing w:val="-4"/>
                <w:sz w:val="21"/>
              </w:rPr>
              <w:t>售条件流通股</w:t>
            </w:r>
          </w:p>
          <w:p>
            <w:pPr>
              <w:pStyle w:val="TableParagraph"/>
              <w:spacing w:line="250" w:lineRule="exact" w:before="3"/>
              <w:ind w:left="105"/>
              <w:rPr>
                <w:sz w:val="21"/>
              </w:rPr>
            </w:pPr>
            <w:r>
              <w:rPr>
                <w:spacing w:val="-10"/>
                <w:sz w:val="21"/>
              </w:rPr>
              <w:t>份</w:t>
            </w:r>
          </w:p>
        </w:tc>
        <w:tc>
          <w:tcPr>
            <w:tcW w:w="1418" w:type="dxa"/>
          </w:tcPr>
          <w:p>
            <w:pPr>
              <w:pStyle w:val="TableParagraph"/>
              <w:ind w:right="93"/>
              <w:jc w:val="right"/>
              <w:rPr>
                <w:sz w:val="21"/>
              </w:rPr>
            </w:pPr>
            <w:r>
              <w:rPr>
                <w:spacing w:val="-2"/>
                <w:sz w:val="21"/>
              </w:rPr>
              <w:t>153,687,160</w:t>
            </w:r>
          </w:p>
        </w:tc>
        <w:tc>
          <w:tcPr>
            <w:tcW w:w="847" w:type="dxa"/>
          </w:tcPr>
          <w:p>
            <w:pPr>
              <w:pStyle w:val="TableParagraph"/>
              <w:ind w:right="92"/>
              <w:jc w:val="right"/>
              <w:rPr>
                <w:sz w:val="21"/>
              </w:rPr>
            </w:pPr>
            <w:r>
              <w:rPr>
                <w:spacing w:val="-2"/>
                <w:sz w:val="21"/>
              </w:rPr>
              <w:t>42.96</w:t>
            </w:r>
          </w:p>
        </w:tc>
        <w:tc>
          <w:tcPr>
            <w:tcW w:w="426" w:type="dxa"/>
          </w:tcPr>
          <w:p>
            <w:pPr>
              <w:pStyle w:val="TableParagraph"/>
              <w:ind w:right="93"/>
              <w:jc w:val="right"/>
              <w:rPr>
                <w:sz w:val="21"/>
              </w:rPr>
            </w:pPr>
            <w:r>
              <w:rPr>
                <w:spacing w:val="-10"/>
                <w:sz w:val="21"/>
              </w:rPr>
              <w:t>-</w:t>
            </w:r>
          </w:p>
        </w:tc>
        <w:tc>
          <w:tcPr>
            <w:tcW w:w="419" w:type="dxa"/>
          </w:tcPr>
          <w:p>
            <w:pPr>
              <w:pStyle w:val="TableParagraph"/>
              <w:ind w:left="109"/>
              <w:jc w:val="center"/>
              <w:rPr>
                <w:sz w:val="21"/>
              </w:rPr>
            </w:pPr>
            <w:r>
              <w:rPr>
                <w:spacing w:val="-10"/>
                <w:sz w:val="21"/>
              </w:rPr>
              <w:t>-</w:t>
            </w:r>
          </w:p>
        </w:tc>
        <w:tc>
          <w:tcPr>
            <w:tcW w:w="335" w:type="dxa"/>
          </w:tcPr>
          <w:p>
            <w:pPr>
              <w:pStyle w:val="TableParagraph"/>
              <w:ind w:left="31"/>
              <w:jc w:val="center"/>
              <w:rPr>
                <w:sz w:val="21"/>
              </w:rPr>
            </w:pPr>
            <w:r>
              <w:rPr>
                <w:spacing w:val="-10"/>
                <w:sz w:val="21"/>
              </w:rPr>
              <w:t>-</w:t>
            </w:r>
          </w:p>
        </w:tc>
        <w:tc>
          <w:tcPr>
            <w:tcW w:w="1511" w:type="dxa"/>
          </w:tcPr>
          <w:p>
            <w:pPr>
              <w:pStyle w:val="TableParagraph"/>
              <w:ind w:right="90"/>
              <w:jc w:val="right"/>
              <w:rPr>
                <w:sz w:val="21"/>
              </w:rPr>
            </w:pPr>
            <w:r>
              <w:rPr>
                <w:spacing w:val="-2"/>
                <w:sz w:val="21"/>
              </w:rPr>
              <w:t>+195,312,840</w:t>
            </w:r>
          </w:p>
        </w:tc>
        <w:tc>
          <w:tcPr>
            <w:tcW w:w="1566" w:type="dxa"/>
          </w:tcPr>
          <w:p>
            <w:pPr>
              <w:pStyle w:val="TableParagraph"/>
              <w:ind w:right="89"/>
              <w:jc w:val="right"/>
              <w:rPr>
                <w:sz w:val="21"/>
              </w:rPr>
            </w:pPr>
            <w:r>
              <w:rPr>
                <w:spacing w:val="-2"/>
                <w:sz w:val="21"/>
              </w:rPr>
              <w:t>+195,312,840</w:t>
            </w:r>
          </w:p>
        </w:tc>
        <w:tc>
          <w:tcPr>
            <w:tcW w:w="1415" w:type="dxa"/>
          </w:tcPr>
          <w:p>
            <w:pPr>
              <w:pStyle w:val="TableParagraph"/>
              <w:ind w:right="85"/>
              <w:jc w:val="right"/>
              <w:rPr>
                <w:sz w:val="21"/>
              </w:rPr>
            </w:pPr>
            <w:r>
              <w:rPr>
                <w:spacing w:val="-2"/>
                <w:sz w:val="21"/>
              </w:rPr>
              <w:t>349,000,000</w:t>
            </w:r>
          </w:p>
        </w:tc>
        <w:tc>
          <w:tcPr>
            <w:tcW w:w="843" w:type="dxa"/>
          </w:tcPr>
          <w:p>
            <w:pPr>
              <w:pStyle w:val="TableParagraph"/>
              <w:ind w:right="85"/>
              <w:jc w:val="right"/>
              <w:rPr>
                <w:sz w:val="21"/>
              </w:rPr>
            </w:pPr>
            <w:r>
              <w:rPr>
                <w:spacing w:val="-5"/>
                <w:sz w:val="21"/>
              </w:rPr>
              <w:t>100</w:t>
            </w:r>
          </w:p>
        </w:tc>
      </w:tr>
      <w:tr>
        <w:trPr>
          <w:trHeight w:val="817" w:hRule="atLeast"/>
        </w:trPr>
        <w:tc>
          <w:tcPr>
            <w:tcW w:w="994" w:type="dxa"/>
          </w:tcPr>
          <w:p>
            <w:pPr>
              <w:pStyle w:val="TableParagraph"/>
              <w:ind w:left="105"/>
              <w:rPr>
                <w:sz w:val="21"/>
              </w:rPr>
            </w:pPr>
            <w:r>
              <w:rPr>
                <w:spacing w:val="-2"/>
                <w:sz w:val="21"/>
              </w:rPr>
              <w:t>1</w:t>
            </w:r>
            <w:r>
              <w:rPr>
                <w:spacing w:val="-5"/>
                <w:sz w:val="21"/>
              </w:rPr>
              <w:t>、人民</w:t>
            </w:r>
          </w:p>
          <w:p>
            <w:pPr>
              <w:pStyle w:val="TableParagraph"/>
              <w:spacing w:line="270" w:lineRule="atLeast" w:before="0"/>
              <w:ind w:left="105" w:right="242"/>
              <w:rPr>
                <w:sz w:val="21"/>
              </w:rPr>
            </w:pPr>
            <w:r>
              <w:rPr>
                <w:spacing w:val="-4"/>
                <w:sz w:val="21"/>
              </w:rPr>
              <w:t>币普通</w:t>
            </w:r>
            <w:r>
              <w:rPr>
                <w:spacing w:val="-10"/>
                <w:sz w:val="21"/>
              </w:rPr>
              <w:t>股</w:t>
            </w:r>
          </w:p>
        </w:tc>
        <w:tc>
          <w:tcPr>
            <w:tcW w:w="1418" w:type="dxa"/>
          </w:tcPr>
          <w:p>
            <w:pPr>
              <w:pStyle w:val="TableParagraph"/>
              <w:ind w:right="93"/>
              <w:jc w:val="right"/>
              <w:rPr>
                <w:sz w:val="21"/>
              </w:rPr>
            </w:pPr>
            <w:r>
              <w:rPr>
                <w:spacing w:val="-2"/>
                <w:sz w:val="21"/>
              </w:rPr>
              <w:t>83,746,040</w:t>
            </w:r>
          </w:p>
        </w:tc>
        <w:tc>
          <w:tcPr>
            <w:tcW w:w="847" w:type="dxa"/>
          </w:tcPr>
          <w:p>
            <w:pPr>
              <w:pStyle w:val="TableParagraph"/>
              <w:ind w:right="92"/>
              <w:jc w:val="right"/>
              <w:rPr>
                <w:sz w:val="21"/>
              </w:rPr>
            </w:pPr>
            <w:r>
              <w:rPr>
                <w:spacing w:val="-2"/>
                <w:sz w:val="21"/>
              </w:rPr>
              <w:t>23.41</w:t>
            </w:r>
          </w:p>
        </w:tc>
        <w:tc>
          <w:tcPr>
            <w:tcW w:w="426" w:type="dxa"/>
          </w:tcPr>
          <w:p>
            <w:pPr>
              <w:pStyle w:val="TableParagraph"/>
              <w:ind w:right="93"/>
              <w:jc w:val="right"/>
              <w:rPr>
                <w:sz w:val="21"/>
              </w:rPr>
            </w:pPr>
            <w:r>
              <w:rPr>
                <w:spacing w:val="-10"/>
                <w:sz w:val="21"/>
              </w:rPr>
              <w:t>-</w:t>
            </w:r>
          </w:p>
        </w:tc>
        <w:tc>
          <w:tcPr>
            <w:tcW w:w="419" w:type="dxa"/>
          </w:tcPr>
          <w:p>
            <w:pPr>
              <w:pStyle w:val="TableParagraph"/>
              <w:ind w:left="109"/>
              <w:jc w:val="center"/>
              <w:rPr>
                <w:sz w:val="21"/>
              </w:rPr>
            </w:pPr>
            <w:r>
              <w:rPr>
                <w:spacing w:val="-10"/>
                <w:sz w:val="21"/>
              </w:rPr>
              <w:t>-</w:t>
            </w:r>
          </w:p>
        </w:tc>
        <w:tc>
          <w:tcPr>
            <w:tcW w:w="335" w:type="dxa"/>
          </w:tcPr>
          <w:p>
            <w:pPr>
              <w:pStyle w:val="TableParagraph"/>
              <w:ind w:left="31"/>
              <w:jc w:val="center"/>
              <w:rPr>
                <w:sz w:val="21"/>
              </w:rPr>
            </w:pPr>
            <w:r>
              <w:rPr>
                <w:spacing w:val="-10"/>
                <w:sz w:val="21"/>
              </w:rPr>
              <w:t>-</w:t>
            </w:r>
          </w:p>
        </w:tc>
        <w:tc>
          <w:tcPr>
            <w:tcW w:w="1511" w:type="dxa"/>
          </w:tcPr>
          <w:p>
            <w:pPr>
              <w:pStyle w:val="TableParagraph"/>
              <w:ind w:right="90"/>
              <w:jc w:val="right"/>
              <w:rPr>
                <w:sz w:val="21"/>
              </w:rPr>
            </w:pPr>
            <w:r>
              <w:rPr>
                <w:spacing w:val="-2"/>
                <w:sz w:val="21"/>
              </w:rPr>
              <w:t>+186,789,960</w:t>
            </w:r>
          </w:p>
        </w:tc>
        <w:tc>
          <w:tcPr>
            <w:tcW w:w="1566" w:type="dxa"/>
          </w:tcPr>
          <w:p>
            <w:pPr>
              <w:pStyle w:val="TableParagraph"/>
              <w:ind w:right="89"/>
              <w:jc w:val="right"/>
              <w:rPr>
                <w:sz w:val="21"/>
              </w:rPr>
            </w:pPr>
            <w:r>
              <w:rPr>
                <w:spacing w:val="-2"/>
                <w:sz w:val="21"/>
              </w:rPr>
              <w:t>+186,789,960</w:t>
            </w:r>
          </w:p>
        </w:tc>
        <w:tc>
          <w:tcPr>
            <w:tcW w:w="1415" w:type="dxa"/>
          </w:tcPr>
          <w:p>
            <w:pPr>
              <w:pStyle w:val="TableParagraph"/>
              <w:ind w:right="85"/>
              <w:jc w:val="right"/>
              <w:rPr>
                <w:sz w:val="21"/>
              </w:rPr>
            </w:pPr>
            <w:r>
              <w:rPr>
                <w:spacing w:val="-2"/>
                <w:sz w:val="21"/>
              </w:rPr>
              <w:t>270,536,000</w:t>
            </w:r>
          </w:p>
        </w:tc>
        <w:tc>
          <w:tcPr>
            <w:tcW w:w="843" w:type="dxa"/>
          </w:tcPr>
          <w:p>
            <w:pPr>
              <w:pStyle w:val="TableParagraph"/>
              <w:ind w:right="85"/>
              <w:jc w:val="right"/>
              <w:rPr>
                <w:sz w:val="21"/>
              </w:rPr>
            </w:pPr>
            <w:r>
              <w:rPr>
                <w:spacing w:val="-2"/>
                <w:sz w:val="21"/>
              </w:rPr>
              <w:t>77.52</w:t>
            </w:r>
          </w:p>
        </w:tc>
      </w:tr>
      <w:tr>
        <w:trPr>
          <w:trHeight w:val="273" w:hRule="atLeast"/>
        </w:trPr>
        <w:tc>
          <w:tcPr>
            <w:tcW w:w="994" w:type="dxa"/>
          </w:tcPr>
          <w:p>
            <w:pPr>
              <w:pStyle w:val="TableParagraph"/>
              <w:spacing w:line="252" w:lineRule="exact"/>
              <w:ind w:left="105"/>
              <w:rPr>
                <w:sz w:val="21"/>
              </w:rPr>
            </w:pPr>
            <w:r>
              <w:rPr>
                <w:spacing w:val="-2"/>
                <w:sz w:val="21"/>
              </w:rPr>
              <w:t>2</w:t>
            </w:r>
            <w:r>
              <w:rPr>
                <w:spacing w:val="-5"/>
                <w:sz w:val="21"/>
              </w:rPr>
              <w:t>、境内</w:t>
            </w:r>
          </w:p>
        </w:tc>
        <w:tc>
          <w:tcPr>
            <w:tcW w:w="1418" w:type="dxa"/>
          </w:tcPr>
          <w:p>
            <w:pPr>
              <w:pStyle w:val="TableParagraph"/>
              <w:spacing w:line="252" w:lineRule="exact"/>
              <w:ind w:right="95"/>
              <w:jc w:val="right"/>
              <w:rPr>
                <w:sz w:val="21"/>
              </w:rPr>
            </w:pPr>
            <w:r>
              <w:rPr>
                <w:spacing w:val="-10"/>
                <w:sz w:val="21"/>
              </w:rPr>
              <w:t>0</w:t>
            </w:r>
          </w:p>
        </w:tc>
        <w:tc>
          <w:tcPr>
            <w:tcW w:w="847" w:type="dxa"/>
          </w:tcPr>
          <w:p>
            <w:pPr>
              <w:pStyle w:val="TableParagraph"/>
              <w:spacing w:line="252" w:lineRule="exact"/>
              <w:ind w:right="96"/>
              <w:jc w:val="right"/>
              <w:rPr>
                <w:sz w:val="21"/>
              </w:rPr>
            </w:pPr>
            <w:r>
              <w:rPr>
                <w:spacing w:val="-10"/>
                <w:sz w:val="21"/>
              </w:rPr>
              <w:t>0</w:t>
            </w:r>
          </w:p>
        </w:tc>
        <w:tc>
          <w:tcPr>
            <w:tcW w:w="426" w:type="dxa"/>
          </w:tcPr>
          <w:p>
            <w:pPr>
              <w:pStyle w:val="TableParagraph"/>
              <w:spacing w:line="252" w:lineRule="exact"/>
              <w:ind w:right="93"/>
              <w:jc w:val="right"/>
              <w:rPr>
                <w:sz w:val="21"/>
              </w:rPr>
            </w:pPr>
            <w:r>
              <w:rPr>
                <w:spacing w:val="-10"/>
                <w:sz w:val="21"/>
              </w:rPr>
              <w:t>-</w:t>
            </w:r>
          </w:p>
        </w:tc>
        <w:tc>
          <w:tcPr>
            <w:tcW w:w="419" w:type="dxa"/>
          </w:tcPr>
          <w:p>
            <w:pPr>
              <w:pStyle w:val="TableParagraph"/>
              <w:spacing w:line="252" w:lineRule="exact"/>
              <w:ind w:left="109"/>
              <w:jc w:val="center"/>
              <w:rPr>
                <w:sz w:val="21"/>
              </w:rPr>
            </w:pPr>
            <w:r>
              <w:rPr>
                <w:spacing w:val="-10"/>
                <w:sz w:val="21"/>
              </w:rPr>
              <w:t>-</w:t>
            </w:r>
          </w:p>
        </w:tc>
        <w:tc>
          <w:tcPr>
            <w:tcW w:w="335" w:type="dxa"/>
          </w:tcPr>
          <w:p>
            <w:pPr>
              <w:pStyle w:val="TableParagraph"/>
              <w:spacing w:line="252" w:lineRule="exact"/>
              <w:ind w:left="31"/>
              <w:jc w:val="center"/>
              <w:rPr>
                <w:sz w:val="21"/>
              </w:rPr>
            </w:pPr>
            <w:r>
              <w:rPr>
                <w:spacing w:val="-10"/>
                <w:sz w:val="21"/>
              </w:rPr>
              <w:t>-</w:t>
            </w:r>
          </w:p>
        </w:tc>
        <w:tc>
          <w:tcPr>
            <w:tcW w:w="1511" w:type="dxa"/>
          </w:tcPr>
          <w:p>
            <w:pPr>
              <w:pStyle w:val="TableParagraph"/>
              <w:spacing w:line="252" w:lineRule="exact"/>
              <w:ind w:right="92"/>
              <w:jc w:val="right"/>
              <w:rPr>
                <w:sz w:val="21"/>
              </w:rPr>
            </w:pPr>
            <w:r>
              <w:rPr>
                <w:spacing w:val="-10"/>
                <w:sz w:val="21"/>
              </w:rPr>
              <w:t>-</w:t>
            </w:r>
          </w:p>
        </w:tc>
        <w:tc>
          <w:tcPr>
            <w:tcW w:w="1566" w:type="dxa"/>
          </w:tcPr>
          <w:p>
            <w:pPr>
              <w:pStyle w:val="TableParagraph"/>
              <w:spacing w:line="252" w:lineRule="exact"/>
              <w:ind w:right="91"/>
              <w:jc w:val="right"/>
              <w:rPr>
                <w:sz w:val="21"/>
              </w:rPr>
            </w:pPr>
            <w:r>
              <w:rPr>
                <w:spacing w:val="-10"/>
                <w:sz w:val="21"/>
              </w:rPr>
              <w:t>-</w:t>
            </w:r>
          </w:p>
        </w:tc>
        <w:tc>
          <w:tcPr>
            <w:tcW w:w="1415" w:type="dxa"/>
          </w:tcPr>
          <w:p>
            <w:pPr>
              <w:pStyle w:val="TableParagraph"/>
              <w:spacing w:line="252" w:lineRule="exact"/>
              <w:ind w:right="87"/>
              <w:jc w:val="right"/>
              <w:rPr>
                <w:sz w:val="21"/>
              </w:rPr>
            </w:pPr>
            <w:r>
              <w:rPr>
                <w:spacing w:val="-10"/>
                <w:sz w:val="21"/>
              </w:rPr>
              <w:t>0</w:t>
            </w:r>
          </w:p>
        </w:tc>
        <w:tc>
          <w:tcPr>
            <w:tcW w:w="843" w:type="dxa"/>
          </w:tcPr>
          <w:p>
            <w:pPr>
              <w:pStyle w:val="TableParagraph"/>
              <w:spacing w:line="252" w:lineRule="exact"/>
              <w:ind w:right="88"/>
              <w:jc w:val="right"/>
              <w:rPr>
                <w:sz w:val="21"/>
              </w:rPr>
            </w:pPr>
            <w:r>
              <w:rPr>
                <w:spacing w:val="-10"/>
                <w:sz w:val="21"/>
              </w:rPr>
              <w:t>0</w:t>
            </w:r>
          </w:p>
        </w:tc>
      </w:tr>
    </w:tbl>
    <w:p>
      <w:pPr>
        <w:spacing w:after="0" w:line="252" w:lineRule="exact"/>
        <w:jc w:val="right"/>
        <w:rPr>
          <w:sz w:val="21"/>
        </w:rPr>
        <w:sectPr>
          <w:headerReference w:type="default" r:id="rId33"/>
          <w:footerReference w:type="default" r:id="rId34"/>
          <w:pgSz w:w="11910" w:h="16840"/>
          <w:pgMar w:header="880" w:footer="975" w:top="1460" w:bottom="1160" w:left="1120" w:right="780"/>
        </w:sectPr>
      </w:pPr>
    </w:p>
    <w:p>
      <w:pPr>
        <w:pStyle w:val="BodyText"/>
        <w:spacing w:before="9"/>
        <w:rPr>
          <w:sz w:val="4"/>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1418"/>
        <w:gridCol w:w="847"/>
        <w:gridCol w:w="426"/>
        <w:gridCol w:w="419"/>
        <w:gridCol w:w="335"/>
        <w:gridCol w:w="1511"/>
        <w:gridCol w:w="1566"/>
        <w:gridCol w:w="1415"/>
        <w:gridCol w:w="843"/>
      </w:tblGrid>
      <w:tr>
        <w:trPr>
          <w:trHeight w:val="547" w:hRule="atLeast"/>
        </w:trPr>
        <w:tc>
          <w:tcPr>
            <w:tcW w:w="994" w:type="dxa"/>
          </w:tcPr>
          <w:p>
            <w:pPr>
              <w:pStyle w:val="TableParagraph"/>
              <w:spacing w:line="270" w:lineRule="atLeast" w:before="0"/>
              <w:ind w:left="105" w:right="242"/>
              <w:rPr>
                <w:sz w:val="21"/>
              </w:rPr>
            </w:pPr>
            <w:r>
              <w:rPr>
                <w:spacing w:val="-4"/>
                <w:sz w:val="21"/>
              </w:rPr>
              <w:t>上市的外资股</w:t>
            </w:r>
          </w:p>
        </w:tc>
        <w:tc>
          <w:tcPr>
            <w:tcW w:w="1418" w:type="dxa"/>
          </w:tcPr>
          <w:p>
            <w:pPr>
              <w:pStyle w:val="TableParagraph"/>
              <w:spacing w:before="0"/>
              <w:rPr>
                <w:rFonts w:ascii="Times New Roman"/>
                <w:sz w:val="20"/>
              </w:rPr>
            </w:pPr>
          </w:p>
        </w:tc>
        <w:tc>
          <w:tcPr>
            <w:tcW w:w="847" w:type="dxa"/>
          </w:tcPr>
          <w:p>
            <w:pPr>
              <w:pStyle w:val="TableParagraph"/>
              <w:spacing w:before="0"/>
              <w:rPr>
                <w:rFonts w:ascii="Times New Roman"/>
                <w:sz w:val="20"/>
              </w:rPr>
            </w:pPr>
          </w:p>
        </w:tc>
        <w:tc>
          <w:tcPr>
            <w:tcW w:w="426" w:type="dxa"/>
          </w:tcPr>
          <w:p>
            <w:pPr>
              <w:pStyle w:val="TableParagraph"/>
              <w:spacing w:before="0"/>
              <w:rPr>
                <w:rFonts w:ascii="Times New Roman"/>
                <w:sz w:val="20"/>
              </w:rPr>
            </w:pPr>
          </w:p>
        </w:tc>
        <w:tc>
          <w:tcPr>
            <w:tcW w:w="419" w:type="dxa"/>
          </w:tcPr>
          <w:p>
            <w:pPr>
              <w:pStyle w:val="TableParagraph"/>
              <w:spacing w:before="0"/>
              <w:rPr>
                <w:rFonts w:ascii="Times New Roman"/>
                <w:sz w:val="20"/>
              </w:rPr>
            </w:pPr>
          </w:p>
        </w:tc>
        <w:tc>
          <w:tcPr>
            <w:tcW w:w="335" w:type="dxa"/>
          </w:tcPr>
          <w:p>
            <w:pPr>
              <w:pStyle w:val="TableParagraph"/>
              <w:spacing w:before="0"/>
              <w:rPr>
                <w:rFonts w:ascii="Times New Roman"/>
                <w:sz w:val="20"/>
              </w:rPr>
            </w:pPr>
          </w:p>
        </w:tc>
        <w:tc>
          <w:tcPr>
            <w:tcW w:w="1511" w:type="dxa"/>
          </w:tcPr>
          <w:p>
            <w:pPr>
              <w:pStyle w:val="TableParagraph"/>
              <w:spacing w:before="0"/>
              <w:rPr>
                <w:rFonts w:ascii="Times New Roman"/>
                <w:sz w:val="20"/>
              </w:rPr>
            </w:pPr>
          </w:p>
        </w:tc>
        <w:tc>
          <w:tcPr>
            <w:tcW w:w="1566" w:type="dxa"/>
          </w:tcPr>
          <w:p>
            <w:pPr>
              <w:pStyle w:val="TableParagraph"/>
              <w:spacing w:before="0"/>
              <w:rPr>
                <w:rFonts w:ascii="Times New Roman"/>
                <w:sz w:val="20"/>
              </w:rPr>
            </w:pPr>
          </w:p>
        </w:tc>
        <w:tc>
          <w:tcPr>
            <w:tcW w:w="1415" w:type="dxa"/>
          </w:tcPr>
          <w:p>
            <w:pPr>
              <w:pStyle w:val="TableParagraph"/>
              <w:spacing w:before="0"/>
              <w:rPr>
                <w:rFonts w:ascii="Times New Roman"/>
                <w:sz w:val="20"/>
              </w:rPr>
            </w:pPr>
          </w:p>
        </w:tc>
        <w:tc>
          <w:tcPr>
            <w:tcW w:w="843" w:type="dxa"/>
          </w:tcPr>
          <w:p>
            <w:pPr>
              <w:pStyle w:val="TableParagraph"/>
              <w:spacing w:before="0"/>
              <w:rPr>
                <w:rFonts w:ascii="Times New Roman"/>
                <w:sz w:val="20"/>
              </w:rPr>
            </w:pPr>
          </w:p>
        </w:tc>
      </w:tr>
      <w:tr>
        <w:trPr>
          <w:trHeight w:val="815" w:hRule="atLeast"/>
        </w:trPr>
        <w:tc>
          <w:tcPr>
            <w:tcW w:w="994" w:type="dxa"/>
          </w:tcPr>
          <w:p>
            <w:pPr>
              <w:pStyle w:val="TableParagraph"/>
              <w:spacing w:line="242" w:lineRule="auto"/>
              <w:ind w:left="105" w:right="139"/>
              <w:rPr>
                <w:sz w:val="21"/>
              </w:rPr>
            </w:pPr>
            <w:r>
              <w:rPr>
                <w:spacing w:val="-4"/>
                <w:sz w:val="21"/>
              </w:rPr>
              <w:t>3、境外上市的</w:t>
            </w:r>
          </w:p>
          <w:p>
            <w:pPr>
              <w:pStyle w:val="TableParagraph"/>
              <w:spacing w:line="250" w:lineRule="exact"/>
              <w:ind w:left="105"/>
              <w:rPr>
                <w:sz w:val="21"/>
              </w:rPr>
            </w:pPr>
            <w:r>
              <w:rPr>
                <w:spacing w:val="-4"/>
                <w:sz w:val="21"/>
              </w:rPr>
              <w:t>外资股</w:t>
            </w:r>
          </w:p>
        </w:tc>
        <w:tc>
          <w:tcPr>
            <w:tcW w:w="1418" w:type="dxa"/>
          </w:tcPr>
          <w:p>
            <w:pPr>
              <w:pStyle w:val="TableParagraph"/>
              <w:ind w:right="93"/>
              <w:jc w:val="right"/>
              <w:rPr>
                <w:sz w:val="21"/>
              </w:rPr>
            </w:pPr>
            <w:r>
              <w:rPr>
                <w:spacing w:val="-2"/>
                <w:sz w:val="21"/>
              </w:rPr>
              <w:t>69,941,120</w:t>
            </w:r>
          </w:p>
        </w:tc>
        <w:tc>
          <w:tcPr>
            <w:tcW w:w="847" w:type="dxa"/>
          </w:tcPr>
          <w:p>
            <w:pPr>
              <w:pStyle w:val="TableParagraph"/>
              <w:ind w:right="92"/>
              <w:jc w:val="right"/>
              <w:rPr>
                <w:sz w:val="21"/>
              </w:rPr>
            </w:pPr>
            <w:r>
              <w:rPr>
                <w:spacing w:val="-2"/>
                <w:sz w:val="21"/>
              </w:rPr>
              <w:t>19.55</w:t>
            </w:r>
          </w:p>
        </w:tc>
        <w:tc>
          <w:tcPr>
            <w:tcW w:w="426" w:type="dxa"/>
          </w:tcPr>
          <w:p>
            <w:pPr>
              <w:pStyle w:val="TableParagraph"/>
              <w:ind w:right="93"/>
              <w:jc w:val="right"/>
              <w:rPr>
                <w:sz w:val="21"/>
              </w:rPr>
            </w:pPr>
            <w:r>
              <w:rPr>
                <w:spacing w:val="-10"/>
                <w:sz w:val="21"/>
              </w:rPr>
              <w:t>-</w:t>
            </w:r>
          </w:p>
        </w:tc>
        <w:tc>
          <w:tcPr>
            <w:tcW w:w="419" w:type="dxa"/>
          </w:tcPr>
          <w:p>
            <w:pPr>
              <w:pStyle w:val="TableParagraph"/>
              <w:ind w:left="109"/>
              <w:jc w:val="center"/>
              <w:rPr>
                <w:sz w:val="21"/>
              </w:rPr>
            </w:pPr>
            <w:r>
              <w:rPr>
                <w:spacing w:val="-10"/>
                <w:sz w:val="21"/>
              </w:rPr>
              <w:t>-</w:t>
            </w:r>
          </w:p>
        </w:tc>
        <w:tc>
          <w:tcPr>
            <w:tcW w:w="335" w:type="dxa"/>
          </w:tcPr>
          <w:p>
            <w:pPr>
              <w:pStyle w:val="TableParagraph"/>
              <w:ind w:left="31"/>
              <w:jc w:val="center"/>
              <w:rPr>
                <w:sz w:val="21"/>
              </w:rPr>
            </w:pPr>
            <w:r>
              <w:rPr>
                <w:spacing w:val="-10"/>
                <w:sz w:val="21"/>
              </w:rPr>
              <w:t>-</w:t>
            </w:r>
          </w:p>
        </w:tc>
        <w:tc>
          <w:tcPr>
            <w:tcW w:w="1511" w:type="dxa"/>
          </w:tcPr>
          <w:p>
            <w:pPr>
              <w:pStyle w:val="TableParagraph"/>
              <w:ind w:right="90"/>
              <w:jc w:val="right"/>
              <w:rPr>
                <w:sz w:val="21"/>
              </w:rPr>
            </w:pPr>
            <w:r>
              <w:rPr>
                <w:spacing w:val="-2"/>
                <w:sz w:val="21"/>
              </w:rPr>
              <w:t>+8,522,880</w:t>
            </w:r>
          </w:p>
        </w:tc>
        <w:tc>
          <w:tcPr>
            <w:tcW w:w="1566" w:type="dxa"/>
          </w:tcPr>
          <w:p>
            <w:pPr>
              <w:pStyle w:val="TableParagraph"/>
              <w:ind w:right="89"/>
              <w:jc w:val="right"/>
              <w:rPr>
                <w:sz w:val="21"/>
              </w:rPr>
            </w:pPr>
            <w:r>
              <w:rPr>
                <w:spacing w:val="-2"/>
                <w:sz w:val="21"/>
              </w:rPr>
              <w:t>+8,522,880</w:t>
            </w:r>
          </w:p>
        </w:tc>
        <w:tc>
          <w:tcPr>
            <w:tcW w:w="1415" w:type="dxa"/>
          </w:tcPr>
          <w:p>
            <w:pPr>
              <w:pStyle w:val="TableParagraph"/>
              <w:ind w:right="85"/>
              <w:jc w:val="right"/>
              <w:rPr>
                <w:sz w:val="21"/>
              </w:rPr>
            </w:pPr>
            <w:r>
              <w:rPr>
                <w:spacing w:val="-2"/>
                <w:sz w:val="21"/>
              </w:rPr>
              <w:t>78,464,000</w:t>
            </w:r>
          </w:p>
        </w:tc>
        <w:tc>
          <w:tcPr>
            <w:tcW w:w="843" w:type="dxa"/>
          </w:tcPr>
          <w:p>
            <w:pPr>
              <w:pStyle w:val="TableParagraph"/>
              <w:ind w:right="85"/>
              <w:jc w:val="right"/>
              <w:rPr>
                <w:sz w:val="21"/>
              </w:rPr>
            </w:pPr>
            <w:r>
              <w:rPr>
                <w:spacing w:val="-2"/>
                <w:sz w:val="21"/>
              </w:rPr>
              <w:t>22.48</w:t>
            </w:r>
          </w:p>
        </w:tc>
      </w:tr>
      <w:tr>
        <w:trPr>
          <w:trHeight w:val="273" w:hRule="atLeast"/>
        </w:trPr>
        <w:tc>
          <w:tcPr>
            <w:tcW w:w="994" w:type="dxa"/>
          </w:tcPr>
          <w:p>
            <w:pPr>
              <w:pStyle w:val="TableParagraph"/>
              <w:spacing w:line="252" w:lineRule="exact"/>
              <w:ind w:left="105"/>
              <w:rPr>
                <w:sz w:val="21"/>
              </w:rPr>
            </w:pPr>
            <w:r>
              <w:rPr>
                <w:spacing w:val="-2"/>
                <w:sz w:val="21"/>
              </w:rPr>
              <w:t>4</w:t>
            </w:r>
            <w:r>
              <w:rPr>
                <w:spacing w:val="-5"/>
                <w:sz w:val="21"/>
              </w:rPr>
              <w:t>、其他</w:t>
            </w:r>
          </w:p>
        </w:tc>
        <w:tc>
          <w:tcPr>
            <w:tcW w:w="1418" w:type="dxa"/>
          </w:tcPr>
          <w:p>
            <w:pPr>
              <w:pStyle w:val="TableParagraph"/>
              <w:spacing w:line="252" w:lineRule="exact"/>
              <w:ind w:right="95"/>
              <w:jc w:val="right"/>
              <w:rPr>
                <w:sz w:val="21"/>
              </w:rPr>
            </w:pPr>
            <w:r>
              <w:rPr>
                <w:spacing w:val="-10"/>
                <w:sz w:val="21"/>
              </w:rPr>
              <w:t>0</w:t>
            </w:r>
          </w:p>
        </w:tc>
        <w:tc>
          <w:tcPr>
            <w:tcW w:w="847" w:type="dxa"/>
          </w:tcPr>
          <w:p>
            <w:pPr>
              <w:pStyle w:val="TableParagraph"/>
              <w:spacing w:line="252" w:lineRule="exact"/>
              <w:ind w:right="96"/>
              <w:jc w:val="right"/>
              <w:rPr>
                <w:sz w:val="21"/>
              </w:rPr>
            </w:pPr>
            <w:r>
              <w:rPr>
                <w:spacing w:val="-10"/>
                <w:sz w:val="21"/>
              </w:rPr>
              <w:t>0</w:t>
            </w:r>
          </w:p>
        </w:tc>
        <w:tc>
          <w:tcPr>
            <w:tcW w:w="426" w:type="dxa"/>
          </w:tcPr>
          <w:p>
            <w:pPr>
              <w:pStyle w:val="TableParagraph"/>
              <w:spacing w:line="252" w:lineRule="exact"/>
              <w:ind w:right="93"/>
              <w:jc w:val="right"/>
              <w:rPr>
                <w:sz w:val="21"/>
              </w:rPr>
            </w:pPr>
            <w:r>
              <w:rPr>
                <w:spacing w:val="-10"/>
                <w:sz w:val="21"/>
              </w:rPr>
              <w:t>-</w:t>
            </w:r>
          </w:p>
        </w:tc>
        <w:tc>
          <w:tcPr>
            <w:tcW w:w="419" w:type="dxa"/>
          </w:tcPr>
          <w:p>
            <w:pPr>
              <w:pStyle w:val="TableParagraph"/>
              <w:spacing w:line="252" w:lineRule="exact"/>
              <w:ind w:left="109"/>
              <w:jc w:val="center"/>
              <w:rPr>
                <w:sz w:val="21"/>
              </w:rPr>
            </w:pPr>
            <w:r>
              <w:rPr>
                <w:spacing w:val="-10"/>
                <w:sz w:val="21"/>
              </w:rPr>
              <w:t>-</w:t>
            </w:r>
          </w:p>
        </w:tc>
        <w:tc>
          <w:tcPr>
            <w:tcW w:w="335" w:type="dxa"/>
          </w:tcPr>
          <w:p>
            <w:pPr>
              <w:pStyle w:val="TableParagraph"/>
              <w:spacing w:line="252" w:lineRule="exact"/>
              <w:ind w:left="31"/>
              <w:jc w:val="center"/>
              <w:rPr>
                <w:sz w:val="21"/>
              </w:rPr>
            </w:pPr>
            <w:r>
              <w:rPr>
                <w:spacing w:val="-10"/>
                <w:sz w:val="21"/>
              </w:rPr>
              <w:t>-</w:t>
            </w:r>
          </w:p>
        </w:tc>
        <w:tc>
          <w:tcPr>
            <w:tcW w:w="1511" w:type="dxa"/>
          </w:tcPr>
          <w:p>
            <w:pPr>
              <w:pStyle w:val="TableParagraph"/>
              <w:spacing w:line="252" w:lineRule="exact"/>
              <w:ind w:right="92"/>
              <w:jc w:val="right"/>
              <w:rPr>
                <w:sz w:val="21"/>
              </w:rPr>
            </w:pPr>
            <w:r>
              <w:rPr>
                <w:spacing w:val="-10"/>
                <w:sz w:val="21"/>
              </w:rPr>
              <w:t>-</w:t>
            </w:r>
          </w:p>
        </w:tc>
        <w:tc>
          <w:tcPr>
            <w:tcW w:w="1566" w:type="dxa"/>
          </w:tcPr>
          <w:p>
            <w:pPr>
              <w:pStyle w:val="TableParagraph"/>
              <w:spacing w:line="252" w:lineRule="exact"/>
              <w:ind w:right="91"/>
              <w:jc w:val="right"/>
              <w:rPr>
                <w:sz w:val="21"/>
              </w:rPr>
            </w:pPr>
            <w:r>
              <w:rPr>
                <w:spacing w:val="-10"/>
                <w:sz w:val="21"/>
              </w:rPr>
              <w:t>-</w:t>
            </w:r>
          </w:p>
        </w:tc>
        <w:tc>
          <w:tcPr>
            <w:tcW w:w="1415" w:type="dxa"/>
          </w:tcPr>
          <w:p>
            <w:pPr>
              <w:pStyle w:val="TableParagraph"/>
              <w:spacing w:line="252" w:lineRule="exact"/>
              <w:ind w:right="87"/>
              <w:jc w:val="right"/>
              <w:rPr>
                <w:sz w:val="21"/>
              </w:rPr>
            </w:pPr>
            <w:r>
              <w:rPr>
                <w:spacing w:val="-10"/>
                <w:sz w:val="21"/>
              </w:rPr>
              <w:t>0</w:t>
            </w:r>
          </w:p>
        </w:tc>
        <w:tc>
          <w:tcPr>
            <w:tcW w:w="843" w:type="dxa"/>
          </w:tcPr>
          <w:p>
            <w:pPr>
              <w:pStyle w:val="TableParagraph"/>
              <w:spacing w:line="252" w:lineRule="exact"/>
              <w:ind w:right="88"/>
              <w:jc w:val="right"/>
              <w:rPr>
                <w:sz w:val="21"/>
              </w:rPr>
            </w:pPr>
            <w:r>
              <w:rPr>
                <w:spacing w:val="-10"/>
                <w:sz w:val="21"/>
              </w:rPr>
              <w:t>0</w:t>
            </w:r>
          </w:p>
        </w:tc>
      </w:tr>
      <w:tr>
        <w:trPr>
          <w:trHeight w:val="544" w:hRule="atLeast"/>
        </w:trPr>
        <w:tc>
          <w:tcPr>
            <w:tcW w:w="994" w:type="dxa"/>
          </w:tcPr>
          <w:p>
            <w:pPr>
              <w:pStyle w:val="TableParagraph"/>
              <w:ind w:left="105"/>
              <w:rPr>
                <w:sz w:val="21"/>
              </w:rPr>
            </w:pPr>
            <w:r>
              <w:rPr>
                <w:spacing w:val="-19"/>
                <w:sz w:val="21"/>
              </w:rPr>
              <w:t>三、股份</w:t>
            </w:r>
          </w:p>
          <w:p>
            <w:pPr>
              <w:pStyle w:val="TableParagraph"/>
              <w:spacing w:line="252" w:lineRule="exact" w:before="2"/>
              <w:ind w:left="105"/>
              <w:rPr>
                <w:sz w:val="21"/>
              </w:rPr>
            </w:pPr>
            <w:r>
              <w:rPr>
                <w:spacing w:val="-5"/>
                <w:sz w:val="21"/>
              </w:rPr>
              <w:t>总数</w:t>
            </w:r>
          </w:p>
        </w:tc>
        <w:tc>
          <w:tcPr>
            <w:tcW w:w="1418" w:type="dxa"/>
          </w:tcPr>
          <w:p>
            <w:pPr>
              <w:pStyle w:val="TableParagraph"/>
              <w:ind w:right="93"/>
              <w:jc w:val="right"/>
              <w:rPr>
                <w:sz w:val="21"/>
              </w:rPr>
            </w:pPr>
            <w:r>
              <w:rPr>
                <w:spacing w:val="-2"/>
                <w:sz w:val="21"/>
              </w:rPr>
              <w:t>357,700,000</w:t>
            </w:r>
          </w:p>
        </w:tc>
        <w:tc>
          <w:tcPr>
            <w:tcW w:w="847" w:type="dxa"/>
          </w:tcPr>
          <w:p>
            <w:pPr>
              <w:pStyle w:val="TableParagraph"/>
              <w:ind w:right="92"/>
              <w:jc w:val="right"/>
              <w:rPr>
                <w:sz w:val="21"/>
              </w:rPr>
            </w:pPr>
            <w:r>
              <w:rPr>
                <w:spacing w:val="-5"/>
                <w:sz w:val="21"/>
              </w:rPr>
              <w:t>100</w:t>
            </w:r>
          </w:p>
        </w:tc>
        <w:tc>
          <w:tcPr>
            <w:tcW w:w="426" w:type="dxa"/>
          </w:tcPr>
          <w:p>
            <w:pPr>
              <w:pStyle w:val="TableParagraph"/>
              <w:ind w:right="93"/>
              <w:jc w:val="right"/>
              <w:rPr>
                <w:sz w:val="21"/>
              </w:rPr>
            </w:pPr>
            <w:r>
              <w:rPr>
                <w:spacing w:val="-10"/>
                <w:sz w:val="21"/>
              </w:rPr>
              <w:t>-</w:t>
            </w:r>
          </w:p>
        </w:tc>
        <w:tc>
          <w:tcPr>
            <w:tcW w:w="419" w:type="dxa"/>
          </w:tcPr>
          <w:p>
            <w:pPr>
              <w:pStyle w:val="TableParagraph"/>
              <w:ind w:left="109"/>
              <w:jc w:val="center"/>
              <w:rPr>
                <w:sz w:val="21"/>
              </w:rPr>
            </w:pPr>
            <w:r>
              <w:rPr>
                <w:spacing w:val="-10"/>
                <w:sz w:val="21"/>
              </w:rPr>
              <w:t>-</w:t>
            </w:r>
          </w:p>
        </w:tc>
        <w:tc>
          <w:tcPr>
            <w:tcW w:w="335" w:type="dxa"/>
          </w:tcPr>
          <w:p>
            <w:pPr>
              <w:pStyle w:val="TableParagraph"/>
              <w:ind w:left="31"/>
              <w:jc w:val="center"/>
              <w:rPr>
                <w:sz w:val="21"/>
              </w:rPr>
            </w:pPr>
            <w:r>
              <w:rPr>
                <w:spacing w:val="-10"/>
                <w:sz w:val="21"/>
              </w:rPr>
              <w:t>-</w:t>
            </w:r>
          </w:p>
        </w:tc>
        <w:tc>
          <w:tcPr>
            <w:tcW w:w="1511" w:type="dxa"/>
          </w:tcPr>
          <w:p>
            <w:pPr>
              <w:pStyle w:val="TableParagraph"/>
              <w:ind w:right="90"/>
              <w:jc w:val="right"/>
              <w:rPr>
                <w:sz w:val="21"/>
              </w:rPr>
            </w:pPr>
            <w:r>
              <w:rPr>
                <w:sz w:val="21"/>
              </w:rPr>
              <w:t>-</w:t>
            </w:r>
            <w:r>
              <w:rPr>
                <w:spacing w:val="-2"/>
                <w:sz w:val="21"/>
              </w:rPr>
              <w:t>8,700,000</w:t>
            </w:r>
          </w:p>
        </w:tc>
        <w:tc>
          <w:tcPr>
            <w:tcW w:w="1566" w:type="dxa"/>
          </w:tcPr>
          <w:p>
            <w:pPr>
              <w:pStyle w:val="TableParagraph"/>
              <w:ind w:right="89"/>
              <w:jc w:val="right"/>
              <w:rPr>
                <w:sz w:val="21"/>
              </w:rPr>
            </w:pPr>
            <w:r>
              <w:rPr>
                <w:sz w:val="21"/>
              </w:rPr>
              <w:t>-</w:t>
            </w:r>
            <w:r>
              <w:rPr>
                <w:spacing w:val="-2"/>
                <w:sz w:val="21"/>
              </w:rPr>
              <w:t>8,700,000</w:t>
            </w:r>
          </w:p>
        </w:tc>
        <w:tc>
          <w:tcPr>
            <w:tcW w:w="1415" w:type="dxa"/>
          </w:tcPr>
          <w:p>
            <w:pPr>
              <w:pStyle w:val="TableParagraph"/>
              <w:ind w:right="85"/>
              <w:jc w:val="right"/>
              <w:rPr>
                <w:sz w:val="21"/>
              </w:rPr>
            </w:pPr>
            <w:r>
              <w:rPr>
                <w:spacing w:val="-2"/>
                <w:sz w:val="21"/>
              </w:rPr>
              <w:t>349,000,000</w:t>
            </w:r>
          </w:p>
        </w:tc>
        <w:tc>
          <w:tcPr>
            <w:tcW w:w="843" w:type="dxa"/>
          </w:tcPr>
          <w:p>
            <w:pPr>
              <w:pStyle w:val="TableParagraph"/>
              <w:ind w:right="85"/>
              <w:jc w:val="right"/>
              <w:rPr>
                <w:sz w:val="21"/>
              </w:rPr>
            </w:pPr>
            <w:r>
              <w:rPr>
                <w:spacing w:val="-5"/>
                <w:sz w:val="21"/>
              </w:rPr>
              <w:t>100</w:t>
            </w:r>
          </w:p>
        </w:tc>
      </w:tr>
    </w:tbl>
    <w:p>
      <w:pPr>
        <w:pStyle w:val="BodyText"/>
        <w:spacing w:before="105"/>
      </w:pPr>
    </w:p>
    <w:p>
      <w:pPr>
        <w:pStyle w:val="BodyText"/>
        <w:ind w:left="678"/>
        <w:jc w:val="both"/>
      </w:pPr>
      <w:r>
        <w:rPr/>
        <w:t>2</w:t>
      </w:r>
      <w:r>
        <w:rPr>
          <w:spacing w:val="-2"/>
        </w:rPr>
        <w:t>、 股份变动情况说明</w:t>
      </w:r>
    </w:p>
    <w:p>
      <w:pPr>
        <w:pStyle w:val="BodyText"/>
        <w:spacing w:before="62"/>
        <w:ind w:left="678"/>
        <w:jc w:val="both"/>
      </w:pPr>
      <w:r>
        <w:rPr/>
        <w:t>√适用</w:t>
      </w:r>
      <w:r>
        <w:rPr>
          <w:spacing w:val="43"/>
          <w:w w:val="150"/>
        </w:rPr>
        <w:t> </w:t>
      </w:r>
      <w:r>
        <w:rPr>
          <w:spacing w:val="-3"/>
        </w:rPr>
        <w:t>□不适用</w:t>
      </w:r>
    </w:p>
    <w:p>
      <w:pPr>
        <w:pStyle w:val="BodyText"/>
        <w:spacing w:line="242" w:lineRule="auto" w:before="125"/>
        <w:ind w:left="678" w:right="487" w:firstLine="419"/>
        <w:jc w:val="both"/>
      </w:pPr>
      <w:r>
        <w:rPr>
          <w:spacing w:val="-4"/>
        </w:rPr>
        <w:t>公司首次公开发行 </w:t>
      </w:r>
      <w:r>
        <w:rPr/>
        <w:t>A</w:t>
      </w:r>
      <w:r>
        <w:rPr>
          <w:spacing w:val="-8"/>
        </w:rPr>
        <w:t> 股的限售股股东 </w:t>
      </w:r>
      <w:r>
        <w:rPr/>
        <w:t>Donghua</w:t>
      </w:r>
      <w:r>
        <w:rPr>
          <w:spacing w:val="-26"/>
        </w:rPr>
        <w:t> </w:t>
      </w:r>
      <w:r>
        <w:rPr/>
        <w:t>Fruit</w:t>
      </w:r>
      <w:r>
        <w:rPr>
          <w:spacing w:val="-23"/>
        </w:rPr>
        <w:t> </w:t>
      </w:r>
      <w:r>
        <w:rPr/>
        <w:t>Industry</w:t>
      </w:r>
      <w:r>
        <w:rPr>
          <w:spacing w:val="8"/>
        </w:rPr>
        <w:t> </w:t>
      </w:r>
      <w:r>
        <w:rPr/>
        <w:t>Co.,Ltd.、山东安德利集团有限公司、China</w:t>
      </w:r>
      <w:r>
        <w:rPr>
          <w:spacing w:val="-3"/>
        </w:rPr>
        <w:t> </w:t>
      </w:r>
      <w:r>
        <w:rPr/>
        <w:t>Pingan</w:t>
      </w:r>
      <w:r>
        <w:rPr>
          <w:spacing w:val="-7"/>
        </w:rPr>
        <w:t> </w:t>
      </w:r>
      <w:r>
        <w:rPr/>
        <w:t>Investment</w:t>
      </w:r>
      <w:r>
        <w:rPr>
          <w:spacing w:val="-5"/>
        </w:rPr>
        <w:t> </w:t>
      </w:r>
      <w:r>
        <w:rPr/>
        <w:t>Holdings</w:t>
      </w:r>
      <w:r>
        <w:rPr>
          <w:spacing w:val="-3"/>
        </w:rPr>
        <w:t> </w:t>
      </w:r>
      <w:r>
        <w:rPr/>
        <w:t>Limited、烟台兴安投资中心（有限合伙）合计</w:t>
      </w:r>
      <w:r>
        <w:rPr>
          <w:spacing w:val="-10"/>
        </w:rPr>
        <w:t>持有的 </w:t>
      </w:r>
      <w:r>
        <w:rPr>
          <w:spacing w:val="-6"/>
        </w:rPr>
        <w:t>A</w:t>
      </w:r>
      <w:r>
        <w:rPr>
          <w:spacing w:val="-11"/>
        </w:rPr>
        <w:t> 股限售股 </w:t>
      </w:r>
      <w:r>
        <w:rPr>
          <w:spacing w:val="-6"/>
        </w:rPr>
        <w:t>186,789,960 股， H</w:t>
      </w:r>
      <w:r>
        <w:rPr>
          <w:spacing w:val="-11"/>
        </w:rPr>
        <w:t> 股限售股股东 </w:t>
      </w:r>
      <w:r>
        <w:rPr>
          <w:spacing w:val="-6"/>
        </w:rPr>
        <w:t>Hongan</w:t>
      </w:r>
      <w:r>
        <w:rPr>
          <w:spacing w:val="-17"/>
        </w:rPr>
        <w:t> </w:t>
      </w:r>
      <w:r>
        <w:rPr>
          <w:spacing w:val="-6"/>
        </w:rPr>
        <w:t>International</w:t>
      </w:r>
      <w:r>
        <w:rPr>
          <w:spacing w:val="-21"/>
        </w:rPr>
        <w:t> </w:t>
      </w:r>
      <w:r>
        <w:rPr>
          <w:spacing w:val="-6"/>
        </w:rPr>
        <w:t>Investment</w:t>
      </w:r>
      <w:r>
        <w:rPr>
          <w:spacing w:val="-20"/>
        </w:rPr>
        <w:t> </w:t>
      </w:r>
      <w:r>
        <w:rPr>
          <w:spacing w:val="-6"/>
        </w:rPr>
        <w:t>Company Limited</w:t>
      </w:r>
      <w:r>
        <w:rPr>
          <w:spacing w:val="-13"/>
        </w:rPr>
        <w:t> 持有的 </w:t>
      </w:r>
      <w:r>
        <w:rPr>
          <w:spacing w:val="-6"/>
        </w:rPr>
        <w:t>H</w:t>
      </w:r>
      <w:r>
        <w:rPr>
          <w:spacing w:val="-12"/>
        </w:rPr>
        <w:t> 股限售股 </w:t>
      </w:r>
      <w:r>
        <w:rPr>
          <w:spacing w:val="-6"/>
        </w:rPr>
        <w:t>17,222,880</w:t>
      </w:r>
      <w:r>
        <w:rPr>
          <w:spacing w:val="-12"/>
        </w:rPr>
        <w:t> 股，上述合计 </w:t>
      </w:r>
      <w:r>
        <w:rPr>
          <w:spacing w:val="-6"/>
        </w:rPr>
        <w:t>204,012,840</w:t>
      </w:r>
      <w:r>
        <w:rPr>
          <w:spacing w:val="-11"/>
        </w:rPr>
        <w:t> 股，限售期自公司 </w:t>
      </w:r>
      <w:r>
        <w:rPr>
          <w:spacing w:val="-6"/>
        </w:rPr>
        <w:t>A</w:t>
      </w:r>
      <w:r>
        <w:rPr>
          <w:spacing w:val="-10"/>
        </w:rPr>
        <w:t> 股股票上</w:t>
      </w:r>
      <w:r>
        <w:rPr>
          <w:spacing w:val="-2"/>
        </w:rPr>
        <w:t>市之日起三十六个月，已于 </w:t>
      </w:r>
      <w:r>
        <w:rPr/>
        <w:t>2023</w:t>
      </w:r>
      <w:r>
        <w:rPr>
          <w:spacing w:val="-19"/>
        </w:rPr>
        <w:t> 年 </w:t>
      </w:r>
      <w:r>
        <w:rPr/>
        <w:t>9</w:t>
      </w:r>
      <w:r>
        <w:rPr>
          <w:spacing w:val="-19"/>
        </w:rPr>
        <w:t> 月 </w:t>
      </w:r>
      <w:r>
        <w:rPr/>
        <w:t>18</w:t>
      </w:r>
      <w:r>
        <w:rPr>
          <w:spacing w:val="-5"/>
        </w:rPr>
        <w:t> 日起上市流通。</w:t>
      </w:r>
    </w:p>
    <w:p>
      <w:pPr>
        <w:pStyle w:val="BodyText"/>
        <w:spacing w:line="242" w:lineRule="auto" w:before="122"/>
        <w:ind w:left="678" w:right="487" w:firstLine="419"/>
        <w:jc w:val="both"/>
      </w:pPr>
      <w:r>
        <w:rPr>
          <w:spacing w:val="-12"/>
        </w:rPr>
        <w:t>公司于 </w:t>
      </w:r>
      <w:r>
        <w:rPr>
          <w:spacing w:val="-10"/>
        </w:rPr>
        <w:t>2023</w:t>
      </w:r>
      <w:r>
        <w:rPr>
          <w:spacing w:val="-14"/>
        </w:rPr>
        <w:t> 年 </w:t>
      </w:r>
      <w:r>
        <w:rPr>
          <w:spacing w:val="-10"/>
        </w:rPr>
        <w:t>5</w:t>
      </w:r>
      <w:r>
        <w:rPr>
          <w:spacing w:val="-15"/>
        </w:rPr>
        <w:t> 月 </w:t>
      </w:r>
      <w:r>
        <w:rPr>
          <w:spacing w:val="-10"/>
        </w:rPr>
        <w:t>25</w:t>
      </w:r>
      <w:r>
        <w:rPr>
          <w:spacing w:val="-13"/>
        </w:rPr>
        <w:t> 日召开的 </w:t>
      </w:r>
      <w:r>
        <w:rPr>
          <w:spacing w:val="-10"/>
        </w:rPr>
        <w:t>2022</w:t>
      </w:r>
      <w:r>
        <w:rPr>
          <w:spacing w:val="-12"/>
        </w:rPr>
        <w:t> 年年度股东大会、</w:t>
      </w:r>
      <w:r>
        <w:rPr>
          <w:spacing w:val="-10"/>
        </w:rPr>
        <w:t>A</w:t>
      </w:r>
      <w:r>
        <w:rPr>
          <w:spacing w:val="-14"/>
        </w:rPr>
        <w:t> 股类别股东会议及 </w:t>
      </w:r>
      <w:r>
        <w:rPr>
          <w:spacing w:val="-10"/>
        </w:rPr>
        <w:t>H</w:t>
      </w:r>
      <w:r>
        <w:rPr>
          <w:spacing w:val="-12"/>
        </w:rPr>
        <w:t> 股类别股东会</w:t>
      </w:r>
      <w:r>
        <w:rPr>
          <w:spacing w:val="-3"/>
        </w:rPr>
        <w:t>议审议通过了《关于提请股东大会给予董事会一般性授权以决定回购不超过本公司已发行 </w:t>
      </w:r>
      <w:r>
        <w:rPr>
          <w:spacing w:val="-2"/>
        </w:rPr>
        <w:t>H</w:t>
      </w:r>
      <w:r>
        <w:rPr>
          <w:spacing w:val="-9"/>
        </w:rPr>
        <w:t> 股总</w:t>
      </w:r>
      <w:r>
        <w:rPr>
          <w:spacing w:val="-12"/>
        </w:rPr>
        <w:t>数的 10%股份的议案》。2023</w:t>
      </w:r>
      <w:r>
        <w:rPr>
          <w:spacing w:val="-13"/>
        </w:rPr>
        <w:t> 年 </w:t>
      </w:r>
      <w:r>
        <w:rPr>
          <w:spacing w:val="-12"/>
        </w:rPr>
        <w:t>9</w:t>
      </w:r>
      <w:r>
        <w:rPr>
          <w:spacing w:val="-13"/>
        </w:rPr>
        <w:t> 月 </w:t>
      </w:r>
      <w:r>
        <w:rPr>
          <w:spacing w:val="-12"/>
        </w:rPr>
        <w:t>22</w:t>
      </w:r>
      <w:r>
        <w:rPr>
          <w:spacing w:val="-13"/>
        </w:rPr>
        <w:t> 日至 </w:t>
      </w:r>
      <w:r>
        <w:rPr>
          <w:spacing w:val="-12"/>
        </w:rPr>
        <w:t>2023</w:t>
      </w:r>
      <w:r>
        <w:rPr>
          <w:spacing w:val="-13"/>
        </w:rPr>
        <w:t> 年 </w:t>
      </w:r>
      <w:r>
        <w:rPr>
          <w:spacing w:val="-12"/>
        </w:rPr>
        <w:t>11</w:t>
      </w:r>
      <w:r>
        <w:rPr>
          <w:spacing w:val="-13"/>
        </w:rPr>
        <w:t> 月 </w:t>
      </w:r>
      <w:r>
        <w:rPr>
          <w:spacing w:val="-12"/>
        </w:rPr>
        <w:t>24</w:t>
      </w:r>
      <w:r>
        <w:rPr>
          <w:spacing w:val="-14"/>
        </w:rPr>
        <w:t> 日期间，公司实际回购公司 </w:t>
      </w:r>
      <w:r>
        <w:rPr>
          <w:spacing w:val="-12"/>
        </w:rPr>
        <w:t>H</w:t>
      </w:r>
      <w:r>
        <w:rPr>
          <w:spacing w:val="-14"/>
        </w:rPr>
        <w:t> 股股</w:t>
      </w:r>
      <w:r>
        <w:rPr>
          <w:spacing w:val="-13"/>
        </w:rPr>
        <w:t>份 </w:t>
      </w:r>
      <w:r>
        <w:rPr>
          <w:spacing w:val="-6"/>
        </w:rPr>
        <w:t>8,700,000</w:t>
      </w:r>
      <w:r>
        <w:rPr>
          <w:spacing w:val="-11"/>
        </w:rPr>
        <w:t> 股，占上述股东大会授权日公司 </w:t>
      </w:r>
      <w:r>
        <w:rPr>
          <w:spacing w:val="-6"/>
        </w:rPr>
        <w:t>H</w:t>
      </w:r>
      <w:r>
        <w:rPr>
          <w:spacing w:val="-12"/>
        </w:rPr>
        <w:t> 股总股本的 </w:t>
      </w:r>
      <w:r>
        <w:rPr>
          <w:spacing w:val="-6"/>
        </w:rPr>
        <w:t>9.98</w:t>
      </w:r>
      <w:r>
        <w:rPr>
          <w:spacing w:val="-8"/>
        </w:rPr>
        <w:t>%，上述回购的股票已于 </w:t>
      </w:r>
      <w:r>
        <w:rPr>
          <w:spacing w:val="-6"/>
        </w:rPr>
        <w:t>2023</w:t>
      </w:r>
      <w:r>
        <w:rPr>
          <w:spacing w:val="-13"/>
        </w:rPr>
        <w:t> 年</w:t>
      </w:r>
      <w:r>
        <w:rPr>
          <w:spacing w:val="-6"/>
        </w:rPr>
        <w:t> </w:t>
      </w:r>
      <w:r>
        <w:rPr/>
        <w:t>12</w:t>
      </w:r>
      <w:r>
        <w:rPr>
          <w:spacing w:val="-12"/>
        </w:rPr>
        <w:t> 月 </w:t>
      </w:r>
      <w:r>
        <w:rPr/>
        <w:t>5</w:t>
      </w:r>
      <w:r>
        <w:rPr>
          <w:spacing w:val="-4"/>
        </w:rPr>
        <w:t> 日办理注销手续。</w:t>
      </w:r>
    </w:p>
    <w:p>
      <w:pPr>
        <w:pStyle w:val="BodyText"/>
        <w:spacing w:before="187"/>
      </w:pPr>
    </w:p>
    <w:p>
      <w:pPr>
        <w:pStyle w:val="BodyText"/>
        <w:ind w:left="678"/>
      </w:pPr>
      <w:r>
        <w:rPr/>
        <w:t>3</w:t>
      </w:r>
      <w:r>
        <w:rPr>
          <w:spacing w:val="-5"/>
        </w:rPr>
        <w:t>、 股份变动对最近一年和最近一期每股收益、每股净资产等财务指标的影响</w:t>
      </w:r>
      <w:r>
        <w:rPr/>
        <w:t>（如有</w:t>
      </w:r>
      <w:r>
        <w:rPr>
          <w:spacing w:val="-10"/>
        </w:rPr>
        <w:t>）</w:t>
      </w:r>
    </w:p>
    <w:p>
      <w:pPr>
        <w:pStyle w:val="BodyText"/>
        <w:spacing w:before="62"/>
        <w:ind w:left="678"/>
      </w:pPr>
      <w:r>
        <w:rPr/>
        <w:t>□适用</w:t>
      </w:r>
      <w:r>
        <w:rPr>
          <w:spacing w:val="43"/>
          <w:w w:val="150"/>
        </w:rPr>
        <w:t> </w:t>
      </w:r>
      <w:r>
        <w:rPr>
          <w:spacing w:val="-3"/>
        </w:rPr>
        <w:t>√不适用</w:t>
      </w:r>
    </w:p>
    <w:p>
      <w:pPr>
        <w:pStyle w:val="BodyText"/>
        <w:spacing w:before="65"/>
        <w:ind w:left="678"/>
      </w:pPr>
      <w:r>
        <w:rPr/>
        <w:t>4</w:t>
      </w:r>
      <w:r>
        <w:rPr>
          <w:spacing w:val="-4"/>
        </w:rPr>
        <w:t>、 公司认为必要或证券监管机构要求披露的其他内容</w:t>
      </w:r>
    </w:p>
    <w:p>
      <w:pPr>
        <w:pStyle w:val="BodyText"/>
        <w:spacing w:before="62"/>
        <w:ind w:left="678"/>
      </w:pPr>
      <w:r>
        <w:rPr/>
        <w:t>□适用</w:t>
      </w:r>
      <w:r>
        <w:rPr>
          <w:spacing w:val="43"/>
          <w:w w:val="150"/>
        </w:rPr>
        <w:t> </w:t>
      </w:r>
      <w:r>
        <w:rPr>
          <w:spacing w:val="-3"/>
        </w:rPr>
        <w:t>√不适用</w:t>
      </w:r>
    </w:p>
    <w:p>
      <w:pPr>
        <w:tabs>
          <w:tab w:pos="1244" w:val="left" w:leader="none"/>
        </w:tabs>
        <w:spacing w:before="65"/>
        <w:ind w:left="678" w:right="0" w:firstLine="0"/>
        <w:jc w:val="left"/>
        <w:rPr>
          <w:sz w:val="21"/>
        </w:rPr>
      </w:pPr>
      <w:r>
        <w:rPr>
          <w:rFonts w:ascii="Calibri" w:eastAsia="Calibri"/>
          <w:b/>
          <w:sz w:val="21"/>
        </w:rPr>
        <w:t>(</w:t>
      </w:r>
      <w:r>
        <w:rPr>
          <w:sz w:val="21"/>
        </w:rPr>
        <w:t>二</w:t>
      </w:r>
      <w:r>
        <w:rPr>
          <w:rFonts w:ascii="Calibri" w:eastAsia="Calibri"/>
          <w:b/>
          <w:spacing w:val="-10"/>
          <w:sz w:val="21"/>
        </w:rPr>
        <w:t>)</w:t>
      </w:r>
      <w:r>
        <w:rPr>
          <w:rFonts w:ascii="Calibri" w:eastAsia="Calibri"/>
          <w:b/>
          <w:sz w:val="21"/>
        </w:rPr>
        <w:tab/>
      </w:r>
      <w:r>
        <w:rPr>
          <w:sz w:val="21"/>
        </w:rPr>
        <w:t>限售股份变动情</w:t>
      </w:r>
      <w:r>
        <w:rPr>
          <w:spacing w:val="-10"/>
          <w:sz w:val="21"/>
        </w:rPr>
        <w:t>况</w:t>
      </w:r>
    </w:p>
    <w:p>
      <w:pPr>
        <w:pStyle w:val="Heading1"/>
        <w:spacing w:before="60"/>
        <w:ind w:left="678"/>
      </w:pPr>
      <w:r>
        <w:rPr>
          <w:spacing w:val="-3"/>
        </w:rPr>
        <w:t>√适用 □不适用</w:t>
      </w:r>
    </w:p>
    <w:p>
      <w:pPr>
        <w:pStyle w:val="BodyText"/>
        <w:spacing w:before="6"/>
        <w:ind w:right="490"/>
        <w:jc w:val="right"/>
      </w:pPr>
      <w:r>
        <w:rPr>
          <w:spacing w:val="-3"/>
        </w:rPr>
        <w:t>单位: 股</w:t>
      </w: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1371"/>
        <w:gridCol w:w="1370"/>
        <w:gridCol w:w="1147"/>
        <w:gridCol w:w="1144"/>
        <w:gridCol w:w="1147"/>
        <w:gridCol w:w="1286"/>
      </w:tblGrid>
      <w:tr>
        <w:trPr>
          <w:trHeight w:val="546" w:hRule="atLeast"/>
        </w:trPr>
        <w:tc>
          <w:tcPr>
            <w:tcW w:w="1582" w:type="dxa"/>
          </w:tcPr>
          <w:p>
            <w:pPr>
              <w:pStyle w:val="TableParagraph"/>
              <w:spacing w:before="137"/>
              <w:ind w:left="369"/>
              <w:rPr>
                <w:sz w:val="21"/>
              </w:rPr>
            </w:pPr>
            <w:r>
              <w:rPr>
                <w:spacing w:val="-4"/>
                <w:sz w:val="21"/>
              </w:rPr>
              <w:t>股东名称</w:t>
            </w:r>
          </w:p>
        </w:tc>
        <w:tc>
          <w:tcPr>
            <w:tcW w:w="1371" w:type="dxa"/>
          </w:tcPr>
          <w:p>
            <w:pPr>
              <w:pStyle w:val="TableParagraph"/>
              <w:spacing w:line="270" w:lineRule="atLeast" w:before="0"/>
              <w:ind w:left="575" w:right="150" w:hanging="421"/>
              <w:rPr>
                <w:sz w:val="21"/>
              </w:rPr>
            </w:pPr>
            <w:r>
              <w:rPr>
                <w:spacing w:val="-2"/>
                <w:sz w:val="21"/>
              </w:rPr>
              <w:t>年初限售股</w:t>
            </w:r>
            <w:r>
              <w:rPr>
                <w:spacing w:val="-10"/>
                <w:sz w:val="21"/>
              </w:rPr>
              <w:t>数</w:t>
            </w:r>
          </w:p>
        </w:tc>
        <w:tc>
          <w:tcPr>
            <w:tcW w:w="1370" w:type="dxa"/>
          </w:tcPr>
          <w:p>
            <w:pPr>
              <w:pStyle w:val="TableParagraph"/>
              <w:spacing w:line="270" w:lineRule="atLeast" w:before="0"/>
              <w:ind w:left="368" w:right="146" w:hanging="212"/>
              <w:rPr>
                <w:sz w:val="21"/>
              </w:rPr>
            </w:pPr>
            <w:r>
              <w:rPr>
                <w:spacing w:val="-2"/>
                <w:sz w:val="21"/>
              </w:rPr>
              <w:t>本年解除限</w:t>
            </w:r>
            <w:r>
              <w:rPr>
                <w:spacing w:val="-4"/>
                <w:sz w:val="21"/>
              </w:rPr>
              <w:t>售股数</w:t>
            </w:r>
          </w:p>
        </w:tc>
        <w:tc>
          <w:tcPr>
            <w:tcW w:w="1147" w:type="dxa"/>
          </w:tcPr>
          <w:p>
            <w:pPr>
              <w:pStyle w:val="TableParagraph"/>
              <w:spacing w:line="270" w:lineRule="atLeast" w:before="0"/>
              <w:ind w:left="153" w:right="139"/>
              <w:rPr>
                <w:sz w:val="21"/>
              </w:rPr>
            </w:pPr>
            <w:r>
              <w:rPr>
                <w:spacing w:val="-4"/>
                <w:sz w:val="21"/>
              </w:rPr>
              <w:t>本年增加</w:t>
            </w:r>
            <w:r>
              <w:rPr>
                <w:spacing w:val="-4"/>
                <w:sz w:val="21"/>
              </w:rPr>
              <w:t>限售股数</w:t>
            </w:r>
          </w:p>
        </w:tc>
        <w:tc>
          <w:tcPr>
            <w:tcW w:w="1144" w:type="dxa"/>
          </w:tcPr>
          <w:p>
            <w:pPr>
              <w:pStyle w:val="TableParagraph"/>
              <w:spacing w:line="270" w:lineRule="atLeast" w:before="0"/>
              <w:ind w:left="362" w:right="135" w:hanging="209"/>
              <w:rPr>
                <w:sz w:val="21"/>
              </w:rPr>
            </w:pPr>
            <w:r>
              <w:rPr>
                <w:spacing w:val="-4"/>
                <w:sz w:val="21"/>
              </w:rPr>
              <w:t>年末限售</w:t>
            </w:r>
            <w:r>
              <w:rPr>
                <w:spacing w:val="-6"/>
                <w:sz w:val="21"/>
              </w:rPr>
              <w:t>股数</w:t>
            </w:r>
          </w:p>
        </w:tc>
        <w:tc>
          <w:tcPr>
            <w:tcW w:w="1147" w:type="dxa"/>
          </w:tcPr>
          <w:p>
            <w:pPr>
              <w:pStyle w:val="TableParagraph"/>
              <w:spacing w:before="137"/>
              <w:ind w:left="154"/>
              <w:rPr>
                <w:sz w:val="21"/>
              </w:rPr>
            </w:pPr>
            <w:r>
              <w:rPr>
                <w:spacing w:val="-4"/>
                <w:sz w:val="21"/>
              </w:rPr>
              <w:t>限售原因</w:t>
            </w:r>
          </w:p>
        </w:tc>
        <w:tc>
          <w:tcPr>
            <w:tcW w:w="1286" w:type="dxa"/>
          </w:tcPr>
          <w:p>
            <w:pPr>
              <w:pStyle w:val="TableParagraph"/>
              <w:spacing w:line="270" w:lineRule="atLeast" w:before="0"/>
              <w:ind w:left="537" w:right="103" w:hanging="420"/>
              <w:rPr>
                <w:sz w:val="21"/>
              </w:rPr>
            </w:pPr>
            <w:r>
              <w:rPr>
                <w:spacing w:val="-2"/>
                <w:sz w:val="21"/>
              </w:rPr>
              <w:t>解除限售日</w:t>
            </w:r>
            <w:r>
              <w:rPr>
                <w:spacing w:val="-10"/>
                <w:sz w:val="21"/>
              </w:rPr>
              <w:t>期</w:t>
            </w:r>
          </w:p>
        </w:tc>
      </w:tr>
      <w:tr>
        <w:trPr>
          <w:trHeight w:val="815" w:hRule="atLeast"/>
        </w:trPr>
        <w:tc>
          <w:tcPr>
            <w:tcW w:w="1582" w:type="dxa"/>
          </w:tcPr>
          <w:p>
            <w:pPr>
              <w:pStyle w:val="TableParagraph"/>
              <w:spacing w:line="242" w:lineRule="auto"/>
              <w:ind w:left="107"/>
              <w:rPr>
                <w:sz w:val="21"/>
              </w:rPr>
            </w:pPr>
            <w:r>
              <w:rPr>
                <w:sz w:val="21"/>
              </w:rPr>
              <w:t>Donghua</w:t>
            </w:r>
            <w:r>
              <w:rPr>
                <w:spacing w:val="-27"/>
                <w:sz w:val="21"/>
              </w:rPr>
              <w:t> </w:t>
            </w:r>
            <w:r>
              <w:rPr>
                <w:sz w:val="21"/>
              </w:rPr>
              <w:t>Fruit </w:t>
            </w:r>
            <w:r>
              <w:rPr>
                <w:spacing w:val="-2"/>
                <w:sz w:val="21"/>
              </w:rPr>
              <w:t>Industry</w:t>
            </w:r>
          </w:p>
          <w:p>
            <w:pPr>
              <w:pStyle w:val="TableParagraph"/>
              <w:spacing w:line="250" w:lineRule="exact"/>
              <w:ind w:left="107"/>
              <w:rPr>
                <w:sz w:val="21"/>
              </w:rPr>
            </w:pPr>
            <w:r>
              <w:rPr>
                <w:spacing w:val="-2"/>
                <w:sz w:val="21"/>
              </w:rPr>
              <w:t>Co.,Ltd.</w:t>
            </w:r>
          </w:p>
        </w:tc>
        <w:tc>
          <w:tcPr>
            <w:tcW w:w="1371" w:type="dxa"/>
          </w:tcPr>
          <w:p>
            <w:pPr>
              <w:pStyle w:val="TableParagraph"/>
              <w:ind w:right="97"/>
              <w:jc w:val="right"/>
              <w:rPr>
                <w:sz w:val="21"/>
              </w:rPr>
            </w:pPr>
            <w:r>
              <w:rPr>
                <w:spacing w:val="-2"/>
                <w:sz w:val="21"/>
              </w:rPr>
              <w:t>65,779,459</w:t>
            </w:r>
          </w:p>
        </w:tc>
        <w:tc>
          <w:tcPr>
            <w:tcW w:w="1370" w:type="dxa"/>
          </w:tcPr>
          <w:p>
            <w:pPr>
              <w:pStyle w:val="TableParagraph"/>
              <w:ind w:right="93"/>
              <w:jc w:val="right"/>
              <w:rPr>
                <w:sz w:val="21"/>
              </w:rPr>
            </w:pPr>
            <w:r>
              <w:rPr>
                <w:spacing w:val="-2"/>
                <w:sz w:val="21"/>
              </w:rPr>
              <w:t>65,779,459</w:t>
            </w:r>
          </w:p>
        </w:tc>
        <w:tc>
          <w:tcPr>
            <w:tcW w:w="1147" w:type="dxa"/>
          </w:tcPr>
          <w:p>
            <w:pPr>
              <w:pStyle w:val="TableParagraph"/>
              <w:ind w:right="95"/>
              <w:jc w:val="right"/>
              <w:rPr>
                <w:sz w:val="21"/>
              </w:rPr>
            </w:pPr>
            <w:r>
              <w:rPr>
                <w:spacing w:val="-10"/>
                <w:sz w:val="21"/>
              </w:rPr>
              <w:t>-</w:t>
            </w:r>
          </w:p>
        </w:tc>
        <w:tc>
          <w:tcPr>
            <w:tcW w:w="1144" w:type="dxa"/>
          </w:tcPr>
          <w:p>
            <w:pPr>
              <w:pStyle w:val="TableParagraph"/>
              <w:ind w:right="92"/>
              <w:jc w:val="right"/>
              <w:rPr>
                <w:sz w:val="21"/>
              </w:rPr>
            </w:pPr>
            <w:r>
              <w:rPr>
                <w:spacing w:val="-10"/>
                <w:sz w:val="21"/>
              </w:rPr>
              <w:t>0</w:t>
            </w:r>
          </w:p>
        </w:tc>
        <w:tc>
          <w:tcPr>
            <w:tcW w:w="1147" w:type="dxa"/>
          </w:tcPr>
          <w:p>
            <w:pPr>
              <w:pStyle w:val="TableParagraph"/>
              <w:ind w:left="109"/>
              <w:rPr>
                <w:sz w:val="21"/>
              </w:rPr>
            </w:pPr>
            <w:r>
              <w:rPr>
                <w:spacing w:val="-2"/>
                <w:sz w:val="21"/>
              </w:rPr>
              <w:t>A</w:t>
            </w:r>
            <w:r>
              <w:rPr>
                <w:spacing w:val="-16"/>
                <w:sz w:val="21"/>
              </w:rPr>
              <w:t> 股首发</w:t>
            </w:r>
          </w:p>
        </w:tc>
        <w:tc>
          <w:tcPr>
            <w:tcW w:w="1286" w:type="dxa"/>
          </w:tcPr>
          <w:p>
            <w:pPr>
              <w:pStyle w:val="TableParagraph"/>
              <w:ind w:left="9" w:right="14"/>
              <w:jc w:val="center"/>
              <w:rPr>
                <w:sz w:val="21"/>
              </w:rPr>
            </w:pPr>
            <w:r>
              <w:rPr>
                <w:spacing w:val="-2"/>
                <w:sz w:val="21"/>
              </w:rPr>
              <w:t>2023-09-</w:t>
            </w:r>
            <w:r>
              <w:rPr>
                <w:spacing w:val="-5"/>
                <w:sz w:val="21"/>
              </w:rPr>
              <w:t>18</w:t>
            </w:r>
          </w:p>
        </w:tc>
      </w:tr>
      <w:tr>
        <w:trPr>
          <w:trHeight w:val="544" w:hRule="atLeast"/>
        </w:trPr>
        <w:tc>
          <w:tcPr>
            <w:tcW w:w="1582" w:type="dxa"/>
          </w:tcPr>
          <w:p>
            <w:pPr>
              <w:pStyle w:val="TableParagraph"/>
              <w:ind w:left="107"/>
              <w:rPr>
                <w:sz w:val="21"/>
              </w:rPr>
            </w:pPr>
            <w:r>
              <w:rPr>
                <w:spacing w:val="14"/>
                <w:sz w:val="21"/>
              </w:rPr>
              <w:t>山东安德利集</w:t>
            </w:r>
          </w:p>
          <w:p>
            <w:pPr>
              <w:pStyle w:val="TableParagraph"/>
              <w:spacing w:line="250" w:lineRule="exact" w:before="4"/>
              <w:ind w:left="107"/>
              <w:rPr>
                <w:sz w:val="21"/>
              </w:rPr>
            </w:pPr>
            <w:r>
              <w:rPr>
                <w:spacing w:val="-4"/>
                <w:sz w:val="21"/>
              </w:rPr>
              <w:t>团有限公司</w:t>
            </w:r>
          </w:p>
        </w:tc>
        <w:tc>
          <w:tcPr>
            <w:tcW w:w="1371" w:type="dxa"/>
          </w:tcPr>
          <w:p>
            <w:pPr>
              <w:pStyle w:val="TableParagraph"/>
              <w:ind w:right="97"/>
              <w:jc w:val="right"/>
              <w:rPr>
                <w:sz w:val="21"/>
              </w:rPr>
            </w:pPr>
            <w:r>
              <w:rPr>
                <w:spacing w:val="-2"/>
                <w:sz w:val="21"/>
              </w:rPr>
              <w:t>54,658,540</w:t>
            </w:r>
          </w:p>
        </w:tc>
        <w:tc>
          <w:tcPr>
            <w:tcW w:w="1370" w:type="dxa"/>
          </w:tcPr>
          <w:p>
            <w:pPr>
              <w:pStyle w:val="TableParagraph"/>
              <w:ind w:right="93"/>
              <w:jc w:val="right"/>
              <w:rPr>
                <w:sz w:val="21"/>
              </w:rPr>
            </w:pPr>
            <w:r>
              <w:rPr>
                <w:spacing w:val="-2"/>
                <w:sz w:val="21"/>
              </w:rPr>
              <w:t>54,658,540</w:t>
            </w:r>
          </w:p>
        </w:tc>
        <w:tc>
          <w:tcPr>
            <w:tcW w:w="1147" w:type="dxa"/>
          </w:tcPr>
          <w:p>
            <w:pPr>
              <w:pStyle w:val="TableParagraph"/>
              <w:ind w:right="95"/>
              <w:jc w:val="right"/>
              <w:rPr>
                <w:sz w:val="21"/>
              </w:rPr>
            </w:pPr>
            <w:r>
              <w:rPr>
                <w:spacing w:val="-10"/>
                <w:sz w:val="21"/>
              </w:rPr>
              <w:t>-</w:t>
            </w:r>
          </w:p>
        </w:tc>
        <w:tc>
          <w:tcPr>
            <w:tcW w:w="1144" w:type="dxa"/>
          </w:tcPr>
          <w:p>
            <w:pPr>
              <w:pStyle w:val="TableParagraph"/>
              <w:ind w:right="92"/>
              <w:jc w:val="right"/>
              <w:rPr>
                <w:sz w:val="21"/>
              </w:rPr>
            </w:pPr>
            <w:r>
              <w:rPr>
                <w:spacing w:val="-10"/>
                <w:sz w:val="21"/>
              </w:rPr>
              <w:t>0</w:t>
            </w:r>
          </w:p>
        </w:tc>
        <w:tc>
          <w:tcPr>
            <w:tcW w:w="1147" w:type="dxa"/>
          </w:tcPr>
          <w:p>
            <w:pPr>
              <w:pStyle w:val="TableParagraph"/>
              <w:ind w:left="109"/>
              <w:rPr>
                <w:sz w:val="21"/>
              </w:rPr>
            </w:pPr>
            <w:r>
              <w:rPr>
                <w:spacing w:val="-2"/>
                <w:sz w:val="21"/>
              </w:rPr>
              <w:t>A</w:t>
            </w:r>
            <w:r>
              <w:rPr>
                <w:spacing w:val="-16"/>
                <w:sz w:val="21"/>
              </w:rPr>
              <w:t> 股首发</w:t>
            </w:r>
          </w:p>
        </w:tc>
        <w:tc>
          <w:tcPr>
            <w:tcW w:w="1286" w:type="dxa"/>
          </w:tcPr>
          <w:p>
            <w:pPr>
              <w:pStyle w:val="TableParagraph"/>
              <w:ind w:left="9" w:right="14"/>
              <w:jc w:val="center"/>
              <w:rPr>
                <w:sz w:val="21"/>
              </w:rPr>
            </w:pPr>
            <w:r>
              <w:rPr>
                <w:spacing w:val="-2"/>
                <w:sz w:val="21"/>
              </w:rPr>
              <w:t>2023-09-</w:t>
            </w:r>
            <w:r>
              <w:rPr>
                <w:spacing w:val="-5"/>
                <w:sz w:val="21"/>
              </w:rPr>
              <w:t>18</w:t>
            </w:r>
          </w:p>
        </w:tc>
      </w:tr>
      <w:tr>
        <w:trPr>
          <w:trHeight w:val="1089" w:hRule="atLeast"/>
        </w:trPr>
        <w:tc>
          <w:tcPr>
            <w:tcW w:w="1582" w:type="dxa"/>
          </w:tcPr>
          <w:p>
            <w:pPr>
              <w:pStyle w:val="TableParagraph"/>
              <w:spacing w:line="242" w:lineRule="auto"/>
              <w:ind w:left="107"/>
              <w:rPr>
                <w:sz w:val="21"/>
              </w:rPr>
            </w:pPr>
            <w:r>
              <w:rPr>
                <w:sz w:val="21"/>
              </w:rPr>
              <w:t>China</w:t>
            </w:r>
            <w:r>
              <w:rPr>
                <w:spacing w:val="40"/>
                <w:sz w:val="21"/>
              </w:rPr>
              <w:t> </w:t>
            </w:r>
            <w:r>
              <w:rPr>
                <w:sz w:val="21"/>
              </w:rPr>
              <w:t>Pingan </w:t>
            </w:r>
            <w:r>
              <w:rPr>
                <w:spacing w:val="-2"/>
                <w:sz w:val="21"/>
              </w:rPr>
              <w:t>Investment Holdings</w:t>
            </w:r>
          </w:p>
          <w:p>
            <w:pPr>
              <w:pStyle w:val="TableParagraph"/>
              <w:spacing w:line="250" w:lineRule="exact" w:before="3"/>
              <w:ind w:left="107"/>
              <w:rPr>
                <w:sz w:val="21"/>
              </w:rPr>
            </w:pPr>
            <w:r>
              <w:rPr>
                <w:spacing w:val="-2"/>
                <w:sz w:val="21"/>
              </w:rPr>
              <w:t>Limited</w:t>
            </w:r>
          </w:p>
        </w:tc>
        <w:tc>
          <w:tcPr>
            <w:tcW w:w="1371" w:type="dxa"/>
          </w:tcPr>
          <w:p>
            <w:pPr>
              <w:pStyle w:val="TableParagraph"/>
              <w:ind w:right="97"/>
              <w:jc w:val="right"/>
              <w:rPr>
                <w:sz w:val="21"/>
              </w:rPr>
            </w:pPr>
            <w:r>
              <w:rPr>
                <w:spacing w:val="-2"/>
                <w:sz w:val="21"/>
              </w:rPr>
              <w:t>46,351,961</w:t>
            </w:r>
          </w:p>
        </w:tc>
        <w:tc>
          <w:tcPr>
            <w:tcW w:w="1370" w:type="dxa"/>
          </w:tcPr>
          <w:p>
            <w:pPr>
              <w:pStyle w:val="TableParagraph"/>
              <w:ind w:right="93"/>
              <w:jc w:val="right"/>
              <w:rPr>
                <w:sz w:val="21"/>
              </w:rPr>
            </w:pPr>
            <w:r>
              <w:rPr>
                <w:spacing w:val="-2"/>
                <w:sz w:val="21"/>
              </w:rPr>
              <w:t>46,351,961</w:t>
            </w:r>
          </w:p>
        </w:tc>
        <w:tc>
          <w:tcPr>
            <w:tcW w:w="1147" w:type="dxa"/>
          </w:tcPr>
          <w:p>
            <w:pPr>
              <w:pStyle w:val="TableParagraph"/>
              <w:ind w:right="95"/>
              <w:jc w:val="right"/>
              <w:rPr>
                <w:sz w:val="21"/>
              </w:rPr>
            </w:pPr>
            <w:r>
              <w:rPr>
                <w:spacing w:val="-10"/>
                <w:sz w:val="21"/>
              </w:rPr>
              <w:t>-</w:t>
            </w:r>
          </w:p>
        </w:tc>
        <w:tc>
          <w:tcPr>
            <w:tcW w:w="1144" w:type="dxa"/>
          </w:tcPr>
          <w:p>
            <w:pPr>
              <w:pStyle w:val="TableParagraph"/>
              <w:ind w:right="92"/>
              <w:jc w:val="right"/>
              <w:rPr>
                <w:sz w:val="21"/>
              </w:rPr>
            </w:pPr>
            <w:r>
              <w:rPr>
                <w:spacing w:val="-10"/>
                <w:sz w:val="21"/>
              </w:rPr>
              <w:t>0</w:t>
            </w:r>
          </w:p>
        </w:tc>
        <w:tc>
          <w:tcPr>
            <w:tcW w:w="1147" w:type="dxa"/>
          </w:tcPr>
          <w:p>
            <w:pPr>
              <w:pStyle w:val="TableParagraph"/>
              <w:ind w:left="109"/>
              <w:rPr>
                <w:sz w:val="21"/>
              </w:rPr>
            </w:pPr>
            <w:r>
              <w:rPr>
                <w:spacing w:val="-2"/>
                <w:sz w:val="21"/>
              </w:rPr>
              <w:t>A</w:t>
            </w:r>
            <w:r>
              <w:rPr>
                <w:spacing w:val="-16"/>
                <w:sz w:val="21"/>
              </w:rPr>
              <w:t> 股首发</w:t>
            </w:r>
          </w:p>
        </w:tc>
        <w:tc>
          <w:tcPr>
            <w:tcW w:w="1286" w:type="dxa"/>
          </w:tcPr>
          <w:p>
            <w:pPr>
              <w:pStyle w:val="TableParagraph"/>
              <w:ind w:left="9" w:right="14"/>
              <w:jc w:val="center"/>
              <w:rPr>
                <w:sz w:val="21"/>
              </w:rPr>
            </w:pPr>
            <w:r>
              <w:rPr>
                <w:spacing w:val="-2"/>
                <w:sz w:val="21"/>
              </w:rPr>
              <w:t>2023-09-</w:t>
            </w:r>
            <w:r>
              <w:rPr>
                <w:spacing w:val="-5"/>
                <w:sz w:val="21"/>
              </w:rPr>
              <w:t>18</w:t>
            </w:r>
          </w:p>
        </w:tc>
      </w:tr>
      <w:tr>
        <w:trPr>
          <w:trHeight w:val="818" w:hRule="atLeast"/>
        </w:trPr>
        <w:tc>
          <w:tcPr>
            <w:tcW w:w="1582" w:type="dxa"/>
          </w:tcPr>
          <w:p>
            <w:pPr>
              <w:pStyle w:val="TableParagraph"/>
              <w:spacing w:line="242" w:lineRule="auto" w:before="3"/>
              <w:ind w:left="107" w:right="95"/>
              <w:rPr>
                <w:sz w:val="21"/>
              </w:rPr>
            </w:pPr>
            <w:r>
              <w:rPr>
                <w:spacing w:val="14"/>
                <w:sz w:val="21"/>
              </w:rPr>
              <w:t>烟台兴安投资</w:t>
            </w:r>
            <w:r>
              <w:rPr>
                <w:spacing w:val="20"/>
                <w:sz w:val="21"/>
              </w:rPr>
              <w:t>中心</w:t>
            </w:r>
            <w:r>
              <w:rPr>
                <w:sz w:val="21"/>
              </w:rPr>
              <w:t>（</w:t>
            </w:r>
            <w:r>
              <w:rPr>
                <w:spacing w:val="-15"/>
                <w:sz w:val="21"/>
              </w:rPr>
              <w:t> 有限合</w:t>
            </w:r>
          </w:p>
          <w:p>
            <w:pPr>
              <w:pStyle w:val="TableParagraph"/>
              <w:spacing w:line="250" w:lineRule="exact"/>
              <w:ind w:left="107"/>
              <w:rPr>
                <w:sz w:val="21"/>
              </w:rPr>
            </w:pPr>
            <w:r>
              <w:rPr>
                <w:sz w:val="21"/>
              </w:rPr>
              <w:t>伙</w:t>
            </w:r>
            <w:r>
              <w:rPr>
                <w:spacing w:val="-10"/>
                <w:sz w:val="21"/>
              </w:rPr>
              <w:t>）</w:t>
            </w:r>
          </w:p>
        </w:tc>
        <w:tc>
          <w:tcPr>
            <w:tcW w:w="1371" w:type="dxa"/>
          </w:tcPr>
          <w:p>
            <w:pPr>
              <w:pStyle w:val="TableParagraph"/>
              <w:spacing w:before="3"/>
              <w:ind w:right="97"/>
              <w:jc w:val="right"/>
              <w:rPr>
                <w:sz w:val="21"/>
              </w:rPr>
            </w:pPr>
            <w:r>
              <w:rPr>
                <w:spacing w:val="-2"/>
                <w:sz w:val="21"/>
              </w:rPr>
              <w:t>20,000,000</w:t>
            </w:r>
          </w:p>
        </w:tc>
        <w:tc>
          <w:tcPr>
            <w:tcW w:w="1370" w:type="dxa"/>
          </w:tcPr>
          <w:p>
            <w:pPr>
              <w:pStyle w:val="TableParagraph"/>
              <w:spacing w:before="3"/>
              <w:ind w:right="93"/>
              <w:jc w:val="right"/>
              <w:rPr>
                <w:sz w:val="21"/>
              </w:rPr>
            </w:pPr>
            <w:r>
              <w:rPr>
                <w:spacing w:val="-2"/>
                <w:sz w:val="21"/>
              </w:rPr>
              <w:t>20,000,000</w:t>
            </w:r>
          </w:p>
        </w:tc>
        <w:tc>
          <w:tcPr>
            <w:tcW w:w="1147" w:type="dxa"/>
          </w:tcPr>
          <w:p>
            <w:pPr>
              <w:pStyle w:val="TableParagraph"/>
              <w:spacing w:before="3"/>
              <w:ind w:right="95"/>
              <w:jc w:val="right"/>
              <w:rPr>
                <w:sz w:val="21"/>
              </w:rPr>
            </w:pPr>
            <w:r>
              <w:rPr>
                <w:spacing w:val="-10"/>
                <w:sz w:val="21"/>
              </w:rPr>
              <w:t>-</w:t>
            </w:r>
          </w:p>
        </w:tc>
        <w:tc>
          <w:tcPr>
            <w:tcW w:w="1144" w:type="dxa"/>
          </w:tcPr>
          <w:p>
            <w:pPr>
              <w:pStyle w:val="TableParagraph"/>
              <w:spacing w:before="3"/>
              <w:ind w:right="92"/>
              <w:jc w:val="right"/>
              <w:rPr>
                <w:sz w:val="21"/>
              </w:rPr>
            </w:pPr>
            <w:r>
              <w:rPr>
                <w:spacing w:val="-10"/>
                <w:sz w:val="21"/>
              </w:rPr>
              <w:t>0</w:t>
            </w:r>
          </w:p>
        </w:tc>
        <w:tc>
          <w:tcPr>
            <w:tcW w:w="1147" w:type="dxa"/>
          </w:tcPr>
          <w:p>
            <w:pPr>
              <w:pStyle w:val="TableParagraph"/>
              <w:spacing w:before="3"/>
              <w:ind w:left="109"/>
              <w:rPr>
                <w:sz w:val="21"/>
              </w:rPr>
            </w:pPr>
            <w:r>
              <w:rPr>
                <w:spacing w:val="-2"/>
                <w:sz w:val="21"/>
              </w:rPr>
              <w:t>A</w:t>
            </w:r>
            <w:r>
              <w:rPr>
                <w:spacing w:val="-16"/>
                <w:sz w:val="21"/>
              </w:rPr>
              <w:t> 股首发</w:t>
            </w:r>
          </w:p>
        </w:tc>
        <w:tc>
          <w:tcPr>
            <w:tcW w:w="1286" w:type="dxa"/>
          </w:tcPr>
          <w:p>
            <w:pPr>
              <w:pStyle w:val="TableParagraph"/>
              <w:spacing w:before="3"/>
              <w:ind w:left="9" w:right="14"/>
              <w:jc w:val="center"/>
              <w:rPr>
                <w:sz w:val="21"/>
              </w:rPr>
            </w:pPr>
            <w:r>
              <w:rPr>
                <w:spacing w:val="-2"/>
                <w:sz w:val="21"/>
              </w:rPr>
              <w:t>2023-09-</w:t>
            </w:r>
            <w:r>
              <w:rPr>
                <w:spacing w:val="-5"/>
                <w:sz w:val="21"/>
              </w:rPr>
              <w:t>18</w:t>
            </w:r>
          </w:p>
        </w:tc>
      </w:tr>
      <w:tr>
        <w:trPr>
          <w:trHeight w:val="1089" w:hRule="atLeast"/>
        </w:trPr>
        <w:tc>
          <w:tcPr>
            <w:tcW w:w="1582" w:type="dxa"/>
          </w:tcPr>
          <w:p>
            <w:pPr>
              <w:pStyle w:val="TableParagraph"/>
              <w:spacing w:line="242" w:lineRule="auto"/>
              <w:ind w:left="107"/>
              <w:rPr>
                <w:sz w:val="21"/>
              </w:rPr>
            </w:pPr>
            <w:r>
              <w:rPr>
                <w:spacing w:val="-2"/>
                <w:sz w:val="21"/>
              </w:rPr>
              <w:t>Hongan International Investment</w:t>
            </w:r>
          </w:p>
          <w:p>
            <w:pPr>
              <w:pStyle w:val="TableParagraph"/>
              <w:spacing w:line="250" w:lineRule="exact" w:before="3"/>
              <w:ind w:left="107"/>
              <w:rPr>
                <w:sz w:val="21"/>
              </w:rPr>
            </w:pPr>
            <w:r>
              <w:rPr>
                <w:spacing w:val="-2"/>
                <w:sz w:val="21"/>
              </w:rPr>
              <w:t>Company</w:t>
            </w:r>
          </w:p>
        </w:tc>
        <w:tc>
          <w:tcPr>
            <w:tcW w:w="1371" w:type="dxa"/>
          </w:tcPr>
          <w:p>
            <w:pPr>
              <w:pStyle w:val="TableParagraph"/>
              <w:ind w:right="97"/>
              <w:jc w:val="right"/>
              <w:rPr>
                <w:sz w:val="21"/>
              </w:rPr>
            </w:pPr>
            <w:r>
              <w:rPr>
                <w:spacing w:val="-2"/>
                <w:sz w:val="21"/>
              </w:rPr>
              <w:t>17,222,880</w:t>
            </w:r>
          </w:p>
        </w:tc>
        <w:tc>
          <w:tcPr>
            <w:tcW w:w="1370" w:type="dxa"/>
          </w:tcPr>
          <w:p>
            <w:pPr>
              <w:pStyle w:val="TableParagraph"/>
              <w:ind w:right="93"/>
              <w:jc w:val="right"/>
              <w:rPr>
                <w:sz w:val="21"/>
              </w:rPr>
            </w:pPr>
            <w:r>
              <w:rPr>
                <w:spacing w:val="-2"/>
                <w:sz w:val="21"/>
              </w:rPr>
              <w:t>17,222,880</w:t>
            </w:r>
          </w:p>
        </w:tc>
        <w:tc>
          <w:tcPr>
            <w:tcW w:w="1147" w:type="dxa"/>
          </w:tcPr>
          <w:p>
            <w:pPr>
              <w:pStyle w:val="TableParagraph"/>
              <w:ind w:right="95"/>
              <w:jc w:val="right"/>
              <w:rPr>
                <w:sz w:val="21"/>
              </w:rPr>
            </w:pPr>
            <w:r>
              <w:rPr>
                <w:spacing w:val="-10"/>
                <w:sz w:val="21"/>
              </w:rPr>
              <w:t>-</w:t>
            </w:r>
          </w:p>
        </w:tc>
        <w:tc>
          <w:tcPr>
            <w:tcW w:w="1144" w:type="dxa"/>
          </w:tcPr>
          <w:p>
            <w:pPr>
              <w:pStyle w:val="TableParagraph"/>
              <w:ind w:right="92"/>
              <w:jc w:val="right"/>
              <w:rPr>
                <w:sz w:val="21"/>
              </w:rPr>
            </w:pPr>
            <w:r>
              <w:rPr>
                <w:spacing w:val="-10"/>
                <w:sz w:val="21"/>
              </w:rPr>
              <w:t>0</w:t>
            </w:r>
          </w:p>
        </w:tc>
        <w:tc>
          <w:tcPr>
            <w:tcW w:w="1147" w:type="dxa"/>
          </w:tcPr>
          <w:p>
            <w:pPr>
              <w:pStyle w:val="TableParagraph"/>
              <w:ind w:left="109"/>
              <w:rPr>
                <w:sz w:val="21"/>
              </w:rPr>
            </w:pPr>
            <w:r>
              <w:rPr>
                <w:spacing w:val="-2"/>
                <w:sz w:val="21"/>
              </w:rPr>
              <w:t>A</w:t>
            </w:r>
            <w:r>
              <w:rPr>
                <w:spacing w:val="-16"/>
                <w:sz w:val="21"/>
              </w:rPr>
              <w:t> 股首发</w:t>
            </w:r>
          </w:p>
        </w:tc>
        <w:tc>
          <w:tcPr>
            <w:tcW w:w="1286" w:type="dxa"/>
          </w:tcPr>
          <w:p>
            <w:pPr>
              <w:pStyle w:val="TableParagraph"/>
              <w:ind w:left="9" w:right="14"/>
              <w:jc w:val="center"/>
              <w:rPr>
                <w:sz w:val="21"/>
              </w:rPr>
            </w:pPr>
            <w:r>
              <w:rPr>
                <w:spacing w:val="-2"/>
                <w:sz w:val="21"/>
              </w:rPr>
              <w:t>2023-09-</w:t>
            </w:r>
            <w:r>
              <w:rPr>
                <w:spacing w:val="-5"/>
                <w:sz w:val="21"/>
              </w:rPr>
              <w:t>18</w:t>
            </w:r>
          </w:p>
        </w:tc>
      </w:tr>
    </w:tbl>
    <w:p>
      <w:pPr>
        <w:spacing w:after="0"/>
        <w:jc w:val="center"/>
        <w:rPr>
          <w:sz w:val="21"/>
        </w:rPr>
        <w:sectPr>
          <w:pgSz w:w="11910" w:h="16840"/>
          <w:pgMar w:header="880" w:footer="975" w:top="1460" w:bottom="1160" w:left="1120" w:right="780"/>
        </w:sectPr>
      </w:pPr>
    </w:p>
    <w:p>
      <w:pPr>
        <w:pStyle w:val="BodyText"/>
        <w:spacing w:before="9"/>
        <w:rPr>
          <w:sz w:val="4"/>
        </w:rPr>
      </w:pP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1371"/>
        <w:gridCol w:w="1370"/>
        <w:gridCol w:w="1147"/>
        <w:gridCol w:w="1144"/>
        <w:gridCol w:w="1147"/>
        <w:gridCol w:w="1286"/>
      </w:tblGrid>
      <w:tr>
        <w:trPr>
          <w:trHeight w:val="273" w:hRule="atLeast"/>
        </w:trPr>
        <w:tc>
          <w:tcPr>
            <w:tcW w:w="1582" w:type="dxa"/>
          </w:tcPr>
          <w:p>
            <w:pPr>
              <w:pStyle w:val="TableParagraph"/>
              <w:spacing w:line="250" w:lineRule="exact" w:before="3"/>
              <w:ind w:left="107"/>
              <w:rPr>
                <w:sz w:val="21"/>
              </w:rPr>
            </w:pPr>
            <w:r>
              <w:rPr>
                <w:spacing w:val="-2"/>
                <w:sz w:val="21"/>
              </w:rPr>
              <w:t>Limited</w:t>
            </w:r>
          </w:p>
        </w:tc>
        <w:tc>
          <w:tcPr>
            <w:tcW w:w="1371" w:type="dxa"/>
          </w:tcPr>
          <w:p>
            <w:pPr>
              <w:pStyle w:val="TableParagraph"/>
              <w:spacing w:before="0"/>
              <w:rPr>
                <w:rFonts w:ascii="Times New Roman"/>
                <w:sz w:val="20"/>
              </w:rPr>
            </w:pPr>
          </w:p>
        </w:tc>
        <w:tc>
          <w:tcPr>
            <w:tcW w:w="1370" w:type="dxa"/>
          </w:tcPr>
          <w:p>
            <w:pPr>
              <w:pStyle w:val="TableParagraph"/>
              <w:spacing w:before="0"/>
              <w:rPr>
                <w:rFonts w:ascii="Times New Roman"/>
                <w:sz w:val="20"/>
              </w:rPr>
            </w:pPr>
          </w:p>
        </w:tc>
        <w:tc>
          <w:tcPr>
            <w:tcW w:w="1147" w:type="dxa"/>
          </w:tcPr>
          <w:p>
            <w:pPr>
              <w:pStyle w:val="TableParagraph"/>
              <w:spacing w:before="0"/>
              <w:rPr>
                <w:rFonts w:ascii="Times New Roman"/>
                <w:sz w:val="20"/>
              </w:rPr>
            </w:pPr>
          </w:p>
        </w:tc>
        <w:tc>
          <w:tcPr>
            <w:tcW w:w="1144" w:type="dxa"/>
          </w:tcPr>
          <w:p>
            <w:pPr>
              <w:pStyle w:val="TableParagraph"/>
              <w:spacing w:before="0"/>
              <w:rPr>
                <w:rFonts w:ascii="Times New Roman"/>
                <w:sz w:val="20"/>
              </w:rPr>
            </w:pPr>
          </w:p>
        </w:tc>
        <w:tc>
          <w:tcPr>
            <w:tcW w:w="1147" w:type="dxa"/>
          </w:tcPr>
          <w:p>
            <w:pPr>
              <w:pStyle w:val="TableParagraph"/>
              <w:spacing w:before="0"/>
              <w:rPr>
                <w:rFonts w:ascii="Times New Roman"/>
                <w:sz w:val="20"/>
              </w:rPr>
            </w:pPr>
          </w:p>
        </w:tc>
        <w:tc>
          <w:tcPr>
            <w:tcW w:w="1286" w:type="dxa"/>
          </w:tcPr>
          <w:p>
            <w:pPr>
              <w:pStyle w:val="TableParagraph"/>
              <w:spacing w:before="0"/>
              <w:rPr>
                <w:rFonts w:ascii="Times New Roman"/>
                <w:sz w:val="20"/>
              </w:rPr>
            </w:pPr>
          </w:p>
        </w:tc>
      </w:tr>
      <w:tr>
        <w:trPr>
          <w:trHeight w:val="273" w:hRule="atLeast"/>
        </w:trPr>
        <w:tc>
          <w:tcPr>
            <w:tcW w:w="1582" w:type="dxa"/>
          </w:tcPr>
          <w:p>
            <w:pPr>
              <w:pStyle w:val="TableParagraph"/>
              <w:spacing w:line="252" w:lineRule="exact"/>
              <w:ind w:left="11"/>
              <w:jc w:val="center"/>
              <w:rPr>
                <w:sz w:val="21"/>
              </w:rPr>
            </w:pPr>
            <w:r>
              <w:rPr>
                <w:spacing w:val="-5"/>
                <w:sz w:val="21"/>
              </w:rPr>
              <w:t>合计</w:t>
            </w:r>
          </w:p>
        </w:tc>
        <w:tc>
          <w:tcPr>
            <w:tcW w:w="1371" w:type="dxa"/>
          </w:tcPr>
          <w:p>
            <w:pPr>
              <w:pStyle w:val="TableParagraph"/>
              <w:spacing w:line="252" w:lineRule="exact"/>
              <w:ind w:left="104"/>
              <w:rPr>
                <w:sz w:val="21"/>
              </w:rPr>
            </w:pPr>
            <w:r>
              <w:rPr>
                <w:spacing w:val="-2"/>
                <w:sz w:val="21"/>
              </w:rPr>
              <w:t>204,012,840</w:t>
            </w:r>
          </w:p>
        </w:tc>
        <w:tc>
          <w:tcPr>
            <w:tcW w:w="1370" w:type="dxa"/>
          </w:tcPr>
          <w:p>
            <w:pPr>
              <w:pStyle w:val="TableParagraph"/>
              <w:spacing w:line="252" w:lineRule="exact"/>
              <w:ind w:left="107"/>
              <w:rPr>
                <w:sz w:val="21"/>
              </w:rPr>
            </w:pPr>
            <w:r>
              <w:rPr>
                <w:spacing w:val="-2"/>
                <w:sz w:val="21"/>
              </w:rPr>
              <w:t>204,012,840</w:t>
            </w:r>
          </w:p>
        </w:tc>
        <w:tc>
          <w:tcPr>
            <w:tcW w:w="1147" w:type="dxa"/>
          </w:tcPr>
          <w:p>
            <w:pPr>
              <w:pStyle w:val="TableParagraph"/>
              <w:spacing w:line="252" w:lineRule="exact"/>
              <w:ind w:right="95"/>
              <w:jc w:val="right"/>
              <w:rPr>
                <w:sz w:val="21"/>
              </w:rPr>
            </w:pPr>
            <w:r>
              <w:rPr>
                <w:spacing w:val="-10"/>
                <w:sz w:val="21"/>
              </w:rPr>
              <w:t>-</w:t>
            </w:r>
          </w:p>
        </w:tc>
        <w:tc>
          <w:tcPr>
            <w:tcW w:w="1144" w:type="dxa"/>
          </w:tcPr>
          <w:p>
            <w:pPr>
              <w:pStyle w:val="TableParagraph"/>
              <w:spacing w:line="252" w:lineRule="exact"/>
              <w:ind w:right="92"/>
              <w:jc w:val="right"/>
              <w:rPr>
                <w:sz w:val="21"/>
              </w:rPr>
            </w:pPr>
            <w:r>
              <w:rPr>
                <w:spacing w:val="-10"/>
                <w:sz w:val="21"/>
              </w:rPr>
              <w:t>0</w:t>
            </w:r>
          </w:p>
        </w:tc>
        <w:tc>
          <w:tcPr>
            <w:tcW w:w="1147" w:type="dxa"/>
          </w:tcPr>
          <w:p>
            <w:pPr>
              <w:pStyle w:val="TableParagraph"/>
              <w:spacing w:line="252" w:lineRule="exact"/>
              <w:ind w:left="13"/>
              <w:jc w:val="center"/>
              <w:rPr>
                <w:sz w:val="21"/>
              </w:rPr>
            </w:pPr>
            <w:r>
              <w:rPr>
                <w:spacing w:val="-10"/>
                <w:sz w:val="21"/>
              </w:rPr>
              <w:t>/</w:t>
            </w:r>
          </w:p>
        </w:tc>
        <w:tc>
          <w:tcPr>
            <w:tcW w:w="1286" w:type="dxa"/>
          </w:tcPr>
          <w:p>
            <w:pPr>
              <w:pStyle w:val="TableParagraph"/>
              <w:spacing w:line="252" w:lineRule="exact"/>
              <w:ind w:left="14" w:right="5"/>
              <w:jc w:val="center"/>
              <w:rPr>
                <w:sz w:val="21"/>
              </w:rPr>
            </w:pPr>
            <w:r>
              <w:rPr>
                <w:spacing w:val="-10"/>
                <w:sz w:val="21"/>
              </w:rPr>
              <w:t>/</w:t>
            </w:r>
          </w:p>
        </w:tc>
      </w:tr>
    </w:tbl>
    <w:p>
      <w:pPr>
        <w:pStyle w:val="BodyText"/>
        <w:spacing w:before="104"/>
      </w:pPr>
    </w:p>
    <w:p>
      <w:pPr>
        <w:pStyle w:val="BodyText"/>
        <w:ind w:left="678"/>
      </w:pPr>
      <w:r>
        <w:rPr>
          <w:spacing w:val="-1"/>
        </w:rPr>
        <w:t>二、证券发行与上市情况</w:t>
      </w:r>
    </w:p>
    <w:p>
      <w:pPr>
        <w:pStyle w:val="BodyText"/>
        <w:spacing w:before="62"/>
        <w:ind w:left="678"/>
      </w:pPr>
      <w:r>
        <w:rPr>
          <w:spacing w:val="-3"/>
        </w:rPr>
        <w:t>(一)截至报告期内证券发行情况</w:t>
      </w:r>
    </w:p>
    <w:p>
      <w:pPr>
        <w:pStyle w:val="BodyText"/>
        <w:spacing w:before="65"/>
        <w:ind w:left="678"/>
      </w:pPr>
      <w:r>
        <w:rPr>
          <w:spacing w:val="-4"/>
        </w:rPr>
        <w:t>√适用 □不适用</w:t>
      </w:r>
    </w:p>
    <w:p>
      <w:pPr>
        <w:pStyle w:val="BodyText"/>
        <w:spacing w:before="2"/>
        <w:ind w:left="7199"/>
      </w:pPr>
      <w:r>
        <w:rPr/>
        <w:t>单位：股</w:t>
      </w:r>
      <w:r>
        <w:rPr>
          <w:spacing w:val="41"/>
          <w:w w:val="150"/>
        </w:rPr>
        <w:t> </w:t>
      </w:r>
      <w:r>
        <w:rPr>
          <w:spacing w:val="-2"/>
        </w:rPr>
        <w:t>币种：人民币</w:t>
      </w: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1265"/>
        <w:gridCol w:w="1156"/>
        <w:gridCol w:w="1267"/>
        <w:gridCol w:w="1264"/>
        <w:gridCol w:w="1267"/>
        <w:gridCol w:w="1127"/>
      </w:tblGrid>
      <w:tr>
        <w:trPr>
          <w:trHeight w:val="818" w:hRule="atLeast"/>
        </w:trPr>
        <w:tc>
          <w:tcPr>
            <w:tcW w:w="1699" w:type="dxa"/>
          </w:tcPr>
          <w:p>
            <w:pPr>
              <w:pStyle w:val="TableParagraph"/>
              <w:spacing w:line="244" w:lineRule="auto" w:before="138"/>
              <w:ind w:left="323" w:right="206" w:hanging="106"/>
              <w:rPr>
                <w:sz w:val="21"/>
              </w:rPr>
            </w:pPr>
            <w:r>
              <w:rPr>
                <w:spacing w:val="-2"/>
                <w:sz w:val="21"/>
              </w:rPr>
              <w:t>股票及其衍生证券的种类</w:t>
            </w:r>
          </w:p>
        </w:tc>
        <w:tc>
          <w:tcPr>
            <w:tcW w:w="1265" w:type="dxa"/>
          </w:tcPr>
          <w:p>
            <w:pPr>
              <w:pStyle w:val="TableParagraph"/>
              <w:spacing w:before="5"/>
              <w:rPr>
                <w:sz w:val="21"/>
              </w:rPr>
            </w:pPr>
          </w:p>
          <w:p>
            <w:pPr>
              <w:pStyle w:val="TableParagraph"/>
              <w:spacing w:before="0"/>
              <w:ind w:left="15" w:right="1"/>
              <w:jc w:val="center"/>
              <w:rPr>
                <w:sz w:val="21"/>
              </w:rPr>
            </w:pPr>
            <w:r>
              <w:rPr>
                <w:spacing w:val="-4"/>
                <w:sz w:val="21"/>
              </w:rPr>
              <w:t>发行日期</w:t>
            </w:r>
          </w:p>
        </w:tc>
        <w:tc>
          <w:tcPr>
            <w:tcW w:w="1156" w:type="dxa"/>
          </w:tcPr>
          <w:p>
            <w:pPr>
              <w:pStyle w:val="TableParagraph"/>
              <w:spacing w:before="3"/>
              <w:ind w:left="13"/>
              <w:jc w:val="center"/>
              <w:rPr>
                <w:sz w:val="21"/>
              </w:rPr>
            </w:pPr>
            <w:r>
              <w:rPr>
                <w:spacing w:val="-4"/>
                <w:sz w:val="21"/>
              </w:rPr>
              <w:t>发行价格</w:t>
            </w:r>
          </w:p>
          <w:p>
            <w:pPr>
              <w:pStyle w:val="TableParagraph"/>
              <w:spacing w:before="2"/>
              <w:ind w:left="13" w:right="2"/>
              <w:jc w:val="center"/>
              <w:rPr>
                <w:sz w:val="21"/>
              </w:rPr>
            </w:pPr>
            <w:r>
              <w:rPr>
                <w:sz w:val="21"/>
              </w:rPr>
              <w:t>（</w:t>
            </w:r>
            <w:r>
              <w:rPr>
                <w:spacing w:val="-5"/>
                <w:sz w:val="21"/>
              </w:rPr>
              <w:t>或利</w:t>
            </w:r>
          </w:p>
          <w:p>
            <w:pPr>
              <w:pStyle w:val="TableParagraph"/>
              <w:spacing w:line="250" w:lineRule="exact" w:before="5"/>
              <w:ind w:left="13" w:right="2"/>
              <w:jc w:val="center"/>
              <w:rPr>
                <w:sz w:val="21"/>
              </w:rPr>
            </w:pPr>
            <w:r>
              <w:rPr>
                <w:sz w:val="21"/>
              </w:rPr>
              <w:t>率</w:t>
            </w:r>
            <w:r>
              <w:rPr>
                <w:spacing w:val="-10"/>
                <w:sz w:val="21"/>
              </w:rPr>
              <w:t>）</w:t>
            </w:r>
          </w:p>
        </w:tc>
        <w:tc>
          <w:tcPr>
            <w:tcW w:w="1267" w:type="dxa"/>
          </w:tcPr>
          <w:p>
            <w:pPr>
              <w:pStyle w:val="TableParagraph"/>
              <w:spacing w:before="5"/>
              <w:rPr>
                <w:sz w:val="21"/>
              </w:rPr>
            </w:pPr>
          </w:p>
          <w:p>
            <w:pPr>
              <w:pStyle w:val="TableParagraph"/>
              <w:spacing w:before="0"/>
              <w:ind w:left="14"/>
              <w:jc w:val="center"/>
              <w:rPr>
                <w:sz w:val="21"/>
              </w:rPr>
            </w:pPr>
            <w:r>
              <w:rPr>
                <w:spacing w:val="-4"/>
                <w:sz w:val="21"/>
              </w:rPr>
              <w:t>发行数量</w:t>
            </w:r>
          </w:p>
        </w:tc>
        <w:tc>
          <w:tcPr>
            <w:tcW w:w="1264" w:type="dxa"/>
          </w:tcPr>
          <w:p>
            <w:pPr>
              <w:pStyle w:val="TableParagraph"/>
              <w:spacing w:before="5"/>
              <w:rPr>
                <w:sz w:val="21"/>
              </w:rPr>
            </w:pPr>
          </w:p>
          <w:p>
            <w:pPr>
              <w:pStyle w:val="TableParagraph"/>
              <w:spacing w:before="0"/>
              <w:ind w:left="14"/>
              <w:jc w:val="center"/>
              <w:rPr>
                <w:sz w:val="21"/>
              </w:rPr>
            </w:pPr>
            <w:r>
              <w:rPr>
                <w:spacing w:val="-4"/>
                <w:sz w:val="21"/>
              </w:rPr>
              <w:t>上市日期</w:t>
            </w:r>
          </w:p>
        </w:tc>
        <w:tc>
          <w:tcPr>
            <w:tcW w:w="1267" w:type="dxa"/>
          </w:tcPr>
          <w:p>
            <w:pPr>
              <w:pStyle w:val="TableParagraph"/>
              <w:spacing w:line="244" w:lineRule="auto" w:before="138"/>
              <w:ind w:left="319" w:right="90" w:hanging="209"/>
              <w:rPr>
                <w:sz w:val="21"/>
              </w:rPr>
            </w:pPr>
            <w:r>
              <w:rPr>
                <w:spacing w:val="-2"/>
                <w:sz w:val="21"/>
              </w:rPr>
              <w:t>获准上市交</w:t>
            </w:r>
            <w:r>
              <w:rPr>
                <w:spacing w:val="-4"/>
                <w:sz w:val="21"/>
              </w:rPr>
              <w:t>易数量</w:t>
            </w:r>
          </w:p>
        </w:tc>
        <w:tc>
          <w:tcPr>
            <w:tcW w:w="1127" w:type="dxa"/>
          </w:tcPr>
          <w:p>
            <w:pPr>
              <w:pStyle w:val="TableParagraph"/>
              <w:spacing w:line="244" w:lineRule="auto" w:before="138"/>
              <w:ind w:left="356" w:right="127" w:hanging="212"/>
              <w:rPr>
                <w:sz w:val="21"/>
              </w:rPr>
            </w:pPr>
            <w:r>
              <w:rPr>
                <w:spacing w:val="-4"/>
                <w:sz w:val="21"/>
              </w:rPr>
              <w:t>交易终止</w:t>
            </w:r>
            <w:r>
              <w:rPr>
                <w:spacing w:val="-6"/>
                <w:sz w:val="21"/>
              </w:rPr>
              <w:t>日期</w:t>
            </w:r>
          </w:p>
        </w:tc>
      </w:tr>
      <w:tr>
        <w:trPr>
          <w:trHeight w:val="273" w:hRule="atLeast"/>
        </w:trPr>
        <w:tc>
          <w:tcPr>
            <w:tcW w:w="9045" w:type="dxa"/>
            <w:gridSpan w:val="7"/>
          </w:tcPr>
          <w:p>
            <w:pPr>
              <w:pStyle w:val="TableParagraph"/>
              <w:spacing w:line="252" w:lineRule="exact"/>
              <w:ind w:left="107"/>
              <w:rPr>
                <w:sz w:val="21"/>
              </w:rPr>
            </w:pPr>
            <w:r>
              <w:rPr>
                <w:spacing w:val="-4"/>
                <w:sz w:val="21"/>
              </w:rPr>
              <w:t>普通股股票类</w:t>
            </w:r>
          </w:p>
        </w:tc>
      </w:tr>
      <w:tr>
        <w:trPr>
          <w:trHeight w:val="273" w:hRule="atLeast"/>
        </w:trPr>
        <w:tc>
          <w:tcPr>
            <w:tcW w:w="1699" w:type="dxa"/>
          </w:tcPr>
          <w:p>
            <w:pPr>
              <w:pStyle w:val="TableParagraph"/>
              <w:spacing w:line="252" w:lineRule="exact"/>
              <w:ind w:right="93"/>
              <w:jc w:val="right"/>
              <w:rPr>
                <w:sz w:val="21"/>
              </w:rPr>
            </w:pPr>
            <w:r>
              <w:rPr>
                <w:sz w:val="21"/>
              </w:rPr>
              <w:t>A</w:t>
            </w:r>
            <w:r>
              <w:rPr>
                <w:spacing w:val="-32"/>
                <w:sz w:val="21"/>
              </w:rPr>
              <w:t> 股</w:t>
            </w:r>
          </w:p>
        </w:tc>
        <w:tc>
          <w:tcPr>
            <w:tcW w:w="1265" w:type="dxa"/>
          </w:tcPr>
          <w:p>
            <w:pPr>
              <w:pStyle w:val="TableParagraph"/>
              <w:spacing w:line="252" w:lineRule="exact"/>
              <w:ind w:left="15"/>
              <w:jc w:val="center"/>
              <w:rPr>
                <w:sz w:val="21"/>
              </w:rPr>
            </w:pPr>
            <w:r>
              <w:rPr>
                <w:spacing w:val="-2"/>
                <w:sz w:val="21"/>
              </w:rPr>
              <w:t>2020-09-</w:t>
            </w:r>
            <w:r>
              <w:rPr>
                <w:spacing w:val="-5"/>
                <w:sz w:val="21"/>
              </w:rPr>
              <w:t>08</w:t>
            </w:r>
          </w:p>
        </w:tc>
        <w:tc>
          <w:tcPr>
            <w:tcW w:w="1156" w:type="dxa"/>
          </w:tcPr>
          <w:p>
            <w:pPr>
              <w:pStyle w:val="TableParagraph"/>
              <w:spacing w:line="252" w:lineRule="exact"/>
              <w:ind w:left="629"/>
              <w:rPr>
                <w:sz w:val="21"/>
              </w:rPr>
            </w:pPr>
            <w:r>
              <w:rPr>
                <w:spacing w:val="-4"/>
                <w:sz w:val="21"/>
              </w:rPr>
              <w:t>7.60</w:t>
            </w:r>
          </w:p>
        </w:tc>
        <w:tc>
          <w:tcPr>
            <w:tcW w:w="1267" w:type="dxa"/>
          </w:tcPr>
          <w:p>
            <w:pPr>
              <w:pStyle w:val="TableParagraph"/>
              <w:spacing w:line="252" w:lineRule="exact"/>
              <w:ind w:left="14"/>
              <w:jc w:val="center"/>
              <w:rPr>
                <w:sz w:val="21"/>
              </w:rPr>
            </w:pPr>
            <w:r>
              <w:rPr>
                <w:spacing w:val="-2"/>
                <w:sz w:val="21"/>
              </w:rPr>
              <w:t>20,000,000</w:t>
            </w:r>
          </w:p>
        </w:tc>
        <w:tc>
          <w:tcPr>
            <w:tcW w:w="1264" w:type="dxa"/>
          </w:tcPr>
          <w:p>
            <w:pPr>
              <w:pStyle w:val="TableParagraph"/>
              <w:spacing w:line="252" w:lineRule="exact"/>
              <w:ind w:left="14"/>
              <w:jc w:val="center"/>
              <w:rPr>
                <w:sz w:val="21"/>
              </w:rPr>
            </w:pPr>
            <w:r>
              <w:rPr>
                <w:spacing w:val="-2"/>
                <w:sz w:val="21"/>
              </w:rPr>
              <w:t>2020-09-</w:t>
            </w:r>
            <w:r>
              <w:rPr>
                <w:spacing w:val="-5"/>
                <w:sz w:val="21"/>
              </w:rPr>
              <w:t>18</w:t>
            </w:r>
          </w:p>
        </w:tc>
        <w:tc>
          <w:tcPr>
            <w:tcW w:w="1267" w:type="dxa"/>
          </w:tcPr>
          <w:p>
            <w:pPr>
              <w:pStyle w:val="TableParagraph"/>
              <w:spacing w:line="252" w:lineRule="exact"/>
              <w:ind w:left="110"/>
              <w:rPr>
                <w:sz w:val="21"/>
              </w:rPr>
            </w:pPr>
            <w:r>
              <w:rPr>
                <w:spacing w:val="-2"/>
                <w:sz w:val="21"/>
              </w:rPr>
              <w:t>20,000,000</w:t>
            </w:r>
          </w:p>
        </w:tc>
        <w:tc>
          <w:tcPr>
            <w:tcW w:w="1127" w:type="dxa"/>
          </w:tcPr>
          <w:p>
            <w:pPr>
              <w:pStyle w:val="TableParagraph"/>
              <w:spacing w:line="252" w:lineRule="exact"/>
              <w:ind w:right="91"/>
              <w:jc w:val="right"/>
              <w:rPr>
                <w:sz w:val="21"/>
              </w:rPr>
            </w:pPr>
            <w:r>
              <w:rPr>
                <w:spacing w:val="-10"/>
                <w:sz w:val="21"/>
              </w:rPr>
              <w:t>-</w:t>
            </w:r>
          </w:p>
        </w:tc>
      </w:tr>
    </w:tbl>
    <w:p>
      <w:pPr>
        <w:pStyle w:val="BodyText"/>
        <w:spacing w:before="3"/>
      </w:pPr>
    </w:p>
    <w:p>
      <w:pPr>
        <w:pStyle w:val="BodyText"/>
        <w:spacing w:before="1"/>
        <w:ind w:left="678"/>
      </w:pPr>
      <w:r>
        <w:rPr>
          <w:spacing w:val="-2"/>
        </w:rPr>
        <w:t>截至报告期内证券发行情况的说明（存续期内利率不同的债券，请分别说明</w:t>
      </w:r>
      <w:r>
        <w:rPr>
          <w:spacing w:val="-5"/>
        </w:rPr>
        <w:t>）：</w:t>
      </w:r>
    </w:p>
    <w:p>
      <w:pPr>
        <w:pStyle w:val="BodyText"/>
        <w:spacing w:before="2"/>
        <w:ind w:left="678"/>
      </w:pPr>
      <w:r>
        <w:rPr/>
        <w:t>□适用</w:t>
      </w:r>
      <w:r>
        <w:rPr>
          <w:spacing w:val="43"/>
          <w:w w:val="150"/>
        </w:rPr>
        <w:t> </w:t>
      </w:r>
      <w:r>
        <w:rPr>
          <w:spacing w:val="-3"/>
        </w:rPr>
        <w:t>√不适用</w:t>
      </w:r>
    </w:p>
    <w:p>
      <w:pPr>
        <w:pStyle w:val="BodyText"/>
        <w:spacing w:before="66"/>
      </w:pPr>
    </w:p>
    <w:p>
      <w:pPr>
        <w:pStyle w:val="BodyText"/>
        <w:ind w:left="678"/>
      </w:pPr>
      <w:r>
        <w:rPr>
          <w:spacing w:val="-3"/>
        </w:rPr>
        <w:t>(二)公司股份总数及股东结构变动及公司资产和负债结构的变动情况</w:t>
      </w:r>
    </w:p>
    <w:p>
      <w:pPr>
        <w:pStyle w:val="BodyText"/>
        <w:spacing w:before="65"/>
        <w:ind w:left="678"/>
      </w:pPr>
      <w:r>
        <w:rPr/>
        <w:t>√适用</w:t>
      </w:r>
      <w:r>
        <w:rPr>
          <w:spacing w:val="43"/>
          <w:w w:val="150"/>
        </w:rPr>
        <w:t> </w:t>
      </w:r>
      <w:r>
        <w:rPr>
          <w:spacing w:val="-3"/>
        </w:rPr>
        <w:t>□不适用</w:t>
      </w:r>
    </w:p>
    <w:p>
      <w:pPr>
        <w:pStyle w:val="BodyText"/>
        <w:spacing w:before="2"/>
        <w:ind w:left="1098"/>
      </w:pPr>
      <w:r>
        <w:rPr>
          <w:spacing w:val="-18"/>
        </w:rPr>
        <w:t>截至 </w:t>
      </w:r>
      <w:r>
        <w:rPr>
          <w:spacing w:val="-2"/>
        </w:rPr>
        <w:t>2023</w:t>
      </w:r>
      <w:r>
        <w:rPr>
          <w:spacing w:val="-33"/>
        </w:rPr>
        <w:t> 年 </w:t>
      </w:r>
      <w:r>
        <w:rPr>
          <w:spacing w:val="-2"/>
        </w:rPr>
        <w:t>12</w:t>
      </w:r>
      <w:r>
        <w:rPr>
          <w:spacing w:val="-33"/>
        </w:rPr>
        <w:t> 月 </w:t>
      </w:r>
      <w:r>
        <w:rPr>
          <w:spacing w:val="-2"/>
        </w:rPr>
        <w:t>31</w:t>
      </w:r>
      <w:r>
        <w:rPr>
          <w:spacing w:val="-13"/>
        </w:rPr>
        <w:t> 日，公司股份总数为 </w:t>
      </w:r>
      <w:r>
        <w:rPr>
          <w:spacing w:val="-2"/>
        </w:rPr>
        <w:t>349,000,000</w:t>
      </w:r>
      <w:r>
        <w:rPr>
          <w:spacing w:val="-12"/>
        </w:rPr>
        <w:t> 股，其中</w:t>
      </w:r>
      <w:r>
        <w:rPr>
          <w:spacing w:val="-2"/>
        </w:rPr>
        <w:t>A</w:t>
      </w:r>
      <w:r>
        <w:rPr>
          <w:spacing w:val="-33"/>
        </w:rPr>
        <w:t> 股 </w:t>
      </w:r>
      <w:r>
        <w:rPr>
          <w:spacing w:val="-2"/>
        </w:rPr>
        <w:t>270,536,000</w:t>
      </w:r>
      <w:r>
        <w:rPr>
          <w:spacing w:val="-18"/>
        </w:rPr>
        <w:t> 股，</w:t>
      </w:r>
      <w:r>
        <w:rPr>
          <w:spacing w:val="-2"/>
        </w:rPr>
        <w:t>H</w:t>
      </w:r>
      <w:r>
        <w:rPr>
          <w:spacing w:val="-28"/>
        </w:rPr>
        <w:t> 股</w:t>
      </w:r>
    </w:p>
    <w:p>
      <w:pPr>
        <w:pStyle w:val="BodyText"/>
        <w:spacing w:before="5"/>
        <w:ind w:left="678"/>
      </w:pPr>
      <w:r>
        <w:rPr>
          <w:spacing w:val="-2"/>
        </w:rPr>
        <w:t>78,464,000</w:t>
      </w:r>
      <w:r>
        <w:rPr>
          <w:spacing w:val="-18"/>
        </w:rPr>
        <w:t> 股。</w:t>
      </w:r>
    </w:p>
    <w:p>
      <w:pPr>
        <w:pStyle w:val="BodyText"/>
        <w:spacing w:before="66"/>
      </w:pPr>
    </w:p>
    <w:p>
      <w:pPr>
        <w:pStyle w:val="BodyText"/>
        <w:ind w:left="678"/>
      </w:pPr>
      <w:r>
        <w:rPr>
          <w:spacing w:val="-3"/>
        </w:rPr>
        <w:t>(三)现存的内部职工股情况</w:t>
      </w:r>
    </w:p>
    <w:p>
      <w:pPr>
        <w:pStyle w:val="BodyText"/>
        <w:spacing w:before="62"/>
        <w:ind w:left="678"/>
      </w:pPr>
      <w:r>
        <w:rPr>
          <w:spacing w:val="-4"/>
        </w:rPr>
        <w:t>□适用 √不适用</w:t>
      </w:r>
    </w:p>
    <w:p>
      <w:pPr>
        <w:pStyle w:val="BodyText"/>
        <w:spacing w:before="67"/>
      </w:pPr>
    </w:p>
    <w:p>
      <w:pPr>
        <w:pStyle w:val="BodyText"/>
        <w:ind w:left="678"/>
      </w:pPr>
      <w:r>
        <w:rPr>
          <w:spacing w:val="-1"/>
        </w:rPr>
        <w:t>三、股东和实际控制人情况</w:t>
      </w:r>
    </w:p>
    <w:p>
      <w:pPr>
        <w:spacing w:before="65"/>
        <w:ind w:left="678" w:right="0" w:firstLine="0"/>
        <w:jc w:val="left"/>
        <w:rPr>
          <w:sz w:val="21"/>
        </w:rPr>
      </w:pPr>
      <w:r>
        <w:rPr>
          <w:rFonts w:ascii="Calibri" w:eastAsia="Calibri"/>
          <w:b/>
          <w:sz w:val="21"/>
        </w:rPr>
        <w:t>(</w:t>
      </w:r>
      <w:r>
        <w:rPr>
          <w:sz w:val="21"/>
        </w:rPr>
        <w:t>一</w:t>
      </w:r>
      <w:r>
        <w:rPr>
          <w:rFonts w:ascii="Calibri" w:eastAsia="Calibri"/>
          <w:b/>
          <w:spacing w:val="18"/>
          <w:sz w:val="21"/>
        </w:rPr>
        <w:t>) </w:t>
      </w:r>
      <w:r>
        <w:rPr>
          <w:spacing w:val="-3"/>
          <w:sz w:val="21"/>
        </w:rPr>
        <w:t>股东总数</w:t>
      </w:r>
    </w:p>
    <w:p>
      <w:pPr>
        <w:pStyle w:val="BodyText"/>
        <w:spacing w:before="10"/>
        <w:rPr>
          <w:sz w:val="4"/>
        </w:rPr>
      </w:pP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4525" w:type="dxa"/>
          </w:tcPr>
          <w:p>
            <w:pPr>
              <w:pStyle w:val="TableParagraph"/>
              <w:spacing w:line="252" w:lineRule="exact"/>
              <w:ind w:left="107"/>
              <w:rPr>
                <w:sz w:val="21"/>
              </w:rPr>
            </w:pPr>
            <w:r>
              <w:rPr>
                <w:spacing w:val="-3"/>
                <w:sz w:val="21"/>
              </w:rPr>
              <w:t>截至报告期末普通股股东总数(户)</w:t>
            </w:r>
          </w:p>
        </w:tc>
        <w:tc>
          <w:tcPr>
            <w:tcW w:w="4525" w:type="dxa"/>
          </w:tcPr>
          <w:p>
            <w:pPr>
              <w:pStyle w:val="TableParagraph"/>
              <w:spacing w:line="252" w:lineRule="exact"/>
              <w:ind w:right="94"/>
              <w:jc w:val="right"/>
              <w:rPr>
                <w:sz w:val="21"/>
              </w:rPr>
            </w:pPr>
            <w:r>
              <w:rPr>
                <w:spacing w:val="-2"/>
                <w:sz w:val="21"/>
              </w:rPr>
              <w:t>4,372</w:t>
            </w:r>
          </w:p>
        </w:tc>
      </w:tr>
      <w:tr>
        <w:trPr>
          <w:trHeight w:val="544" w:hRule="atLeast"/>
        </w:trPr>
        <w:tc>
          <w:tcPr>
            <w:tcW w:w="4525" w:type="dxa"/>
          </w:tcPr>
          <w:p>
            <w:pPr>
              <w:pStyle w:val="TableParagraph"/>
              <w:ind w:left="107"/>
              <w:rPr>
                <w:sz w:val="21"/>
              </w:rPr>
            </w:pPr>
            <w:r>
              <w:rPr>
                <w:spacing w:val="-1"/>
                <w:sz w:val="21"/>
              </w:rPr>
              <w:t>年度报告披露日前上一月末的普通股股东总数</w:t>
            </w:r>
          </w:p>
          <w:p>
            <w:pPr>
              <w:pStyle w:val="TableParagraph"/>
              <w:spacing w:line="252" w:lineRule="exact" w:before="2"/>
              <w:ind w:left="107"/>
              <w:rPr>
                <w:sz w:val="21"/>
              </w:rPr>
            </w:pPr>
            <w:r>
              <w:rPr>
                <w:spacing w:val="-5"/>
                <w:sz w:val="21"/>
              </w:rPr>
              <w:t>(户)</w:t>
            </w:r>
          </w:p>
        </w:tc>
        <w:tc>
          <w:tcPr>
            <w:tcW w:w="4525" w:type="dxa"/>
          </w:tcPr>
          <w:p>
            <w:pPr>
              <w:pStyle w:val="TableParagraph"/>
              <w:ind w:right="94"/>
              <w:jc w:val="right"/>
              <w:rPr>
                <w:sz w:val="21"/>
              </w:rPr>
            </w:pPr>
            <w:r>
              <w:rPr>
                <w:spacing w:val="-2"/>
                <w:sz w:val="21"/>
              </w:rPr>
              <w:t>4,880</w:t>
            </w:r>
          </w:p>
        </w:tc>
      </w:tr>
      <w:tr>
        <w:trPr>
          <w:trHeight w:val="544" w:hRule="atLeast"/>
        </w:trPr>
        <w:tc>
          <w:tcPr>
            <w:tcW w:w="4525" w:type="dxa"/>
          </w:tcPr>
          <w:p>
            <w:pPr>
              <w:pStyle w:val="TableParagraph"/>
              <w:ind w:left="107"/>
              <w:rPr>
                <w:sz w:val="21"/>
              </w:rPr>
            </w:pPr>
            <w:r>
              <w:rPr>
                <w:spacing w:val="12"/>
                <w:sz w:val="21"/>
              </w:rPr>
              <w:t>截至报告期末表决权恢复的优先股股东总数</w:t>
            </w:r>
          </w:p>
          <w:p>
            <w:pPr>
              <w:pStyle w:val="TableParagraph"/>
              <w:spacing w:line="250" w:lineRule="exact" w:before="4"/>
              <w:ind w:left="107"/>
              <w:rPr>
                <w:sz w:val="21"/>
              </w:rPr>
            </w:pPr>
            <w:r>
              <w:rPr>
                <w:sz w:val="21"/>
              </w:rPr>
              <w:t>（户</w:t>
            </w:r>
            <w:r>
              <w:rPr>
                <w:spacing w:val="-10"/>
                <w:sz w:val="21"/>
              </w:rPr>
              <w:t>）</w:t>
            </w:r>
          </w:p>
        </w:tc>
        <w:tc>
          <w:tcPr>
            <w:tcW w:w="4525" w:type="dxa"/>
          </w:tcPr>
          <w:p>
            <w:pPr>
              <w:pStyle w:val="TableParagraph"/>
              <w:ind w:right="96"/>
              <w:jc w:val="right"/>
              <w:rPr>
                <w:sz w:val="21"/>
              </w:rPr>
            </w:pPr>
            <w:r>
              <w:rPr>
                <w:spacing w:val="-10"/>
                <w:sz w:val="21"/>
              </w:rPr>
              <w:t>-</w:t>
            </w:r>
          </w:p>
        </w:tc>
      </w:tr>
      <w:tr>
        <w:trPr>
          <w:trHeight w:val="544" w:hRule="atLeast"/>
        </w:trPr>
        <w:tc>
          <w:tcPr>
            <w:tcW w:w="4525" w:type="dxa"/>
          </w:tcPr>
          <w:p>
            <w:pPr>
              <w:pStyle w:val="TableParagraph"/>
              <w:ind w:left="107"/>
              <w:rPr>
                <w:sz w:val="21"/>
              </w:rPr>
            </w:pPr>
            <w:r>
              <w:rPr>
                <w:spacing w:val="-1"/>
                <w:sz w:val="21"/>
              </w:rPr>
              <w:t>年度报告披露日前上一月末表决权恢复的优先</w:t>
            </w:r>
          </w:p>
          <w:p>
            <w:pPr>
              <w:pStyle w:val="TableParagraph"/>
              <w:spacing w:line="250" w:lineRule="exact" w:before="4"/>
              <w:ind w:left="107"/>
              <w:rPr>
                <w:sz w:val="21"/>
              </w:rPr>
            </w:pPr>
            <w:r>
              <w:rPr>
                <w:spacing w:val="-2"/>
                <w:sz w:val="21"/>
              </w:rPr>
              <w:t>股股东总数（户</w:t>
            </w:r>
            <w:r>
              <w:rPr>
                <w:spacing w:val="-10"/>
                <w:sz w:val="21"/>
              </w:rPr>
              <w:t>）</w:t>
            </w:r>
          </w:p>
        </w:tc>
        <w:tc>
          <w:tcPr>
            <w:tcW w:w="4525" w:type="dxa"/>
          </w:tcPr>
          <w:p>
            <w:pPr>
              <w:pStyle w:val="TableParagraph"/>
              <w:ind w:right="96"/>
              <w:jc w:val="right"/>
              <w:rPr>
                <w:sz w:val="21"/>
              </w:rPr>
            </w:pPr>
            <w:r>
              <w:rPr>
                <w:spacing w:val="-10"/>
                <w:sz w:val="21"/>
              </w:rPr>
              <w:t>-</w:t>
            </w:r>
          </w:p>
        </w:tc>
      </w:tr>
    </w:tbl>
    <w:p>
      <w:pPr>
        <w:pStyle w:val="BodyText"/>
        <w:spacing w:before="2"/>
        <w:ind w:left="678"/>
      </w:pPr>
      <w:r>
        <w:rPr>
          <w:spacing w:val="-6"/>
        </w:rPr>
        <w:t>截至报告期末普通股股东总数 </w:t>
      </w:r>
      <w:r>
        <w:rPr>
          <w:spacing w:val="-2"/>
        </w:rPr>
        <w:t>4,372</w:t>
      </w:r>
      <w:r>
        <w:rPr>
          <w:spacing w:val="-19"/>
        </w:rPr>
        <w:t> 户，其中 </w:t>
      </w:r>
      <w:r>
        <w:rPr>
          <w:spacing w:val="-2"/>
        </w:rPr>
        <w:t>A</w:t>
      </w:r>
      <w:r>
        <w:rPr>
          <w:spacing w:val="-21"/>
        </w:rPr>
        <w:t> 股股东 </w:t>
      </w:r>
      <w:r>
        <w:rPr>
          <w:spacing w:val="-2"/>
        </w:rPr>
        <w:t>4,352</w:t>
      </w:r>
      <w:r>
        <w:rPr>
          <w:spacing w:val="-19"/>
        </w:rPr>
        <w:t> 户，</w:t>
      </w:r>
      <w:r>
        <w:rPr>
          <w:spacing w:val="-2"/>
        </w:rPr>
        <w:t>H</w:t>
      </w:r>
      <w:r>
        <w:rPr>
          <w:spacing w:val="-17"/>
        </w:rPr>
        <w:t> 股登记股东 </w:t>
      </w:r>
      <w:r>
        <w:rPr>
          <w:spacing w:val="-2"/>
        </w:rPr>
        <w:t>20</w:t>
      </w:r>
      <w:r>
        <w:rPr>
          <w:spacing w:val="-20"/>
        </w:rPr>
        <w:t> 户。</w:t>
      </w:r>
    </w:p>
    <w:p>
      <w:pPr>
        <w:pStyle w:val="BodyText"/>
        <w:spacing w:line="242" w:lineRule="auto" w:before="5"/>
        <w:ind w:left="678" w:right="487"/>
      </w:pPr>
      <w:r>
        <w:rPr>
          <w:spacing w:val="-5"/>
        </w:rPr>
        <w:t>年度报告披露日前上一月末的普通股股东总数 </w:t>
      </w:r>
      <w:r>
        <w:rPr>
          <w:spacing w:val="-2"/>
        </w:rPr>
        <w:t>4,880</w:t>
      </w:r>
      <w:r>
        <w:rPr>
          <w:spacing w:val="-12"/>
        </w:rPr>
        <w:t> 户，其中，</w:t>
      </w:r>
      <w:r>
        <w:rPr>
          <w:spacing w:val="-2"/>
        </w:rPr>
        <w:t>A</w:t>
      </w:r>
      <w:r>
        <w:rPr>
          <w:spacing w:val="-24"/>
        </w:rPr>
        <w:t> 股股东 </w:t>
      </w:r>
      <w:r>
        <w:rPr>
          <w:spacing w:val="-2"/>
        </w:rPr>
        <w:t>4,859</w:t>
      </w:r>
      <w:r>
        <w:rPr>
          <w:spacing w:val="-19"/>
        </w:rPr>
        <w:t> 户，</w:t>
      </w:r>
      <w:r>
        <w:rPr>
          <w:spacing w:val="-2"/>
        </w:rPr>
        <w:t>H</w:t>
      </w:r>
      <w:r>
        <w:rPr>
          <w:spacing w:val="-12"/>
        </w:rPr>
        <w:t> 股登记股东</w:t>
      </w:r>
      <w:r>
        <w:rPr>
          <w:spacing w:val="-2"/>
        </w:rPr>
        <w:t> </w:t>
      </w:r>
      <w:r>
        <w:rPr/>
        <w:t>21</w:t>
      </w:r>
      <w:r>
        <w:rPr>
          <w:spacing w:val="-15"/>
        </w:rPr>
        <w:t> 户。</w:t>
      </w:r>
    </w:p>
    <w:p>
      <w:pPr>
        <w:pStyle w:val="BodyText"/>
        <w:spacing w:before="63"/>
      </w:pPr>
    </w:p>
    <w:p>
      <w:pPr>
        <w:pStyle w:val="BodyText"/>
        <w:spacing w:before="1"/>
        <w:ind w:left="678"/>
      </w:pPr>
      <w:r>
        <w:rPr>
          <w:spacing w:val="-2"/>
        </w:rPr>
        <w:t>(二)截至报告期末前十名股东、前十名流通股东（或无限售条件股东）</w:t>
      </w:r>
      <w:r>
        <w:rPr>
          <w:spacing w:val="-4"/>
        </w:rPr>
        <w:t>持股情况表</w:t>
      </w:r>
    </w:p>
    <w:p>
      <w:pPr>
        <w:pStyle w:val="BodyText"/>
        <w:spacing w:before="64"/>
        <w:ind w:left="8777"/>
      </w:pPr>
      <w:r>
        <w:rPr>
          <w:spacing w:val="-4"/>
        </w:rPr>
        <w:t>单位:股</w:t>
      </w: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8"/>
        <w:gridCol w:w="432"/>
        <w:gridCol w:w="1277"/>
        <w:gridCol w:w="850"/>
        <w:gridCol w:w="852"/>
        <w:gridCol w:w="708"/>
        <w:gridCol w:w="1275"/>
        <w:gridCol w:w="1428"/>
      </w:tblGrid>
      <w:tr>
        <w:trPr>
          <w:trHeight w:val="273" w:hRule="atLeast"/>
        </w:trPr>
        <w:tc>
          <w:tcPr>
            <w:tcW w:w="9050" w:type="dxa"/>
            <w:gridSpan w:val="8"/>
          </w:tcPr>
          <w:p>
            <w:pPr>
              <w:pStyle w:val="TableParagraph"/>
              <w:spacing w:line="252" w:lineRule="exact"/>
              <w:ind w:left="11"/>
              <w:jc w:val="center"/>
              <w:rPr>
                <w:sz w:val="21"/>
              </w:rPr>
            </w:pPr>
            <w:r>
              <w:rPr>
                <w:spacing w:val="-2"/>
                <w:sz w:val="21"/>
              </w:rPr>
              <w:t>前十名股东持股情况（不含通过转融通出借股份</w:t>
            </w:r>
            <w:r>
              <w:rPr>
                <w:spacing w:val="-10"/>
                <w:sz w:val="21"/>
              </w:rPr>
              <w:t>）</w:t>
            </w:r>
          </w:p>
        </w:tc>
      </w:tr>
      <w:tr>
        <w:trPr>
          <w:trHeight w:val="544" w:hRule="atLeast"/>
        </w:trPr>
        <w:tc>
          <w:tcPr>
            <w:tcW w:w="2228" w:type="dxa"/>
            <w:vMerge w:val="restart"/>
          </w:tcPr>
          <w:p>
            <w:pPr>
              <w:pStyle w:val="TableParagraph"/>
              <w:spacing w:before="0"/>
              <w:rPr>
                <w:sz w:val="21"/>
              </w:rPr>
            </w:pPr>
          </w:p>
          <w:p>
            <w:pPr>
              <w:pStyle w:val="TableParagraph"/>
              <w:spacing w:before="7"/>
              <w:rPr>
                <w:sz w:val="21"/>
              </w:rPr>
            </w:pPr>
          </w:p>
          <w:p>
            <w:pPr>
              <w:pStyle w:val="TableParagraph"/>
              <w:spacing w:before="0"/>
              <w:ind w:left="693"/>
              <w:rPr>
                <w:sz w:val="21"/>
              </w:rPr>
            </w:pPr>
            <w:r>
              <w:rPr>
                <w:spacing w:val="-4"/>
                <w:sz w:val="21"/>
              </w:rPr>
              <w:t>股东名称</w:t>
            </w:r>
          </w:p>
          <w:p>
            <w:pPr>
              <w:pStyle w:val="TableParagraph"/>
              <w:spacing w:before="3"/>
              <w:ind w:left="693"/>
              <w:rPr>
                <w:sz w:val="21"/>
              </w:rPr>
            </w:pPr>
            <w:r>
              <w:rPr>
                <w:spacing w:val="-2"/>
                <w:sz w:val="21"/>
              </w:rPr>
              <w:t>（全称</w:t>
            </w:r>
            <w:r>
              <w:rPr>
                <w:spacing w:val="-10"/>
                <w:sz w:val="21"/>
              </w:rPr>
              <w:t>）</w:t>
            </w:r>
          </w:p>
        </w:tc>
        <w:tc>
          <w:tcPr>
            <w:tcW w:w="432" w:type="dxa"/>
            <w:vMerge w:val="restart"/>
          </w:tcPr>
          <w:p>
            <w:pPr>
              <w:pStyle w:val="TableParagraph"/>
              <w:spacing w:line="242" w:lineRule="auto"/>
              <w:ind w:left="109" w:right="98"/>
              <w:jc w:val="both"/>
              <w:rPr>
                <w:sz w:val="21"/>
              </w:rPr>
            </w:pPr>
            <w:r>
              <w:rPr>
                <w:spacing w:val="-10"/>
                <w:sz w:val="21"/>
              </w:rPr>
              <w:t>报告期内</w:t>
            </w:r>
          </w:p>
          <w:p>
            <w:pPr>
              <w:pStyle w:val="TableParagraph"/>
              <w:spacing w:line="270" w:lineRule="atLeast" w:before="0"/>
              <w:ind w:left="109" w:right="98"/>
              <w:rPr>
                <w:sz w:val="21"/>
              </w:rPr>
            </w:pPr>
            <w:r>
              <w:rPr>
                <w:spacing w:val="-10"/>
                <w:sz w:val="21"/>
              </w:rPr>
              <w:t>增减</w:t>
            </w:r>
          </w:p>
        </w:tc>
        <w:tc>
          <w:tcPr>
            <w:tcW w:w="1277" w:type="dxa"/>
            <w:vMerge w:val="restart"/>
          </w:tcPr>
          <w:p>
            <w:pPr>
              <w:pStyle w:val="TableParagraph"/>
              <w:spacing w:before="0"/>
              <w:rPr>
                <w:sz w:val="21"/>
              </w:rPr>
            </w:pPr>
          </w:p>
          <w:p>
            <w:pPr>
              <w:pStyle w:val="TableParagraph"/>
              <w:spacing w:before="7"/>
              <w:rPr>
                <w:sz w:val="21"/>
              </w:rPr>
            </w:pPr>
          </w:p>
          <w:p>
            <w:pPr>
              <w:pStyle w:val="TableParagraph"/>
              <w:spacing w:line="242" w:lineRule="auto" w:before="0"/>
              <w:ind w:left="532" w:right="99" w:hanging="420"/>
              <w:rPr>
                <w:sz w:val="21"/>
              </w:rPr>
            </w:pPr>
            <w:r>
              <w:rPr>
                <w:spacing w:val="-2"/>
                <w:sz w:val="21"/>
              </w:rPr>
              <w:t>期末持股数</w:t>
            </w:r>
            <w:r>
              <w:rPr>
                <w:spacing w:val="-10"/>
                <w:sz w:val="21"/>
              </w:rPr>
              <w:t>量</w:t>
            </w:r>
          </w:p>
        </w:tc>
        <w:tc>
          <w:tcPr>
            <w:tcW w:w="850" w:type="dxa"/>
            <w:vMerge w:val="restart"/>
          </w:tcPr>
          <w:p>
            <w:pPr>
              <w:pStyle w:val="TableParagraph"/>
              <w:spacing w:before="0"/>
              <w:rPr>
                <w:sz w:val="21"/>
              </w:rPr>
            </w:pPr>
          </w:p>
          <w:p>
            <w:pPr>
              <w:pStyle w:val="TableParagraph"/>
              <w:spacing w:before="7"/>
              <w:rPr>
                <w:sz w:val="21"/>
              </w:rPr>
            </w:pPr>
          </w:p>
          <w:p>
            <w:pPr>
              <w:pStyle w:val="TableParagraph"/>
              <w:spacing w:line="242" w:lineRule="auto" w:before="0"/>
              <w:ind w:left="265" w:right="202" w:hanging="53"/>
              <w:rPr>
                <w:sz w:val="21"/>
              </w:rPr>
            </w:pPr>
            <w:r>
              <w:rPr>
                <w:spacing w:val="-6"/>
                <w:sz w:val="21"/>
              </w:rPr>
              <w:t>比例 </w:t>
            </w:r>
            <w:r>
              <w:rPr>
                <w:spacing w:val="-5"/>
                <w:sz w:val="21"/>
              </w:rPr>
              <w:t>(%)</w:t>
            </w:r>
          </w:p>
        </w:tc>
        <w:tc>
          <w:tcPr>
            <w:tcW w:w="852" w:type="dxa"/>
            <w:vMerge w:val="restart"/>
          </w:tcPr>
          <w:p>
            <w:pPr>
              <w:pStyle w:val="TableParagraph"/>
              <w:spacing w:before="5"/>
              <w:rPr>
                <w:sz w:val="21"/>
              </w:rPr>
            </w:pPr>
          </w:p>
          <w:p>
            <w:pPr>
              <w:pStyle w:val="TableParagraph"/>
              <w:spacing w:line="242" w:lineRule="auto" w:before="0"/>
              <w:ind w:left="109" w:right="96"/>
              <w:jc w:val="both"/>
              <w:rPr>
                <w:sz w:val="21"/>
              </w:rPr>
            </w:pPr>
            <w:r>
              <w:rPr>
                <w:spacing w:val="-4"/>
                <w:sz w:val="21"/>
              </w:rPr>
              <w:t>持有有限售条件股份</w:t>
            </w:r>
            <w:r>
              <w:rPr>
                <w:spacing w:val="-6"/>
                <w:sz w:val="21"/>
              </w:rPr>
              <w:t>数量</w:t>
            </w:r>
          </w:p>
        </w:tc>
        <w:tc>
          <w:tcPr>
            <w:tcW w:w="1983" w:type="dxa"/>
            <w:gridSpan w:val="2"/>
          </w:tcPr>
          <w:p>
            <w:pPr>
              <w:pStyle w:val="TableParagraph"/>
              <w:ind w:left="8" w:right="3"/>
              <w:jc w:val="center"/>
              <w:rPr>
                <w:sz w:val="21"/>
              </w:rPr>
            </w:pPr>
            <w:r>
              <w:rPr>
                <w:spacing w:val="-4"/>
                <w:sz w:val="21"/>
              </w:rPr>
              <w:t>质押、标记或冻结</w:t>
            </w:r>
          </w:p>
          <w:p>
            <w:pPr>
              <w:pStyle w:val="TableParagraph"/>
              <w:spacing w:line="250" w:lineRule="exact" w:before="4"/>
              <w:ind w:left="8"/>
              <w:jc w:val="center"/>
              <w:rPr>
                <w:sz w:val="21"/>
              </w:rPr>
            </w:pPr>
            <w:r>
              <w:rPr>
                <w:spacing w:val="-5"/>
                <w:sz w:val="21"/>
              </w:rPr>
              <w:t>情况</w:t>
            </w:r>
          </w:p>
        </w:tc>
        <w:tc>
          <w:tcPr>
            <w:tcW w:w="1428" w:type="dxa"/>
            <w:vMerge w:val="restart"/>
          </w:tcPr>
          <w:p>
            <w:pPr>
              <w:pStyle w:val="TableParagraph"/>
              <w:spacing w:before="0"/>
              <w:rPr>
                <w:sz w:val="21"/>
              </w:rPr>
            </w:pPr>
          </w:p>
          <w:p>
            <w:pPr>
              <w:pStyle w:val="TableParagraph"/>
              <w:spacing w:before="144"/>
              <w:rPr>
                <w:sz w:val="21"/>
              </w:rPr>
            </w:pPr>
          </w:p>
          <w:p>
            <w:pPr>
              <w:pStyle w:val="TableParagraph"/>
              <w:spacing w:before="0"/>
              <w:ind w:left="292"/>
              <w:rPr>
                <w:sz w:val="21"/>
              </w:rPr>
            </w:pPr>
            <w:r>
              <w:rPr>
                <w:spacing w:val="-4"/>
                <w:sz w:val="21"/>
              </w:rPr>
              <w:t>股东性质</w:t>
            </w:r>
          </w:p>
        </w:tc>
      </w:tr>
      <w:tr>
        <w:trPr>
          <w:trHeight w:val="1079" w:hRule="atLeast"/>
        </w:trPr>
        <w:tc>
          <w:tcPr>
            <w:tcW w:w="2228" w:type="dxa"/>
            <w:vMerge/>
            <w:tcBorders>
              <w:top w:val="nil"/>
            </w:tcBorders>
          </w:tcPr>
          <w:p>
            <w:pPr>
              <w:rPr>
                <w:sz w:val="2"/>
                <w:szCs w:val="2"/>
              </w:rPr>
            </w:pPr>
          </w:p>
        </w:tc>
        <w:tc>
          <w:tcPr>
            <w:tcW w:w="432" w:type="dxa"/>
            <w:vMerge/>
            <w:tcBorders>
              <w:top w:val="nil"/>
            </w:tcBorders>
          </w:tcPr>
          <w:p>
            <w:pPr>
              <w:rPr>
                <w:sz w:val="2"/>
                <w:szCs w:val="2"/>
              </w:rPr>
            </w:pPr>
          </w:p>
        </w:tc>
        <w:tc>
          <w:tcPr>
            <w:tcW w:w="1277" w:type="dxa"/>
            <w:vMerge/>
            <w:tcBorders>
              <w:top w:val="nil"/>
            </w:tcBorders>
          </w:tcPr>
          <w:p>
            <w:pPr>
              <w:rPr>
                <w:sz w:val="2"/>
                <w:szCs w:val="2"/>
              </w:rPr>
            </w:pPr>
          </w:p>
        </w:tc>
        <w:tc>
          <w:tcPr>
            <w:tcW w:w="850" w:type="dxa"/>
            <w:vMerge/>
            <w:tcBorders>
              <w:top w:val="nil"/>
            </w:tcBorders>
          </w:tcPr>
          <w:p>
            <w:pPr>
              <w:rPr>
                <w:sz w:val="2"/>
                <w:szCs w:val="2"/>
              </w:rPr>
            </w:pPr>
          </w:p>
        </w:tc>
        <w:tc>
          <w:tcPr>
            <w:tcW w:w="852" w:type="dxa"/>
            <w:vMerge/>
            <w:tcBorders>
              <w:top w:val="nil"/>
            </w:tcBorders>
          </w:tcPr>
          <w:p>
            <w:pPr>
              <w:rPr>
                <w:sz w:val="2"/>
                <w:szCs w:val="2"/>
              </w:rPr>
            </w:pPr>
          </w:p>
        </w:tc>
        <w:tc>
          <w:tcPr>
            <w:tcW w:w="708" w:type="dxa"/>
          </w:tcPr>
          <w:p>
            <w:pPr>
              <w:pStyle w:val="TableParagraph"/>
              <w:spacing w:before="0"/>
              <w:rPr>
                <w:sz w:val="21"/>
              </w:rPr>
            </w:pPr>
          </w:p>
          <w:p>
            <w:pPr>
              <w:pStyle w:val="TableParagraph"/>
              <w:spacing w:line="242" w:lineRule="auto" w:before="0"/>
              <w:ind w:left="140" w:right="132"/>
              <w:rPr>
                <w:sz w:val="21"/>
              </w:rPr>
            </w:pPr>
            <w:r>
              <w:rPr>
                <w:spacing w:val="-6"/>
                <w:sz w:val="21"/>
              </w:rPr>
              <w:t>股份</w:t>
            </w:r>
            <w:r>
              <w:rPr>
                <w:spacing w:val="-5"/>
                <w:sz w:val="21"/>
              </w:rPr>
              <w:t>状态</w:t>
            </w:r>
          </w:p>
        </w:tc>
        <w:tc>
          <w:tcPr>
            <w:tcW w:w="1275" w:type="dxa"/>
          </w:tcPr>
          <w:p>
            <w:pPr>
              <w:pStyle w:val="TableParagraph"/>
              <w:spacing w:before="135"/>
              <w:rPr>
                <w:sz w:val="21"/>
              </w:rPr>
            </w:pPr>
          </w:p>
          <w:p>
            <w:pPr>
              <w:pStyle w:val="TableParagraph"/>
              <w:spacing w:before="0"/>
              <w:ind w:left="426"/>
              <w:rPr>
                <w:sz w:val="21"/>
              </w:rPr>
            </w:pPr>
            <w:r>
              <w:rPr>
                <w:spacing w:val="-5"/>
                <w:sz w:val="21"/>
              </w:rPr>
              <w:t>数量</w:t>
            </w:r>
          </w:p>
        </w:tc>
        <w:tc>
          <w:tcPr>
            <w:tcW w:w="1428" w:type="dxa"/>
            <w:vMerge/>
            <w:tcBorders>
              <w:top w:val="nil"/>
            </w:tcBorders>
          </w:tcPr>
          <w:p>
            <w:pPr>
              <w:rPr>
                <w:sz w:val="2"/>
                <w:szCs w:val="2"/>
              </w:rPr>
            </w:pPr>
          </w:p>
        </w:tc>
      </w:tr>
    </w:tbl>
    <w:p>
      <w:pPr>
        <w:spacing w:after="0"/>
        <w:rPr>
          <w:sz w:val="2"/>
          <w:szCs w:val="2"/>
        </w:rPr>
        <w:sectPr>
          <w:pgSz w:w="11910" w:h="16840"/>
          <w:pgMar w:header="880" w:footer="975" w:top="1460" w:bottom="1160" w:left="1120" w:right="780"/>
        </w:sectPr>
      </w:pPr>
    </w:p>
    <w:p>
      <w:pPr>
        <w:pStyle w:val="BodyText"/>
        <w:spacing w:before="9"/>
        <w:rPr>
          <w:sz w:val="4"/>
        </w:rPr>
      </w:pP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8"/>
        <w:gridCol w:w="432"/>
        <w:gridCol w:w="230"/>
        <w:gridCol w:w="1046"/>
        <w:gridCol w:w="850"/>
        <w:gridCol w:w="852"/>
        <w:gridCol w:w="283"/>
        <w:gridCol w:w="425"/>
        <w:gridCol w:w="1275"/>
        <w:gridCol w:w="1428"/>
      </w:tblGrid>
      <w:tr>
        <w:trPr>
          <w:trHeight w:val="547" w:hRule="atLeast"/>
        </w:trPr>
        <w:tc>
          <w:tcPr>
            <w:tcW w:w="2228" w:type="dxa"/>
          </w:tcPr>
          <w:p>
            <w:pPr>
              <w:pStyle w:val="TableParagraph"/>
              <w:spacing w:line="270" w:lineRule="atLeast" w:before="0"/>
              <w:ind w:left="107" w:right="214"/>
              <w:rPr>
                <w:sz w:val="21"/>
              </w:rPr>
            </w:pPr>
            <w:r>
              <w:rPr>
                <w:spacing w:val="-2"/>
                <w:sz w:val="21"/>
              </w:rPr>
              <w:t>香港中央结算（代理人）有限公司（注</w:t>
            </w:r>
            <w:r>
              <w:rPr>
                <w:spacing w:val="-10"/>
                <w:sz w:val="21"/>
              </w:rPr>
              <w:t>）</w:t>
            </w:r>
          </w:p>
        </w:tc>
        <w:tc>
          <w:tcPr>
            <w:tcW w:w="432" w:type="dxa"/>
          </w:tcPr>
          <w:p>
            <w:pPr>
              <w:pStyle w:val="TableParagraph"/>
              <w:spacing w:before="138"/>
              <w:ind w:right="96"/>
              <w:jc w:val="right"/>
              <w:rPr>
                <w:sz w:val="21"/>
              </w:rPr>
            </w:pPr>
            <w:r>
              <w:rPr>
                <w:spacing w:val="-10"/>
                <w:sz w:val="21"/>
              </w:rPr>
              <w:t>-</w:t>
            </w:r>
          </w:p>
        </w:tc>
        <w:tc>
          <w:tcPr>
            <w:tcW w:w="1276" w:type="dxa"/>
            <w:gridSpan w:val="2"/>
          </w:tcPr>
          <w:p>
            <w:pPr>
              <w:pStyle w:val="TableParagraph"/>
              <w:spacing w:before="138"/>
              <w:ind w:left="117"/>
              <w:rPr>
                <w:sz w:val="21"/>
              </w:rPr>
            </w:pPr>
            <w:r>
              <w:rPr>
                <w:spacing w:val="-2"/>
                <w:sz w:val="21"/>
              </w:rPr>
              <w:t>78,905,717</w:t>
            </w:r>
          </w:p>
        </w:tc>
        <w:tc>
          <w:tcPr>
            <w:tcW w:w="850" w:type="dxa"/>
          </w:tcPr>
          <w:p>
            <w:pPr>
              <w:pStyle w:val="TableParagraph"/>
              <w:spacing w:before="138"/>
              <w:ind w:right="93"/>
              <w:jc w:val="right"/>
              <w:rPr>
                <w:sz w:val="21"/>
              </w:rPr>
            </w:pPr>
            <w:r>
              <w:rPr>
                <w:spacing w:val="-2"/>
                <w:sz w:val="21"/>
              </w:rPr>
              <w:t>22.61</w:t>
            </w:r>
          </w:p>
        </w:tc>
        <w:tc>
          <w:tcPr>
            <w:tcW w:w="852" w:type="dxa"/>
          </w:tcPr>
          <w:p>
            <w:pPr>
              <w:pStyle w:val="TableParagraph"/>
              <w:spacing w:before="138"/>
              <w:ind w:right="95"/>
              <w:jc w:val="right"/>
              <w:rPr>
                <w:sz w:val="21"/>
              </w:rPr>
            </w:pPr>
            <w:r>
              <w:rPr>
                <w:spacing w:val="-10"/>
                <w:sz w:val="21"/>
              </w:rPr>
              <w:t>0</w:t>
            </w:r>
          </w:p>
        </w:tc>
        <w:tc>
          <w:tcPr>
            <w:tcW w:w="708" w:type="dxa"/>
            <w:gridSpan w:val="2"/>
          </w:tcPr>
          <w:p>
            <w:pPr>
              <w:pStyle w:val="TableParagraph"/>
              <w:spacing w:before="138"/>
              <w:ind w:left="141"/>
              <w:rPr>
                <w:sz w:val="21"/>
              </w:rPr>
            </w:pPr>
            <w:r>
              <w:rPr>
                <w:spacing w:val="-5"/>
                <w:sz w:val="21"/>
              </w:rPr>
              <w:t>未知</w:t>
            </w:r>
          </w:p>
        </w:tc>
        <w:tc>
          <w:tcPr>
            <w:tcW w:w="1275" w:type="dxa"/>
          </w:tcPr>
          <w:p>
            <w:pPr>
              <w:pStyle w:val="TableParagraph"/>
              <w:spacing w:before="138"/>
              <w:ind w:right="93"/>
              <w:jc w:val="right"/>
              <w:rPr>
                <w:sz w:val="21"/>
              </w:rPr>
            </w:pPr>
            <w:r>
              <w:rPr>
                <w:spacing w:val="-10"/>
                <w:sz w:val="21"/>
              </w:rPr>
              <w:t>-</w:t>
            </w:r>
          </w:p>
        </w:tc>
        <w:tc>
          <w:tcPr>
            <w:tcW w:w="1428" w:type="dxa"/>
          </w:tcPr>
          <w:p>
            <w:pPr>
              <w:pStyle w:val="TableParagraph"/>
              <w:spacing w:before="138"/>
              <w:ind w:left="108"/>
              <w:rPr>
                <w:sz w:val="21"/>
              </w:rPr>
            </w:pPr>
            <w:r>
              <w:rPr>
                <w:spacing w:val="-4"/>
                <w:sz w:val="21"/>
              </w:rPr>
              <w:t>境外法人</w:t>
            </w:r>
          </w:p>
        </w:tc>
      </w:tr>
      <w:tr>
        <w:trPr>
          <w:trHeight w:val="544" w:hRule="atLeast"/>
        </w:trPr>
        <w:tc>
          <w:tcPr>
            <w:tcW w:w="2228" w:type="dxa"/>
          </w:tcPr>
          <w:p>
            <w:pPr>
              <w:pStyle w:val="TableParagraph"/>
              <w:ind w:left="107"/>
              <w:rPr>
                <w:sz w:val="21"/>
              </w:rPr>
            </w:pPr>
            <w:r>
              <w:rPr>
                <w:sz w:val="21"/>
              </w:rPr>
              <w:t>Donghua</w:t>
            </w:r>
            <w:r>
              <w:rPr>
                <w:spacing w:val="-3"/>
                <w:sz w:val="21"/>
              </w:rPr>
              <w:t> </w:t>
            </w:r>
            <w:r>
              <w:rPr>
                <w:spacing w:val="-2"/>
                <w:sz w:val="21"/>
              </w:rPr>
              <w:t>Fruit</w:t>
            </w:r>
          </w:p>
          <w:p>
            <w:pPr>
              <w:pStyle w:val="TableParagraph"/>
              <w:spacing w:line="252" w:lineRule="exact" w:before="2"/>
              <w:ind w:left="107"/>
              <w:rPr>
                <w:sz w:val="21"/>
              </w:rPr>
            </w:pPr>
            <w:r>
              <w:rPr>
                <w:sz w:val="21"/>
              </w:rPr>
              <w:t>Industry</w:t>
            </w:r>
            <w:r>
              <w:rPr>
                <w:spacing w:val="-3"/>
                <w:sz w:val="21"/>
              </w:rPr>
              <w:t> </w:t>
            </w:r>
            <w:r>
              <w:rPr>
                <w:spacing w:val="-2"/>
                <w:sz w:val="21"/>
              </w:rPr>
              <w:t>Co.,Ltd.</w:t>
            </w:r>
          </w:p>
        </w:tc>
        <w:tc>
          <w:tcPr>
            <w:tcW w:w="432" w:type="dxa"/>
          </w:tcPr>
          <w:p>
            <w:pPr>
              <w:pStyle w:val="TableParagraph"/>
              <w:spacing w:before="135"/>
              <w:ind w:right="96"/>
              <w:jc w:val="right"/>
              <w:rPr>
                <w:sz w:val="21"/>
              </w:rPr>
            </w:pPr>
            <w:r>
              <w:rPr>
                <w:spacing w:val="-10"/>
                <w:sz w:val="21"/>
              </w:rPr>
              <w:t>-</w:t>
            </w:r>
          </w:p>
        </w:tc>
        <w:tc>
          <w:tcPr>
            <w:tcW w:w="1276" w:type="dxa"/>
            <w:gridSpan w:val="2"/>
          </w:tcPr>
          <w:p>
            <w:pPr>
              <w:pStyle w:val="TableParagraph"/>
              <w:spacing w:before="135"/>
              <w:ind w:left="117"/>
              <w:rPr>
                <w:sz w:val="21"/>
              </w:rPr>
            </w:pPr>
            <w:r>
              <w:rPr>
                <w:spacing w:val="-2"/>
                <w:sz w:val="21"/>
              </w:rPr>
              <w:t>65,779,459</w:t>
            </w:r>
          </w:p>
        </w:tc>
        <w:tc>
          <w:tcPr>
            <w:tcW w:w="850" w:type="dxa"/>
          </w:tcPr>
          <w:p>
            <w:pPr>
              <w:pStyle w:val="TableParagraph"/>
              <w:spacing w:before="135"/>
              <w:ind w:right="93"/>
              <w:jc w:val="right"/>
              <w:rPr>
                <w:sz w:val="21"/>
              </w:rPr>
            </w:pPr>
            <w:r>
              <w:rPr>
                <w:spacing w:val="-2"/>
                <w:sz w:val="21"/>
              </w:rPr>
              <w:t>18.85</w:t>
            </w:r>
          </w:p>
        </w:tc>
        <w:tc>
          <w:tcPr>
            <w:tcW w:w="852" w:type="dxa"/>
          </w:tcPr>
          <w:p>
            <w:pPr>
              <w:pStyle w:val="TableParagraph"/>
              <w:spacing w:before="135"/>
              <w:ind w:right="95"/>
              <w:jc w:val="right"/>
              <w:rPr>
                <w:sz w:val="21"/>
              </w:rPr>
            </w:pPr>
            <w:r>
              <w:rPr>
                <w:spacing w:val="-10"/>
                <w:sz w:val="21"/>
              </w:rPr>
              <w:t>0</w:t>
            </w:r>
          </w:p>
        </w:tc>
        <w:tc>
          <w:tcPr>
            <w:tcW w:w="708" w:type="dxa"/>
            <w:gridSpan w:val="2"/>
          </w:tcPr>
          <w:p>
            <w:pPr>
              <w:pStyle w:val="TableParagraph"/>
              <w:spacing w:before="135"/>
              <w:ind w:left="3"/>
              <w:jc w:val="center"/>
              <w:rPr>
                <w:sz w:val="21"/>
              </w:rPr>
            </w:pPr>
            <w:r>
              <w:rPr>
                <w:spacing w:val="-10"/>
                <w:sz w:val="21"/>
              </w:rPr>
              <w:t>无</w:t>
            </w:r>
          </w:p>
        </w:tc>
        <w:tc>
          <w:tcPr>
            <w:tcW w:w="1275" w:type="dxa"/>
          </w:tcPr>
          <w:p>
            <w:pPr>
              <w:pStyle w:val="TableParagraph"/>
              <w:spacing w:before="135"/>
              <w:ind w:right="93"/>
              <w:jc w:val="right"/>
              <w:rPr>
                <w:sz w:val="21"/>
              </w:rPr>
            </w:pPr>
            <w:r>
              <w:rPr>
                <w:spacing w:val="-10"/>
                <w:sz w:val="21"/>
              </w:rPr>
              <w:t>-</w:t>
            </w:r>
          </w:p>
        </w:tc>
        <w:tc>
          <w:tcPr>
            <w:tcW w:w="1428" w:type="dxa"/>
          </w:tcPr>
          <w:p>
            <w:pPr>
              <w:pStyle w:val="TableParagraph"/>
              <w:spacing w:before="135"/>
              <w:ind w:left="108"/>
              <w:rPr>
                <w:sz w:val="21"/>
              </w:rPr>
            </w:pPr>
            <w:r>
              <w:rPr>
                <w:spacing w:val="-4"/>
                <w:sz w:val="21"/>
              </w:rPr>
              <w:t>境外法人</w:t>
            </w:r>
          </w:p>
        </w:tc>
      </w:tr>
      <w:tr>
        <w:trPr>
          <w:trHeight w:val="544" w:hRule="atLeast"/>
        </w:trPr>
        <w:tc>
          <w:tcPr>
            <w:tcW w:w="2228" w:type="dxa"/>
          </w:tcPr>
          <w:p>
            <w:pPr>
              <w:pStyle w:val="TableParagraph"/>
              <w:ind w:left="107"/>
              <w:rPr>
                <w:sz w:val="21"/>
              </w:rPr>
            </w:pPr>
            <w:r>
              <w:rPr>
                <w:spacing w:val="-3"/>
                <w:sz w:val="21"/>
              </w:rPr>
              <w:t>山东安德利集团有限</w:t>
            </w:r>
          </w:p>
          <w:p>
            <w:pPr>
              <w:pStyle w:val="TableParagraph"/>
              <w:spacing w:line="252" w:lineRule="exact" w:before="2"/>
              <w:ind w:left="107"/>
              <w:rPr>
                <w:sz w:val="21"/>
              </w:rPr>
            </w:pPr>
            <w:r>
              <w:rPr>
                <w:spacing w:val="-5"/>
                <w:sz w:val="21"/>
              </w:rPr>
              <w:t>公司</w:t>
            </w:r>
          </w:p>
        </w:tc>
        <w:tc>
          <w:tcPr>
            <w:tcW w:w="432" w:type="dxa"/>
          </w:tcPr>
          <w:p>
            <w:pPr>
              <w:pStyle w:val="TableParagraph"/>
              <w:spacing w:before="137"/>
              <w:ind w:right="96"/>
              <w:jc w:val="right"/>
              <w:rPr>
                <w:sz w:val="21"/>
              </w:rPr>
            </w:pPr>
            <w:r>
              <w:rPr>
                <w:spacing w:val="-10"/>
                <w:sz w:val="21"/>
              </w:rPr>
              <w:t>-</w:t>
            </w:r>
          </w:p>
        </w:tc>
        <w:tc>
          <w:tcPr>
            <w:tcW w:w="1276" w:type="dxa"/>
            <w:gridSpan w:val="2"/>
          </w:tcPr>
          <w:p>
            <w:pPr>
              <w:pStyle w:val="TableParagraph"/>
              <w:spacing w:before="137"/>
              <w:ind w:left="117"/>
              <w:rPr>
                <w:sz w:val="21"/>
              </w:rPr>
            </w:pPr>
            <w:r>
              <w:rPr>
                <w:spacing w:val="-2"/>
                <w:sz w:val="21"/>
              </w:rPr>
              <w:t>54,658,540</w:t>
            </w:r>
          </w:p>
        </w:tc>
        <w:tc>
          <w:tcPr>
            <w:tcW w:w="850" w:type="dxa"/>
          </w:tcPr>
          <w:p>
            <w:pPr>
              <w:pStyle w:val="TableParagraph"/>
              <w:spacing w:before="137"/>
              <w:ind w:right="93"/>
              <w:jc w:val="right"/>
              <w:rPr>
                <w:sz w:val="21"/>
              </w:rPr>
            </w:pPr>
            <w:r>
              <w:rPr>
                <w:spacing w:val="-2"/>
                <w:sz w:val="21"/>
              </w:rPr>
              <w:t>15.66</w:t>
            </w:r>
          </w:p>
        </w:tc>
        <w:tc>
          <w:tcPr>
            <w:tcW w:w="852" w:type="dxa"/>
          </w:tcPr>
          <w:p>
            <w:pPr>
              <w:pStyle w:val="TableParagraph"/>
              <w:spacing w:before="137"/>
              <w:ind w:right="95"/>
              <w:jc w:val="right"/>
              <w:rPr>
                <w:sz w:val="21"/>
              </w:rPr>
            </w:pPr>
            <w:r>
              <w:rPr>
                <w:spacing w:val="-10"/>
                <w:sz w:val="21"/>
              </w:rPr>
              <w:t>0</w:t>
            </w:r>
          </w:p>
        </w:tc>
        <w:tc>
          <w:tcPr>
            <w:tcW w:w="708" w:type="dxa"/>
            <w:gridSpan w:val="2"/>
          </w:tcPr>
          <w:p>
            <w:pPr>
              <w:pStyle w:val="TableParagraph"/>
              <w:spacing w:before="137"/>
              <w:ind w:left="3"/>
              <w:jc w:val="center"/>
              <w:rPr>
                <w:sz w:val="21"/>
              </w:rPr>
            </w:pPr>
            <w:r>
              <w:rPr>
                <w:spacing w:val="-10"/>
                <w:sz w:val="21"/>
              </w:rPr>
              <w:t>无</w:t>
            </w:r>
          </w:p>
        </w:tc>
        <w:tc>
          <w:tcPr>
            <w:tcW w:w="1275" w:type="dxa"/>
          </w:tcPr>
          <w:p>
            <w:pPr>
              <w:pStyle w:val="TableParagraph"/>
              <w:spacing w:before="137"/>
              <w:ind w:right="93"/>
              <w:jc w:val="right"/>
              <w:rPr>
                <w:sz w:val="21"/>
              </w:rPr>
            </w:pPr>
            <w:r>
              <w:rPr>
                <w:spacing w:val="-10"/>
                <w:sz w:val="21"/>
              </w:rPr>
              <w:t>-</w:t>
            </w:r>
          </w:p>
        </w:tc>
        <w:tc>
          <w:tcPr>
            <w:tcW w:w="1428" w:type="dxa"/>
          </w:tcPr>
          <w:p>
            <w:pPr>
              <w:pStyle w:val="TableParagraph"/>
              <w:ind w:left="108"/>
              <w:rPr>
                <w:sz w:val="21"/>
              </w:rPr>
            </w:pPr>
            <w:r>
              <w:rPr>
                <w:spacing w:val="-4"/>
                <w:sz w:val="21"/>
              </w:rPr>
              <w:t>境内非国有</w:t>
            </w:r>
          </w:p>
          <w:p>
            <w:pPr>
              <w:pStyle w:val="TableParagraph"/>
              <w:spacing w:line="252" w:lineRule="exact" w:before="2"/>
              <w:ind w:left="108"/>
              <w:rPr>
                <w:sz w:val="21"/>
              </w:rPr>
            </w:pPr>
            <w:r>
              <w:rPr>
                <w:spacing w:val="-5"/>
                <w:sz w:val="21"/>
              </w:rPr>
              <w:t>法人</w:t>
            </w:r>
          </w:p>
        </w:tc>
      </w:tr>
      <w:tr>
        <w:trPr>
          <w:trHeight w:val="815" w:hRule="atLeast"/>
        </w:trPr>
        <w:tc>
          <w:tcPr>
            <w:tcW w:w="2228" w:type="dxa"/>
          </w:tcPr>
          <w:p>
            <w:pPr>
              <w:pStyle w:val="TableParagraph"/>
              <w:spacing w:line="242" w:lineRule="auto"/>
              <w:ind w:left="107"/>
              <w:rPr>
                <w:sz w:val="21"/>
              </w:rPr>
            </w:pPr>
            <w:r>
              <w:rPr>
                <w:sz w:val="21"/>
              </w:rPr>
              <w:t>China Pingan Investment</w:t>
            </w:r>
            <w:r>
              <w:rPr>
                <w:spacing w:val="-27"/>
                <w:sz w:val="21"/>
              </w:rPr>
              <w:t> </w:t>
            </w:r>
            <w:r>
              <w:rPr>
                <w:sz w:val="21"/>
              </w:rPr>
              <w:t>Holdings</w:t>
            </w:r>
          </w:p>
          <w:p>
            <w:pPr>
              <w:pStyle w:val="TableParagraph"/>
              <w:spacing w:line="250" w:lineRule="exact"/>
              <w:ind w:left="107"/>
              <w:rPr>
                <w:sz w:val="21"/>
              </w:rPr>
            </w:pPr>
            <w:r>
              <w:rPr>
                <w:spacing w:val="-2"/>
                <w:sz w:val="21"/>
              </w:rPr>
              <w:t>Limited</w:t>
            </w:r>
          </w:p>
        </w:tc>
        <w:tc>
          <w:tcPr>
            <w:tcW w:w="432" w:type="dxa"/>
          </w:tcPr>
          <w:p>
            <w:pPr>
              <w:pStyle w:val="TableParagraph"/>
              <w:spacing w:before="3"/>
              <w:rPr>
                <w:sz w:val="21"/>
              </w:rPr>
            </w:pPr>
          </w:p>
          <w:p>
            <w:pPr>
              <w:pStyle w:val="TableParagraph"/>
              <w:spacing w:before="0"/>
              <w:ind w:right="96"/>
              <w:jc w:val="right"/>
              <w:rPr>
                <w:sz w:val="21"/>
              </w:rPr>
            </w:pPr>
            <w:r>
              <w:rPr>
                <w:spacing w:val="-10"/>
                <w:sz w:val="21"/>
              </w:rPr>
              <w:t>-</w:t>
            </w:r>
          </w:p>
        </w:tc>
        <w:tc>
          <w:tcPr>
            <w:tcW w:w="1276" w:type="dxa"/>
            <w:gridSpan w:val="2"/>
          </w:tcPr>
          <w:p>
            <w:pPr>
              <w:pStyle w:val="TableParagraph"/>
              <w:spacing w:before="3"/>
              <w:rPr>
                <w:sz w:val="21"/>
              </w:rPr>
            </w:pPr>
          </w:p>
          <w:p>
            <w:pPr>
              <w:pStyle w:val="TableParagraph"/>
              <w:spacing w:before="0"/>
              <w:ind w:left="117"/>
              <w:rPr>
                <w:sz w:val="21"/>
              </w:rPr>
            </w:pPr>
            <w:r>
              <w:rPr>
                <w:spacing w:val="-2"/>
                <w:sz w:val="21"/>
              </w:rPr>
              <w:t>46,351,961</w:t>
            </w:r>
          </w:p>
        </w:tc>
        <w:tc>
          <w:tcPr>
            <w:tcW w:w="850" w:type="dxa"/>
          </w:tcPr>
          <w:p>
            <w:pPr>
              <w:pStyle w:val="TableParagraph"/>
              <w:spacing w:before="3"/>
              <w:rPr>
                <w:sz w:val="21"/>
              </w:rPr>
            </w:pPr>
          </w:p>
          <w:p>
            <w:pPr>
              <w:pStyle w:val="TableParagraph"/>
              <w:spacing w:before="0"/>
              <w:ind w:right="93"/>
              <w:jc w:val="right"/>
              <w:rPr>
                <w:sz w:val="21"/>
              </w:rPr>
            </w:pPr>
            <w:r>
              <w:rPr>
                <w:spacing w:val="-2"/>
                <w:sz w:val="21"/>
              </w:rPr>
              <w:t>13.28</w:t>
            </w:r>
          </w:p>
        </w:tc>
        <w:tc>
          <w:tcPr>
            <w:tcW w:w="852" w:type="dxa"/>
          </w:tcPr>
          <w:p>
            <w:pPr>
              <w:pStyle w:val="TableParagraph"/>
              <w:spacing w:before="3"/>
              <w:rPr>
                <w:sz w:val="21"/>
              </w:rPr>
            </w:pPr>
          </w:p>
          <w:p>
            <w:pPr>
              <w:pStyle w:val="TableParagraph"/>
              <w:spacing w:before="0"/>
              <w:ind w:right="95"/>
              <w:jc w:val="right"/>
              <w:rPr>
                <w:sz w:val="21"/>
              </w:rPr>
            </w:pPr>
            <w:r>
              <w:rPr>
                <w:spacing w:val="-10"/>
                <w:sz w:val="21"/>
              </w:rPr>
              <w:t>0</w:t>
            </w:r>
          </w:p>
        </w:tc>
        <w:tc>
          <w:tcPr>
            <w:tcW w:w="708" w:type="dxa"/>
            <w:gridSpan w:val="2"/>
          </w:tcPr>
          <w:p>
            <w:pPr>
              <w:pStyle w:val="TableParagraph"/>
              <w:spacing w:before="3"/>
              <w:rPr>
                <w:sz w:val="21"/>
              </w:rPr>
            </w:pPr>
          </w:p>
          <w:p>
            <w:pPr>
              <w:pStyle w:val="TableParagraph"/>
              <w:spacing w:before="0"/>
              <w:ind w:left="3"/>
              <w:jc w:val="center"/>
              <w:rPr>
                <w:sz w:val="21"/>
              </w:rPr>
            </w:pPr>
            <w:r>
              <w:rPr>
                <w:spacing w:val="-10"/>
                <w:sz w:val="21"/>
              </w:rPr>
              <w:t>无</w:t>
            </w:r>
          </w:p>
        </w:tc>
        <w:tc>
          <w:tcPr>
            <w:tcW w:w="1275" w:type="dxa"/>
          </w:tcPr>
          <w:p>
            <w:pPr>
              <w:pStyle w:val="TableParagraph"/>
              <w:spacing w:before="3"/>
              <w:rPr>
                <w:sz w:val="21"/>
              </w:rPr>
            </w:pPr>
          </w:p>
          <w:p>
            <w:pPr>
              <w:pStyle w:val="TableParagraph"/>
              <w:spacing w:before="0"/>
              <w:ind w:right="93"/>
              <w:jc w:val="right"/>
              <w:rPr>
                <w:sz w:val="21"/>
              </w:rPr>
            </w:pPr>
            <w:r>
              <w:rPr>
                <w:spacing w:val="-10"/>
                <w:sz w:val="21"/>
              </w:rPr>
              <w:t>-</w:t>
            </w:r>
          </w:p>
        </w:tc>
        <w:tc>
          <w:tcPr>
            <w:tcW w:w="1428" w:type="dxa"/>
          </w:tcPr>
          <w:p>
            <w:pPr>
              <w:pStyle w:val="TableParagraph"/>
              <w:spacing w:before="3"/>
              <w:rPr>
                <w:sz w:val="21"/>
              </w:rPr>
            </w:pPr>
          </w:p>
          <w:p>
            <w:pPr>
              <w:pStyle w:val="TableParagraph"/>
              <w:spacing w:before="0"/>
              <w:ind w:left="108"/>
              <w:rPr>
                <w:sz w:val="21"/>
              </w:rPr>
            </w:pPr>
            <w:r>
              <w:rPr>
                <w:spacing w:val="-4"/>
                <w:sz w:val="21"/>
              </w:rPr>
              <w:t>境外法人</w:t>
            </w:r>
          </w:p>
        </w:tc>
      </w:tr>
      <w:tr>
        <w:trPr>
          <w:trHeight w:val="544" w:hRule="atLeast"/>
        </w:trPr>
        <w:tc>
          <w:tcPr>
            <w:tcW w:w="2228" w:type="dxa"/>
          </w:tcPr>
          <w:p>
            <w:pPr>
              <w:pStyle w:val="TableParagraph"/>
              <w:spacing w:line="270" w:lineRule="atLeast" w:before="0"/>
              <w:ind w:left="107" w:right="214"/>
              <w:rPr>
                <w:sz w:val="21"/>
              </w:rPr>
            </w:pPr>
            <w:r>
              <w:rPr>
                <w:spacing w:val="-2"/>
                <w:sz w:val="21"/>
              </w:rPr>
              <w:t>成都统一企业食品有</w:t>
            </w:r>
            <w:r>
              <w:rPr>
                <w:spacing w:val="-4"/>
                <w:sz w:val="21"/>
              </w:rPr>
              <w:t>限公司</w:t>
            </w:r>
          </w:p>
        </w:tc>
        <w:tc>
          <w:tcPr>
            <w:tcW w:w="432" w:type="dxa"/>
          </w:tcPr>
          <w:p>
            <w:pPr>
              <w:pStyle w:val="TableParagraph"/>
              <w:spacing w:before="137"/>
              <w:ind w:right="96"/>
              <w:jc w:val="right"/>
              <w:rPr>
                <w:sz w:val="21"/>
              </w:rPr>
            </w:pPr>
            <w:r>
              <w:rPr>
                <w:spacing w:val="-10"/>
                <w:sz w:val="21"/>
              </w:rPr>
              <w:t>-</w:t>
            </w:r>
          </w:p>
        </w:tc>
        <w:tc>
          <w:tcPr>
            <w:tcW w:w="1276" w:type="dxa"/>
            <w:gridSpan w:val="2"/>
          </w:tcPr>
          <w:p>
            <w:pPr>
              <w:pStyle w:val="TableParagraph"/>
              <w:spacing w:before="137"/>
              <w:ind w:left="117"/>
              <w:rPr>
                <w:sz w:val="21"/>
              </w:rPr>
            </w:pPr>
            <w:r>
              <w:rPr>
                <w:spacing w:val="-2"/>
                <w:sz w:val="21"/>
              </w:rPr>
              <w:t>42,418,360</w:t>
            </w:r>
          </w:p>
        </w:tc>
        <w:tc>
          <w:tcPr>
            <w:tcW w:w="850" w:type="dxa"/>
          </w:tcPr>
          <w:p>
            <w:pPr>
              <w:pStyle w:val="TableParagraph"/>
              <w:spacing w:before="137"/>
              <w:ind w:right="93"/>
              <w:jc w:val="right"/>
              <w:rPr>
                <w:sz w:val="21"/>
              </w:rPr>
            </w:pPr>
            <w:r>
              <w:rPr>
                <w:spacing w:val="-2"/>
                <w:sz w:val="21"/>
              </w:rPr>
              <w:t>12.15</w:t>
            </w:r>
          </w:p>
        </w:tc>
        <w:tc>
          <w:tcPr>
            <w:tcW w:w="852" w:type="dxa"/>
          </w:tcPr>
          <w:p>
            <w:pPr>
              <w:pStyle w:val="TableParagraph"/>
              <w:spacing w:before="137"/>
              <w:ind w:right="95"/>
              <w:jc w:val="right"/>
              <w:rPr>
                <w:sz w:val="21"/>
              </w:rPr>
            </w:pPr>
            <w:r>
              <w:rPr>
                <w:spacing w:val="-10"/>
                <w:sz w:val="21"/>
              </w:rPr>
              <w:t>0</w:t>
            </w:r>
          </w:p>
        </w:tc>
        <w:tc>
          <w:tcPr>
            <w:tcW w:w="708" w:type="dxa"/>
            <w:gridSpan w:val="2"/>
          </w:tcPr>
          <w:p>
            <w:pPr>
              <w:pStyle w:val="TableParagraph"/>
              <w:spacing w:before="137"/>
              <w:ind w:left="3"/>
              <w:jc w:val="center"/>
              <w:rPr>
                <w:sz w:val="21"/>
              </w:rPr>
            </w:pPr>
            <w:r>
              <w:rPr>
                <w:spacing w:val="-10"/>
                <w:sz w:val="21"/>
              </w:rPr>
              <w:t>无</w:t>
            </w:r>
          </w:p>
        </w:tc>
        <w:tc>
          <w:tcPr>
            <w:tcW w:w="1275" w:type="dxa"/>
          </w:tcPr>
          <w:p>
            <w:pPr>
              <w:pStyle w:val="TableParagraph"/>
              <w:spacing w:before="137"/>
              <w:ind w:right="93"/>
              <w:jc w:val="right"/>
              <w:rPr>
                <w:sz w:val="21"/>
              </w:rPr>
            </w:pPr>
            <w:r>
              <w:rPr>
                <w:spacing w:val="-10"/>
                <w:sz w:val="21"/>
              </w:rPr>
              <w:t>-</w:t>
            </w:r>
          </w:p>
        </w:tc>
        <w:tc>
          <w:tcPr>
            <w:tcW w:w="1428" w:type="dxa"/>
          </w:tcPr>
          <w:p>
            <w:pPr>
              <w:pStyle w:val="TableParagraph"/>
              <w:spacing w:line="270" w:lineRule="atLeast" w:before="0"/>
              <w:ind w:left="108" w:right="254"/>
              <w:rPr>
                <w:sz w:val="21"/>
              </w:rPr>
            </w:pPr>
            <w:r>
              <w:rPr>
                <w:spacing w:val="-2"/>
                <w:sz w:val="21"/>
              </w:rPr>
              <w:t>境内非国有</w:t>
            </w:r>
            <w:r>
              <w:rPr>
                <w:spacing w:val="-6"/>
                <w:sz w:val="21"/>
              </w:rPr>
              <w:t>法人</w:t>
            </w:r>
          </w:p>
        </w:tc>
      </w:tr>
      <w:tr>
        <w:trPr>
          <w:trHeight w:val="546" w:hRule="atLeast"/>
        </w:trPr>
        <w:tc>
          <w:tcPr>
            <w:tcW w:w="2228" w:type="dxa"/>
          </w:tcPr>
          <w:p>
            <w:pPr>
              <w:pStyle w:val="TableParagraph"/>
              <w:spacing w:before="138"/>
              <w:ind w:left="107"/>
              <w:rPr>
                <w:sz w:val="21"/>
              </w:rPr>
            </w:pPr>
            <w:r>
              <w:rPr>
                <w:spacing w:val="-3"/>
                <w:sz w:val="21"/>
              </w:rPr>
              <w:t>广州统一企有限公司</w:t>
            </w:r>
          </w:p>
        </w:tc>
        <w:tc>
          <w:tcPr>
            <w:tcW w:w="432" w:type="dxa"/>
          </w:tcPr>
          <w:p>
            <w:pPr>
              <w:pStyle w:val="TableParagraph"/>
              <w:spacing w:before="138"/>
              <w:ind w:right="96"/>
              <w:jc w:val="right"/>
              <w:rPr>
                <w:sz w:val="21"/>
              </w:rPr>
            </w:pPr>
            <w:r>
              <w:rPr>
                <w:spacing w:val="-10"/>
                <w:sz w:val="21"/>
              </w:rPr>
              <w:t>-</w:t>
            </w:r>
          </w:p>
        </w:tc>
        <w:tc>
          <w:tcPr>
            <w:tcW w:w="1276" w:type="dxa"/>
            <w:gridSpan w:val="2"/>
          </w:tcPr>
          <w:p>
            <w:pPr>
              <w:pStyle w:val="TableParagraph"/>
              <w:spacing w:before="138"/>
              <w:ind w:left="117"/>
              <w:rPr>
                <w:sz w:val="21"/>
              </w:rPr>
            </w:pPr>
            <w:r>
              <w:rPr>
                <w:spacing w:val="-2"/>
                <w:sz w:val="21"/>
              </w:rPr>
              <w:t>21,327,680</w:t>
            </w:r>
          </w:p>
        </w:tc>
        <w:tc>
          <w:tcPr>
            <w:tcW w:w="850" w:type="dxa"/>
          </w:tcPr>
          <w:p>
            <w:pPr>
              <w:pStyle w:val="TableParagraph"/>
              <w:spacing w:before="138"/>
              <w:ind w:right="93"/>
              <w:jc w:val="right"/>
              <w:rPr>
                <w:sz w:val="21"/>
              </w:rPr>
            </w:pPr>
            <w:r>
              <w:rPr>
                <w:spacing w:val="-4"/>
                <w:sz w:val="21"/>
              </w:rPr>
              <w:t>6.11</w:t>
            </w:r>
          </w:p>
        </w:tc>
        <w:tc>
          <w:tcPr>
            <w:tcW w:w="852" w:type="dxa"/>
          </w:tcPr>
          <w:p>
            <w:pPr>
              <w:pStyle w:val="TableParagraph"/>
              <w:spacing w:before="138"/>
              <w:ind w:right="95"/>
              <w:jc w:val="right"/>
              <w:rPr>
                <w:sz w:val="21"/>
              </w:rPr>
            </w:pPr>
            <w:r>
              <w:rPr>
                <w:spacing w:val="-10"/>
                <w:sz w:val="21"/>
              </w:rPr>
              <w:t>0</w:t>
            </w:r>
          </w:p>
        </w:tc>
        <w:tc>
          <w:tcPr>
            <w:tcW w:w="708" w:type="dxa"/>
            <w:gridSpan w:val="2"/>
          </w:tcPr>
          <w:p>
            <w:pPr>
              <w:pStyle w:val="TableParagraph"/>
              <w:spacing w:before="138"/>
              <w:ind w:left="3"/>
              <w:jc w:val="center"/>
              <w:rPr>
                <w:sz w:val="21"/>
              </w:rPr>
            </w:pPr>
            <w:r>
              <w:rPr>
                <w:spacing w:val="-10"/>
                <w:sz w:val="21"/>
              </w:rPr>
              <w:t>无</w:t>
            </w:r>
          </w:p>
        </w:tc>
        <w:tc>
          <w:tcPr>
            <w:tcW w:w="1275" w:type="dxa"/>
          </w:tcPr>
          <w:p>
            <w:pPr>
              <w:pStyle w:val="TableParagraph"/>
              <w:spacing w:before="138"/>
              <w:ind w:right="93"/>
              <w:jc w:val="right"/>
              <w:rPr>
                <w:sz w:val="21"/>
              </w:rPr>
            </w:pPr>
            <w:r>
              <w:rPr>
                <w:spacing w:val="-10"/>
                <w:sz w:val="21"/>
              </w:rPr>
              <w:t>-</w:t>
            </w:r>
          </w:p>
        </w:tc>
        <w:tc>
          <w:tcPr>
            <w:tcW w:w="1428" w:type="dxa"/>
          </w:tcPr>
          <w:p>
            <w:pPr>
              <w:pStyle w:val="TableParagraph"/>
              <w:spacing w:line="270" w:lineRule="atLeast" w:before="0"/>
              <w:ind w:left="108" w:right="254"/>
              <w:rPr>
                <w:sz w:val="21"/>
              </w:rPr>
            </w:pPr>
            <w:r>
              <w:rPr>
                <w:spacing w:val="-2"/>
                <w:sz w:val="21"/>
              </w:rPr>
              <w:t>境内非国有</w:t>
            </w:r>
            <w:r>
              <w:rPr>
                <w:spacing w:val="-6"/>
                <w:sz w:val="21"/>
              </w:rPr>
              <w:t>法人</w:t>
            </w:r>
          </w:p>
        </w:tc>
      </w:tr>
      <w:tr>
        <w:trPr>
          <w:trHeight w:val="545" w:hRule="atLeast"/>
        </w:trPr>
        <w:tc>
          <w:tcPr>
            <w:tcW w:w="2228" w:type="dxa"/>
          </w:tcPr>
          <w:p>
            <w:pPr>
              <w:pStyle w:val="TableParagraph"/>
              <w:ind w:left="107"/>
              <w:rPr>
                <w:sz w:val="21"/>
              </w:rPr>
            </w:pPr>
            <w:r>
              <w:rPr>
                <w:spacing w:val="-14"/>
                <w:sz w:val="21"/>
              </w:rPr>
              <w:t>烟台兴安投资中心</w:t>
            </w:r>
            <w:r>
              <w:rPr>
                <w:spacing w:val="-2"/>
                <w:sz w:val="21"/>
              </w:rPr>
              <w:t>（</w:t>
            </w:r>
            <w:r>
              <w:rPr>
                <w:spacing w:val="-10"/>
                <w:sz w:val="21"/>
              </w:rPr>
              <w:t>有</w:t>
            </w:r>
          </w:p>
          <w:p>
            <w:pPr>
              <w:pStyle w:val="TableParagraph"/>
              <w:spacing w:line="252" w:lineRule="exact" w:before="2"/>
              <w:ind w:left="107"/>
              <w:rPr>
                <w:sz w:val="21"/>
              </w:rPr>
            </w:pPr>
            <w:r>
              <w:rPr>
                <w:spacing w:val="-2"/>
                <w:sz w:val="21"/>
              </w:rPr>
              <w:t>限合伙</w:t>
            </w:r>
            <w:r>
              <w:rPr>
                <w:spacing w:val="-10"/>
                <w:sz w:val="21"/>
              </w:rPr>
              <w:t>）</w:t>
            </w:r>
          </w:p>
        </w:tc>
        <w:tc>
          <w:tcPr>
            <w:tcW w:w="432" w:type="dxa"/>
          </w:tcPr>
          <w:p>
            <w:pPr>
              <w:pStyle w:val="TableParagraph"/>
              <w:spacing w:before="138"/>
              <w:ind w:right="96"/>
              <w:jc w:val="right"/>
              <w:rPr>
                <w:sz w:val="21"/>
              </w:rPr>
            </w:pPr>
            <w:r>
              <w:rPr>
                <w:spacing w:val="-10"/>
                <w:sz w:val="21"/>
              </w:rPr>
              <w:t>-</w:t>
            </w:r>
          </w:p>
        </w:tc>
        <w:tc>
          <w:tcPr>
            <w:tcW w:w="1276" w:type="dxa"/>
            <w:gridSpan w:val="2"/>
          </w:tcPr>
          <w:p>
            <w:pPr>
              <w:pStyle w:val="TableParagraph"/>
              <w:spacing w:before="138"/>
              <w:ind w:left="117"/>
              <w:rPr>
                <w:sz w:val="21"/>
              </w:rPr>
            </w:pPr>
            <w:r>
              <w:rPr>
                <w:spacing w:val="-2"/>
                <w:sz w:val="21"/>
              </w:rPr>
              <w:t>20,000,000</w:t>
            </w:r>
          </w:p>
        </w:tc>
        <w:tc>
          <w:tcPr>
            <w:tcW w:w="850" w:type="dxa"/>
          </w:tcPr>
          <w:p>
            <w:pPr>
              <w:pStyle w:val="TableParagraph"/>
              <w:spacing w:before="138"/>
              <w:ind w:right="93"/>
              <w:jc w:val="right"/>
              <w:rPr>
                <w:sz w:val="21"/>
              </w:rPr>
            </w:pPr>
            <w:r>
              <w:rPr>
                <w:spacing w:val="-4"/>
                <w:sz w:val="21"/>
              </w:rPr>
              <w:t>5.73</w:t>
            </w:r>
          </w:p>
        </w:tc>
        <w:tc>
          <w:tcPr>
            <w:tcW w:w="852" w:type="dxa"/>
          </w:tcPr>
          <w:p>
            <w:pPr>
              <w:pStyle w:val="TableParagraph"/>
              <w:spacing w:before="138"/>
              <w:ind w:right="95"/>
              <w:jc w:val="right"/>
              <w:rPr>
                <w:sz w:val="21"/>
              </w:rPr>
            </w:pPr>
            <w:r>
              <w:rPr>
                <w:spacing w:val="-10"/>
                <w:sz w:val="21"/>
              </w:rPr>
              <w:t>0</w:t>
            </w:r>
          </w:p>
        </w:tc>
        <w:tc>
          <w:tcPr>
            <w:tcW w:w="708" w:type="dxa"/>
            <w:gridSpan w:val="2"/>
          </w:tcPr>
          <w:p>
            <w:pPr>
              <w:pStyle w:val="TableParagraph"/>
              <w:spacing w:before="138"/>
              <w:ind w:left="141"/>
              <w:rPr>
                <w:sz w:val="21"/>
              </w:rPr>
            </w:pPr>
            <w:r>
              <w:rPr>
                <w:spacing w:val="-5"/>
                <w:sz w:val="21"/>
              </w:rPr>
              <w:t>质押</w:t>
            </w:r>
          </w:p>
        </w:tc>
        <w:tc>
          <w:tcPr>
            <w:tcW w:w="1275" w:type="dxa"/>
          </w:tcPr>
          <w:p>
            <w:pPr>
              <w:pStyle w:val="TableParagraph"/>
              <w:spacing w:before="138"/>
              <w:ind w:right="91"/>
              <w:jc w:val="right"/>
              <w:rPr>
                <w:sz w:val="21"/>
              </w:rPr>
            </w:pPr>
            <w:r>
              <w:rPr>
                <w:spacing w:val="-2"/>
                <w:sz w:val="21"/>
              </w:rPr>
              <w:t>3,000,000</w:t>
            </w:r>
          </w:p>
        </w:tc>
        <w:tc>
          <w:tcPr>
            <w:tcW w:w="1428" w:type="dxa"/>
          </w:tcPr>
          <w:p>
            <w:pPr>
              <w:pStyle w:val="TableParagraph"/>
              <w:ind w:left="108"/>
              <w:rPr>
                <w:sz w:val="21"/>
              </w:rPr>
            </w:pPr>
            <w:r>
              <w:rPr>
                <w:spacing w:val="-4"/>
                <w:sz w:val="21"/>
              </w:rPr>
              <w:t>境内非国有</w:t>
            </w:r>
          </w:p>
          <w:p>
            <w:pPr>
              <w:pStyle w:val="TableParagraph"/>
              <w:spacing w:line="252" w:lineRule="exact" w:before="2"/>
              <w:ind w:left="108"/>
              <w:rPr>
                <w:sz w:val="21"/>
              </w:rPr>
            </w:pPr>
            <w:r>
              <w:rPr>
                <w:spacing w:val="-5"/>
                <w:sz w:val="21"/>
              </w:rPr>
              <w:t>法人</w:t>
            </w:r>
          </w:p>
        </w:tc>
      </w:tr>
      <w:tr>
        <w:trPr>
          <w:trHeight w:val="270" w:hRule="atLeast"/>
        </w:trPr>
        <w:tc>
          <w:tcPr>
            <w:tcW w:w="2228" w:type="dxa"/>
          </w:tcPr>
          <w:p>
            <w:pPr>
              <w:pStyle w:val="TableParagraph"/>
              <w:spacing w:line="250" w:lineRule="exact"/>
              <w:ind w:left="107"/>
              <w:rPr>
                <w:sz w:val="21"/>
              </w:rPr>
            </w:pPr>
            <w:r>
              <w:rPr>
                <w:spacing w:val="-5"/>
                <w:sz w:val="21"/>
              </w:rPr>
              <w:t>许赤</w:t>
            </w:r>
          </w:p>
        </w:tc>
        <w:tc>
          <w:tcPr>
            <w:tcW w:w="432" w:type="dxa"/>
          </w:tcPr>
          <w:p>
            <w:pPr>
              <w:pStyle w:val="TableParagraph"/>
              <w:spacing w:line="250" w:lineRule="exact"/>
              <w:ind w:right="96"/>
              <w:jc w:val="right"/>
              <w:rPr>
                <w:sz w:val="21"/>
              </w:rPr>
            </w:pPr>
            <w:r>
              <w:rPr>
                <w:spacing w:val="-10"/>
                <w:sz w:val="21"/>
              </w:rPr>
              <w:t>-</w:t>
            </w:r>
          </w:p>
        </w:tc>
        <w:tc>
          <w:tcPr>
            <w:tcW w:w="1276" w:type="dxa"/>
            <w:gridSpan w:val="2"/>
          </w:tcPr>
          <w:p>
            <w:pPr>
              <w:pStyle w:val="TableParagraph"/>
              <w:spacing w:line="250" w:lineRule="exact"/>
              <w:ind w:left="222"/>
              <w:rPr>
                <w:sz w:val="21"/>
              </w:rPr>
            </w:pPr>
            <w:r>
              <w:rPr>
                <w:spacing w:val="-2"/>
                <w:sz w:val="21"/>
              </w:rPr>
              <w:t>2,673,400</w:t>
            </w:r>
          </w:p>
        </w:tc>
        <w:tc>
          <w:tcPr>
            <w:tcW w:w="850" w:type="dxa"/>
          </w:tcPr>
          <w:p>
            <w:pPr>
              <w:pStyle w:val="TableParagraph"/>
              <w:spacing w:line="250" w:lineRule="exact"/>
              <w:ind w:right="93"/>
              <w:jc w:val="right"/>
              <w:rPr>
                <w:sz w:val="21"/>
              </w:rPr>
            </w:pPr>
            <w:r>
              <w:rPr>
                <w:spacing w:val="-4"/>
                <w:sz w:val="21"/>
              </w:rPr>
              <w:t>0.77</w:t>
            </w:r>
          </w:p>
        </w:tc>
        <w:tc>
          <w:tcPr>
            <w:tcW w:w="852" w:type="dxa"/>
          </w:tcPr>
          <w:p>
            <w:pPr>
              <w:pStyle w:val="TableParagraph"/>
              <w:spacing w:line="250" w:lineRule="exact"/>
              <w:ind w:right="95"/>
              <w:jc w:val="right"/>
              <w:rPr>
                <w:sz w:val="21"/>
              </w:rPr>
            </w:pPr>
            <w:r>
              <w:rPr>
                <w:spacing w:val="-10"/>
                <w:sz w:val="21"/>
              </w:rPr>
              <w:t>0</w:t>
            </w:r>
          </w:p>
        </w:tc>
        <w:tc>
          <w:tcPr>
            <w:tcW w:w="708" w:type="dxa"/>
            <w:gridSpan w:val="2"/>
          </w:tcPr>
          <w:p>
            <w:pPr>
              <w:pStyle w:val="TableParagraph"/>
              <w:spacing w:line="250" w:lineRule="exact"/>
              <w:ind w:left="3"/>
              <w:jc w:val="center"/>
              <w:rPr>
                <w:sz w:val="21"/>
              </w:rPr>
            </w:pPr>
            <w:r>
              <w:rPr>
                <w:spacing w:val="-10"/>
                <w:sz w:val="21"/>
              </w:rPr>
              <w:t>无</w:t>
            </w:r>
          </w:p>
        </w:tc>
        <w:tc>
          <w:tcPr>
            <w:tcW w:w="1275" w:type="dxa"/>
          </w:tcPr>
          <w:p>
            <w:pPr>
              <w:pStyle w:val="TableParagraph"/>
              <w:spacing w:line="250" w:lineRule="exact"/>
              <w:ind w:right="93"/>
              <w:jc w:val="right"/>
              <w:rPr>
                <w:sz w:val="21"/>
              </w:rPr>
            </w:pPr>
            <w:r>
              <w:rPr>
                <w:spacing w:val="-10"/>
                <w:sz w:val="21"/>
              </w:rPr>
              <w:t>-</w:t>
            </w:r>
          </w:p>
        </w:tc>
        <w:tc>
          <w:tcPr>
            <w:tcW w:w="1428" w:type="dxa"/>
          </w:tcPr>
          <w:p>
            <w:pPr>
              <w:pStyle w:val="TableParagraph"/>
              <w:spacing w:line="250" w:lineRule="exact"/>
              <w:ind w:left="108"/>
              <w:rPr>
                <w:sz w:val="21"/>
              </w:rPr>
            </w:pPr>
            <w:r>
              <w:rPr>
                <w:spacing w:val="-4"/>
                <w:sz w:val="21"/>
              </w:rPr>
              <w:t>境内自然人</w:t>
            </w:r>
          </w:p>
        </w:tc>
      </w:tr>
      <w:tr>
        <w:trPr>
          <w:trHeight w:val="273" w:hRule="atLeast"/>
        </w:trPr>
        <w:tc>
          <w:tcPr>
            <w:tcW w:w="2228" w:type="dxa"/>
          </w:tcPr>
          <w:p>
            <w:pPr>
              <w:pStyle w:val="TableParagraph"/>
              <w:spacing w:line="250" w:lineRule="exact" w:before="3"/>
              <w:ind w:left="107"/>
              <w:rPr>
                <w:sz w:val="21"/>
              </w:rPr>
            </w:pPr>
            <w:r>
              <w:rPr>
                <w:spacing w:val="-4"/>
                <w:sz w:val="21"/>
              </w:rPr>
              <w:t>廖永兵</w:t>
            </w:r>
          </w:p>
        </w:tc>
        <w:tc>
          <w:tcPr>
            <w:tcW w:w="432" w:type="dxa"/>
          </w:tcPr>
          <w:p>
            <w:pPr>
              <w:pStyle w:val="TableParagraph"/>
              <w:spacing w:line="250" w:lineRule="exact" w:before="3"/>
              <w:ind w:right="96"/>
              <w:jc w:val="right"/>
              <w:rPr>
                <w:sz w:val="21"/>
              </w:rPr>
            </w:pPr>
            <w:r>
              <w:rPr>
                <w:spacing w:val="-10"/>
                <w:sz w:val="21"/>
              </w:rPr>
              <w:t>-</w:t>
            </w:r>
          </w:p>
        </w:tc>
        <w:tc>
          <w:tcPr>
            <w:tcW w:w="1276" w:type="dxa"/>
            <w:gridSpan w:val="2"/>
          </w:tcPr>
          <w:p>
            <w:pPr>
              <w:pStyle w:val="TableParagraph"/>
              <w:spacing w:line="250" w:lineRule="exact" w:before="3"/>
              <w:ind w:left="433"/>
              <w:rPr>
                <w:sz w:val="21"/>
              </w:rPr>
            </w:pPr>
            <w:r>
              <w:rPr>
                <w:spacing w:val="-2"/>
                <w:sz w:val="21"/>
              </w:rPr>
              <w:t>611,200</w:t>
            </w:r>
          </w:p>
        </w:tc>
        <w:tc>
          <w:tcPr>
            <w:tcW w:w="850" w:type="dxa"/>
          </w:tcPr>
          <w:p>
            <w:pPr>
              <w:pStyle w:val="TableParagraph"/>
              <w:spacing w:line="250" w:lineRule="exact" w:before="3"/>
              <w:ind w:right="93"/>
              <w:jc w:val="right"/>
              <w:rPr>
                <w:sz w:val="21"/>
              </w:rPr>
            </w:pPr>
            <w:r>
              <w:rPr>
                <w:spacing w:val="-4"/>
                <w:sz w:val="21"/>
              </w:rPr>
              <w:t>0.18</w:t>
            </w:r>
          </w:p>
        </w:tc>
        <w:tc>
          <w:tcPr>
            <w:tcW w:w="852" w:type="dxa"/>
          </w:tcPr>
          <w:p>
            <w:pPr>
              <w:pStyle w:val="TableParagraph"/>
              <w:spacing w:line="250" w:lineRule="exact" w:before="3"/>
              <w:ind w:right="95"/>
              <w:jc w:val="right"/>
              <w:rPr>
                <w:sz w:val="21"/>
              </w:rPr>
            </w:pPr>
            <w:r>
              <w:rPr>
                <w:spacing w:val="-10"/>
                <w:sz w:val="21"/>
              </w:rPr>
              <w:t>0</w:t>
            </w:r>
          </w:p>
        </w:tc>
        <w:tc>
          <w:tcPr>
            <w:tcW w:w="708" w:type="dxa"/>
            <w:gridSpan w:val="2"/>
          </w:tcPr>
          <w:p>
            <w:pPr>
              <w:pStyle w:val="TableParagraph"/>
              <w:spacing w:line="250" w:lineRule="exact" w:before="3"/>
              <w:ind w:left="3"/>
              <w:jc w:val="center"/>
              <w:rPr>
                <w:sz w:val="21"/>
              </w:rPr>
            </w:pPr>
            <w:r>
              <w:rPr>
                <w:spacing w:val="-10"/>
                <w:sz w:val="21"/>
              </w:rPr>
              <w:t>无</w:t>
            </w:r>
          </w:p>
        </w:tc>
        <w:tc>
          <w:tcPr>
            <w:tcW w:w="1275" w:type="dxa"/>
          </w:tcPr>
          <w:p>
            <w:pPr>
              <w:pStyle w:val="TableParagraph"/>
              <w:spacing w:line="250" w:lineRule="exact" w:before="3"/>
              <w:ind w:right="93"/>
              <w:jc w:val="right"/>
              <w:rPr>
                <w:sz w:val="21"/>
              </w:rPr>
            </w:pPr>
            <w:r>
              <w:rPr>
                <w:spacing w:val="-10"/>
                <w:sz w:val="21"/>
              </w:rPr>
              <w:t>-</w:t>
            </w:r>
          </w:p>
        </w:tc>
        <w:tc>
          <w:tcPr>
            <w:tcW w:w="1428" w:type="dxa"/>
          </w:tcPr>
          <w:p>
            <w:pPr>
              <w:pStyle w:val="TableParagraph"/>
              <w:spacing w:line="250" w:lineRule="exact" w:before="3"/>
              <w:ind w:left="108"/>
              <w:rPr>
                <w:sz w:val="21"/>
              </w:rPr>
            </w:pPr>
            <w:r>
              <w:rPr>
                <w:spacing w:val="-4"/>
                <w:sz w:val="21"/>
              </w:rPr>
              <w:t>境内自然人</w:t>
            </w:r>
          </w:p>
        </w:tc>
      </w:tr>
      <w:tr>
        <w:trPr>
          <w:trHeight w:val="273" w:hRule="atLeast"/>
        </w:trPr>
        <w:tc>
          <w:tcPr>
            <w:tcW w:w="2228" w:type="dxa"/>
          </w:tcPr>
          <w:p>
            <w:pPr>
              <w:pStyle w:val="TableParagraph"/>
              <w:spacing w:line="252" w:lineRule="exact"/>
              <w:ind w:left="107"/>
              <w:rPr>
                <w:sz w:val="21"/>
              </w:rPr>
            </w:pPr>
            <w:r>
              <w:rPr>
                <w:spacing w:val="-4"/>
                <w:sz w:val="21"/>
              </w:rPr>
              <w:t>鄢秀平</w:t>
            </w:r>
          </w:p>
        </w:tc>
        <w:tc>
          <w:tcPr>
            <w:tcW w:w="432" w:type="dxa"/>
          </w:tcPr>
          <w:p>
            <w:pPr>
              <w:pStyle w:val="TableParagraph"/>
              <w:spacing w:line="252" w:lineRule="exact"/>
              <w:ind w:right="96"/>
              <w:jc w:val="right"/>
              <w:rPr>
                <w:sz w:val="21"/>
              </w:rPr>
            </w:pPr>
            <w:r>
              <w:rPr>
                <w:spacing w:val="-10"/>
                <w:sz w:val="21"/>
              </w:rPr>
              <w:t>-</w:t>
            </w:r>
          </w:p>
        </w:tc>
        <w:tc>
          <w:tcPr>
            <w:tcW w:w="1276" w:type="dxa"/>
            <w:gridSpan w:val="2"/>
          </w:tcPr>
          <w:p>
            <w:pPr>
              <w:pStyle w:val="TableParagraph"/>
              <w:spacing w:line="252" w:lineRule="exact"/>
              <w:ind w:left="433"/>
              <w:rPr>
                <w:sz w:val="21"/>
              </w:rPr>
            </w:pPr>
            <w:r>
              <w:rPr>
                <w:spacing w:val="-2"/>
                <w:sz w:val="21"/>
              </w:rPr>
              <w:t>590,400</w:t>
            </w:r>
          </w:p>
        </w:tc>
        <w:tc>
          <w:tcPr>
            <w:tcW w:w="850" w:type="dxa"/>
          </w:tcPr>
          <w:p>
            <w:pPr>
              <w:pStyle w:val="TableParagraph"/>
              <w:spacing w:line="252" w:lineRule="exact"/>
              <w:ind w:right="93"/>
              <w:jc w:val="right"/>
              <w:rPr>
                <w:sz w:val="21"/>
              </w:rPr>
            </w:pPr>
            <w:r>
              <w:rPr>
                <w:spacing w:val="-4"/>
                <w:sz w:val="21"/>
              </w:rPr>
              <w:t>0.17</w:t>
            </w:r>
          </w:p>
        </w:tc>
        <w:tc>
          <w:tcPr>
            <w:tcW w:w="852" w:type="dxa"/>
          </w:tcPr>
          <w:p>
            <w:pPr>
              <w:pStyle w:val="TableParagraph"/>
              <w:spacing w:line="252" w:lineRule="exact"/>
              <w:ind w:right="95"/>
              <w:jc w:val="right"/>
              <w:rPr>
                <w:sz w:val="21"/>
              </w:rPr>
            </w:pPr>
            <w:r>
              <w:rPr>
                <w:spacing w:val="-10"/>
                <w:sz w:val="21"/>
              </w:rPr>
              <w:t>0</w:t>
            </w:r>
          </w:p>
        </w:tc>
        <w:tc>
          <w:tcPr>
            <w:tcW w:w="708" w:type="dxa"/>
            <w:gridSpan w:val="2"/>
          </w:tcPr>
          <w:p>
            <w:pPr>
              <w:pStyle w:val="TableParagraph"/>
              <w:spacing w:line="252" w:lineRule="exact"/>
              <w:ind w:left="3"/>
              <w:jc w:val="center"/>
              <w:rPr>
                <w:sz w:val="21"/>
              </w:rPr>
            </w:pPr>
            <w:r>
              <w:rPr>
                <w:spacing w:val="-10"/>
                <w:sz w:val="21"/>
              </w:rPr>
              <w:t>无</w:t>
            </w:r>
          </w:p>
        </w:tc>
        <w:tc>
          <w:tcPr>
            <w:tcW w:w="1275" w:type="dxa"/>
          </w:tcPr>
          <w:p>
            <w:pPr>
              <w:pStyle w:val="TableParagraph"/>
              <w:spacing w:line="252" w:lineRule="exact"/>
              <w:ind w:right="93"/>
              <w:jc w:val="right"/>
              <w:rPr>
                <w:sz w:val="21"/>
              </w:rPr>
            </w:pPr>
            <w:r>
              <w:rPr>
                <w:spacing w:val="-10"/>
                <w:sz w:val="21"/>
              </w:rPr>
              <w:t>-</w:t>
            </w:r>
          </w:p>
        </w:tc>
        <w:tc>
          <w:tcPr>
            <w:tcW w:w="1428" w:type="dxa"/>
          </w:tcPr>
          <w:p>
            <w:pPr>
              <w:pStyle w:val="TableParagraph"/>
              <w:spacing w:line="252" w:lineRule="exact"/>
              <w:ind w:left="108"/>
              <w:rPr>
                <w:sz w:val="21"/>
              </w:rPr>
            </w:pPr>
            <w:r>
              <w:rPr>
                <w:spacing w:val="-4"/>
                <w:sz w:val="21"/>
              </w:rPr>
              <w:t>境内自然人</w:t>
            </w:r>
          </w:p>
        </w:tc>
      </w:tr>
      <w:tr>
        <w:trPr>
          <w:trHeight w:val="270" w:hRule="atLeast"/>
        </w:trPr>
        <w:tc>
          <w:tcPr>
            <w:tcW w:w="9049" w:type="dxa"/>
            <w:gridSpan w:val="10"/>
          </w:tcPr>
          <w:p>
            <w:pPr>
              <w:pStyle w:val="TableParagraph"/>
              <w:spacing w:line="250" w:lineRule="exact"/>
              <w:ind w:left="12"/>
              <w:jc w:val="center"/>
              <w:rPr>
                <w:sz w:val="21"/>
              </w:rPr>
            </w:pPr>
            <w:r>
              <w:rPr>
                <w:spacing w:val="-3"/>
                <w:sz w:val="21"/>
              </w:rPr>
              <w:t>前十名无限售条件股东持股情况</w:t>
            </w:r>
          </w:p>
        </w:tc>
      </w:tr>
      <w:tr>
        <w:trPr>
          <w:trHeight w:val="273" w:hRule="atLeast"/>
        </w:trPr>
        <w:tc>
          <w:tcPr>
            <w:tcW w:w="2890" w:type="dxa"/>
            <w:gridSpan w:val="3"/>
            <w:vMerge w:val="restart"/>
          </w:tcPr>
          <w:p>
            <w:pPr>
              <w:pStyle w:val="TableParagraph"/>
              <w:spacing w:before="142"/>
              <w:ind w:left="11"/>
              <w:jc w:val="center"/>
              <w:rPr>
                <w:sz w:val="21"/>
              </w:rPr>
            </w:pPr>
            <w:r>
              <w:rPr>
                <w:spacing w:val="-4"/>
                <w:sz w:val="21"/>
              </w:rPr>
              <w:t>股东名称</w:t>
            </w:r>
          </w:p>
        </w:tc>
        <w:tc>
          <w:tcPr>
            <w:tcW w:w="3031" w:type="dxa"/>
            <w:gridSpan w:val="4"/>
            <w:vMerge w:val="restart"/>
          </w:tcPr>
          <w:p>
            <w:pPr>
              <w:pStyle w:val="TableParagraph"/>
              <w:spacing w:before="142"/>
              <w:ind w:left="148"/>
              <w:rPr>
                <w:sz w:val="21"/>
              </w:rPr>
            </w:pPr>
            <w:r>
              <w:rPr>
                <w:spacing w:val="-3"/>
                <w:sz w:val="21"/>
              </w:rPr>
              <w:t>持有无限售条件流通股的数量</w:t>
            </w:r>
          </w:p>
        </w:tc>
        <w:tc>
          <w:tcPr>
            <w:tcW w:w="3128" w:type="dxa"/>
            <w:gridSpan w:val="3"/>
          </w:tcPr>
          <w:p>
            <w:pPr>
              <w:pStyle w:val="TableParagraph"/>
              <w:spacing w:line="252" w:lineRule="exact"/>
              <w:ind w:left="826"/>
              <w:rPr>
                <w:sz w:val="21"/>
              </w:rPr>
            </w:pPr>
            <w:r>
              <w:rPr>
                <w:spacing w:val="-4"/>
                <w:sz w:val="21"/>
              </w:rPr>
              <w:t>股份种类及数量</w:t>
            </w:r>
          </w:p>
        </w:tc>
      </w:tr>
      <w:tr>
        <w:trPr>
          <w:trHeight w:val="273" w:hRule="atLeast"/>
        </w:trPr>
        <w:tc>
          <w:tcPr>
            <w:tcW w:w="2890" w:type="dxa"/>
            <w:gridSpan w:val="3"/>
            <w:vMerge/>
            <w:tcBorders>
              <w:top w:val="nil"/>
            </w:tcBorders>
          </w:tcPr>
          <w:p>
            <w:pPr>
              <w:rPr>
                <w:sz w:val="2"/>
                <w:szCs w:val="2"/>
              </w:rPr>
            </w:pPr>
          </w:p>
        </w:tc>
        <w:tc>
          <w:tcPr>
            <w:tcW w:w="3031" w:type="dxa"/>
            <w:gridSpan w:val="4"/>
            <w:vMerge/>
            <w:tcBorders>
              <w:top w:val="nil"/>
            </w:tcBorders>
          </w:tcPr>
          <w:p>
            <w:pPr>
              <w:rPr>
                <w:sz w:val="2"/>
                <w:szCs w:val="2"/>
              </w:rPr>
            </w:pPr>
          </w:p>
        </w:tc>
        <w:tc>
          <w:tcPr>
            <w:tcW w:w="1700" w:type="dxa"/>
            <w:gridSpan w:val="2"/>
          </w:tcPr>
          <w:p>
            <w:pPr>
              <w:pStyle w:val="TableParagraph"/>
              <w:spacing w:line="252" w:lineRule="exact"/>
              <w:ind w:left="10"/>
              <w:jc w:val="center"/>
              <w:rPr>
                <w:sz w:val="21"/>
              </w:rPr>
            </w:pPr>
            <w:r>
              <w:rPr>
                <w:spacing w:val="-5"/>
                <w:sz w:val="21"/>
              </w:rPr>
              <w:t>种类</w:t>
            </w:r>
          </w:p>
        </w:tc>
        <w:tc>
          <w:tcPr>
            <w:tcW w:w="1428" w:type="dxa"/>
          </w:tcPr>
          <w:p>
            <w:pPr>
              <w:pStyle w:val="TableParagraph"/>
              <w:spacing w:line="252" w:lineRule="exact"/>
              <w:ind w:left="13"/>
              <w:jc w:val="center"/>
              <w:rPr>
                <w:sz w:val="21"/>
              </w:rPr>
            </w:pPr>
            <w:r>
              <w:rPr>
                <w:spacing w:val="-5"/>
                <w:sz w:val="21"/>
              </w:rPr>
              <w:t>数量</w:t>
            </w:r>
          </w:p>
        </w:tc>
      </w:tr>
      <w:tr>
        <w:trPr>
          <w:trHeight w:val="544" w:hRule="atLeast"/>
        </w:trPr>
        <w:tc>
          <w:tcPr>
            <w:tcW w:w="2890" w:type="dxa"/>
            <w:gridSpan w:val="3"/>
          </w:tcPr>
          <w:p>
            <w:pPr>
              <w:pStyle w:val="TableParagraph"/>
              <w:ind w:left="107"/>
              <w:rPr>
                <w:sz w:val="21"/>
              </w:rPr>
            </w:pPr>
            <w:r>
              <w:rPr>
                <w:spacing w:val="-8"/>
                <w:sz w:val="21"/>
              </w:rPr>
              <w:t>香港中央结算（代理人）</w:t>
            </w:r>
            <w:r>
              <w:rPr>
                <w:spacing w:val="-10"/>
                <w:sz w:val="21"/>
              </w:rPr>
              <w:t>有限</w:t>
            </w:r>
          </w:p>
          <w:p>
            <w:pPr>
              <w:pStyle w:val="TableParagraph"/>
              <w:spacing w:line="252" w:lineRule="exact" w:before="2"/>
              <w:ind w:left="107"/>
              <w:rPr>
                <w:sz w:val="21"/>
              </w:rPr>
            </w:pPr>
            <w:r>
              <w:rPr>
                <w:spacing w:val="-5"/>
                <w:sz w:val="21"/>
              </w:rPr>
              <w:t>公司</w:t>
            </w:r>
          </w:p>
        </w:tc>
        <w:tc>
          <w:tcPr>
            <w:tcW w:w="3031" w:type="dxa"/>
            <w:gridSpan w:val="4"/>
          </w:tcPr>
          <w:p>
            <w:pPr>
              <w:pStyle w:val="TableParagraph"/>
              <w:ind w:left="1872"/>
              <w:rPr>
                <w:sz w:val="21"/>
              </w:rPr>
            </w:pPr>
            <w:r>
              <w:rPr>
                <w:spacing w:val="-2"/>
                <w:sz w:val="21"/>
              </w:rPr>
              <w:t>78,905,717</w:t>
            </w:r>
          </w:p>
        </w:tc>
        <w:tc>
          <w:tcPr>
            <w:tcW w:w="1700" w:type="dxa"/>
            <w:gridSpan w:val="2"/>
          </w:tcPr>
          <w:p>
            <w:pPr>
              <w:pStyle w:val="TableParagraph"/>
              <w:spacing w:before="135"/>
              <w:ind w:left="218"/>
              <w:rPr>
                <w:sz w:val="21"/>
              </w:rPr>
            </w:pPr>
            <w:r>
              <w:rPr>
                <w:spacing w:val="-4"/>
                <w:sz w:val="21"/>
              </w:rPr>
              <w:t>人民币普通股</w:t>
            </w:r>
          </w:p>
        </w:tc>
        <w:tc>
          <w:tcPr>
            <w:tcW w:w="1428" w:type="dxa"/>
          </w:tcPr>
          <w:p>
            <w:pPr>
              <w:pStyle w:val="TableParagraph"/>
              <w:ind w:right="93"/>
              <w:jc w:val="right"/>
              <w:rPr>
                <w:sz w:val="21"/>
              </w:rPr>
            </w:pPr>
            <w:r>
              <w:rPr>
                <w:spacing w:val="-2"/>
                <w:sz w:val="21"/>
              </w:rPr>
              <w:t>78,905,717</w:t>
            </w:r>
          </w:p>
        </w:tc>
      </w:tr>
      <w:tr>
        <w:trPr>
          <w:trHeight w:val="544" w:hRule="atLeast"/>
        </w:trPr>
        <w:tc>
          <w:tcPr>
            <w:tcW w:w="2890" w:type="dxa"/>
            <w:gridSpan w:val="3"/>
          </w:tcPr>
          <w:p>
            <w:pPr>
              <w:pStyle w:val="TableParagraph"/>
              <w:ind w:left="107"/>
              <w:rPr>
                <w:sz w:val="21"/>
              </w:rPr>
            </w:pPr>
            <w:r>
              <w:rPr>
                <w:sz w:val="21"/>
              </w:rPr>
              <w:t>Donghua</w:t>
            </w:r>
            <w:r>
              <w:rPr>
                <w:spacing w:val="-4"/>
                <w:sz w:val="21"/>
              </w:rPr>
              <w:t> </w:t>
            </w:r>
            <w:r>
              <w:rPr>
                <w:sz w:val="21"/>
              </w:rPr>
              <w:t>Fruit</w:t>
            </w:r>
            <w:r>
              <w:rPr>
                <w:spacing w:val="-4"/>
                <w:sz w:val="21"/>
              </w:rPr>
              <w:t> </w:t>
            </w:r>
            <w:r>
              <w:rPr>
                <w:spacing w:val="-2"/>
                <w:sz w:val="21"/>
              </w:rPr>
              <w:t>Industry</w:t>
            </w:r>
          </w:p>
          <w:p>
            <w:pPr>
              <w:pStyle w:val="TableParagraph"/>
              <w:spacing w:line="252" w:lineRule="exact" w:before="2"/>
              <w:ind w:left="107"/>
              <w:rPr>
                <w:sz w:val="21"/>
              </w:rPr>
            </w:pPr>
            <w:r>
              <w:rPr>
                <w:spacing w:val="-2"/>
                <w:sz w:val="21"/>
              </w:rPr>
              <w:t>Co.,Ltd.</w:t>
            </w:r>
          </w:p>
        </w:tc>
        <w:tc>
          <w:tcPr>
            <w:tcW w:w="3031" w:type="dxa"/>
            <w:gridSpan w:val="4"/>
          </w:tcPr>
          <w:p>
            <w:pPr>
              <w:pStyle w:val="TableParagraph"/>
              <w:ind w:left="1872"/>
              <w:rPr>
                <w:sz w:val="21"/>
              </w:rPr>
            </w:pPr>
            <w:r>
              <w:rPr>
                <w:spacing w:val="-2"/>
                <w:sz w:val="21"/>
              </w:rPr>
              <w:t>65,779,459</w:t>
            </w:r>
          </w:p>
        </w:tc>
        <w:tc>
          <w:tcPr>
            <w:tcW w:w="1700" w:type="dxa"/>
            <w:gridSpan w:val="2"/>
          </w:tcPr>
          <w:p>
            <w:pPr>
              <w:pStyle w:val="TableParagraph"/>
              <w:spacing w:before="137"/>
              <w:ind w:left="218"/>
              <w:rPr>
                <w:sz w:val="21"/>
              </w:rPr>
            </w:pPr>
            <w:r>
              <w:rPr>
                <w:spacing w:val="-4"/>
                <w:sz w:val="21"/>
              </w:rPr>
              <w:t>人民币普通股</w:t>
            </w:r>
          </w:p>
        </w:tc>
        <w:tc>
          <w:tcPr>
            <w:tcW w:w="1428" w:type="dxa"/>
          </w:tcPr>
          <w:p>
            <w:pPr>
              <w:pStyle w:val="TableParagraph"/>
              <w:ind w:right="93"/>
              <w:jc w:val="right"/>
              <w:rPr>
                <w:sz w:val="21"/>
              </w:rPr>
            </w:pPr>
            <w:r>
              <w:rPr>
                <w:spacing w:val="-2"/>
                <w:sz w:val="21"/>
              </w:rPr>
              <w:t>65,779,459</w:t>
            </w:r>
          </w:p>
        </w:tc>
      </w:tr>
      <w:tr>
        <w:trPr>
          <w:trHeight w:val="270" w:hRule="atLeast"/>
        </w:trPr>
        <w:tc>
          <w:tcPr>
            <w:tcW w:w="2890" w:type="dxa"/>
            <w:gridSpan w:val="3"/>
          </w:tcPr>
          <w:p>
            <w:pPr>
              <w:pStyle w:val="TableParagraph"/>
              <w:spacing w:line="250" w:lineRule="exact"/>
              <w:ind w:left="107"/>
              <w:rPr>
                <w:sz w:val="21"/>
              </w:rPr>
            </w:pPr>
            <w:r>
              <w:rPr>
                <w:spacing w:val="-3"/>
                <w:sz w:val="21"/>
              </w:rPr>
              <w:t>山东安德利集团有限公司</w:t>
            </w:r>
          </w:p>
        </w:tc>
        <w:tc>
          <w:tcPr>
            <w:tcW w:w="3031" w:type="dxa"/>
            <w:gridSpan w:val="4"/>
          </w:tcPr>
          <w:p>
            <w:pPr>
              <w:pStyle w:val="TableParagraph"/>
              <w:spacing w:line="250" w:lineRule="exact"/>
              <w:ind w:left="1872"/>
              <w:rPr>
                <w:sz w:val="21"/>
              </w:rPr>
            </w:pPr>
            <w:r>
              <w:rPr>
                <w:spacing w:val="-2"/>
                <w:sz w:val="21"/>
              </w:rPr>
              <w:t>54,658,540</w:t>
            </w:r>
          </w:p>
        </w:tc>
        <w:tc>
          <w:tcPr>
            <w:tcW w:w="1700" w:type="dxa"/>
            <w:gridSpan w:val="2"/>
          </w:tcPr>
          <w:p>
            <w:pPr>
              <w:pStyle w:val="TableParagraph"/>
              <w:spacing w:line="250" w:lineRule="exact"/>
              <w:ind w:left="218"/>
              <w:rPr>
                <w:sz w:val="21"/>
              </w:rPr>
            </w:pPr>
            <w:r>
              <w:rPr>
                <w:spacing w:val="-4"/>
                <w:sz w:val="21"/>
              </w:rPr>
              <w:t>人民币普通股</w:t>
            </w:r>
          </w:p>
        </w:tc>
        <w:tc>
          <w:tcPr>
            <w:tcW w:w="1428" w:type="dxa"/>
          </w:tcPr>
          <w:p>
            <w:pPr>
              <w:pStyle w:val="TableParagraph"/>
              <w:spacing w:line="250" w:lineRule="exact"/>
              <w:ind w:right="93"/>
              <w:jc w:val="right"/>
              <w:rPr>
                <w:sz w:val="21"/>
              </w:rPr>
            </w:pPr>
            <w:r>
              <w:rPr>
                <w:spacing w:val="-2"/>
                <w:sz w:val="21"/>
              </w:rPr>
              <w:t>54,658,540</w:t>
            </w:r>
          </w:p>
        </w:tc>
      </w:tr>
      <w:tr>
        <w:trPr>
          <w:trHeight w:val="547" w:hRule="atLeast"/>
        </w:trPr>
        <w:tc>
          <w:tcPr>
            <w:tcW w:w="2890" w:type="dxa"/>
            <w:gridSpan w:val="3"/>
          </w:tcPr>
          <w:p>
            <w:pPr>
              <w:pStyle w:val="TableParagraph"/>
              <w:spacing w:line="270" w:lineRule="atLeast" w:before="0"/>
              <w:ind w:left="107"/>
              <w:rPr>
                <w:sz w:val="21"/>
              </w:rPr>
            </w:pPr>
            <w:r>
              <w:rPr>
                <w:sz w:val="21"/>
              </w:rPr>
              <w:t>China</w:t>
            </w:r>
            <w:r>
              <w:rPr>
                <w:spacing w:val="-19"/>
                <w:sz w:val="21"/>
              </w:rPr>
              <w:t> </w:t>
            </w:r>
            <w:r>
              <w:rPr>
                <w:sz w:val="21"/>
              </w:rPr>
              <w:t>Pingan</w:t>
            </w:r>
            <w:r>
              <w:rPr>
                <w:spacing w:val="-17"/>
                <w:sz w:val="21"/>
              </w:rPr>
              <w:t> </w:t>
            </w:r>
            <w:r>
              <w:rPr>
                <w:sz w:val="21"/>
              </w:rPr>
              <w:t>Investment Holdings Limited</w:t>
            </w:r>
          </w:p>
        </w:tc>
        <w:tc>
          <w:tcPr>
            <w:tcW w:w="3031" w:type="dxa"/>
            <w:gridSpan w:val="4"/>
          </w:tcPr>
          <w:p>
            <w:pPr>
              <w:pStyle w:val="TableParagraph"/>
              <w:spacing w:before="3"/>
              <w:ind w:left="1872"/>
              <w:rPr>
                <w:sz w:val="21"/>
              </w:rPr>
            </w:pPr>
            <w:r>
              <w:rPr>
                <w:spacing w:val="-2"/>
                <w:sz w:val="21"/>
              </w:rPr>
              <w:t>46,351,961</w:t>
            </w:r>
          </w:p>
        </w:tc>
        <w:tc>
          <w:tcPr>
            <w:tcW w:w="1700" w:type="dxa"/>
            <w:gridSpan w:val="2"/>
          </w:tcPr>
          <w:p>
            <w:pPr>
              <w:pStyle w:val="TableParagraph"/>
              <w:spacing w:before="138"/>
              <w:ind w:left="218"/>
              <w:rPr>
                <w:sz w:val="21"/>
              </w:rPr>
            </w:pPr>
            <w:r>
              <w:rPr>
                <w:spacing w:val="-4"/>
                <w:sz w:val="21"/>
              </w:rPr>
              <w:t>人民币普通股</w:t>
            </w:r>
          </w:p>
        </w:tc>
        <w:tc>
          <w:tcPr>
            <w:tcW w:w="1428" w:type="dxa"/>
          </w:tcPr>
          <w:p>
            <w:pPr>
              <w:pStyle w:val="TableParagraph"/>
              <w:spacing w:before="3"/>
              <w:ind w:right="93"/>
              <w:jc w:val="right"/>
              <w:rPr>
                <w:sz w:val="21"/>
              </w:rPr>
            </w:pPr>
            <w:r>
              <w:rPr>
                <w:spacing w:val="-2"/>
                <w:sz w:val="21"/>
              </w:rPr>
              <w:t>46,351,961</w:t>
            </w:r>
          </w:p>
        </w:tc>
      </w:tr>
      <w:tr>
        <w:trPr>
          <w:trHeight w:val="270" w:hRule="atLeast"/>
        </w:trPr>
        <w:tc>
          <w:tcPr>
            <w:tcW w:w="2890" w:type="dxa"/>
            <w:gridSpan w:val="3"/>
          </w:tcPr>
          <w:p>
            <w:pPr>
              <w:pStyle w:val="TableParagraph"/>
              <w:spacing w:line="250" w:lineRule="exact"/>
              <w:ind w:left="107"/>
              <w:rPr>
                <w:sz w:val="21"/>
              </w:rPr>
            </w:pPr>
            <w:r>
              <w:rPr>
                <w:spacing w:val="-3"/>
                <w:sz w:val="21"/>
              </w:rPr>
              <w:t>成都统一企业食品有限公司</w:t>
            </w:r>
          </w:p>
        </w:tc>
        <w:tc>
          <w:tcPr>
            <w:tcW w:w="3031" w:type="dxa"/>
            <w:gridSpan w:val="4"/>
          </w:tcPr>
          <w:p>
            <w:pPr>
              <w:pStyle w:val="TableParagraph"/>
              <w:spacing w:line="250" w:lineRule="exact"/>
              <w:ind w:left="1872"/>
              <w:rPr>
                <w:sz w:val="21"/>
              </w:rPr>
            </w:pPr>
            <w:r>
              <w:rPr>
                <w:spacing w:val="-2"/>
                <w:sz w:val="21"/>
              </w:rPr>
              <w:t>42,418,360</w:t>
            </w:r>
          </w:p>
        </w:tc>
        <w:tc>
          <w:tcPr>
            <w:tcW w:w="1700" w:type="dxa"/>
            <w:gridSpan w:val="2"/>
          </w:tcPr>
          <w:p>
            <w:pPr>
              <w:pStyle w:val="TableParagraph"/>
              <w:spacing w:line="250" w:lineRule="exact"/>
              <w:ind w:left="218"/>
              <w:rPr>
                <w:sz w:val="21"/>
              </w:rPr>
            </w:pPr>
            <w:r>
              <w:rPr>
                <w:spacing w:val="-4"/>
                <w:sz w:val="21"/>
              </w:rPr>
              <w:t>人民币普通股</w:t>
            </w:r>
          </w:p>
        </w:tc>
        <w:tc>
          <w:tcPr>
            <w:tcW w:w="1428" w:type="dxa"/>
          </w:tcPr>
          <w:p>
            <w:pPr>
              <w:pStyle w:val="TableParagraph"/>
              <w:spacing w:line="250" w:lineRule="exact"/>
              <w:ind w:right="93"/>
              <w:jc w:val="right"/>
              <w:rPr>
                <w:sz w:val="21"/>
              </w:rPr>
            </w:pPr>
            <w:r>
              <w:rPr>
                <w:spacing w:val="-2"/>
                <w:sz w:val="21"/>
              </w:rPr>
              <w:t>42,418,360</w:t>
            </w:r>
          </w:p>
        </w:tc>
      </w:tr>
      <w:tr>
        <w:trPr>
          <w:trHeight w:val="273" w:hRule="atLeast"/>
        </w:trPr>
        <w:tc>
          <w:tcPr>
            <w:tcW w:w="2890" w:type="dxa"/>
            <w:gridSpan w:val="3"/>
          </w:tcPr>
          <w:p>
            <w:pPr>
              <w:pStyle w:val="TableParagraph"/>
              <w:spacing w:line="252" w:lineRule="exact"/>
              <w:ind w:left="107"/>
              <w:rPr>
                <w:sz w:val="21"/>
              </w:rPr>
            </w:pPr>
            <w:r>
              <w:rPr>
                <w:spacing w:val="-3"/>
                <w:sz w:val="21"/>
              </w:rPr>
              <w:t>广州统一企有限公司</w:t>
            </w:r>
          </w:p>
        </w:tc>
        <w:tc>
          <w:tcPr>
            <w:tcW w:w="3031" w:type="dxa"/>
            <w:gridSpan w:val="4"/>
          </w:tcPr>
          <w:p>
            <w:pPr>
              <w:pStyle w:val="TableParagraph"/>
              <w:spacing w:line="252" w:lineRule="exact"/>
              <w:ind w:left="1872"/>
              <w:rPr>
                <w:sz w:val="21"/>
              </w:rPr>
            </w:pPr>
            <w:r>
              <w:rPr>
                <w:spacing w:val="-2"/>
                <w:sz w:val="21"/>
              </w:rPr>
              <w:t>21,327,680</w:t>
            </w:r>
          </w:p>
        </w:tc>
        <w:tc>
          <w:tcPr>
            <w:tcW w:w="1700" w:type="dxa"/>
            <w:gridSpan w:val="2"/>
          </w:tcPr>
          <w:p>
            <w:pPr>
              <w:pStyle w:val="TableParagraph"/>
              <w:spacing w:line="252" w:lineRule="exact"/>
              <w:ind w:left="218"/>
              <w:rPr>
                <w:sz w:val="21"/>
              </w:rPr>
            </w:pPr>
            <w:r>
              <w:rPr>
                <w:spacing w:val="-4"/>
                <w:sz w:val="21"/>
              </w:rPr>
              <w:t>人民币普通股</w:t>
            </w:r>
          </w:p>
        </w:tc>
        <w:tc>
          <w:tcPr>
            <w:tcW w:w="1428" w:type="dxa"/>
          </w:tcPr>
          <w:p>
            <w:pPr>
              <w:pStyle w:val="TableParagraph"/>
              <w:spacing w:line="252" w:lineRule="exact"/>
              <w:ind w:right="93"/>
              <w:jc w:val="right"/>
              <w:rPr>
                <w:sz w:val="21"/>
              </w:rPr>
            </w:pPr>
            <w:r>
              <w:rPr>
                <w:spacing w:val="-2"/>
                <w:sz w:val="21"/>
              </w:rPr>
              <w:t>21,327,680</w:t>
            </w:r>
          </w:p>
        </w:tc>
      </w:tr>
      <w:tr>
        <w:trPr>
          <w:trHeight w:val="544" w:hRule="atLeast"/>
        </w:trPr>
        <w:tc>
          <w:tcPr>
            <w:tcW w:w="2890" w:type="dxa"/>
            <w:gridSpan w:val="3"/>
          </w:tcPr>
          <w:p>
            <w:pPr>
              <w:pStyle w:val="TableParagraph"/>
              <w:ind w:left="107"/>
              <w:rPr>
                <w:sz w:val="21"/>
              </w:rPr>
            </w:pPr>
            <w:r>
              <w:rPr>
                <w:spacing w:val="-2"/>
                <w:sz w:val="21"/>
              </w:rPr>
              <w:t>烟台兴安投资中心（</w:t>
            </w:r>
            <w:r>
              <w:rPr>
                <w:spacing w:val="-5"/>
                <w:sz w:val="21"/>
              </w:rPr>
              <w:t>有限合</w:t>
            </w:r>
          </w:p>
          <w:p>
            <w:pPr>
              <w:pStyle w:val="TableParagraph"/>
              <w:spacing w:line="250" w:lineRule="exact" w:before="4"/>
              <w:ind w:left="107"/>
              <w:rPr>
                <w:sz w:val="21"/>
              </w:rPr>
            </w:pPr>
            <w:r>
              <w:rPr>
                <w:sz w:val="21"/>
              </w:rPr>
              <w:t>伙</w:t>
            </w:r>
            <w:r>
              <w:rPr>
                <w:spacing w:val="-10"/>
                <w:sz w:val="21"/>
              </w:rPr>
              <w:t>）</w:t>
            </w:r>
          </w:p>
        </w:tc>
        <w:tc>
          <w:tcPr>
            <w:tcW w:w="3031" w:type="dxa"/>
            <w:gridSpan w:val="4"/>
          </w:tcPr>
          <w:p>
            <w:pPr>
              <w:pStyle w:val="TableParagraph"/>
              <w:ind w:left="1872"/>
              <w:rPr>
                <w:sz w:val="21"/>
              </w:rPr>
            </w:pPr>
            <w:r>
              <w:rPr>
                <w:spacing w:val="-2"/>
                <w:sz w:val="21"/>
              </w:rPr>
              <w:t>20,000,000</w:t>
            </w:r>
          </w:p>
        </w:tc>
        <w:tc>
          <w:tcPr>
            <w:tcW w:w="1700" w:type="dxa"/>
            <w:gridSpan w:val="2"/>
          </w:tcPr>
          <w:p>
            <w:pPr>
              <w:pStyle w:val="TableParagraph"/>
              <w:spacing w:before="138"/>
              <w:ind w:left="218"/>
              <w:rPr>
                <w:sz w:val="21"/>
              </w:rPr>
            </w:pPr>
            <w:r>
              <w:rPr>
                <w:spacing w:val="-4"/>
                <w:sz w:val="21"/>
              </w:rPr>
              <w:t>人民币普通股</w:t>
            </w:r>
          </w:p>
        </w:tc>
        <w:tc>
          <w:tcPr>
            <w:tcW w:w="1428" w:type="dxa"/>
          </w:tcPr>
          <w:p>
            <w:pPr>
              <w:pStyle w:val="TableParagraph"/>
              <w:ind w:right="93"/>
              <w:jc w:val="right"/>
              <w:rPr>
                <w:sz w:val="21"/>
              </w:rPr>
            </w:pPr>
            <w:r>
              <w:rPr>
                <w:spacing w:val="-2"/>
                <w:sz w:val="21"/>
              </w:rPr>
              <w:t>20,000,000</w:t>
            </w:r>
          </w:p>
        </w:tc>
      </w:tr>
      <w:tr>
        <w:trPr>
          <w:trHeight w:val="273" w:hRule="atLeast"/>
        </w:trPr>
        <w:tc>
          <w:tcPr>
            <w:tcW w:w="2890" w:type="dxa"/>
            <w:gridSpan w:val="3"/>
          </w:tcPr>
          <w:p>
            <w:pPr>
              <w:pStyle w:val="TableParagraph"/>
              <w:spacing w:line="252" w:lineRule="exact"/>
              <w:ind w:left="107"/>
              <w:rPr>
                <w:sz w:val="21"/>
              </w:rPr>
            </w:pPr>
            <w:r>
              <w:rPr>
                <w:spacing w:val="-5"/>
                <w:sz w:val="21"/>
              </w:rPr>
              <w:t>许赤</w:t>
            </w:r>
          </w:p>
        </w:tc>
        <w:tc>
          <w:tcPr>
            <w:tcW w:w="3031" w:type="dxa"/>
            <w:gridSpan w:val="4"/>
          </w:tcPr>
          <w:p>
            <w:pPr>
              <w:pStyle w:val="TableParagraph"/>
              <w:spacing w:line="252" w:lineRule="exact"/>
              <w:ind w:left="1977"/>
              <w:rPr>
                <w:sz w:val="21"/>
              </w:rPr>
            </w:pPr>
            <w:r>
              <w:rPr>
                <w:spacing w:val="-2"/>
                <w:sz w:val="21"/>
              </w:rPr>
              <w:t>2,673,400</w:t>
            </w:r>
          </w:p>
        </w:tc>
        <w:tc>
          <w:tcPr>
            <w:tcW w:w="1700" w:type="dxa"/>
            <w:gridSpan w:val="2"/>
          </w:tcPr>
          <w:p>
            <w:pPr>
              <w:pStyle w:val="TableParagraph"/>
              <w:spacing w:line="252" w:lineRule="exact"/>
              <w:ind w:left="218"/>
              <w:rPr>
                <w:sz w:val="21"/>
              </w:rPr>
            </w:pPr>
            <w:r>
              <w:rPr>
                <w:spacing w:val="-4"/>
                <w:sz w:val="21"/>
              </w:rPr>
              <w:t>人民币普通股</w:t>
            </w:r>
          </w:p>
        </w:tc>
        <w:tc>
          <w:tcPr>
            <w:tcW w:w="1428" w:type="dxa"/>
          </w:tcPr>
          <w:p>
            <w:pPr>
              <w:pStyle w:val="TableParagraph"/>
              <w:spacing w:line="252" w:lineRule="exact"/>
              <w:ind w:right="93"/>
              <w:jc w:val="right"/>
              <w:rPr>
                <w:sz w:val="21"/>
              </w:rPr>
            </w:pPr>
            <w:r>
              <w:rPr>
                <w:spacing w:val="-2"/>
                <w:sz w:val="21"/>
              </w:rPr>
              <w:t>2,673,400</w:t>
            </w:r>
          </w:p>
        </w:tc>
      </w:tr>
      <w:tr>
        <w:trPr>
          <w:trHeight w:val="270" w:hRule="atLeast"/>
        </w:trPr>
        <w:tc>
          <w:tcPr>
            <w:tcW w:w="2890" w:type="dxa"/>
            <w:gridSpan w:val="3"/>
          </w:tcPr>
          <w:p>
            <w:pPr>
              <w:pStyle w:val="TableParagraph"/>
              <w:spacing w:line="250" w:lineRule="exact"/>
              <w:ind w:left="107"/>
              <w:rPr>
                <w:sz w:val="21"/>
              </w:rPr>
            </w:pPr>
            <w:r>
              <w:rPr>
                <w:spacing w:val="-4"/>
                <w:sz w:val="21"/>
              </w:rPr>
              <w:t>廖永兵</w:t>
            </w:r>
          </w:p>
        </w:tc>
        <w:tc>
          <w:tcPr>
            <w:tcW w:w="3031" w:type="dxa"/>
            <w:gridSpan w:val="4"/>
          </w:tcPr>
          <w:p>
            <w:pPr>
              <w:pStyle w:val="TableParagraph"/>
              <w:spacing w:line="250" w:lineRule="exact"/>
              <w:ind w:right="93"/>
              <w:jc w:val="right"/>
              <w:rPr>
                <w:sz w:val="21"/>
              </w:rPr>
            </w:pPr>
            <w:r>
              <w:rPr>
                <w:spacing w:val="-2"/>
                <w:sz w:val="21"/>
              </w:rPr>
              <w:t>611,200</w:t>
            </w:r>
          </w:p>
        </w:tc>
        <w:tc>
          <w:tcPr>
            <w:tcW w:w="1700" w:type="dxa"/>
            <w:gridSpan w:val="2"/>
          </w:tcPr>
          <w:p>
            <w:pPr>
              <w:pStyle w:val="TableParagraph"/>
              <w:spacing w:line="250" w:lineRule="exact"/>
              <w:ind w:left="218"/>
              <w:rPr>
                <w:sz w:val="21"/>
              </w:rPr>
            </w:pPr>
            <w:r>
              <w:rPr>
                <w:spacing w:val="-4"/>
                <w:sz w:val="21"/>
              </w:rPr>
              <w:t>人民币普通股</w:t>
            </w:r>
          </w:p>
        </w:tc>
        <w:tc>
          <w:tcPr>
            <w:tcW w:w="1428" w:type="dxa"/>
          </w:tcPr>
          <w:p>
            <w:pPr>
              <w:pStyle w:val="TableParagraph"/>
              <w:spacing w:line="250" w:lineRule="exact"/>
              <w:ind w:right="93"/>
              <w:jc w:val="right"/>
              <w:rPr>
                <w:sz w:val="21"/>
              </w:rPr>
            </w:pPr>
            <w:r>
              <w:rPr>
                <w:spacing w:val="-2"/>
                <w:sz w:val="21"/>
              </w:rPr>
              <w:t>611,200</w:t>
            </w:r>
          </w:p>
        </w:tc>
      </w:tr>
      <w:tr>
        <w:trPr>
          <w:trHeight w:val="273" w:hRule="atLeast"/>
        </w:trPr>
        <w:tc>
          <w:tcPr>
            <w:tcW w:w="2890" w:type="dxa"/>
            <w:gridSpan w:val="3"/>
          </w:tcPr>
          <w:p>
            <w:pPr>
              <w:pStyle w:val="TableParagraph"/>
              <w:spacing w:line="252" w:lineRule="exact"/>
              <w:ind w:left="107"/>
              <w:rPr>
                <w:sz w:val="21"/>
              </w:rPr>
            </w:pPr>
            <w:r>
              <w:rPr>
                <w:spacing w:val="-4"/>
                <w:sz w:val="21"/>
              </w:rPr>
              <w:t>鄢秀平</w:t>
            </w:r>
          </w:p>
        </w:tc>
        <w:tc>
          <w:tcPr>
            <w:tcW w:w="3031" w:type="dxa"/>
            <w:gridSpan w:val="4"/>
          </w:tcPr>
          <w:p>
            <w:pPr>
              <w:pStyle w:val="TableParagraph"/>
              <w:spacing w:line="252" w:lineRule="exact"/>
              <w:ind w:right="93"/>
              <w:jc w:val="right"/>
              <w:rPr>
                <w:sz w:val="21"/>
              </w:rPr>
            </w:pPr>
            <w:r>
              <w:rPr>
                <w:spacing w:val="-2"/>
                <w:sz w:val="21"/>
              </w:rPr>
              <w:t>590,400</w:t>
            </w:r>
          </w:p>
        </w:tc>
        <w:tc>
          <w:tcPr>
            <w:tcW w:w="1700" w:type="dxa"/>
            <w:gridSpan w:val="2"/>
          </w:tcPr>
          <w:p>
            <w:pPr>
              <w:pStyle w:val="TableParagraph"/>
              <w:spacing w:line="252" w:lineRule="exact"/>
              <w:ind w:left="218"/>
              <w:rPr>
                <w:sz w:val="21"/>
              </w:rPr>
            </w:pPr>
            <w:r>
              <w:rPr>
                <w:spacing w:val="-4"/>
                <w:sz w:val="21"/>
              </w:rPr>
              <w:t>人民币普通股</w:t>
            </w:r>
          </w:p>
        </w:tc>
        <w:tc>
          <w:tcPr>
            <w:tcW w:w="1428" w:type="dxa"/>
          </w:tcPr>
          <w:p>
            <w:pPr>
              <w:pStyle w:val="TableParagraph"/>
              <w:spacing w:line="252" w:lineRule="exact"/>
              <w:ind w:right="93"/>
              <w:jc w:val="right"/>
              <w:rPr>
                <w:sz w:val="21"/>
              </w:rPr>
            </w:pPr>
            <w:r>
              <w:rPr>
                <w:spacing w:val="-2"/>
                <w:sz w:val="21"/>
              </w:rPr>
              <w:t>590,400</w:t>
            </w:r>
          </w:p>
        </w:tc>
      </w:tr>
      <w:tr>
        <w:trPr>
          <w:trHeight w:val="544" w:hRule="atLeast"/>
        </w:trPr>
        <w:tc>
          <w:tcPr>
            <w:tcW w:w="2890" w:type="dxa"/>
            <w:gridSpan w:val="3"/>
          </w:tcPr>
          <w:p>
            <w:pPr>
              <w:pStyle w:val="TableParagraph"/>
              <w:ind w:left="107"/>
              <w:rPr>
                <w:sz w:val="21"/>
              </w:rPr>
            </w:pPr>
            <w:r>
              <w:rPr>
                <w:spacing w:val="-3"/>
                <w:sz w:val="21"/>
              </w:rPr>
              <w:t>前十名股东中回购专户情况</w:t>
            </w:r>
          </w:p>
          <w:p>
            <w:pPr>
              <w:pStyle w:val="TableParagraph"/>
              <w:spacing w:line="250" w:lineRule="exact" w:before="4"/>
              <w:ind w:left="107"/>
              <w:rPr>
                <w:sz w:val="21"/>
              </w:rPr>
            </w:pPr>
            <w:r>
              <w:rPr>
                <w:spacing w:val="-5"/>
                <w:sz w:val="21"/>
              </w:rPr>
              <w:t>说明</w:t>
            </w:r>
          </w:p>
        </w:tc>
        <w:tc>
          <w:tcPr>
            <w:tcW w:w="6159" w:type="dxa"/>
            <w:gridSpan w:val="7"/>
          </w:tcPr>
          <w:p>
            <w:pPr>
              <w:pStyle w:val="TableParagraph"/>
              <w:spacing w:before="138"/>
              <w:ind w:left="107"/>
              <w:rPr>
                <w:sz w:val="21"/>
              </w:rPr>
            </w:pPr>
            <w:r>
              <w:rPr>
                <w:spacing w:val="-4"/>
                <w:sz w:val="21"/>
              </w:rPr>
              <w:t>不适用</w:t>
            </w:r>
          </w:p>
        </w:tc>
      </w:tr>
      <w:tr>
        <w:trPr>
          <w:trHeight w:val="544" w:hRule="atLeast"/>
        </w:trPr>
        <w:tc>
          <w:tcPr>
            <w:tcW w:w="2890" w:type="dxa"/>
            <w:gridSpan w:val="3"/>
          </w:tcPr>
          <w:p>
            <w:pPr>
              <w:pStyle w:val="TableParagraph"/>
              <w:ind w:left="107"/>
              <w:rPr>
                <w:sz w:val="21"/>
              </w:rPr>
            </w:pPr>
            <w:r>
              <w:rPr>
                <w:spacing w:val="-9"/>
                <w:sz w:val="21"/>
              </w:rPr>
              <w:t>上述股东委托表决权、受托表</w:t>
            </w:r>
          </w:p>
          <w:p>
            <w:pPr>
              <w:pStyle w:val="TableParagraph"/>
              <w:spacing w:line="250" w:lineRule="exact" w:before="4"/>
              <w:ind w:left="107"/>
              <w:rPr>
                <w:sz w:val="21"/>
              </w:rPr>
            </w:pPr>
            <w:r>
              <w:rPr>
                <w:spacing w:val="-3"/>
                <w:sz w:val="21"/>
              </w:rPr>
              <w:t>决权、放弃表决权的说明</w:t>
            </w:r>
          </w:p>
        </w:tc>
        <w:tc>
          <w:tcPr>
            <w:tcW w:w="6159" w:type="dxa"/>
            <w:gridSpan w:val="7"/>
          </w:tcPr>
          <w:p>
            <w:pPr>
              <w:pStyle w:val="TableParagraph"/>
              <w:spacing w:before="138"/>
              <w:ind w:left="107"/>
              <w:rPr>
                <w:sz w:val="21"/>
              </w:rPr>
            </w:pPr>
            <w:r>
              <w:rPr>
                <w:spacing w:val="-4"/>
                <w:sz w:val="21"/>
              </w:rPr>
              <w:t>不适用</w:t>
            </w:r>
          </w:p>
        </w:tc>
      </w:tr>
      <w:tr>
        <w:trPr>
          <w:trHeight w:val="1908" w:hRule="atLeast"/>
        </w:trPr>
        <w:tc>
          <w:tcPr>
            <w:tcW w:w="2890" w:type="dxa"/>
            <w:gridSpan w:val="3"/>
          </w:tcPr>
          <w:p>
            <w:pPr>
              <w:pStyle w:val="TableParagraph"/>
              <w:spacing w:before="0"/>
              <w:rPr>
                <w:sz w:val="21"/>
              </w:rPr>
            </w:pPr>
          </w:p>
          <w:p>
            <w:pPr>
              <w:pStyle w:val="TableParagraph"/>
              <w:spacing w:before="145"/>
              <w:rPr>
                <w:sz w:val="21"/>
              </w:rPr>
            </w:pPr>
          </w:p>
          <w:p>
            <w:pPr>
              <w:pStyle w:val="TableParagraph"/>
              <w:spacing w:line="244" w:lineRule="auto" w:before="0"/>
              <w:ind w:left="107" w:right="247"/>
              <w:rPr>
                <w:sz w:val="21"/>
              </w:rPr>
            </w:pPr>
            <w:r>
              <w:rPr>
                <w:spacing w:val="-2"/>
                <w:sz w:val="21"/>
              </w:rPr>
              <w:t>上述股东关联关系或一致行</w:t>
            </w:r>
            <w:r>
              <w:rPr>
                <w:spacing w:val="-4"/>
                <w:sz w:val="21"/>
              </w:rPr>
              <w:t>动的说明</w:t>
            </w:r>
          </w:p>
        </w:tc>
        <w:tc>
          <w:tcPr>
            <w:tcW w:w="6159" w:type="dxa"/>
            <w:gridSpan w:val="7"/>
          </w:tcPr>
          <w:p>
            <w:pPr>
              <w:pStyle w:val="TableParagraph"/>
              <w:spacing w:line="242" w:lineRule="auto"/>
              <w:ind w:left="107" w:right="91"/>
              <w:jc w:val="both"/>
              <w:rPr>
                <w:sz w:val="21"/>
              </w:rPr>
            </w:pPr>
            <w:r>
              <w:rPr>
                <w:sz w:val="21"/>
              </w:rPr>
              <w:t>上述股东中，Donghua Fruit Industry Co., Ltd.、山东安德利集团有限公司、China Pingan Investment Holdings Limited，</w:t>
            </w:r>
            <w:r>
              <w:rPr>
                <w:spacing w:val="-14"/>
                <w:sz w:val="21"/>
              </w:rPr>
              <w:t>与 </w:t>
            </w:r>
            <w:r>
              <w:rPr>
                <w:spacing w:val="-2"/>
                <w:sz w:val="21"/>
              </w:rPr>
              <w:t>H</w:t>
            </w:r>
            <w:r>
              <w:rPr>
                <w:spacing w:val="-12"/>
                <w:sz w:val="21"/>
              </w:rPr>
              <w:t> 股股东 </w:t>
            </w:r>
            <w:r>
              <w:rPr>
                <w:spacing w:val="-2"/>
                <w:sz w:val="21"/>
              </w:rPr>
              <w:t>Hongan</w:t>
            </w:r>
            <w:r>
              <w:rPr>
                <w:spacing w:val="-24"/>
                <w:sz w:val="21"/>
              </w:rPr>
              <w:t> </w:t>
            </w:r>
            <w:r>
              <w:rPr>
                <w:spacing w:val="-2"/>
                <w:sz w:val="21"/>
              </w:rPr>
              <w:t>International</w:t>
            </w:r>
            <w:r>
              <w:rPr>
                <w:spacing w:val="-25"/>
                <w:sz w:val="21"/>
              </w:rPr>
              <w:t> </w:t>
            </w:r>
            <w:r>
              <w:rPr>
                <w:spacing w:val="-2"/>
                <w:sz w:val="21"/>
              </w:rPr>
              <w:t>Investment</w:t>
            </w:r>
            <w:r>
              <w:rPr>
                <w:spacing w:val="-24"/>
                <w:sz w:val="21"/>
              </w:rPr>
              <w:t> </w:t>
            </w:r>
            <w:r>
              <w:rPr>
                <w:spacing w:val="-2"/>
                <w:sz w:val="21"/>
              </w:rPr>
              <w:t>Company</w:t>
            </w:r>
            <w:r>
              <w:rPr>
                <w:spacing w:val="-24"/>
                <w:sz w:val="21"/>
              </w:rPr>
              <w:t> </w:t>
            </w:r>
            <w:r>
              <w:rPr>
                <w:spacing w:val="-2"/>
                <w:sz w:val="21"/>
              </w:rPr>
              <w:t>Limited为同受公司实际控制人王安、王萌控制的企业、公司控股股东；成都统一企业食品有限公司、广州统一企业有限公司的控股股东</w:t>
            </w:r>
          </w:p>
          <w:p>
            <w:pPr>
              <w:pStyle w:val="TableParagraph"/>
              <w:spacing w:line="270" w:lineRule="atLeast" w:before="0"/>
              <w:ind w:left="107" w:right="153"/>
              <w:rPr>
                <w:sz w:val="21"/>
              </w:rPr>
            </w:pPr>
            <w:r>
              <w:rPr>
                <w:spacing w:val="-2"/>
                <w:sz w:val="21"/>
              </w:rPr>
              <w:t>均为统一企业（中国）投资有限公司；除此之外，未知上述其他股东间是否存在关联关系、是否属于规定的一致行动人。</w:t>
            </w:r>
          </w:p>
        </w:tc>
      </w:tr>
      <w:tr>
        <w:trPr>
          <w:trHeight w:val="544" w:hRule="atLeast"/>
        </w:trPr>
        <w:tc>
          <w:tcPr>
            <w:tcW w:w="2890" w:type="dxa"/>
            <w:gridSpan w:val="3"/>
          </w:tcPr>
          <w:p>
            <w:pPr>
              <w:pStyle w:val="TableParagraph"/>
              <w:ind w:left="107"/>
              <w:rPr>
                <w:sz w:val="21"/>
              </w:rPr>
            </w:pPr>
            <w:r>
              <w:rPr>
                <w:spacing w:val="-3"/>
                <w:sz w:val="21"/>
              </w:rPr>
              <w:t>表决权恢复的优先股股东及</w:t>
            </w:r>
          </w:p>
          <w:p>
            <w:pPr>
              <w:pStyle w:val="TableParagraph"/>
              <w:spacing w:line="252" w:lineRule="exact" w:before="2"/>
              <w:ind w:left="107"/>
              <w:rPr>
                <w:sz w:val="21"/>
              </w:rPr>
            </w:pPr>
            <w:r>
              <w:rPr>
                <w:spacing w:val="-4"/>
                <w:sz w:val="21"/>
              </w:rPr>
              <w:t>持股数量的说明</w:t>
            </w:r>
          </w:p>
        </w:tc>
        <w:tc>
          <w:tcPr>
            <w:tcW w:w="6159" w:type="dxa"/>
            <w:gridSpan w:val="7"/>
          </w:tcPr>
          <w:p>
            <w:pPr>
              <w:pStyle w:val="TableParagraph"/>
              <w:spacing w:before="137"/>
              <w:ind w:left="107"/>
              <w:rPr>
                <w:sz w:val="21"/>
              </w:rPr>
            </w:pPr>
            <w:r>
              <w:rPr>
                <w:spacing w:val="-4"/>
                <w:sz w:val="21"/>
              </w:rPr>
              <w:t>不适用</w:t>
            </w:r>
          </w:p>
        </w:tc>
      </w:tr>
    </w:tbl>
    <w:p>
      <w:pPr>
        <w:spacing w:after="0"/>
        <w:rPr>
          <w:sz w:val="21"/>
        </w:rPr>
        <w:sectPr>
          <w:pgSz w:w="11910" w:h="16840"/>
          <w:pgMar w:header="880" w:footer="975" w:top="1460" w:bottom="1160" w:left="1120" w:right="780"/>
        </w:sectPr>
      </w:pPr>
    </w:p>
    <w:p>
      <w:pPr>
        <w:pStyle w:val="BodyText"/>
        <w:spacing w:line="244" w:lineRule="auto" w:before="61"/>
        <w:ind w:left="678" w:right="552"/>
      </w:pPr>
      <w:r>
        <w:rPr/>
        <w:t>注：上表所述香港中央结算（代理人）</w:t>
      </w:r>
      <w:r>
        <w:rPr>
          <w:spacing w:val="-6"/>
        </w:rPr>
        <w:t>有限公司所代持的 </w:t>
      </w:r>
      <w:r>
        <w:rPr/>
        <w:t>78,905,717</w:t>
      </w:r>
      <w:r>
        <w:rPr>
          <w:spacing w:val="-15"/>
        </w:rPr>
        <w:t> 股股份，包括 </w:t>
      </w:r>
      <w:r>
        <w:rPr/>
        <w:t>78,355,689</w:t>
      </w:r>
      <w:r>
        <w:rPr>
          <w:spacing w:val="-14"/>
        </w:rPr>
        <w:t>股 </w:t>
      </w:r>
      <w:r>
        <w:rPr/>
        <w:t>H</w:t>
      </w:r>
      <w:r>
        <w:rPr>
          <w:spacing w:val="-15"/>
        </w:rPr>
        <w:t> 股和 </w:t>
      </w:r>
      <w:r>
        <w:rPr/>
        <w:t>550,028</w:t>
      </w:r>
      <w:r>
        <w:rPr>
          <w:spacing w:val="-19"/>
        </w:rPr>
        <w:t> 股 </w:t>
      </w:r>
      <w:r>
        <w:rPr/>
        <w:t>A</w:t>
      </w:r>
      <w:r>
        <w:rPr>
          <w:spacing w:val="-9"/>
        </w:rPr>
        <w:t> 股。</w:t>
      </w:r>
    </w:p>
    <w:p>
      <w:pPr>
        <w:pStyle w:val="BodyText"/>
        <w:spacing w:line="265" w:lineRule="exact"/>
        <w:ind w:left="678"/>
      </w:pPr>
      <w:r>
        <w:rPr>
          <w:spacing w:val="-3"/>
        </w:rPr>
        <w:t>前十名股东参与转融通业务出借股份情况</w:t>
      </w:r>
    </w:p>
    <w:p>
      <w:pPr>
        <w:pStyle w:val="BodyText"/>
        <w:spacing w:before="5"/>
        <w:ind w:left="678"/>
      </w:pPr>
      <w:r>
        <w:rPr>
          <w:spacing w:val="-4"/>
        </w:rPr>
        <w:t>□适用 √不适用</w:t>
      </w:r>
    </w:p>
    <w:p>
      <w:pPr>
        <w:pStyle w:val="BodyText"/>
        <w:spacing w:before="2"/>
        <w:ind w:left="678"/>
      </w:pPr>
      <w:r>
        <w:rPr>
          <w:spacing w:val="-3"/>
        </w:rPr>
        <w:t>前十名股东较上期发生变化</w:t>
      </w:r>
    </w:p>
    <w:p>
      <w:pPr>
        <w:pStyle w:val="BodyText"/>
        <w:spacing w:before="4"/>
        <w:ind w:left="678"/>
      </w:pPr>
      <w:r>
        <w:rPr>
          <w:spacing w:val="-4"/>
        </w:rPr>
        <w:t>√适用 □不适用</w:t>
      </w:r>
    </w:p>
    <w:p>
      <w:pPr>
        <w:pStyle w:val="BodyText"/>
        <w:spacing w:before="3" w:after="3"/>
        <w:ind w:right="490"/>
        <w:jc w:val="right"/>
      </w:pPr>
      <w:r>
        <w:rPr>
          <w:spacing w:val="-4"/>
        </w:rPr>
        <w:t>单位:股</w:t>
      </w: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1"/>
        <w:gridCol w:w="1234"/>
        <w:gridCol w:w="1562"/>
        <w:gridCol w:w="991"/>
        <w:gridCol w:w="2410"/>
        <w:gridCol w:w="1140"/>
      </w:tblGrid>
      <w:tr>
        <w:trPr>
          <w:trHeight w:val="270" w:hRule="atLeast"/>
        </w:trPr>
        <w:tc>
          <w:tcPr>
            <w:tcW w:w="9048" w:type="dxa"/>
            <w:gridSpan w:val="6"/>
          </w:tcPr>
          <w:p>
            <w:pPr>
              <w:pStyle w:val="TableParagraph"/>
              <w:spacing w:line="250" w:lineRule="exact"/>
              <w:ind w:left="13"/>
              <w:jc w:val="center"/>
              <w:rPr>
                <w:sz w:val="21"/>
              </w:rPr>
            </w:pPr>
            <w:r>
              <w:rPr>
                <w:spacing w:val="-3"/>
                <w:sz w:val="21"/>
              </w:rPr>
              <w:t>前十名股东较上期末变化情况</w:t>
            </w:r>
          </w:p>
        </w:tc>
      </w:tr>
      <w:tr>
        <w:trPr>
          <w:trHeight w:val="556" w:hRule="atLeast"/>
        </w:trPr>
        <w:tc>
          <w:tcPr>
            <w:tcW w:w="1711" w:type="dxa"/>
            <w:vMerge w:val="restart"/>
          </w:tcPr>
          <w:p>
            <w:pPr>
              <w:pStyle w:val="TableParagraph"/>
              <w:spacing w:before="15"/>
              <w:rPr>
                <w:sz w:val="21"/>
              </w:rPr>
            </w:pPr>
          </w:p>
          <w:p>
            <w:pPr>
              <w:pStyle w:val="TableParagraph"/>
              <w:spacing w:before="0"/>
              <w:ind w:left="107" w:right="-15"/>
              <w:rPr>
                <w:sz w:val="21"/>
              </w:rPr>
            </w:pPr>
            <w:r>
              <w:rPr>
                <w:spacing w:val="-22"/>
                <w:sz w:val="21"/>
              </w:rPr>
              <w:t>股东名称</w:t>
            </w:r>
            <w:r>
              <w:rPr>
                <w:spacing w:val="-2"/>
                <w:sz w:val="21"/>
              </w:rPr>
              <w:t>（全称</w:t>
            </w:r>
            <w:r>
              <w:rPr>
                <w:spacing w:val="-10"/>
                <w:sz w:val="21"/>
              </w:rPr>
              <w:t>）</w:t>
            </w:r>
          </w:p>
        </w:tc>
        <w:tc>
          <w:tcPr>
            <w:tcW w:w="1234" w:type="dxa"/>
            <w:vMerge w:val="restart"/>
          </w:tcPr>
          <w:p>
            <w:pPr>
              <w:pStyle w:val="TableParagraph"/>
              <w:spacing w:line="242" w:lineRule="auto" w:before="149"/>
              <w:ind w:left="141" w:right="131" w:firstLine="52"/>
              <w:rPr>
                <w:sz w:val="21"/>
              </w:rPr>
            </w:pPr>
            <w:r>
              <w:rPr>
                <w:spacing w:val="-4"/>
                <w:sz w:val="21"/>
              </w:rPr>
              <w:t>本报告期新增/退出</w:t>
            </w:r>
          </w:p>
        </w:tc>
        <w:tc>
          <w:tcPr>
            <w:tcW w:w="2553" w:type="dxa"/>
            <w:gridSpan w:val="2"/>
          </w:tcPr>
          <w:p>
            <w:pPr>
              <w:pStyle w:val="TableParagraph"/>
              <w:spacing w:line="270" w:lineRule="atLeast" w:before="0"/>
              <w:ind w:left="748" w:right="109" w:hanging="632"/>
              <w:rPr>
                <w:sz w:val="21"/>
              </w:rPr>
            </w:pPr>
            <w:r>
              <w:rPr>
                <w:spacing w:val="-2"/>
                <w:sz w:val="21"/>
              </w:rPr>
              <w:t>期末转融通出借股份且尚</w:t>
            </w:r>
            <w:r>
              <w:rPr>
                <w:spacing w:val="-4"/>
                <w:sz w:val="21"/>
              </w:rPr>
              <w:t>未归还数量</w:t>
            </w:r>
          </w:p>
        </w:tc>
        <w:tc>
          <w:tcPr>
            <w:tcW w:w="3550" w:type="dxa"/>
            <w:gridSpan w:val="2"/>
          </w:tcPr>
          <w:p>
            <w:pPr>
              <w:pStyle w:val="TableParagraph"/>
              <w:spacing w:line="270" w:lineRule="atLeast" w:before="0"/>
              <w:ind w:left="200" w:right="90" w:hanging="92"/>
              <w:rPr>
                <w:sz w:val="21"/>
              </w:rPr>
            </w:pPr>
            <w:r>
              <w:rPr>
                <w:spacing w:val="-2"/>
                <w:sz w:val="21"/>
              </w:rPr>
              <w:t>期末股东普通账户、信用账户持股以及转融通出借尚未归还的股份数量</w:t>
            </w:r>
          </w:p>
        </w:tc>
      </w:tr>
      <w:tr>
        <w:trPr>
          <w:trHeight w:val="270" w:hRule="atLeast"/>
        </w:trPr>
        <w:tc>
          <w:tcPr>
            <w:tcW w:w="1711" w:type="dxa"/>
            <w:vMerge/>
            <w:tcBorders>
              <w:top w:val="nil"/>
            </w:tcBorders>
          </w:tcPr>
          <w:p>
            <w:pPr>
              <w:rPr>
                <w:sz w:val="2"/>
                <w:szCs w:val="2"/>
              </w:rPr>
            </w:pPr>
          </w:p>
        </w:tc>
        <w:tc>
          <w:tcPr>
            <w:tcW w:w="1234" w:type="dxa"/>
            <w:vMerge/>
            <w:tcBorders>
              <w:top w:val="nil"/>
            </w:tcBorders>
          </w:tcPr>
          <w:p>
            <w:pPr>
              <w:rPr>
                <w:sz w:val="2"/>
                <w:szCs w:val="2"/>
              </w:rPr>
            </w:pPr>
          </w:p>
        </w:tc>
        <w:tc>
          <w:tcPr>
            <w:tcW w:w="1562" w:type="dxa"/>
          </w:tcPr>
          <w:p>
            <w:pPr>
              <w:pStyle w:val="TableParagraph"/>
              <w:spacing w:line="250" w:lineRule="exact"/>
              <w:ind w:left="357"/>
              <w:rPr>
                <w:sz w:val="21"/>
              </w:rPr>
            </w:pPr>
            <w:r>
              <w:rPr>
                <w:spacing w:val="-4"/>
                <w:sz w:val="21"/>
              </w:rPr>
              <w:t>数量合计</w:t>
            </w:r>
          </w:p>
        </w:tc>
        <w:tc>
          <w:tcPr>
            <w:tcW w:w="991" w:type="dxa"/>
          </w:tcPr>
          <w:p>
            <w:pPr>
              <w:pStyle w:val="TableParagraph"/>
              <w:spacing w:line="250" w:lineRule="exact"/>
              <w:ind w:left="106" w:right="-15"/>
              <w:rPr>
                <w:sz w:val="21"/>
              </w:rPr>
            </w:pPr>
            <w:r>
              <w:rPr>
                <w:spacing w:val="-33"/>
                <w:sz w:val="21"/>
              </w:rPr>
              <w:t>比例</w:t>
            </w:r>
            <w:r>
              <w:rPr>
                <w:spacing w:val="-5"/>
                <w:sz w:val="21"/>
              </w:rPr>
              <w:t>（%）</w:t>
            </w:r>
          </w:p>
        </w:tc>
        <w:tc>
          <w:tcPr>
            <w:tcW w:w="2410" w:type="dxa"/>
          </w:tcPr>
          <w:p>
            <w:pPr>
              <w:pStyle w:val="TableParagraph"/>
              <w:spacing w:line="250" w:lineRule="exact"/>
              <w:ind w:left="785"/>
              <w:rPr>
                <w:sz w:val="21"/>
              </w:rPr>
            </w:pPr>
            <w:r>
              <w:rPr>
                <w:spacing w:val="-4"/>
                <w:sz w:val="21"/>
              </w:rPr>
              <w:t>数量合计</w:t>
            </w:r>
          </w:p>
        </w:tc>
        <w:tc>
          <w:tcPr>
            <w:tcW w:w="1140" w:type="dxa"/>
          </w:tcPr>
          <w:p>
            <w:pPr>
              <w:pStyle w:val="TableParagraph"/>
              <w:spacing w:line="250" w:lineRule="exact"/>
              <w:ind w:right="70"/>
              <w:jc w:val="right"/>
              <w:rPr>
                <w:sz w:val="21"/>
              </w:rPr>
            </w:pPr>
            <w:r>
              <w:rPr>
                <w:sz w:val="21"/>
              </w:rPr>
              <w:t>比例</w:t>
            </w:r>
            <w:r>
              <w:rPr>
                <w:spacing w:val="-5"/>
                <w:sz w:val="21"/>
              </w:rPr>
              <w:t>（%）</w:t>
            </w:r>
          </w:p>
        </w:tc>
      </w:tr>
      <w:tr>
        <w:trPr>
          <w:trHeight w:val="273" w:hRule="atLeast"/>
        </w:trPr>
        <w:tc>
          <w:tcPr>
            <w:tcW w:w="1711" w:type="dxa"/>
          </w:tcPr>
          <w:p>
            <w:pPr>
              <w:pStyle w:val="TableParagraph"/>
              <w:spacing w:line="250" w:lineRule="exact" w:before="3"/>
              <w:ind w:left="107"/>
              <w:rPr>
                <w:sz w:val="21"/>
              </w:rPr>
            </w:pPr>
            <w:r>
              <w:rPr>
                <w:spacing w:val="-5"/>
                <w:sz w:val="21"/>
              </w:rPr>
              <w:t>许赤</w:t>
            </w:r>
          </w:p>
        </w:tc>
        <w:tc>
          <w:tcPr>
            <w:tcW w:w="1234" w:type="dxa"/>
          </w:tcPr>
          <w:p>
            <w:pPr>
              <w:pStyle w:val="TableParagraph"/>
              <w:spacing w:line="250" w:lineRule="exact" w:before="3"/>
              <w:ind w:right="95"/>
              <w:jc w:val="right"/>
              <w:rPr>
                <w:sz w:val="21"/>
              </w:rPr>
            </w:pPr>
            <w:r>
              <w:rPr>
                <w:spacing w:val="-5"/>
                <w:sz w:val="21"/>
              </w:rPr>
              <w:t>新增</w:t>
            </w:r>
          </w:p>
        </w:tc>
        <w:tc>
          <w:tcPr>
            <w:tcW w:w="1562" w:type="dxa"/>
          </w:tcPr>
          <w:p>
            <w:pPr>
              <w:pStyle w:val="TableParagraph"/>
              <w:spacing w:line="250" w:lineRule="exact" w:before="3"/>
              <w:ind w:right="97"/>
              <w:jc w:val="right"/>
              <w:rPr>
                <w:sz w:val="21"/>
              </w:rPr>
            </w:pPr>
            <w:r>
              <w:rPr>
                <w:spacing w:val="-10"/>
                <w:sz w:val="21"/>
              </w:rPr>
              <w:t>0</w:t>
            </w:r>
          </w:p>
        </w:tc>
        <w:tc>
          <w:tcPr>
            <w:tcW w:w="991" w:type="dxa"/>
          </w:tcPr>
          <w:p>
            <w:pPr>
              <w:pStyle w:val="TableParagraph"/>
              <w:spacing w:line="250" w:lineRule="exact" w:before="3"/>
              <w:ind w:right="97"/>
              <w:jc w:val="right"/>
              <w:rPr>
                <w:sz w:val="21"/>
              </w:rPr>
            </w:pPr>
            <w:r>
              <w:rPr>
                <w:spacing w:val="-10"/>
                <w:sz w:val="21"/>
              </w:rPr>
              <w:t>0</w:t>
            </w:r>
          </w:p>
        </w:tc>
        <w:tc>
          <w:tcPr>
            <w:tcW w:w="2410" w:type="dxa"/>
          </w:tcPr>
          <w:p>
            <w:pPr>
              <w:pStyle w:val="TableParagraph"/>
              <w:spacing w:line="250" w:lineRule="exact" w:before="3"/>
              <w:ind w:right="90"/>
              <w:jc w:val="right"/>
              <w:rPr>
                <w:sz w:val="21"/>
              </w:rPr>
            </w:pPr>
            <w:r>
              <w:rPr>
                <w:spacing w:val="-2"/>
                <w:sz w:val="21"/>
              </w:rPr>
              <w:t>2,673,400</w:t>
            </w:r>
          </w:p>
        </w:tc>
        <w:tc>
          <w:tcPr>
            <w:tcW w:w="1140" w:type="dxa"/>
          </w:tcPr>
          <w:p>
            <w:pPr>
              <w:pStyle w:val="TableParagraph"/>
              <w:spacing w:line="250" w:lineRule="exact" w:before="3"/>
              <w:ind w:right="92"/>
              <w:jc w:val="right"/>
              <w:rPr>
                <w:sz w:val="21"/>
              </w:rPr>
            </w:pPr>
            <w:r>
              <w:rPr>
                <w:spacing w:val="-4"/>
                <w:sz w:val="21"/>
              </w:rPr>
              <w:t>0.77</w:t>
            </w:r>
          </w:p>
        </w:tc>
      </w:tr>
      <w:tr>
        <w:trPr>
          <w:trHeight w:val="273" w:hRule="atLeast"/>
        </w:trPr>
        <w:tc>
          <w:tcPr>
            <w:tcW w:w="1711" w:type="dxa"/>
          </w:tcPr>
          <w:p>
            <w:pPr>
              <w:pStyle w:val="TableParagraph"/>
              <w:spacing w:line="252" w:lineRule="exact"/>
              <w:ind w:left="107"/>
              <w:rPr>
                <w:sz w:val="21"/>
              </w:rPr>
            </w:pPr>
            <w:r>
              <w:rPr>
                <w:spacing w:val="-4"/>
                <w:sz w:val="21"/>
              </w:rPr>
              <w:t>廖永兵</w:t>
            </w:r>
          </w:p>
        </w:tc>
        <w:tc>
          <w:tcPr>
            <w:tcW w:w="1234" w:type="dxa"/>
          </w:tcPr>
          <w:p>
            <w:pPr>
              <w:pStyle w:val="TableParagraph"/>
              <w:spacing w:line="252" w:lineRule="exact"/>
              <w:ind w:right="95"/>
              <w:jc w:val="right"/>
              <w:rPr>
                <w:sz w:val="21"/>
              </w:rPr>
            </w:pPr>
            <w:r>
              <w:rPr>
                <w:spacing w:val="-5"/>
                <w:sz w:val="21"/>
              </w:rPr>
              <w:t>新增</w:t>
            </w:r>
          </w:p>
        </w:tc>
        <w:tc>
          <w:tcPr>
            <w:tcW w:w="1562" w:type="dxa"/>
          </w:tcPr>
          <w:p>
            <w:pPr>
              <w:pStyle w:val="TableParagraph"/>
              <w:spacing w:line="252" w:lineRule="exact"/>
              <w:ind w:right="97"/>
              <w:jc w:val="right"/>
              <w:rPr>
                <w:sz w:val="21"/>
              </w:rPr>
            </w:pPr>
            <w:r>
              <w:rPr>
                <w:spacing w:val="-10"/>
                <w:sz w:val="21"/>
              </w:rPr>
              <w:t>0</w:t>
            </w:r>
          </w:p>
        </w:tc>
        <w:tc>
          <w:tcPr>
            <w:tcW w:w="991" w:type="dxa"/>
          </w:tcPr>
          <w:p>
            <w:pPr>
              <w:pStyle w:val="TableParagraph"/>
              <w:spacing w:line="252" w:lineRule="exact"/>
              <w:ind w:right="97"/>
              <w:jc w:val="right"/>
              <w:rPr>
                <w:sz w:val="21"/>
              </w:rPr>
            </w:pPr>
            <w:r>
              <w:rPr>
                <w:spacing w:val="-10"/>
                <w:sz w:val="21"/>
              </w:rPr>
              <w:t>0</w:t>
            </w:r>
          </w:p>
        </w:tc>
        <w:tc>
          <w:tcPr>
            <w:tcW w:w="2410" w:type="dxa"/>
          </w:tcPr>
          <w:p>
            <w:pPr>
              <w:pStyle w:val="TableParagraph"/>
              <w:spacing w:line="252" w:lineRule="exact"/>
              <w:ind w:right="90"/>
              <w:jc w:val="right"/>
              <w:rPr>
                <w:sz w:val="21"/>
              </w:rPr>
            </w:pPr>
            <w:r>
              <w:rPr>
                <w:spacing w:val="-2"/>
                <w:sz w:val="21"/>
              </w:rPr>
              <w:t>611,200</w:t>
            </w:r>
          </w:p>
        </w:tc>
        <w:tc>
          <w:tcPr>
            <w:tcW w:w="1140" w:type="dxa"/>
          </w:tcPr>
          <w:p>
            <w:pPr>
              <w:pStyle w:val="TableParagraph"/>
              <w:spacing w:line="252" w:lineRule="exact"/>
              <w:ind w:right="92"/>
              <w:jc w:val="right"/>
              <w:rPr>
                <w:sz w:val="21"/>
              </w:rPr>
            </w:pPr>
            <w:r>
              <w:rPr>
                <w:spacing w:val="-4"/>
                <w:sz w:val="21"/>
              </w:rPr>
              <w:t>0.18</w:t>
            </w:r>
          </w:p>
        </w:tc>
      </w:tr>
      <w:tr>
        <w:trPr>
          <w:trHeight w:val="273" w:hRule="atLeast"/>
        </w:trPr>
        <w:tc>
          <w:tcPr>
            <w:tcW w:w="1711" w:type="dxa"/>
          </w:tcPr>
          <w:p>
            <w:pPr>
              <w:pStyle w:val="TableParagraph"/>
              <w:spacing w:line="252" w:lineRule="exact"/>
              <w:ind w:left="107"/>
              <w:rPr>
                <w:sz w:val="21"/>
              </w:rPr>
            </w:pPr>
            <w:r>
              <w:rPr>
                <w:spacing w:val="-4"/>
                <w:sz w:val="21"/>
              </w:rPr>
              <w:t>鄢秀平</w:t>
            </w:r>
          </w:p>
        </w:tc>
        <w:tc>
          <w:tcPr>
            <w:tcW w:w="1234" w:type="dxa"/>
          </w:tcPr>
          <w:p>
            <w:pPr>
              <w:pStyle w:val="TableParagraph"/>
              <w:spacing w:line="252" w:lineRule="exact"/>
              <w:ind w:right="95"/>
              <w:jc w:val="right"/>
              <w:rPr>
                <w:sz w:val="21"/>
              </w:rPr>
            </w:pPr>
            <w:r>
              <w:rPr>
                <w:spacing w:val="-5"/>
                <w:sz w:val="21"/>
              </w:rPr>
              <w:t>新增</w:t>
            </w:r>
          </w:p>
        </w:tc>
        <w:tc>
          <w:tcPr>
            <w:tcW w:w="1562" w:type="dxa"/>
          </w:tcPr>
          <w:p>
            <w:pPr>
              <w:pStyle w:val="TableParagraph"/>
              <w:spacing w:line="252" w:lineRule="exact"/>
              <w:ind w:right="97"/>
              <w:jc w:val="right"/>
              <w:rPr>
                <w:sz w:val="21"/>
              </w:rPr>
            </w:pPr>
            <w:r>
              <w:rPr>
                <w:spacing w:val="-10"/>
                <w:sz w:val="21"/>
              </w:rPr>
              <w:t>0</w:t>
            </w:r>
          </w:p>
        </w:tc>
        <w:tc>
          <w:tcPr>
            <w:tcW w:w="991" w:type="dxa"/>
          </w:tcPr>
          <w:p>
            <w:pPr>
              <w:pStyle w:val="TableParagraph"/>
              <w:spacing w:line="252" w:lineRule="exact"/>
              <w:ind w:right="97"/>
              <w:jc w:val="right"/>
              <w:rPr>
                <w:sz w:val="21"/>
              </w:rPr>
            </w:pPr>
            <w:r>
              <w:rPr>
                <w:spacing w:val="-10"/>
                <w:sz w:val="21"/>
              </w:rPr>
              <w:t>0</w:t>
            </w:r>
          </w:p>
        </w:tc>
        <w:tc>
          <w:tcPr>
            <w:tcW w:w="2410" w:type="dxa"/>
          </w:tcPr>
          <w:p>
            <w:pPr>
              <w:pStyle w:val="TableParagraph"/>
              <w:spacing w:line="252" w:lineRule="exact"/>
              <w:ind w:right="90"/>
              <w:jc w:val="right"/>
              <w:rPr>
                <w:sz w:val="21"/>
              </w:rPr>
            </w:pPr>
            <w:r>
              <w:rPr>
                <w:spacing w:val="-2"/>
                <w:sz w:val="21"/>
              </w:rPr>
              <w:t>590,400</w:t>
            </w:r>
          </w:p>
        </w:tc>
        <w:tc>
          <w:tcPr>
            <w:tcW w:w="1140" w:type="dxa"/>
          </w:tcPr>
          <w:p>
            <w:pPr>
              <w:pStyle w:val="TableParagraph"/>
              <w:spacing w:line="252" w:lineRule="exact"/>
              <w:ind w:right="92"/>
              <w:jc w:val="right"/>
              <w:rPr>
                <w:sz w:val="21"/>
              </w:rPr>
            </w:pPr>
            <w:r>
              <w:rPr>
                <w:spacing w:val="-4"/>
                <w:sz w:val="21"/>
              </w:rPr>
              <w:t>0.17</w:t>
            </w:r>
          </w:p>
        </w:tc>
      </w:tr>
    </w:tbl>
    <w:p>
      <w:pPr>
        <w:pStyle w:val="BodyText"/>
        <w:spacing w:before="44"/>
      </w:pPr>
    </w:p>
    <w:p>
      <w:pPr>
        <w:pStyle w:val="BodyText"/>
        <w:ind w:left="678"/>
      </w:pPr>
      <w:r>
        <w:rPr>
          <w:spacing w:val="-3"/>
        </w:rPr>
        <w:t>前十名有限售条件股东持股数量及限售条件</w:t>
      </w:r>
    </w:p>
    <w:p>
      <w:pPr>
        <w:pStyle w:val="BodyText"/>
        <w:spacing w:before="5"/>
        <w:ind w:left="678"/>
      </w:pPr>
      <w:r>
        <w:rPr>
          <w:spacing w:val="-4"/>
        </w:rPr>
        <w:t>□适用 √不适用</w:t>
      </w:r>
    </w:p>
    <w:p>
      <w:pPr>
        <w:pStyle w:val="BodyText"/>
        <w:spacing w:before="62"/>
        <w:ind w:left="678"/>
      </w:pPr>
      <w:r>
        <w:rPr>
          <w:spacing w:val="-4"/>
        </w:rPr>
        <w:t>(三)战略投资者或一般法人因配售新股成为前 </w:t>
      </w:r>
      <w:r>
        <w:rPr>
          <w:spacing w:val="-2"/>
        </w:rPr>
        <w:t>10</w:t>
      </w:r>
      <w:r>
        <w:rPr>
          <w:spacing w:val="-11"/>
        </w:rPr>
        <w:t> 名股东</w:t>
      </w:r>
    </w:p>
    <w:p>
      <w:pPr>
        <w:pStyle w:val="BodyText"/>
        <w:spacing w:before="64"/>
        <w:ind w:left="678"/>
      </w:pPr>
      <w:r>
        <w:rPr>
          <w:spacing w:val="-4"/>
        </w:rPr>
        <w:t>□适用 √不适用</w:t>
      </w:r>
    </w:p>
    <w:p>
      <w:pPr>
        <w:pStyle w:val="BodyText"/>
        <w:tabs>
          <w:tab w:pos="1517" w:val="left" w:leader="none"/>
        </w:tabs>
        <w:spacing w:line="297" w:lineRule="auto" w:before="63"/>
        <w:ind w:left="678" w:right="6345"/>
      </w:pPr>
      <w:r>
        <w:rPr/>
        <w:t>四</w:t>
      </w:r>
      <w:r>
        <w:rPr>
          <w:spacing w:val="18"/>
        </w:rPr>
        <w:t>、</w:t>
      </w:r>
      <w:r>
        <w:rPr/>
        <w:t>控股股东及实际控制人情</w:t>
      </w:r>
      <w:r>
        <w:rPr/>
        <w:t>况 </w:t>
      </w:r>
      <w:r>
        <w:rPr>
          <w:spacing w:val="-4"/>
        </w:rPr>
        <w:t>(一)</w:t>
      </w:r>
      <w:r>
        <w:rPr/>
        <w:tab/>
      </w:r>
      <w:r>
        <w:rPr>
          <w:spacing w:val="-2"/>
        </w:rPr>
        <w:t>控股股东情况</w:t>
      </w:r>
    </w:p>
    <w:p>
      <w:pPr>
        <w:pStyle w:val="ListParagraph"/>
        <w:numPr>
          <w:ilvl w:val="0"/>
          <w:numId w:val="10"/>
        </w:numPr>
        <w:tabs>
          <w:tab w:pos="1097" w:val="left" w:leader="none"/>
        </w:tabs>
        <w:spacing w:line="267" w:lineRule="exact" w:before="0" w:after="0"/>
        <w:ind w:left="1097" w:right="0" w:hanging="419"/>
        <w:jc w:val="left"/>
        <w:rPr>
          <w:sz w:val="21"/>
        </w:rPr>
      </w:pPr>
      <w:r>
        <w:rPr>
          <w:spacing w:val="-5"/>
          <w:sz w:val="21"/>
        </w:rPr>
        <w:t>法人</w:t>
      </w:r>
    </w:p>
    <w:p>
      <w:pPr>
        <w:pStyle w:val="BodyText"/>
        <w:spacing w:before="64"/>
        <w:ind w:left="678"/>
      </w:pPr>
      <w:r>
        <w:rPr>
          <w:spacing w:val="-4"/>
        </w:rPr>
        <w:t>√适用 □不适用</w:t>
      </w: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5679"/>
      </w:tblGrid>
      <w:tr>
        <w:trPr>
          <w:trHeight w:val="273" w:hRule="atLeast"/>
        </w:trPr>
        <w:tc>
          <w:tcPr>
            <w:tcW w:w="3370" w:type="dxa"/>
          </w:tcPr>
          <w:p>
            <w:pPr>
              <w:pStyle w:val="TableParagraph"/>
              <w:spacing w:line="252" w:lineRule="exact"/>
              <w:ind w:left="107"/>
              <w:rPr>
                <w:sz w:val="21"/>
              </w:rPr>
            </w:pPr>
            <w:r>
              <w:rPr>
                <w:spacing w:val="-5"/>
                <w:sz w:val="21"/>
              </w:rPr>
              <w:t>名称</w:t>
            </w:r>
          </w:p>
        </w:tc>
        <w:tc>
          <w:tcPr>
            <w:tcW w:w="5679" w:type="dxa"/>
          </w:tcPr>
          <w:p>
            <w:pPr>
              <w:pStyle w:val="TableParagraph"/>
              <w:spacing w:line="252" w:lineRule="exact"/>
              <w:ind w:left="107"/>
              <w:rPr>
                <w:sz w:val="21"/>
              </w:rPr>
            </w:pPr>
            <w:r>
              <w:rPr>
                <w:spacing w:val="-3"/>
                <w:sz w:val="21"/>
              </w:rPr>
              <w:t>山东安德利集团有限公司</w:t>
            </w:r>
          </w:p>
        </w:tc>
      </w:tr>
      <w:tr>
        <w:trPr>
          <w:trHeight w:val="270" w:hRule="atLeast"/>
        </w:trPr>
        <w:tc>
          <w:tcPr>
            <w:tcW w:w="3370" w:type="dxa"/>
          </w:tcPr>
          <w:p>
            <w:pPr>
              <w:pStyle w:val="TableParagraph"/>
              <w:spacing w:line="250" w:lineRule="exact"/>
              <w:ind w:left="107"/>
              <w:rPr>
                <w:sz w:val="21"/>
              </w:rPr>
            </w:pPr>
            <w:r>
              <w:rPr>
                <w:spacing w:val="-3"/>
                <w:sz w:val="21"/>
              </w:rPr>
              <w:t>单位负责人或法定代表人</w:t>
            </w:r>
          </w:p>
        </w:tc>
        <w:tc>
          <w:tcPr>
            <w:tcW w:w="5679" w:type="dxa"/>
          </w:tcPr>
          <w:p>
            <w:pPr>
              <w:pStyle w:val="TableParagraph"/>
              <w:spacing w:line="250" w:lineRule="exact"/>
              <w:ind w:left="107"/>
              <w:rPr>
                <w:sz w:val="21"/>
              </w:rPr>
            </w:pPr>
            <w:r>
              <w:rPr>
                <w:spacing w:val="-5"/>
                <w:sz w:val="21"/>
              </w:rPr>
              <w:t>王安</w:t>
            </w:r>
          </w:p>
        </w:tc>
      </w:tr>
      <w:tr>
        <w:trPr>
          <w:trHeight w:val="273" w:hRule="atLeast"/>
        </w:trPr>
        <w:tc>
          <w:tcPr>
            <w:tcW w:w="3370" w:type="dxa"/>
          </w:tcPr>
          <w:p>
            <w:pPr>
              <w:pStyle w:val="TableParagraph"/>
              <w:spacing w:line="250" w:lineRule="exact" w:before="3"/>
              <w:ind w:left="107"/>
              <w:rPr>
                <w:sz w:val="21"/>
              </w:rPr>
            </w:pPr>
            <w:r>
              <w:rPr>
                <w:spacing w:val="-4"/>
                <w:sz w:val="21"/>
              </w:rPr>
              <w:t>成立日期</w:t>
            </w:r>
          </w:p>
        </w:tc>
        <w:tc>
          <w:tcPr>
            <w:tcW w:w="5679" w:type="dxa"/>
          </w:tcPr>
          <w:p>
            <w:pPr>
              <w:pStyle w:val="TableParagraph"/>
              <w:spacing w:line="250" w:lineRule="exact" w:before="3"/>
              <w:ind w:left="107"/>
              <w:rPr>
                <w:sz w:val="21"/>
              </w:rPr>
            </w:pPr>
            <w:r>
              <w:rPr>
                <w:spacing w:val="-2"/>
                <w:sz w:val="21"/>
              </w:rPr>
              <w:t>2003-02-</w:t>
            </w:r>
            <w:r>
              <w:rPr>
                <w:spacing w:val="-5"/>
                <w:sz w:val="21"/>
              </w:rPr>
              <w:t>18</w:t>
            </w:r>
          </w:p>
        </w:tc>
      </w:tr>
      <w:tr>
        <w:trPr>
          <w:trHeight w:val="273" w:hRule="atLeast"/>
        </w:trPr>
        <w:tc>
          <w:tcPr>
            <w:tcW w:w="3370" w:type="dxa"/>
          </w:tcPr>
          <w:p>
            <w:pPr>
              <w:pStyle w:val="TableParagraph"/>
              <w:spacing w:line="252" w:lineRule="exact"/>
              <w:ind w:left="107"/>
              <w:rPr>
                <w:sz w:val="21"/>
              </w:rPr>
            </w:pPr>
            <w:r>
              <w:rPr>
                <w:spacing w:val="-4"/>
                <w:sz w:val="21"/>
              </w:rPr>
              <w:t>主要经营业务</w:t>
            </w:r>
          </w:p>
        </w:tc>
        <w:tc>
          <w:tcPr>
            <w:tcW w:w="5679" w:type="dxa"/>
          </w:tcPr>
          <w:p>
            <w:pPr>
              <w:pStyle w:val="TableParagraph"/>
              <w:spacing w:line="252" w:lineRule="exact"/>
              <w:ind w:left="107"/>
              <w:rPr>
                <w:sz w:val="21"/>
              </w:rPr>
            </w:pPr>
            <w:r>
              <w:rPr>
                <w:spacing w:val="-4"/>
                <w:sz w:val="21"/>
              </w:rPr>
              <w:t>投资控股型公司</w:t>
            </w:r>
          </w:p>
        </w:tc>
      </w:tr>
      <w:tr>
        <w:trPr>
          <w:trHeight w:val="544" w:hRule="atLeast"/>
        </w:trPr>
        <w:tc>
          <w:tcPr>
            <w:tcW w:w="3370" w:type="dxa"/>
          </w:tcPr>
          <w:p>
            <w:pPr>
              <w:pStyle w:val="TableParagraph"/>
              <w:ind w:left="107"/>
              <w:rPr>
                <w:sz w:val="21"/>
              </w:rPr>
            </w:pPr>
            <w:r>
              <w:rPr>
                <w:spacing w:val="-3"/>
                <w:sz w:val="21"/>
              </w:rPr>
              <w:t>报告期内控股和参股的其他境内外</w:t>
            </w:r>
          </w:p>
          <w:p>
            <w:pPr>
              <w:pStyle w:val="TableParagraph"/>
              <w:spacing w:line="252" w:lineRule="exact" w:before="2"/>
              <w:ind w:left="107"/>
              <w:rPr>
                <w:sz w:val="21"/>
              </w:rPr>
            </w:pPr>
            <w:r>
              <w:rPr>
                <w:spacing w:val="-3"/>
                <w:sz w:val="21"/>
              </w:rPr>
              <w:t>上市公司的股权情况</w:t>
            </w:r>
          </w:p>
        </w:tc>
        <w:tc>
          <w:tcPr>
            <w:tcW w:w="5679" w:type="dxa"/>
          </w:tcPr>
          <w:p>
            <w:pPr>
              <w:pStyle w:val="TableParagraph"/>
              <w:ind w:left="107"/>
              <w:rPr>
                <w:sz w:val="21"/>
              </w:rPr>
            </w:pPr>
            <w:r>
              <w:rPr>
                <w:spacing w:val="-10"/>
                <w:sz w:val="21"/>
              </w:rPr>
              <w:t>无</w:t>
            </w:r>
          </w:p>
        </w:tc>
      </w:tr>
      <w:tr>
        <w:trPr>
          <w:trHeight w:val="270" w:hRule="atLeast"/>
        </w:trPr>
        <w:tc>
          <w:tcPr>
            <w:tcW w:w="3370" w:type="dxa"/>
          </w:tcPr>
          <w:p>
            <w:pPr>
              <w:pStyle w:val="TableParagraph"/>
              <w:spacing w:line="250" w:lineRule="exact"/>
              <w:ind w:left="107"/>
              <w:rPr>
                <w:sz w:val="21"/>
              </w:rPr>
            </w:pPr>
            <w:r>
              <w:rPr>
                <w:spacing w:val="-4"/>
                <w:sz w:val="21"/>
              </w:rPr>
              <w:t>其他情况说明</w:t>
            </w:r>
          </w:p>
        </w:tc>
        <w:tc>
          <w:tcPr>
            <w:tcW w:w="5679" w:type="dxa"/>
          </w:tcPr>
          <w:p>
            <w:pPr>
              <w:pStyle w:val="TableParagraph"/>
              <w:spacing w:line="250" w:lineRule="exact"/>
              <w:ind w:left="107"/>
              <w:rPr>
                <w:sz w:val="21"/>
              </w:rPr>
            </w:pPr>
            <w:r>
              <w:rPr>
                <w:spacing w:val="-10"/>
                <w:sz w:val="21"/>
              </w:rPr>
              <w:t>无</w:t>
            </w:r>
          </w:p>
        </w:tc>
      </w:tr>
      <w:tr>
        <w:trPr>
          <w:trHeight w:val="273" w:hRule="atLeast"/>
        </w:trPr>
        <w:tc>
          <w:tcPr>
            <w:tcW w:w="3370" w:type="dxa"/>
          </w:tcPr>
          <w:p>
            <w:pPr>
              <w:pStyle w:val="TableParagraph"/>
              <w:spacing w:line="250" w:lineRule="exact" w:before="3"/>
              <w:ind w:left="107"/>
              <w:rPr>
                <w:sz w:val="21"/>
              </w:rPr>
            </w:pPr>
            <w:r>
              <w:rPr>
                <w:spacing w:val="-5"/>
                <w:sz w:val="21"/>
              </w:rPr>
              <w:t>名称</w:t>
            </w:r>
          </w:p>
        </w:tc>
        <w:tc>
          <w:tcPr>
            <w:tcW w:w="5679" w:type="dxa"/>
          </w:tcPr>
          <w:p>
            <w:pPr>
              <w:pStyle w:val="TableParagraph"/>
              <w:spacing w:line="250" w:lineRule="exact" w:before="3"/>
              <w:ind w:left="107"/>
              <w:rPr>
                <w:sz w:val="21"/>
              </w:rPr>
            </w:pPr>
            <w:r>
              <w:rPr>
                <w:sz w:val="21"/>
              </w:rPr>
              <w:t>Donghua</w:t>
            </w:r>
            <w:r>
              <w:rPr>
                <w:spacing w:val="-4"/>
                <w:sz w:val="21"/>
              </w:rPr>
              <w:t> </w:t>
            </w:r>
            <w:r>
              <w:rPr>
                <w:sz w:val="21"/>
              </w:rPr>
              <w:t>Fruit</w:t>
            </w:r>
            <w:r>
              <w:rPr>
                <w:spacing w:val="-5"/>
                <w:sz w:val="21"/>
              </w:rPr>
              <w:t> </w:t>
            </w:r>
            <w:r>
              <w:rPr>
                <w:sz w:val="21"/>
              </w:rPr>
              <w:t>Industry</w:t>
            </w:r>
            <w:r>
              <w:rPr>
                <w:spacing w:val="-7"/>
                <w:sz w:val="21"/>
              </w:rPr>
              <w:t> </w:t>
            </w:r>
            <w:r>
              <w:rPr>
                <w:spacing w:val="-2"/>
                <w:sz w:val="21"/>
              </w:rPr>
              <w:t>Co.,Ltd.</w:t>
            </w:r>
          </w:p>
        </w:tc>
      </w:tr>
      <w:tr>
        <w:trPr>
          <w:trHeight w:val="273" w:hRule="atLeast"/>
        </w:trPr>
        <w:tc>
          <w:tcPr>
            <w:tcW w:w="3370" w:type="dxa"/>
          </w:tcPr>
          <w:p>
            <w:pPr>
              <w:pStyle w:val="TableParagraph"/>
              <w:spacing w:line="252" w:lineRule="exact"/>
              <w:ind w:left="107"/>
              <w:rPr>
                <w:sz w:val="21"/>
              </w:rPr>
            </w:pPr>
            <w:r>
              <w:rPr>
                <w:spacing w:val="-3"/>
                <w:sz w:val="21"/>
              </w:rPr>
              <w:t>单位负责人或法定代表人</w:t>
            </w:r>
          </w:p>
        </w:tc>
        <w:tc>
          <w:tcPr>
            <w:tcW w:w="5679" w:type="dxa"/>
          </w:tcPr>
          <w:p>
            <w:pPr>
              <w:pStyle w:val="TableParagraph"/>
              <w:spacing w:line="252" w:lineRule="exact"/>
              <w:ind w:left="107"/>
              <w:rPr>
                <w:sz w:val="21"/>
              </w:rPr>
            </w:pPr>
            <w:r>
              <w:rPr>
                <w:spacing w:val="-5"/>
                <w:sz w:val="21"/>
              </w:rPr>
              <w:t>王安</w:t>
            </w:r>
          </w:p>
        </w:tc>
      </w:tr>
      <w:tr>
        <w:trPr>
          <w:trHeight w:val="270" w:hRule="atLeast"/>
        </w:trPr>
        <w:tc>
          <w:tcPr>
            <w:tcW w:w="3370" w:type="dxa"/>
          </w:tcPr>
          <w:p>
            <w:pPr>
              <w:pStyle w:val="TableParagraph"/>
              <w:spacing w:line="250" w:lineRule="exact"/>
              <w:ind w:left="107"/>
              <w:rPr>
                <w:sz w:val="21"/>
              </w:rPr>
            </w:pPr>
            <w:r>
              <w:rPr>
                <w:spacing w:val="-4"/>
                <w:sz w:val="21"/>
              </w:rPr>
              <w:t>成立日期</w:t>
            </w:r>
          </w:p>
        </w:tc>
        <w:tc>
          <w:tcPr>
            <w:tcW w:w="5679" w:type="dxa"/>
          </w:tcPr>
          <w:p>
            <w:pPr>
              <w:pStyle w:val="TableParagraph"/>
              <w:spacing w:line="250" w:lineRule="exact"/>
              <w:ind w:left="107"/>
              <w:rPr>
                <w:sz w:val="21"/>
              </w:rPr>
            </w:pPr>
            <w:r>
              <w:rPr>
                <w:spacing w:val="-2"/>
                <w:sz w:val="21"/>
              </w:rPr>
              <w:t>2003-12-</w:t>
            </w:r>
            <w:r>
              <w:rPr>
                <w:spacing w:val="-5"/>
                <w:sz w:val="21"/>
              </w:rPr>
              <w:t>11</w:t>
            </w:r>
          </w:p>
        </w:tc>
      </w:tr>
      <w:tr>
        <w:trPr>
          <w:trHeight w:val="273" w:hRule="atLeast"/>
        </w:trPr>
        <w:tc>
          <w:tcPr>
            <w:tcW w:w="3370" w:type="dxa"/>
          </w:tcPr>
          <w:p>
            <w:pPr>
              <w:pStyle w:val="TableParagraph"/>
              <w:spacing w:line="252" w:lineRule="exact"/>
              <w:ind w:left="107"/>
              <w:rPr>
                <w:sz w:val="21"/>
              </w:rPr>
            </w:pPr>
            <w:r>
              <w:rPr>
                <w:spacing w:val="-4"/>
                <w:sz w:val="21"/>
              </w:rPr>
              <w:t>主要经营业务</w:t>
            </w:r>
          </w:p>
        </w:tc>
        <w:tc>
          <w:tcPr>
            <w:tcW w:w="5679" w:type="dxa"/>
          </w:tcPr>
          <w:p>
            <w:pPr>
              <w:pStyle w:val="TableParagraph"/>
              <w:spacing w:line="252" w:lineRule="exact"/>
              <w:ind w:left="107"/>
              <w:rPr>
                <w:sz w:val="21"/>
              </w:rPr>
            </w:pPr>
            <w:r>
              <w:rPr>
                <w:spacing w:val="-5"/>
                <w:sz w:val="21"/>
              </w:rPr>
              <w:t>投资</w:t>
            </w:r>
          </w:p>
        </w:tc>
      </w:tr>
      <w:tr>
        <w:trPr>
          <w:trHeight w:val="544" w:hRule="atLeast"/>
        </w:trPr>
        <w:tc>
          <w:tcPr>
            <w:tcW w:w="3370" w:type="dxa"/>
          </w:tcPr>
          <w:p>
            <w:pPr>
              <w:pStyle w:val="TableParagraph"/>
              <w:ind w:left="107"/>
              <w:rPr>
                <w:sz w:val="21"/>
              </w:rPr>
            </w:pPr>
            <w:r>
              <w:rPr>
                <w:spacing w:val="-3"/>
                <w:sz w:val="21"/>
              </w:rPr>
              <w:t>报告期内控股和参股的其他境内外</w:t>
            </w:r>
          </w:p>
          <w:p>
            <w:pPr>
              <w:pStyle w:val="TableParagraph"/>
              <w:spacing w:line="250" w:lineRule="exact" w:before="4"/>
              <w:ind w:left="107"/>
              <w:rPr>
                <w:sz w:val="21"/>
              </w:rPr>
            </w:pPr>
            <w:r>
              <w:rPr>
                <w:spacing w:val="-3"/>
                <w:sz w:val="21"/>
              </w:rPr>
              <w:t>上市公司的股权情况</w:t>
            </w:r>
          </w:p>
        </w:tc>
        <w:tc>
          <w:tcPr>
            <w:tcW w:w="5679" w:type="dxa"/>
          </w:tcPr>
          <w:p>
            <w:pPr>
              <w:pStyle w:val="TableParagraph"/>
              <w:ind w:left="107"/>
              <w:rPr>
                <w:sz w:val="21"/>
              </w:rPr>
            </w:pPr>
            <w:r>
              <w:rPr>
                <w:spacing w:val="-10"/>
                <w:sz w:val="21"/>
              </w:rPr>
              <w:t>无</w:t>
            </w:r>
          </w:p>
        </w:tc>
      </w:tr>
      <w:tr>
        <w:trPr>
          <w:trHeight w:val="273" w:hRule="atLeast"/>
        </w:trPr>
        <w:tc>
          <w:tcPr>
            <w:tcW w:w="3370" w:type="dxa"/>
          </w:tcPr>
          <w:p>
            <w:pPr>
              <w:pStyle w:val="TableParagraph"/>
              <w:spacing w:line="252" w:lineRule="exact"/>
              <w:ind w:left="107"/>
              <w:rPr>
                <w:sz w:val="21"/>
              </w:rPr>
            </w:pPr>
            <w:r>
              <w:rPr>
                <w:spacing w:val="-4"/>
                <w:sz w:val="21"/>
              </w:rPr>
              <w:t>其他情况说明</w:t>
            </w:r>
          </w:p>
        </w:tc>
        <w:tc>
          <w:tcPr>
            <w:tcW w:w="5679" w:type="dxa"/>
          </w:tcPr>
          <w:p>
            <w:pPr>
              <w:pStyle w:val="TableParagraph"/>
              <w:spacing w:line="252" w:lineRule="exact"/>
              <w:ind w:left="107"/>
              <w:rPr>
                <w:sz w:val="21"/>
              </w:rPr>
            </w:pPr>
            <w:r>
              <w:rPr>
                <w:spacing w:val="-10"/>
                <w:sz w:val="21"/>
              </w:rPr>
              <w:t>无</w:t>
            </w:r>
          </w:p>
        </w:tc>
      </w:tr>
      <w:tr>
        <w:trPr>
          <w:trHeight w:val="271" w:hRule="atLeast"/>
        </w:trPr>
        <w:tc>
          <w:tcPr>
            <w:tcW w:w="3370" w:type="dxa"/>
          </w:tcPr>
          <w:p>
            <w:pPr>
              <w:pStyle w:val="TableParagraph"/>
              <w:spacing w:line="250" w:lineRule="exact"/>
              <w:ind w:left="107"/>
              <w:rPr>
                <w:sz w:val="21"/>
              </w:rPr>
            </w:pPr>
            <w:r>
              <w:rPr>
                <w:spacing w:val="-5"/>
                <w:sz w:val="21"/>
              </w:rPr>
              <w:t>名称</w:t>
            </w:r>
          </w:p>
        </w:tc>
        <w:tc>
          <w:tcPr>
            <w:tcW w:w="5679" w:type="dxa"/>
          </w:tcPr>
          <w:p>
            <w:pPr>
              <w:pStyle w:val="TableParagraph"/>
              <w:spacing w:line="250" w:lineRule="exact"/>
              <w:ind w:left="107"/>
              <w:rPr>
                <w:sz w:val="21"/>
              </w:rPr>
            </w:pPr>
            <w:r>
              <w:rPr>
                <w:sz w:val="21"/>
              </w:rPr>
              <w:t>China</w:t>
            </w:r>
            <w:r>
              <w:rPr>
                <w:spacing w:val="-8"/>
                <w:sz w:val="21"/>
              </w:rPr>
              <w:t> </w:t>
            </w:r>
            <w:r>
              <w:rPr>
                <w:sz w:val="21"/>
              </w:rPr>
              <w:t>Pingan</w:t>
            </w:r>
            <w:r>
              <w:rPr>
                <w:spacing w:val="-4"/>
                <w:sz w:val="21"/>
              </w:rPr>
              <w:t> </w:t>
            </w:r>
            <w:r>
              <w:rPr>
                <w:sz w:val="21"/>
              </w:rPr>
              <w:t>Investment</w:t>
            </w:r>
            <w:r>
              <w:rPr>
                <w:spacing w:val="-6"/>
                <w:sz w:val="21"/>
              </w:rPr>
              <w:t> </w:t>
            </w:r>
            <w:r>
              <w:rPr>
                <w:sz w:val="21"/>
              </w:rPr>
              <w:t>Holdings</w:t>
            </w:r>
            <w:r>
              <w:rPr>
                <w:spacing w:val="-5"/>
                <w:sz w:val="21"/>
              </w:rPr>
              <w:t> </w:t>
            </w:r>
            <w:r>
              <w:rPr>
                <w:spacing w:val="-2"/>
                <w:sz w:val="21"/>
              </w:rPr>
              <w:t>Limited</w:t>
            </w:r>
          </w:p>
        </w:tc>
      </w:tr>
      <w:tr>
        <w:trPr>
          <w:trHeight w:val="273" w:hRule="atLeast"/>
        </w:trPr>
        <w:tc>
          <w:tcPr>
            <w:tcW w:w="3370" w:type="dxa"/>
          </w:tcPr>
          <w:p>
            <w:pPr>
              <w:pStyle w:val="TableParagraph"/>
              <w:spacing w:line="250" w:lineRule="exact" w:before="3"/>
              <w:ind w:left="107"/>
              <w:rPr>
                <w:sz w:val="21"/>
              </w:rPr>
            </w:pPr>
            <w:r>
              <w:rPr>
                <w:spacing w:val="-3"/>
                <w:sz w:val="21"/>
              </w:rPr>
              <w:t>单位负责人或法定代表人</w:t>
            </w:r>
          </w:p>
        </w:tc>
        <w:tc>
          <w:tcPr>
            <w:tcW w:w="5679" w:type="dxa"/>
          </w:tcPr>
          <w:p>
            <w:pPr>
              <w:pStyle w:val="TableParagraph"/>
              <w:spacing w:line="250" w:lineRule="exact" w:before="3"/>
              <w:ind w:left="107"/>
              <w:rPr>
                <w:sz w:val="21"/>
              </w:rPr>
            </w:pPr>
            <w:r>
              <w:rPr>
                <w:spacing w:val="-5"/>
                <w:sz w:val="21"/>
              </w:rPr>
              <w:t>王安</w:t>
            </w:r>
          </w:p>
        </w:tc>
      </w:tr>
      <w:tr>
        <w:trPr>
          <w:trHeight w:val="273" w:hRule="atLeast"/>
        </w:trPr>
        <w:tc>
          <w:tcPr>
            <w:tcW w:w="3370" w:type="dxa"/>
          </w:tcPr>
          <w:p>
            <w:pPr>
              <w:pStyle w:val="TableParagraph"/>
              <w:spacing w:line="252" w:lineRule="exact"/>
              <w:ind w:left="107"/>
              <w:rPr>
                <w:sz w:val="21"/>
              </w:rPr>
            </w:pPr>
            <w:r>
              <w:rPr>
                <w:spacing w:val="-4"/>
                <w:sz w:val="21"/>
              </w:rPr>
              <w:t>成立日期</w:t>
            </w:r>
          </w:p>
        </w:tc>
        <w:tc>
          <w:tcPr>
            <w:tcW w:w="5679" w:type="dxa"/>
          </w:tcPr>
          <w:p>
            <w:pPr>
              <w:pStyle w:val="TableParagraph"/>
              <w:spacing w:line="252" w:lineRule="exact"/>
              <w:ind w:left="107"/>
              <w:rPr>
                <w:sz w:val="21"/>
              </w:rPr>
            </w:pPr>
            <w:r>
              <w:rPr>
                <w:spacing w:val="-2"/>
                <w:sz w:val="21"/>
              </w:rPr>
              <w:t>2005-02-</w:t>
            </w:r>
            <w:r>
              <w:rPr>
                <w:spacing w:val="-5"/>
                <w:sz w:val="21"/>
              </w:rPr>
              <w:t>04</w:t>
            </w:r>
          </w:p>
        </w:tc>
      </w:tr>
      <w:tr>
        <w:trPr>
          <w:trHeight w:val="270" w:hRule="atLeast"/>
        </w:trPr>
        <w:tc>
          <w:tcPr>
            <w:tcW w:w="3370" w:type="dxa"/>
          </w:tcPr>
          <w:p>
            <w:pPr>
              <w:pStyle w:val="TableParagraph"/>
              <w:spacing w:line="250" w:lineRule="exact"/>
              <w:ind w:left="107"/>
              <w:rPr>
                <w:sz w:val="21"/>
              </w:rPr>
            </w:pPr>
            <w:r>
              <w:rPr>
                <w:spacing w:val="-4"/>
                <w:sz w:val="21"/>
              </w:rPr>
              <w:t>主要经营业务</w:t>
            </w:r>
          </w:p>
        </w:tc>
        <w:tc>
          <w:tcPr>
            <w:tcW w:w="5679" w:type="dxa"/>
          </w:tcPr>
          <w:p>
            <w:pPr>
              <w:pStyle w:val="TableParagraph"/>
              <w:spacing w:line="250" w:lineRule="exact"/>
              <w:ind w:left="107"/>
              <w:rPr>
                <w:sz w:val="21"/>
              </w:rPr>
            </w:pPr>
            <w:r>
              <w:rPr>
                <w:spacing w:val="-5"/>
                <w:sz w:val="21"/>
              </w:rPr>
              <w:t>投资</w:t>
            </w:r>
          </w:p>
        </w:tc>
      </w:tr>
      <w:tr>
        <w:trPr>
          <w:trHeight w:val="544" w:hRule="atLeast"/>
        </w:trPr>
        <w:tc>
          <w:tcPr>
            <w:tcW w:w="3370" w:type="dxa"/>
          </w:tcPr>
          <w:p>
            <w:pPr>
              <w:pStyle w:val="TableParagraph"/>
              <w:ind w:left="107"/>
              <w:rPr>
                <w:sz w:val="21"/>
              </w:rPr>
            </w:pPr>
            <w:r>
              <w:rPr>
                <w:spacing w:val="-3"/>
                <w:sz w:val="21"/>
              </w:rPr>
              <w:t>报告期内控股和参股的其他境内外</w:t>
            </w:r>
          </w:p>
          <w:p>
            <w:pPr>
              <w:pStyle w:val="TableParagraph"/>
              <w:spacing w:line="250" w:lineRule="exact" w:before="4"/>
              <w:ind w:left="107"/>
              <w:rPr>
                <w:sz w:val="21"/>
              </w:rPr>
            </w:pPr>
            <w:r>
              <w:rPr>
                <w:spacing w:val="-3"/>
                <w:sz w:val="21"/>
              </w:rPr>
              <w:t>上市公司的股权情况</w:t>
            </w:r>
          </w:p>
        </w:tc>
        <w:tc>
          <w:tcPr>
            <w:tcW w:w="5679" w:type="dxa"/>
          </w:tcPr>
          <w:p>
            <w:pPr>
              <w:pStyle w:val="TableParagraph"/>
              <w:ind w:left="107"/>
              <w:rPr>
                <w:sz w:val="21"/>
              </w:rPr>
            </w:pPr>
            <w:r>
              <w:rPr>
                <w:spacing w:val="-10"/>
                <w:sz w:val="21"/>
              </w:rPr>
              <w:t>无</w:t>
            </w:r>
          </w:p>
        </w:tc>
      </w:tr>
      <w:tr>
        <w:trPr>
          <w:trHeight w:val="273" w:hRule="atLeast"/>
        </w:trPr>
        <w:tc>
          <w:tcPr>
            <w:tcW w:w="3370" w:type="dxa"/>
          </w:tcPr>
          <w:p>
            <w:pPr>
              <w:pStyle w:val="TableParagraph"/>
              <w:spacing w:line="250" w:lineRule="exact" w:before="3"/>
              <w:ind w:left="107"/>
              <w:rPr>
                <w:sz w:val="21"/>
              </w:rPr>
            </w:pPr>
            <w:r>
              <w:rPr>
                <w:spacing w:val="-4"/>
                <w:sz w:val="21"/>
              </w:rPr>
              <w:t>其他情况说明</w:t>
            </w:r>
          </w:p>
        </w:tc>
        <w:tc>
          <w:tcPr>
            <w:tcW w:w="5679" w:type="dxa"/>
          </w:tcPr>
          <w:p>
            <w:pPr>
              <w:pStyle w:val="TableParagraph"/>
              <w:spacing w:line="250" w:lineRule="exact" w:before="3"/>
              <w:ind w:left="107"/>
              <w:rPr>
                <w:sz w:val="21"/>
              </w:rPr>
            </w:pPr>
            <w:r>
              <w:rPr>
                <w:spacing w:val="-10"/>
                <w:sz w:val="21"/>
              </w:rPr>
              <w:t>无</w:t>
            </w:r>
          </w:p>
        </w:tc>
      </w:tr>
      <w:tr>
        <w:trPr>
          <w:trHeight w:val="273" w:hRule="atLeast"/>
        </w:trPr>
        <w:tc>
          <w:tcPr>
            <w:tcW w:w="3370" w:type="dxa"/>
          </w:tcPr>
          <w:p>
            <w:pPr>
              <w:pStyle w:val="TableParagraph"/>
              <w:spacing w:line="252" w:lineRule="exact"/>
              <w:ind w:left="107"/>
              <w:rPr>
                <w:sz w:val="21"/>
              </w:rPr>
            </w:pPr>
            <w:r>
              <w:rPr>
                <w:spacing w:val="-5"/>
                <w:sz w:val="21"/>
              </w:rPr>
              <w:t>名称</w:t>
            </w:r>
          </w:p>
        </w:tc>
        <w:tc>
          <w:tcPr>
            <w:tcW w:w="5679" w:type="dxa"/>
          </w:tcPr>
          <w:p>
            <w:pPr>
              <w:pStyle w:val="TableParagraph"/>
              <w:spacing w:line="252" w:lineRule="exact"/>
              <w:ind w:left="107"/>
              <w:rPr>
                <w:sz w:val="21"/>
              </w:rPr>
            </w:pPr>
            <w:r>
              <w:rPr>
                <w:sz w:val="21"/>
              </w:rPr>
              <w:t>Hongan</w:t>
            </w:r>
            <w:r>
              <w:rPr>
                <w:spacing w:val="-10"/>
                <w:sz w:val="21"/>
              </w:rPr>
              <w:t> </w:t>
            </w:r>
            <w:r>
              <w:rPr>
                <w:sz w:val="21"/>
              </w:rPr>
              <w:t>International</w:t>
            </w:r>
            <w:r>
              <w:rPr>
                <w:spacing w:val="-6"/>
                <w:sz w:val="21"/>
              </w:rPr>
              <w:t> </w:t>
            </w:r>
            <w:r>
              <w:rPr>
                <w:sz w:val="21"/>
              </w:rPr>
              <w:t>Investment</w:t>
            </w:r>
            <w:r>
              <w:rPr>
                <w:spacing w:val="-6"/>
                <w:sz w:val="21"/>
              </w:rPr>
              <w:t> </w:t>
            </w:r>
            <w:r>
              <w:rPr>
                <w:sz w:val="21"/>
              </w:rPr>
              <w:t>Company</w:t>
            </w:r>
            <w:r>
              <w:rPr>
                <w:spacing w:val="-6"/>
                <w:sz w:val="21"/>
              </w:rPr>
              <w:t> </w:t>
            </w:r>
            <w:r>
              <w:rPr>
                <w:spacing w:val="-2"/>
                <w:sz w:val="21"/>
              </w:rPr>
              <w:t>Limited</w:t>
            </w:r>
          </w:p>
        </w:tc>
      </w:tr>
      <w:tr>
        <w:trPr>
          <w:trHeight w:val="270" w:hRule="atLeast"/>
        </w:trPr>
        <w:tc>
          <w:tcPr>
            <w:tcW w:w="3370" w:type="dxa"/>
          </w:tcPr>
          <w:p>
            <w:pPr>
              <w:pStyle w:val="TableParagraph"/>
              <w:spacing w:line="250" w:lineRule="exact"/>
              <w:ind w:left="107"/>
              <w:rPr>
                <w:sz w:val="21"/>
              </w:rPr>
            </w:pPr>
            <w:r>
              <w:rPr>
                <w:spacing w:val="-3"/>
                <w:sz w:val="21"/>
              </w:rPr>
              <w:t>单位负责人或法定代表人</w:t>
            </w:r>
          </w:p>
        </w:tc>
        <w:tc>
          <w:tcPr>
            <w:tcW w:w="5679" w:type="dxa"/>
          </w:tcPr>
          <w:p>
            <w:pPr>
              <w:pStyle w:val="TableParagraph"/>
              <w:spacing w:line="250" w:lineRule="exact"/>
              <w:ind w:left="107"/>
              <w:rPr>
                <w:sz w:val="21"/>
              </w:rPr>
            </w:pPr>
            <w:r>
              <w:rPr>
                <w:spacing w:val="-5"/>
                <w:sz w:val="21"/>
              </w:rPr>
              <w:t>王萌</w:t>
            </w:r>
          </w:p>
        </w:tc>
      </w:tr>
      <w:tr>
        <w:trPr>
          <w:trHeight w:val="273" w:hRule="atLeast"/>
        </w:trPr>
        <w:tc>
          <w:tcPr>
            <w:tcW w:w="3370" w:type="dxa"/>
          </w:tcPr>
          <w:p>
            <w:pPr>
              <w:pStyle w:val="TableParagraph"/>
              <w:spacing w:line="250" w:lineRule="exact" w:before="3"/>
              <w:ind w:left="107"/>
              <w:rPr>
                <w:sz w:val="21"/>
              </w:rPr>
            </w:pPr>
            <w:r>
              <w:rPr>
                <w:spacing w:val="-4"/>
                <w:sz w:val="21"/>
              </w:rPr>
              <w:t>成立日期</w:t>
            </w:r>
          </w:p>
        </w:tc>
        <w:tc>
          <w:tcPr>
            <w:tcW w:w="5679" w:type="dxa"/>
          </w:tcPr>
          <w:p>
            <w:pPr>
              <w:pStyle w:val="TableParagraph"/>
              <w:spacing w:line="250" w:lineRule="exact" w:before="3"/>
              <w:ind w:left="107"/>
              <w:rPr>
                <w:sz w:val="21"/>
              </w:rPr>
            </w:pPr>
            <w:r>
              <w:rPr>
                <w:spacing w:val="-2"/>
                <w:sz w:val="21"/>
              </w:rPr>
              <w:t>2013-08-</w:t>
            </w:r>
            <w:r>
              <w:rPr>
                <w:spacing w:val="-5"/>
                <w:sz w:val="21"/>
              </w:rPr>
              <w:t>27</w:t>
            </w:r>
          </w:p>
        </w:tc>
      </w:tr>
      <w:tr>
        <w:trPr>
          <w:trHeight w:val="273" w:hRule="atLeast"/>
        </w:trPr>
        <w:tc>
          <w:tcPr>
            <w:tcW w:w="3370" w:type="dxa"/>
          </w:tcPr>
          <w:p>
            <w:pPr>
              <w:pStyle w:val="TableParagraph"/>
              <w:spacing w:line="252" w:lineRule="exact"/>
              <w:ind w:left="107"/>
              <w:rPr>
                <w:sz w:val="21"/>
              </w:rPr>
            </w:pPr>
            <w:r>
              <w:rPr>
                <w:spacing w:val="-4"/>
                <w:sz w:val="21"/>
              </w:rPr>
              <w:t>主要经营业务</w:t>
            </w:r>
          </w:p>
        </w:tc>
        <w:tc>
          <w:tcPr>
            <w:tcW w:w="5679" w:type="dxa"/>
          </w:tcPr>
          <w:p>
            <w:pPr>
              <w:pStyle w:val="TableParagraph"/>
              <w:spacing w:line="252" w:lineRule="exact"/>
              <w:ind w:left="107"/>
              <w:rPr>
                <w:sz w:val="21"/>
              </w:rPr>
            </w:pPr>
            <w:r>
              <w:rPr>
                <w:spacing w:val="-5"/>
                <w:sz w:val="21"/>
              </w:rPr>
              <w:t>投资</w:t>
            </w:r>
          </w:p>
        </w:tc>
      </w:tr>
    </w:tbl>
    <w:p>
      <w:pPr>
        <w:spacing w:after="0" w:line="252" w:lineRule="exact"/>
        <w:rPr>
          <w:sz w:val="21"/>
        </w:rPr>
        <w:sectPr>
          <w:pgSz w:w="11910" w:h="16840"/>
          <w:pgMar w:header="880" w:footer="975" w:top="1460" w:bottom="1160" w:left="1120" w:right="780"/>
        </w:sectPr>
      </w:pPr>
    </w:p>
    <w:p>
      <w:pPr>
        <w:pStyle w:val="BodyText"/>
        <w:spacing w:before="9"/>
        <w:rPr>
          <w:sz w:val="4"/>
        </w:rPr>
      </w:pP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5679"/>
      </w:tblGrid>
      <w:tr>
        <w:trPr>
          <w:trHeight w:val="547" w:hRule="atLeast"/>
        </w:trPr>
        <w:tc>
          <w:tcPr>
            <w:tcW w:w="3370" w:type="dxa"/>
          </w:tcPr>
          <w:p>
            <w:pPr>
              <w:pStyle w:val="TableParagraph"/>
              <w:spacing w:line="270" w:lineRule="atLeast" w:before="0"/>
              <w:ind w:left="107" w:right="93"/>
              <w:rPr>
                <w:sz w:val="21"/>
              </w:rPr>
            </w:pPr>
            <w:r>
              <w:rPr>
                <w:spacing w:val="-2"/>
                <w:sz w:val="21"/>
              </w:rPr>
              <w:t>报告期内控股和参股的其他境内外上市公司的股权情况</w:t>
            </w:r>
          </w:p>
        </w:tc>
        <w:tc>
          <w:tcPr>
            <w:tcW w:w="5679" w:type="dxa"/>
          </w:tcPr>
          <w:p>
            <w:pPr>
              <w:pStyle w:val="TableParagraph"/>
              <w:spacing w:before="3"/>
              <w:ind w:left="107"/>
              <w:rPr>
                <w:sz w:val="21"/>
              </w:rPr>
            </w:pPr>
            <w:r>
              <w:rPr>
                <w:spacing w:val="-10"/>
                <w:sz w:val="21"/>
              </w:rPr>
              <w:t>无</w:t>
            </w:r>
          </w:p>
        </w:tc>
      </w:tr>
      <w:tr>
        <w:trPr>
          <w:trHeight w:val="270" w:hRule="atLeast"/>
        </w:trPr>
        <w:tc>
          <w:tcPr>
            <w:tcW w:w="3370" w:type="dxa"/>
          </w:tcPr>
          <w:p>
            <w:pPr>
              <w:pStyle w:val="TableParagraph"/>
              <w:spacing w:line="250" w:lineRule="exact"/>
              <w:ind w:left="107"/>
              <w:rPr>
                <w:sz w:val="21"/>
              </w:rPr>
            </w:pPr>
            <w:r>
              <w:rPr>
                <w:spacing w:val="-4"/>
                <w:sz w:val="21"/>
              </w:rPr>
              <w:t>其他情况说明</w:t>
            </w:r>
          </w:p>
        </w:tc>
        <w:tc>
          <w:tcPr>
            <w:tcW w:w="5679" w:type="dxa"/>
          </w:tcPr>
          <w:p>
            <w:pPr>
              <w:pStyle w:val="TableParagraph"/>
              <w:spacing w:line="250" w:lineRule="exact"/>
              <w:ind w:left="107"/>
              <w:rPr>
                <w:sz w:val="21"/>
              </w:rPr>
            </w:pPr>
            <w:r>
              <w:rPr>
                <w:spacing w:val="-10"/>
                <w:sz w:val="21"/>
              </w:rPr>
              <w:t>无</w:t>
            </w:r>
          </w:p>
        </w:tc>
      </w:tr>
    </w:tbl>
    <w:p>
      <w:pPr>
        <w:pStyle w:val="BodyText"/>
        <w:spacing w:before="66"/>
      </w:pPr>
    </w:p>
    <w:p>
      <w:pPr>
        <w:pStyle w:val="ListParagraph"/>
        <w:numPr>
          <w:ilvl w:val="0"/>
          <w:numId w:val="10"/>
        </w:numPr>
        <w:tabs>
          <w:tab w:pos="1097" w:val="left" w:leader="none"/>
        </w:tabs>
        <w:spacing w:line="240" w:lineRule="auto" w:before="0" w:after="0"/>
        <w:ind w:left="1097" w:right="0" w:hanging="419"/>
        <w:jc w:val="left"/>
        <w:rPr>
          <w:sz w:val="21"/>
        </w:rPr>
      </w:pPr>
      <w:r>
        <w:rPr>
          <w:spacing w:val="-4"/>
          <w:sz w:val="21"/>
        </w:rPr>
        <w:t>自然人</w:t>
      </w:r>
    </w:p>
    <w:p>
      <w:pPr>
        <w:pStyle w:val="BodyText"/>
        <w:spacing w:before="62"/>
        <w:ind w:left="678"/>
      </w:pPr>
      <w:r>
        <w:rPr>
          <w:spacing w:val="-4"/>
        </w:rPr>
        <w:t>□适用 √不适用</w:t>
      </w:r>
    </w:p>
    <w:p>
      <w:pPr>
        <w:pStyle w:val="ListParagraph"/>
        <w:numPr>
          <w:ilvl w:val="0"/>
          <w:numId w:val="10"/>
        </w:numPr>
        <w:tabs>
          <w:tab w:pos="1097" w:val="left" w:leader="none"/>
        </w:tabs>
        <w:spacing w:line="240" w:lineRule="auto" w:before="65" w:after="0"/>
        <w:ind w:left="1097" w:right="0" w:hanging="419"/>
        <w:jc w:val="left"/>
        <w:rPr>
          <w:sz w:val="21"/>
        </w:rPr>
      </w:pPr>
      <w:r>
        <w:rPr>
          <w:spacing w:val="-3"/>
          <w:sz w:val="21"/>
        </w:rPr>
        <w:t>公司不存在控股股东情况的特别说明</w:t>
      </w:r>
    </w:p>
    <w:p>
      <w:pPr>
        <w:pStyle w:val="BodyText"/>
        <w:spacing w:before="62"/>
        <w:ind w:left="678"/>
      </w:pPr>
      <w:r>
        <w:rPr/>
        <w:t>□适用</w:t>
      </w:r>
      <w:r>
        <w:rPr>
          <w:spacing w:val="43"/>
          <w:w w:val="150"/>
        </w:rPr>
        <w:t> </w:t>
      </w:r>
      <w:r>
        <w:rPr>
          <w:spacing w:val="-3"/>
        </w:rPr>
        <w:t>√不适用</w:t>
      </w:r>
    </w:p>
    <w:p>
      <w:pPr>
        <w:pStyle w:val="ListParagraph"/>
        <w:numPr>
          <w:ilvl w:val="0"/>
          <w:numId w:val="10"/>
        </w:numPr>
        <w:tabs>
          <w:tab w:pos="1097" w:val="left" w:leader="none"/>
        </w:tabs>
        <w:spacing w:line="240" w:lineRule="auto" w:before="64" w:after="0"/>
        <w:ind w:left="1097" w:right="0" w:hanging="419"/>
        <w:jc w:val="left"/>
        <w:rPr>
          <w:sz w:val="21"/>
        </w:rPr>
      </w:pPr>
      <w:r>
        <w:rPr>
          <w:spacing w:val="-3"/>
          <w:sz w:val="21"/>
        </w:rPr>
        <w:t>报告期内控股股东变更情况的说明</w:t>
      </w:r>
    </w:p>
    <w:p>
      <w:pPr>
        <w:pStyle w:val="BodyText"/>
        <w:spacing w:before="63"/>
        <w:ind w:left="678"/>
      </w:pPr>
      <w:r>
        <w:rPr/>
        <w:t>□适用</w:t>
      </w:r>
      <w:r>
        <w:rPr>
          <w:spacing w:val="43"/>
          <w:w w:val="150"/>
        </w:rPr>
        <w:t> </w:t>
      </w:r>
      <w:r>
        <w:rPr>
          <w:spacing w:val="-3"/>
        </w:rPr>
        <w:t>√不适用</w:t>
      </w:r>
    </w:p>
    <w:p>
      <w:pPr>
        <w:pStyle w:val="ListParagraph"/>
        <w:numPr>
          <w:ilvl w:val="0"/>
          <w:numId w:val="10"/>
        </w:numPr>
        <w:tabs>
          <w:tab w:pos="1097" w:val="left" w:leader="none"/>
        </w:tabs>
        <w:spacing w:line="240" w:lineRule="auto" w:before="64" w:after="0"/>
        <w:ind w:left="1097" w:right="0" w:hanging="419"/>
        <w:jc w:val="left"/>
        <w:rPr>
          <w:sz w:val="21"/>
        </w:rPr>
      </w:pPr>
      <w:r>
        <w:rPr>
          <w:spacing w:val="-3"/>
          <w:sz w:val="21"/>
        </w:rPr>
        <w:t>公司与控股股东之间的产权及控制关系的方框图</w:t>
      </w:r>
    </w:p>
    <w:p>
      <w:pPr>
        <w:pStyle w:val="BodyText"/>
        <w:spacing w:before="62"/>
        <w:ind w:left="678"/>
      </w:pPr>
      <w:r>
        <w:rPr/>
        <w:t>√适用</w:t>
      </w:r>
      <w:r>
        <w:rPr>
          <w:spacing w:val="43"/>
          <w:w w:val="150"/>
        </w:rPr>
        <w:t> </w:t>
      </w:r>
      <w:r>
        <w:rPr>
          <w:spacing w:val="-3"/>
        </w:rPr>
        <w:t>□不适用</w:t>
      </w:r>
    </w:p>
    <w:p>
      <w:pPr>
        <w:pStyle w:val="BodyText"/>
        <w:rPr>
          <w:sz w:val="14"/>
        </w:rPr>
      </w:pPr>
      <w:r>
        <w:rPr/>
        <w:drawing>
          <wp:anchor distT="0" distB="0" distL="0" distR="0" allowOverlap="1" layoutInCell="1" locked="0" behindDoc="1" simplePos="0" relativeHeight="487589376">
            <wp:simplePos x="0" y="0"/>
            <wp:positionH relativeFrom="page">
              <wp:posOffset>1268742</wp:posOffset>
            </wp:positionH>
            <wp:positionV relativeFrom="paragraph">
              <wp:posOffset>129510</wp:posOffset>
            </wp:positionV>
            <wp:extent cx="5327430" cy="2452878"/>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35" cstate="print"/>
                    <a:stretch>
                      <a:fillRect/>
                    </a:stretch>
                  </pic:blipFill>
                  <pic:spPr>
                    <a:xfrm>
                      <a:off x="0" y="0"/>
                      <a:ext cx="5327430" cy="2452878"/>
                    </a:xfrm>
                    <a:prstGeom prst="rect">
                      <a:avLst/>
                    </a:prstGeom>
                  </pic:spPr>
                </pic:pic>
              </a:graphicData>
            </a:graphic>
          </wp:anchor>
        </w:drawing>
      </w:r>
    </w:p>
    <w:p>
      <w:pPr>
        <w:pStyle w:val="BodyText"/>
      </w:pPr>
    </w:p>
    <w:p>
      <w:pPr>
        <w:pStyle w:val="BodyText"/>
        <w:spacing w:before="14"/>
      </w:pPr>
    </w:p>
    <w:p>
      <w:pPr>
        <w:spacing w:before="0"/>
        <w:ind w:left="678" w:right="0" w:firstLine="0"/>
        <w:jc w:val="left"/>
        <w:rPr>
          <w:sz w:val="21"/>
        </w:rPr>
      </w:pPr>
      <w:r>
        <w:rPr>
          <w:rFonts w:ascii="Calibri" w:eastAsia="Calibri"/>
          <w:b/>
          <w:sz w:val="21"/>
        </w:rPr>
        <w:t>(</w:t>
      </w:r>
      <w:r>
        <w:rPr>
          <w:sz w:val="21"/>
        </w:rPr>
        <w:t>二</w:t>
      </w:r>
      <w:r>
        <w:rPr>
          <w:rFonts w:ascii="Calibri" w:eastAsia="Calibri"/>
          <w:b/>
          <w:spacing w:val="14"/>
          <w:sz w:val="21"/>
        </w:rPr>
        <w:t>) </w:t>
      </w:r>
      <w:r>
        <w:rPr>
          <w:spacing w:val="-2"/>
          <w:sz w:val="21"/>
        </w:rPr>
        <w:t>实际控制人情况</w:t>
      </w:r>
    </w:p>
    <w:p>
      <w:pPr>
        <w:pStyle w:val="ListParagraph"/>
        <w:numPr>
          <w:ilvl w:val="0"/>
          <w:numId w:val="11"/>
        </w:numPr>
        <w:tabs>
          <w:tab w:pos="1102" w:val="left" w:leader="none"/>
        </w:tabs>
        <w:spacing w:line="240" w:lineRule="auto" w:before="64" w:after="0"/>
        <w:ind w:left="1102" w:right="0" w:hanging="424"/>
        <w:jc w:val="left"/>
        <w:rPr>
          <w:sz w:val="21"/>
        </w:rPr>
      </w:pPr>
      <w:r>
        <w:rPr>
          <w:spacing w:val="-5"/>
          <w:sz w:val="21"/>
        </w:rPr>
        <w:t>法人</w:t>
      </w:r>
    </w:p>
    <w:p>
      <w:pPr>
        <w:pStyle w:val="BodyText"/>
        <w:spacing w:before="62"/>
        <w:ind w:left="678"/>
      </w:pPr>
      <w:r>
        <w:rPr>
          <w:spacing w:val="-4"/>
        </w:rPr>
        <w:t>□适用 √不适用</w:t>
      </w:r>
    </w:p>
    <w:p>
      <w:pPr>
        <w:pStyle w:val="BodyText"/>
        <w:spacing w:before="67"/>
      </w:pPr>
    </w:p>
    <w:p>
      <w:pPr>
        <w:pStyle w:val="ListParagraph"/>
        <w:numPr>
          <w:ilvl w:val="0"/>
          <w:numId w:val="11"/>
        </w:numPr>
        <w:tabs>
          <w:tab w:pos="1102" w:val="left" w:leader="none"/>
        </w:tabs>
        <w:spacing w:line="240" w:lineRule="auto" w:before="0" w:after="0"/>
        <w:ind w:left="1102" w:right="0" w:hanging="424"/>
        <w:jc w:val="left"/>
        <w:rPr>
          <w:sz w:val="21"/>
        </w:rPr>
      </w:pPr>
      <w:r>
        <w:rPr>
          <w:spacing w:val="-4"/>
          <w:sz w:val="21"/>
        </w:rPr>
        <w:t>自然人</w:t>
      </w:r>
    </w:p>
    <w:p>
      <w:pPr>
        <w:pStyle w:val="BodyText"/>
        <w:spacing w:before="65"/>
        <w:ind w:left="678"/>
      </w:pPr>
      <w:r>
        <w:rPr>
          <w:spacing w:val="-4"/>
        </w:rPr>
        <w:t>√适用 □不适用</w:t>
      </w: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2"/>
        <w:gridCol w:w="5658"/>
      </w:tblGrid>
      <w:tr>
        <w:trPr>
          <w:trHeight w:val="273" w:hRule="atLeast"/>
        </w:trPr>
        <w:tc>
          <w:tcPr>
            <w:tcW w:w="3392" w:type="dxa"/>
          </w:tcPr>
          <w:p>
            <w:pPr>
              <w:pStyle w:val="TableParagraph"/>
              <w:spacing w:line="252" w:lineRule="exact"/>
              <w:ind w:left="107"/>
              <w:rPr>
                <w:sz w:val="21"/>
              </w:rPr>
            </w:pPr>
            <w:r>
              <w:rPr>
                <w:spacing w:val="-5"/>
                <w:sz w:val="21"/>
              </w:rPr>
              <w:t>姓名</w:t>
            </w:r>
          </w:p>
        </w:tc>
        <w:tc>
          <w:tcPr>
            <w:tcW w:w="5658" w:type="dxa"/>
          </w:tcPr>
          <w:p>
            <w:pPr>
              <w:pStyle w:val="TableParagraph"/>
              <w:spacing w:line="252" w:lineRule="exact"/>
              <w:ind w:left="105"/>
              <w:rPr>
                <w:sz w:val="21"/>
              </w:rPr>
            </w:pPr>
            <w:r>
              <w:rPr>
                <w:spacing w:val="-5"/>
                <w:sz w:val="21"/>
              </w:rPr>
              <w:t>王安</w:t>
            </w:r>
          </w:p>
        </w:tc>
      </w:tr>
      <w:tr>
        <w:trPr>
          <w:trHeight w:val="270" w:hRule="atLeast"/>
        </w:trPr>
        <w:tc>
          <w:tcPr>
            <w:tcW w:w="3392" w:type="dxa"/>
          </w:tcPr>
          <w:p>
            <w:pPr>
              <w:pStyle w:val="TableParagraph"/>
              <w:spacing w:line="250" w:lineRule="exact"/>
              <w:ind w:left="107"/>
              <w:rPr>
                <w:sz w:val="21"/>
              </w:rPr>
            </w:pPr>
            <w:r>
              <w:rPr>
                <w:spacing w:val="-5"/>
                <w:sz w:val="21"/>
              </w:rPr>
              <w:t>国籍</w:t>
            </w:r>
          </w:p>
        </w:tc>
        <w:tc>
          <w:tcPr>
            <w:tcW w:w="5658" w:type="dxa"/>
          </w:tcPr>
          <w:p>
            <w:pPr>
              <w:pStyle w:val="TableParagraph"/>
              <w:spacing w:line="250" w:lineRule="exact"/>
              <w:ind w:left="105"/>
              <w:rPr>
                <w:sz w:val="21"/>
              </w:rPr>
            </w:pPr>
            <w:r>
              <w:rPr>
                <w:spacing w:val="-5"/>
                <w:sz w:val="21"/>
              </w:rPr>
              <w:t>中国</w:t>
            </w:r>
          </w:p>
        </w:tc>
      </w:tr>
      <w:tr>
        <w:trPr>
          <w:trHeight w:val="273" w:hRule="atLeast"/>
        </w:trPr>
        <w:tc>
          <w:tcPr>
            <w:tcW w:w="3392" w:type="dxa"/>
          </w:tcPr>
          <w:p>
            <w:pPr>
              <w:pStyle w:val="TableParagraph"/>
              <w:spacing w:line="250" w:lineRule="exact" w:before="4"/>
              <w:ind w:left="107"/>
              <w:rPr>
                <w:sz w:val="21"/>
              </w:rPr>
            </w:pPr>
            <w:r>
              <w:rPr>
                <w:spacing w:val="-3"/>
                <w:sz w:val="21"/>
              </w:rPr>
              <w:t>是否取得其他国家或地区居留权</w:t>
            </w:r>
          </w:p>
        </w:tc>
        <w:tc>
          <w:tcPr>
            <w:tcW w:w="5658" w:type="dxa"/>
          </w:tcPr>
          <w:p>
            <w:pPr>
              <w:pStyle w:val="TableParagraph"/>
              <w:spacing w:line="250" w:lineRule="exact" w:before="4"/>
              <w:ind w:left="105"/>
              <w:rPr>
                <w:sz w:val="21"/>
              </w:rPr>
            </w:pPr>
            <w:r>
              <w:rPr>
                <w:spacing w:val="-10"/>
                <w:sz w:val="21"/>
              </w:rPr>
              <w:t>否</w:t>
            </w:r>
          </w:p>
        </w:tc>
      </w:tr>
      <w:tr>
        <w:trPr>
          <w:trHeight w:val="299" w:hRule="atLeast"/>
        </w:trPr>
        <w:tc>
          <w:tcPr>
            <w:tcW w:w="3392" w:type="dxa"/>
          </w:tcPr>
          <w:p>
            <w:pPr>
              <w:pStyle w:val="TableParagraph"/>
              <w:ind w:left="107"/>
              <w:rPr>
                <w:sz w:val="21"/>
              </w:rPr>
            </w:pPr>
            <w:r>
              <w:rPr>
                <w:spacing w:val="-4"/>
                <w:sz w:val="21"/>
              </w:rPr>
              <w:t>主要职业及职务</w:t>
            </w:r>
          </w:p>
        </w:tc>
        <w:tc>
          <w:tcPr>
            <w:tcW w:w="5658" w:type="dxa"/>
          </w:tcPr>
          <w:p>
            <w:pPr>
              <w:pStyle w:val="TableParagraph"/>
              <w:ind w:left="105"/>
              <w:rPr>
                <w:sz w:val="21"/>
              </w:rPr>
            </w:pPr>
            <w:r>
              <w:rPr>
                <w:spacing w:val="-4"/>
                <w:sz w:val="21"/>
              </w:rPr>
              <w:t>董事长</w:t>
            </w:r>
          </w:p>
        </w:tc>
      </w:tr>
      <w:tr>
        <w:trPr>
          <w:trHeight w:val="544" w:hRule="atLeast"/>
        </w:trPr>
        <w:tc>
          <w:tcPr>
            <w:tcW w:w="3392" w:type="dxa"/>
          </w:tcPr>
          <w:p>
            <w:pPr>
              <w:pStyle w:val="TableParagraph"/>
              <w:ind w:left="107"/>
              <w:rPr>
                <w:sz w:val="21"/>
              </w:rPr>
            </w:pPr>
            <w:r>
              <w:rPr>
                <w:sz w:val="21"/>
              </w:rPr>
              <w:t>过去 10</w:t>
            </w:r>
            <w:r>
              <w:rPr>
                <w:spacing w:val="-1"/>
                <w:sz w:val="21"/>
              </w:rPr>
              <w:t> 年曾控股的境内外上市公</w:t>
            </w:r>
          </w:p>
          <w:p>
            <w:pPr>
              <w:pStyle w:val="TableParagraph"/>
              <w:spacing w:line="250" w:lineRule="exact" w:before="4"/>
              <w:ind w:left="107"/>
              <w:rPr>
                <w:sz w:val="21"/>
              </w:rPr>
            </w:pPr>
            <w:r>
              <w:rPr>
                <w:spacing w:val="-4"/>
                <w:sz w:val="21"/>
              </w:rPr>
              <w:t>司情况</w:t>
            </w:r>
          </w:p>
        </w:tc>
        <w:tc>
          <w:tcPr>
            <w:tcW w:w="5658" w:type="dxa"/>
          </w:tcPr>
          <w:p>
            <w:pPr>
              <w:pStyle w:val="TableParagraph"/>
              <w:ind w:left="105"/>
              <w:rPr>
                <w:sz w:val="21"/>
              </w:rPr>
            </w:pPr>
            <w:r>
              <w:rPr>
                <w:spacing w:val="-10"/>
                <w:sz w:val="21"/>
              </w:rPr>
              <w:t>无</w:t>
            </w:r>
          </w:p>
        </w:tc>
      </w:tr>
      <w:tr>
        <w:trPr>
          <w:trHeight w:val="273" w:hRule="atLeast"/>
        </w:trPr>
        <w:tc>
          <w:tcPr>
            <w:tcW w:w="3392" w:type="dxa"/>
          </w:tcPr>
          <w:p>
            <w:pPr>
              <w:pStyle w:val="TableParagraph"/>
              <w:spacing w:line="252" w:lineRule="exact"/>
              <w:ind w:left="107"/>
              <w:rPr>
                <w:sz w:val="21"/>
              </w:rPr>
            </w:pPr>
            <w:r>
              <w:rPr>
                <w:spacing w:val="-5"/>
                <w:sz w:val="21"/>
              </w:rPr>
              <w:t>姓名</w:t>
            </w:r>
          </w:p>
        </w:tc>
        <w:tc>
          <w:tcPr>
            <w:tcW w:w="5658" w:type="dxa"/>
          </w:tcPr>
          <w:p>
            <w:pPr>
              <w:pStyle w:val="TableParagraph"/>
              <w:spacing w:line="252" w:lineRule="exact"/>
              <w:ind w:left="105"/>
              <w:rPr>
                <w:sz w:val="21"/>
              </w:rPr>
            </w:pPr>
            <w:r>
              <w:rPr>
                <w:spacing w:val="-5"/>
                <w:sz w:val="21"/>
              </w:rPr>
              <w:t>王萌</w:t>
            </w:r>
          </w:p>
        </w:tc>
      </w:tr>
      <w:tr>
        <w:trPr>
          <w:trHeight w:val="273" w:hRule="atLeast"/>
        </w:trPr>
        <w:tc>
          <w:tcPr>
            <w:tcW w:w="3392" w:type="dxa"/>
          </w:tcPr>
          <w:p>
            <w:pPr>
              <w:pStyle w:val="TableParagraph"/>
              <w:spacing w:line="252" w:lineRule="exact"/>
              <w:ind w:left="107"/>
              <w:rPr>
                <w:sz w:val="21"/>
              </w:rPr>
            </w:pPr>
            <w:r>
              <w:rPr>
                <w:spacing w:val="-5"/>
                <w:sz w:val="21"/>
              </w:rPr>
              <w:t>国籍</w:t>
            </w:r>
          </w:p>
        </w:tc>
        <w:tc>
          <w:tcPr>
            <w:tcW w:w="5658" w:type="dxa"/>
          </w:tcPr>
          <w:p>
            <w:pPr>
              <w:pStyle w:val="TableParagraph"/>
              <w:spacing w:line="252" w:lineRule="exact"/>
              <w:ind w:left="105"/>
              <w:rPr>
                <w:sz w:val="21"/>
              </w:rPr>
            </w:pPr>
            <w:r>
              <w:rPr>
                <w:spacing w:val="-4"/>
                <w:sz w:val="21"/>
              </w:rPr>
              <w:t>加拿大</w:t>
            </w:r>
          </w:p>
        </w:tc>
      </w:tr>
      <w:tr>
        <w:trPr>
          <w:trHeight w:val="270" w:hRule="atLeast"/>
        </w:trPr>
        <w:tc>
          <w:tcPr>
            <w:tcW w:w="3392" w:type="dxa"/>
          </w:tcPr>
          <w:p>
            <w:pPr>
              <w:pStyle w:val="TableParagraph"/>
              <w:spacing w:line="250" w:lineRule="exact"/>
              <w:ind w:left="107"/>
              <w:rPr>
                <w:sz w:val="21"/>
              </w:rPr>
            </w:pPr>
            <w:r>
              <w:rPr>
                <w:spacing w:val="-3"/>
                <w:sz w:val="21"/>
              </w:rPr>
              <w:t>是否取得其他国家或地区居留权</w:t>
            </w:r>
          </w:p>
        </w:tc>
        <w:tc>
          <w:tcPr>
            <w:tcW w:w="5658" w:type="dxa"/>
          </w:tcPr>
          <w:p>
            <w:pPr>
              <w:pStyle w:val="TableParagraph"/>
              <w:spacing w:line="250" w:lineRule="exact"/>
              <w:ind w:left="105"/>
              <w:rPr>
                <w:sz w:val="21"/>
              </w:rPr>
            </w:pPr>
            <w:r>
              <w:rPr>
                <w:spacing w:val="-10"/>
                <w:sz w:val="21"/>
              </w:rPr>
              <w:t>是</w:t>
            </w:r>
          </w:p>
        </w:tc>
      </w:tr>
      <w:tr>
        <w:trPr>
          <w:trHeight w:val="299" w:hRule="atLeast"/>
        </w:trPr>
        <w:tc>
          <w:tcPr>
            <w:tcW w:w="3392" w:type="dxa"/>
          </w:tcPr>
          <w:p>
            <w:pPr>
              <w:pStyle w:val="TableParagraph"/>
              <w:ind w:left="107"/>
              <w:rPr>
                <w:sz w:val="21"/>
              </w:rPr>
            </w:pPr>
            <w:r>
              <w:rPr>
                <w:spacing w:val="-4"/>
                <w:sz w:val="21"/>
              </w:rPr>
              <w:t>主要职业及职务</w:t>
            </w:r>
          </w:p>
        </w:tc>
        <w:tc>
          <w:tcPr>
            <w:tcW w:w="5658" w:type="dxa"/>
          </w:tcPr>
          <w:p>
            <w:pPr>
              <w:pStyle w:val="TableParagraph"/>
              <w:ind w:left="105"/>
              <w:rPr>
                <w:sz w:val="21"/>
              </w:rPr>
            </w:pPr>
            <w:r>
              <w:rPr>
                <w:spacing w:val="-4"/>
                <w:sz w:val="21"/>
              </w:rPr>
              <w:t>董事、副总裁</w:t>
            </w:r>
          </w:p>
        </w:tc>
      </w:tr>
      <w:tr>
        <w:trPr>
          <w:trHeight w:val="546" w:hRule="atLeast"/>
        </w:trPr>
        <w:tc>
          <w:tcPr>
            <w:tcW w:w="3392" w:type="dxa"/>
          </w:tcPr>
          <w:p>
            <w:pPr>
              <w:pStyle w:val="TableParagraph"/>
              <w:spacing w:line="270" w:lineRule="atLeast" w:before="0"/>
              <w:ind w:left="107" w:right="97"/>
              <w:rPr>
                <w:sz w:val="21"/>
              </w:rPr>
            </w:pPr>
            <w:r>
              <w:rPr>
                <w:spacing w:val="-3"/>
                <w:sz w:val="21"/>
              </w:rPr>
              <w:t>过去 </w:t>
            </w:r>
            <w:r>
              <w:rPr>
                <w:sz w:val="21"/>
              </w:rPr>
              <w:t>10</w:t>
            </w:r>
            <w:r>
              <w:rPr>
                <w:spacing w:val="-2"/>
                <w:sz w:val="21"/>
              </w:rPr>
              <w:t> 年曾控股的境内外上市公</w:t>
            </w:r>
            <w:r>
              <w:rPr>
                <w:spacing w:val="-4"/>
                <w:sz w:val="21"/>
              </w:rPr>
              <w:t>司情况</w:t>
            </w:r>
          </w:p>
        </w:tc>
        <w:tc>
          <w:tcPr>
            <w:tcW w:w="5658" w:type="dxa"/>
          </w:tcPr>
          <w:p>
            <w:pPr>
              <w:pStyle w:val="TableParagraph"/>
              <w:spacing w:before="3"/>
              <w:ind w:left="105"/>
              <w:rPr>
                <w:sz w:val="21"/>
              </w:rPr>
            </w:pPr>
            <w:r>
              <w:rPr>
                <w:spacing w:val="-10"/>
                <w:sz w:val="21"/>
              </w:rPr>
              <w:t>无</w:t>
            </w:r>
          </w:p>
        </w:tc>
      </w:tr>
    </w:tbl>
    <w:p>
      <w:pPr>
        <w:spacing w:after="0"/>
        <w:rPr>
          <w:sz w:val="21"/>
        </w:rPr>
        <w:sectPr>
          <w:pgSz w:w="11910" w:h="16840"/>
          <w:pgMar w:header="880" w:footer="975" w:top="1460" w:bottom="1160" w:left="1120" w:right="780"/>
        </w:sectPr>
      </w:pPr>
    </w:p>
    <w:p>
      <w:pPr>
        <w:pStyle w:val="BodyText"/>
        <w:spacing w:before="126"/>
      </w:pPr>
    </w:p>
    <w:p>
      <w:pPr>
        <w:pStyle w:val="ListParagraph"/>
        <w:numPr>
          <w:ilvl w:val="0"/>
          <w:numId w:val="11"/>
        </w:numPr>
        <w:tabs>
          <w:tab w:pos="1102" w:val="left" w:leader="none"/>
        </w:tabs>
        <w:spacing w:line="240" w:lineRule="auto" w:before="0" w:after="0"/>
        <w:ind w:left="1102" w:right="0" w:hanging="424"/>
        <w:jc w:val="left"/>
        <w:rPr>
          <w:sz w:val="21"/>
        </w:rPr>
      </w:pPr>
      <w:r>
        <w:rPr>
          <w:spacing w:val="-3"/>
          <w:sz w:val="21"/>
        </w:rPr>
        <w:t>公司不存在实际控制人情况的特别说明</w:t>
      </w:r>
    </w:p>
    <w:p>
      <w:pPr>
        <w:pStyle w:val="BodyText"/>
        <w:spacing w:before="62"/>
        <w:ind w:left="678"/>
      </w:pPr>
      <w:r>
        <w:rPr/>
        <w:t>□适用</w:t>
      </w:r>
      <w:r>
        <w:rPr>
          <w:spacing w:val="43"/>
          <w:w w:val="150"/>
        </w:rPr>
        <w:t> </w:t>
      </w:r>
      <w:r>
        <w:rPr>
          <w:spacing w:val="-3"/>
        </w:rPr>
        <w:t>√不适用</w:t>
      </w:r>
    </w:p>
    <w:p>
      <w:pPr>
        <w:pStyle w:val="BodyText"/>
        <w:spacing w:before="67"/>
      </w:pPr>
    </w:p>
    <w:p>
      <w:pPr>
        <w:pStyle w:val="ListParagraph"/>
        <w:numPr>
          <w:ilvl w:val="0"/>
          <w:numId w:val="11"/>
        </w:numPr>
        <w:tabs>
          <w:tab w:pos="1102" w:val="left" w:leader="none"/>
        </w:tabs>
        <w:spacing w:line="240" w:lineRule="auto" w:before="0" w:after="0"/>
        <w:ind w:left="1102" w:right="0" w:hanging="424"/>
        <w:jc w:val="left"/>
        <w:rPr>
          <w:sz w:val="21"/>
        </w:rPr>
      </w:pPr>
      <w:r>
        <w:rPr>
          <w:spacing w:val="-3"/>
          <w:sz w:val="21"/>
        </w:rPr>
        <w:t>报告期内公司控制权发生变更的情况说明</w:t>
      </w:r>
    </w:p>
    <w:p>
      <w:pPr>
        <w:pStyle w:val="BodyText"/>
        <w:spacing w:before="64"/>
        <w:ind w:left="678"/>
      </w:pPr>
      <w:r>
        <w:rPr/>
        <w:t>□适用</w:t>
      </w:r>
      <w:r>
        <w:rPr>
          <w:spacing w:val="43"/>
          <w:w w:val="150"/>
        </w:rPr>
        <w:t> </w:t>
      </w:r>
      <w:r>
        <w:rPr>
          <w:spacing w:val="-3"/>
        </w:rPr>
        <w:t>√不适用</w:t>
      </w:r>
    </w:p>
    <w:p>
      <w:pPr>
        <w:pStyle w:val="BodyText"/>
        <w:spacing w:before="67"/>
      </w:pPr>
    </w:p>
    <w:p>
      <w:pPr>
        <w:pStyle w:val="ListParagraph"/>
        <w:numPr>
          <w:ilvl w:val="0"/>
          <w:numId w:val="11"/>
        </w:numPr>
        <w:tabs>
          <w:tab w:pos="1102" w:val="left" w:leader="none"/>
        </w:tabs>
        <w:spacing w:line="240" w:lineRule="auto" w:before="0" w:after="0"/>
        <w:ind w:left="1102" w:right="0" w:hanging="424"/>
        <w:jc w:val="left"/>
        <w:rPr>
          <w:sz w:val="21"/>
        </w:rPr>
      </w:pPr>
      <w:r>
        <w:rPr>
          <w:spacing w:val="-3"/>
          <w:sz w:val="21"/>
        </w:rPr>
        <w:t>公司与实际控制人之间的产权及控制关系的方框图</w:t>
      </w:r>
    </w:p>
    <w:p>
      <w:pPr>
        <w:pStyle w:val="BodyText"/>
        <w:spacing w:before="62"/>
        <w:ind w:left="678"/>
      </w:pPr>
      <w:r>
        <w:rPr/>
        <w:t>√适用</w:t>
      </w:r>
      <w:r>
        <w:rPr>
          <w:spacing w:val="43"/>
          <w:w w:val="150"/>
        </w:rPr>
        <w:t> </w:t>
      </w:r>
      <w:r>
        <w:rPr>
          <w:spacing w:val="-3"/>
        </w:rPr>
        <w:t>□不适用</w:t>
      </w:r>
    </w:p>
    <w:p>
      <w:pPr>
        <w:pStyle w:val="BodyText"/>
        <w:spacing w:before="10"/>
        <w:rPr>
          <w:sz w:val="13"/>
        </w:rPr>
      </w:pPr>
      <w:r>
        <w:rPr/>
        <w:drawing>
          <wp:anchor distT="0" distB="0" distL="0" distR="0" allowOverlap="1" layoutInCell="1" locked="0" behindDoc="1" simplePos="0" relativeHeight="487589888">
            <wp:simplePos x="0" y="0"/>
            <wp:positionH relativeFrom="page">
              <wp:posOffset>1302069</wp:posOffset>
            </wp:positionH>
            <wp:positionV relativeFrom="paragraph">
              <wp:posOffset>127957</wp:posOffset>
            </wp:positionV>
            <wp:extent cx="5255404" cy="3219354"/>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6" cstate="print"/>
                    <a:stretch>
                      <a:fillRect/>
                    </a:stretch>
                  </pic:blipFill>
                  <pic:spPr>
                    <a:xfrm>
                      <a:off x="0" y="0"/>
                      <a:ext cx="5255404" cy="3219354"/>
                    </a:xfrm>
                    <a:prstGeom prst="rect">
                      <a:avLst/>
                    </a:prstGeom>
                  </pic:spPr>
                </pic:pic>
              </a:graphicData>
            </a:graphic>
          </wp:anchor>
        </w:drawing>
      </w:r>
    </w:p>
    <w:p>
      <w:pPr>
        <w:pStyle w:val="BodyText"/>
      </w:pPr>
    </w:p>
    <w:p>
      <w:pPr>
        <w:pStyle w:val="BodyText"/>
        <w:spacing w:before="26"/>
      </w:pPr>
    </w:p>
    <w:p>
      <w:pPr>
        <w:pStyle w:val="ListParagraph"/>
        <w:numPr>
          <w:ilvl w:val="0"/>
          <w:numId w:val="11"/>
        </w:numPr>
        <w:tabs>
          <w:tab w:pos="1102" w:val="left" w:leader="none"/>
        </w:tabs>
        <w:spacing w:line="240" w:lineRule="auto" w:before="0" w:after="0"/>
        <w:ind w:left="1102" w:right="0" w:hanging="424"/>
        <w:jc w:val="left"/>
        <w:rPr>
          <w:sz w:val="21"/>
        </w:rPr>
      </w:pPr>
      <w:r>
        <w:rPr>
          <w:spacing w:val="-3"/>
          <w:sz w:val="21"/>
        </w:rPr>
        <w:t>实际控制人通过信托或其他资产管理方式控制公司</w:t>
      </w:r>
    </w:p>
    <w:p>
      <w:pPr>
        <w:pStyle w:val="BodyText"/>
        <w:spacing w:before="64"/>
        <w:ind w:left="678"/>
      </w:pPr>
      <w:r>
        <w:rPr/>
        <w:t>□适用</w:t>
      </w:r>
      <w:r>
        <w:rPr>
          <w:spacing w:val="43"/>
          <w:w w:val="150"/>
        </w:rPr>
        <w:t> </w:t>
      </w:r>
      <w:r>
        <w:rPr>
          <w:spacing w:val="-3"/>
        </w:rPr>
        <w:t>√不适用</w:t>
      </w:r>
    </w:p>
    <w:p>
      <w:pPr>
        <w:pStyle w:val="BodyText"/>
        <w:spacing w:before="67"/>
      </w:pPr>
    </w:p>
    <w:p>
      <w:pPr>
        <w:pStyle w:val="BodyText"/>
        <w:tabs>
          <w:tab w:pos="1517" w:val="left" w:leader="none"/>
        </w:tabs>
        <w:ind w:left="678"/>
      </w:pPr>
      <w:r>
        <w:rPr>
          <w:spacing w:val="-2"/>
        </w:rPr>
        <w:t>(三</w:t>
      </w:r>
      <w:r>
        <w:rPr>
          <w:spacing w:val="-10"/>
        </w:rPr>
        <w:t>)</w:t>
      </w:r>
      <w:r>
        <w:rPr/>
        <w:tab/>
      </w:r>
      <w:r>
        <w:rPr>
          <w:spacing w:val="-2"/>
        </w:rPr>
        <w:t>控股股东及实际控制人其他情况介</w:t>
      </w:r>
      <w:r>
        <w:rPr>
          <w:spacing w:val="-10"/>
        </w:rPr>
        <w:t>绍</w:t>
      </w:r>
    </w:p>
    <w:p>
      <w:pPr>
        <w:pStyle w:val="BodyText"/>
        <w:spacing w:before="62"/>
        <w:ind w:left="678"/>
      </w:pPr>
      <w:r>
        <w:rPr/>
        <w:t>□适用</w:t>
      </w:r>
      <w:r>
        <w:rPr>
          <w:spacing w:val="43"/>
          <w:w w:val="150"/>
        </w:rPr>
        <w:t> </w:t>
      </w:r>
      <w:r>
        <w:rPr>
          <w:spacing w:val="-3"/>
        </w:rPr>
        <w:t>√不适用</w:t>
      </w:r>
    </w:p>
    <w:p>
      <w:pPr>
        <w:pStyle w:val="BodyText"/>
        <w:spacing w:before="67"/>
      </w:pPr>
    </w:p>
    <w:p>
      <w:pPr>
        <w:pStyle w:val="BodyText"/>
        <w:spacing w:line="244" w:lineRule="auto"/>
        <w:ind w:left="1129" w:right="497" w:hanging="452"/>
      </w:pPr>
      <w:r>
        <w:rPr/>
        <w:t>五、公司控股股东或第一大股东及其一致行动人累计质押股份数量占其所持公司股份数量比例达到 80%以上</w:t>
      </w:r>
    </w:p>
    <w:p>
      <w:pPr>
        <w:pStyle w:val="BodyText"/>
        <w:spacing w:before="56"/>
        <w:ind w:left="678"/>
      </w:pPr>
      <w:r>
        <w:rPr>
          <w:spacing w:val="-4"/>
        </w:rPr>
        <w:t>□适用 √不适用</w:t>
      </w:r>
    </w:p>
    <w:p>
      <w:pPr>
        <w:pStyle w:val="BodyText"/>
        <w:spacing w:before="67"/>
      </w:pPr>
    </w:p>
    <w:p>
      <w:pPr>
        <w:pStyle w:val="BodyText"/>
        <w:ind w:left="678"/>
      </w:pPr>
      <w:r>
        <w:rPr>
          <w:spacing w:val="-1"/>
        </w:rPr>
        <w:t>六、其他持股在百分之十以上的法人股东</w:t>
      </w:r>
    </w:p>
    <w:p>
      <w:pPr>
        <w:pStyle w:val="BodyText"/>
        <w:spacing w:before="65"/>
        <w:ind w:left="678"/>
      </w:pPr>
      <w:r>
        <w:rPr>
          <w:spacing w:val="-4"/>
        </w:rPr>
        <w:t>√适用 □不适用</w:t>
      </w:r>
    </w:p>
    <w:p>
      <w:pPr>
        <w:pStyle w:val="BodyText"/>
        <w:spacing w:before="2" w:after="3"/>
        <w:ind w:left="7199"/>
      </w:pPr>
      <w:r>
        <w:rPr/>
        <w:t>单位：元</w:t>
      </w:r>
      <w:r>
        <w:rPr>
          <w:spacing w:val="41"/>
          <w:w w:val="150"/>
        </w:rPr>
        <w:t> </w:t>
      </w:r>
      <w:r>
        <w:rPr>
          <w:spacing w:val="-2"/>
        </w:rPr>
        <w:t>币种：人民币</w:t>
      </w: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1421"/>
        <w:gridCol w:w="1279"/>
        <w:gridCol w:w="2107"/>
        <w:gridCol w:w="1267"/>
        <w:gridCol w:w="1442"/>
      </w:tblGrid>
      <w:tr>
        <w:trPr>
          <w:trHeight w:val="815" w:hRule="atLeast"/>
        </w:trPr>
        <w:tc>
          <w:tcPr>
            <w:tcW w:w="1531" w:type="dxa"/>
          </w:tcPr>
          <w:p>
            <w:pPr>
              <w:pStyle w:val="TableParagraph"/>
              <w:spacing w:before="3"/>
              <w:rPr>
                <w:sz w:val="21"/>
              </w:rPr>
            </w:pPr>
          </w:p>
          <w:p>
            <w:pPr>
              <w:pStyle w:val="TableParagraph"/>
              <w:spacing w:before="0"/>
              <w:ind w:left="10" w:right="1"/>
              <w:jc w:val="center"/>
              <w:rPr>
                <w:sz w:val="21"/>
              </w:rPr>
            </w:pPr>
            <w:r>
              <w:rPr>
                <w:spacing w:val="-4"/>
                <w:sz w:val="21"/>
              </w:rPr>
              <w:t>法人股东名称</w:t>
            </w:r>
          </w:p>
        </w:tc>
        <w:tc>
          <w:tcPr>
            <w:tcW w:w="1421" w:type="dxa"/>
          </w:tcPr>
          <w:p>
            <w:pPr>
              <w:pStyle w:val="TableParagraph"/>
              <w:spacing w:line="242" w:lineRule="auto"/>
              <w:ind w:left="182" w:right="173"/>
              <w:jc w:val="center"/>
              <w:rPr>
                <w:sz w:val="21"/>
              </w:rPr>
            </w:pPr>
            <w:r>
              <w:rPr>
                <w:spacing w:val="-2"/>
                <w:sz w:val="21"/>
              </w:rPr>
              <w:t>单位负责人</w:t>
            </w:r>
            <w:r>
              <w:rPr>
                <w:spacing w:val="-4"/>
                <w:sz w:val="21"/>
              </w:rPr>
              <w:t>或法定代表</w:t>
            </w:r>
          </w:p>
          <w:p>
            <w:pPr>
              <w:pStyle w:val="TableParagraph"/>
              <w:spacing w:line="250" w:lineRule="exact"/>
              <w:ind w:left="6"/>
              <w:jc w:val="center"/>
              <w:rPr>
                <w:sz w:val="21"/>
              </w:rPr>
            </w:pPr>
            <w:r>
              <w:rPr>
                <w:spacing w:val="-10"/>
                <w:sz w:val="21"/>
              </w:rPr>
              <w:t>人</w:t>
            </w:r>
          </w:p>
        </w:tc>
        <w:tc>
          <w:tcPr>
            <w:tcW w:w="1279" w:type="dxa"/>
          </w:tcPr>
          <w:p>
            <w:pPr>
              <w:pStyle w:val="TableParagraph"/>
              <w:spacing w:before="3"/>
              <w:rPr>
                <w:sz w:val="21"/>
              </w:rPr>
            </w:pPr>
          </w:p>
          <w:p>
            <w:pPr>
              <w:pStyle w:val="TableParagraph"/>
              <w:spacing w:before="0"/>
              <w:ind w:left="34" w:right="28"/>
              <w:jc w:val="center"/>
              <w:rPr>
                <w:sz w:val="21"/>
              </w:rPr>
            </w:pPr>
            <w:r>
              <w:rPr>
                <w:spacing w:val="-4"/>
                <w:sz w:val="21"/>
              </w:rPr>
              <w:t>成立日期</w:t>
            </w:r>
          </w:p>
        </w:tc>
        <w:tc>
          <w:tcPr>
            <w:tcW w:w="2107" w:type="dxa"/>
          </w:tcPr>
          <w:p>
            <w:pPr>
              <w:pStyle w:val="TableParagraph"/>
              <w:spacing w:line="244" w:lineRule="auto" w:before="135"/>
              <w:ind w:left="843" w:right="618" w:hanging="209"/>
              <w:rPr>
                <w:sz w:val="21"/>
              </w:rPr>
            </w:pPr>
            <w:r>
              <w:rPr>
                <w:spacing w:val="-4"/>
                <w:sz w:val="21"/>
              </w:rPr>
              <w:t>组织机构</w:t>
            </w:r>
            <w:r>
              <w:rPr>
                <w:spacing w:val="-6"/>
                <w:sz w:val="21"/>
              </w:rPr>
              <w:t>代码</w:t>
            </w:r>
          </w:p>
        </w:tc>
        <w:tc>
          <w:tcPr>
            <w:tcW w:w="1267" w:type="dxa"/>
          </w:tcPr>
          <w:p>
            <w:pPr>
              <w:pStyle w:val="TableParagraph"/>
              <w:spacing w:before="3"/>
              <w:rPr>
                <w:sz w:val="21"/>
              </w:rPr>
            </w:pPr>
          </w:p>
          <w:p>
            <w:pPr>
              <w:pStyle w:val="TableParagraph"/>
              <w:spacing w:before="0"/>
              <w:ind w:left="14"/>
              <w:jc w:val="center"/>
              <w:rPr>
                <w:sz w:val="21"/>
              </w:rPr>
            </w:pPr>
            <w:r>
              <w:rPr>
                <w:spacing w:val="-4"/>
                <w:sz w:val="21"/>
              </w:rPr>
              <w:t>注册资本</w:t>
            </w:r>
          </w:p>
        </w:tc>
        <w:tc>
          <w:tcPr>
            <w:tcW w:w="1442" w:type="dxa"/>
          </w:tcPr>
          <w:p>
            <w:pPr>
              <w:pStyle w:val="TableParagraph"/>
              <w:spacing w:line="242" w:lineRule="auto"/>
              <w:ind w:left="198" w:right="177"/>
              <w:jc w:val="center"/>
              <w:rPr>
                <w:sz w:val="21"/>
              </w:rPr>
            </w:pPr>
            <w:r>
              <w:rPr>
                <w:spacing w:val="-2"/>
                <w:sz w:val="21"/>
              </w:rPr>
              <w:t>主要经营业</w:t>
            </w:r>
            <w:r>
              <w:rPr>
                <w:spacing w:val="-4"/>
                <w:sz w:val="21"/>
              </w:rPr>
              <w:t>务或管理活</w:t>
            </w:r>
          </w:p>
          <w:p>
            <w:pPr>
              <w:pStyle w:val="TableParagraph"/>
              <w:spacing w:line="250" w:lineRule="exact"/>
              <w:ind w:left="19"/>
              <w:jc w:val="center"/>
              <w:rPr>
                <w:sz w:val="21"/>
              </w:rPr>
            </w:pPr>
            <w:r>
              <w:rPr>
                <w:spacing w:val="-4"/>
                <w:sz w:val="21"/>
              </w:rPr>
              <w:t>动等情况</w:t>
            </w:r>
          </w:p>
        </w:tc>
      </w:tr>
      <w:tr>
        <w:trPr>
          <w:trHeight w:val="273" w:hRule="atLeast"/>
        </w:trPr>
        <w:tc>
          <w:tcPr>
            <w:tcW w:w="1531" w:type="dxa"/>
          </w:tcPr>
          <w:p>
            <w:pPr>
              <w:pStyle w:val="TableParagraph"/>
              <w:spacing w:line="252" w:lineRule="exact"/>
              <w:ind w:left="10"/>
              <w:jc w:val="center"/>
              <w:rPr>
                <w:sz w:val="21"/>
              </w:rPr>
            </w:pPr>
            <w:r>
              <w:rPr>
                <w:spacing w:val="-1"/>
                <w:sz w:val="21"/>
              </w:rPr>
              <w:t>成都统一企业</w:t>
            </w:r>
          </w:p>
        </w:tc>
        <w:tc>
          <w:tcPr>
            <w:tcW w:w="1421" w:type="dxa"/>
          </w:tcPr>
          <w:p>
            <w:pPr>
              <w:pStyle w:val="TableParagraph"/>
              <w:spacing w:line="252" w:lineRule="exact"/>
              <w:ind w:left="105"/>
              <w:rPr>
                <w:sz w:val="21"/>
              </w:rPr>
            </w:pPr>
            <w:r>
              <w:rPr>
                <w:spacing w:val="-4"/>
                <w:sz w:val="21"/>
              </w:rPr>
              <w:t>刘新华</w:t>
            </w:r>
          </w:p>
        </w:tc>
        <w:tc>
          <w:tcPr>
            <w:tcW w:w="1279" w:type="dxa"/>
          </w:tcPr>
          <w:p>
            <w:pPr>
              <w:pStyle w:val="TableParagraph"/>
              <w:spacing w:line="252" w:lineRule="exact"/>
              <w:ind w:left="34" w:right="35"/>
              <w:jc w:val="center"/>
              <w:rPr>
                <w:sz w:val="21"/>
              </w:rPr>
            </w:pPr>
            <w:r>
              <w:rPr>
                <w:spacing w:val="-2"/>
                <w:sz w:val="21"/>
              </w:rPr>
              <w:t>1993-04-</w:t>
            </w:r>
            <w:r>
              <w:rPr>
                <w:spacing w:val="-5"/>
                <w:sz w:val="21"/>
              </w:rPr>
              <w:t>14</w:t>
            </w:r>
          </w:p>
        </w:tc>
        <w:tc>
          <w:tcPr>
            <w:tcW w:w="2107" w:type="dxa"/>
          </w:tcPr>
          <w:p>
            <w:pPr>
              <w:pStyle w:val="TableParagraph"/>
              <w:spacing w:line="252" w:lineRule="exact"/>
              <w:ind w:left="108"/>
              <w:rPr>
                <w:sz w:val="21"/>
              </w:rPr>
            </w:pPr>
            <w:r>
              <w:rPr>
                <w:spacing w:val="-2"/>
                <w:sz w:val="21"/>
              </w:rPr>
              <w:t>9151010062170270XY</w:t>
            </w:r>
          </w:p>
        </w:tc>
        <w:tc>
          <w:tcPr>
            <w:tcW w:w="1267" w:type="dxa"/>
          </w:tcPr>
          <w:p>
            <w:pPr>
              <w:pStyle w:val="TableParagraph"/>
              <w:spacing w:line="252" w:lineRule="exact"/>
              <w:ind w:left="14"/>
              <w:jc w:val="center"/>
              <w:rPr>
                <w:sz w:val="21"/>
              </w:rPr>
            </w:pPr>
            <w:r>
              <w:rPr>
                <w:spacing w:val="-2"/>
                <w:sz w:val="21"/>
              </w:rPr>
              <w:t>65,000,000</w:t>
            </w:r>
          </w:p>
        </w:tc>
        <w:tc>
          <w:tcPr>
            <w:tcW w:w="1442" w:type="dxa"/>
          </w:tcPr>
          <w:p>
            <w:pPr>
              <w:pStyle w:val="TableParagraph"/>
              <w:spacing w:line="252" w:lineRule="exact"/>
              <w:ind w:left="109"/>
              <w:rPr>
                <w:sz w:val="21"/>
              </w:rPr>
            </w:pPr>
            <w:r>
              <w:rPr>
                <w:spacing w:val="32"/>
                <w:sz w:val="21"/>
              </w:rPr>
              <w:t>自产自销方</w:t>
            </w:r>
          </w:p>
        </w:tc>
      </w:tr>
    </w:tbl>
    <w:p>
      <w:pPr>
        <w:spacing w:after="0" w:line="252" w:lineRule="exact"/>
        <w:rPr>
          <w:sz w:val="21"/>
        </w:rPr>
        <w:sectPr>
          <w:pgSz w:w="11910" w:h="16840"/>
          <w:pgMar w:header="880" w:footer="975" w:top="1460" w:bottom="1160" w:left="1120" w:right="780"/>
        </w:sectPr>
      </w:pPr>
    </w:p>
    <w:p>
      <w:pPr>
        <w:pStyle w:val="BodyText"/>
        <w:spacing w:before="9"/>
        <w:rPr>
          <w:sz w:val="4"/>
        </w:rPr>
      </w:pP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1421"/>
        <w:gridCol w:w="1279"/>
        <w:gridCol w:w="2107"/>
        <w:gridCol w:w="1267"/>
        <w:gridCol w:w="1442"/>
      </w:tblGrid>
      <w:tr>
        <w:trPr>
          <w:trHeight w:val="273" w:hRule="atLeast"/>
        </w:trPr>
        <w:tc>
          <w:tcPr>
            <w:tcW w:w="1531" w:type="dxa"/>
          </w:tcPr>
          <w:p>
            <w:pPr>
              <w:pStyle w:val="TableParagraph"/>
              <w:spacing w:line="250" w:lineRule="exact" w:before="3"/>
              <w:ind w:left="107"/>
              <w:rPr>
                <w:sz w:val="21"/>
              </w:rPr>
            </w:pPr>
            <w:r>
              <w:rPr>
                <w:spacing w:val="-4"/>
                <w:sz w:val="21"/>
              </w:rPr>
              <w:t>食品有限公司</w:t>
            </w:r>
          </w:p>
        </w:tc>
        <w:tc>
          <w:tcPr>
            <w:tcW w:w="1421" w:type="dxa"/>
          </w:tcPr>
          <w:p>
            <w:pPr>
              <w:pStyle w:val="TableParagraph"/>
              <w:spacing w:before="0"/>
              <w:rPr>
                <w:rFonts w:ascii="Times New Roman"/>
                <w:sz w:val="20"/>
              </w:rPr>
            </w:pPr>
          </w:p>
        </w:tc>
        <w:tc>
          <w:tcPr>
            <w:tcW w:w="1279" w:type="dxa"/>
          </w:tcPr>
          <w:p>
            <w:pPr>
              <w:pStyle w:val="TableParagraph"/>
              <w:spacing w:before="0"/>
              <w:rPr>
                <w:rFonts w:ascii="Times New Roman"/>
                <w:sz w:val="20"/>
              </w:rPr>
            </w:pPr>
          </w:p>
        </w:tc>
        <w:tc>
          <w:tcPr>
            <w:tcW w:w="2107" w:type="dxa"/>
          </w:tcPr>
          <w:p>
            <w:pPr>
              <w:pStyle w:val="TableParagraph"/>
              <w:spacing w:before="0"/>
              <w:rPr>
                <w:rFonts w:ascii="Times New Roman"/>
                <w:sz w:val="20"/>
              </w:rPr>
            </w:pPr>
          </w:p>
        </w:tc>
        <w:tc>
          <w:tcPr>
            <w:tcW w:w="1267" w:type="dxa"/>
          </w:tcPr>
          <w:p>
            <w:pPr>
              <w:pStyle w:val="TableParagraph"/>
              <w:spacing w:before="0"/>
              <w:rPr>
                <w:rFonts w:ascii="Times New Roman"/>
                <w:sz w:val="20"/>
              </w:rPr>
            </w:pPr>
          </w:p>
        </w:tc>
        <w:tc>
          <w:tcPr>
            <w:tcW w:w="1442" w:type="dxa"/>
          </w:tcPr>
          <w:p>
            <w:pPr>
              <w:pStyle w:val="TableParagraph"/>
              <w:spacing w:line="250" w:lineRule="exact" w:before="3"/>
              <w:ind w:left="109"/>
              <w:rPr>
                <w:sz w:val="21"/>
              </w:rPr>
            </w:pPr>
            <w:r>
              <w:rPr>
                <w:spacing w:val="-9"/>
                <w:sz w:val="21"/>
              </w:rPr>
              <w:t>便食品、饮料</w:t>
            </w:r>
          </w:p>
        </w:tc>
      </w:tr>
      <w:tr>
        <w:trPr>
          <w:trHeight w:val="273" w:hRule="atLeast"/>
        </w:trPr>
        <w:tc>
          <w:tcPr>
            <w:tcW w:w="1531" w:type="dxa"/>
          </w:tcPr>
          <w:p>
            <w:pPr>
              <w:pStyle w:val="TableParagraph"/>
              <w:spacing w:line="252" w:lineRule="exact"/>
              <w:ind w:left="107"/>
              <w:rPr>
                <w:sz w:val="21"/>
              </w:rPr>
            </w:pPr>
            <w:r>
              <w:rPr>
                <w:spacing w:val="-4"/>
                <w:sz w:val="21"/>
              </w:rPr>
              <w:t>情况说明</w:t>
            </w:r>
          </w:p>
        </w:tc>
        <w:tc>
          <w:tcPr>
            <w:tcW w:w="7516" w:type="dxa"/>
            <w:gridSpan w:val="5"/>
          </w:tcPr>
          <w:p>
            <w:pPr>
              <w:pStyle w:val="TableParagraph"/>
              <w:spacing w:line="252" w:lineRule="exact"/>
              <w:ind w:left="105"/>
              <w:rPr>
                <w:sz w:val="21"/>
              </w:rPr>
            </w:pPr>
            <w:r>
              <w:rPr>
                <w:spacing w:val="-10"/>
                <w:sz w:val="21"/>
              </w:rPr>
              <w:t>无</w:t>
            </w:r>
          </w:p>
        </w:tc>
      </w:tr>
    </w:tbl>
    <w:p>
      <w:pPr>
        <w:pStyle w:val="BodyText"/>
        <w:spacing w:before="63"/>
      </w:pPr>
    </w:p>
    <w:p>
      <w:pPr>
        <w:pStyle w:val="BodyText"/>
        <w:ind w:left="678"/>
      </w:pPr>
      <w:r>
        <w:rPr>
          <w:spacing w:val="-1"/>
        </w:rPr>
        <w:t>七、股份限制减持情况说明</w:t>
      </w:r>
    </w:p>
    <w:p>
      <w:pPr>
        <w:pStyle w:val="BodyText"/>
        <w:spacing w:before="65"/>
        <w:ind w:left="678"/>
      </w:pPr>
      <w:r>
        <w:rPr>
          <w:spacing w:val="-4"/>
        </w:rPr>
        <w:t>□适用 √不适用</w:t>
      </w:r>
    </w:p>
    <w:p>
      <w:pPr>
        <w:pStyle w:val="BodyText"/>
        <w:spacing w:before="67"/>
      </w:pPr>
    </w:p>
    <w:p>
      <w:pPr>
        <w:pStyle w:val="BodyText"/>
        <w:ind w:left="678"/>
      </w:pPr>
      <w:r>
        <w:rPr>
          <w:spacing w:val="-1"/>
        </w:rPr>
        <w:t>八、股份回购在报告期的具体实施情况</w:t>
      </w:r>
    </w:p>
    <w:p>
      <w:pPr>
        <w:pStyle w:val="BodyText"/>
        <w:spacing w:before="62"/>
        <w:ind w:left="678"/>
      </w:pPr>
      <w:r>
        <w:rPr>
          <w:spacing w:val="-4"/>
        </w:rPr>
        <w:t>√适用 □不适用</w:t>
      </w:r>
    </w:p>
    <w:p>
      <w:pPr>
        <w:pStyle w:val="BodyText"/>
        <w:spacing w:before="4"/>
        <w:ind w:left="7199"/>
      </w:pPr>
      <w:r>
        <w:rPr/>
        <w:t>单位：元</w:t>
      </w:r>
      <w:r>
        <w:rPr>
          <w:spacing w:val="41"/>
          <w:w w:val="150"/>
        </w:rPr>
        <w:t> </w:t>
      </w:r>
      <w:r>
        <w:rPr>
          <w:spacing w:val="-2"/>
        </w:rPr>
        <w:t>币种：人民币</w:t>
      </w: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9"/>
        <w:gridCol w:w="5540"/>
      </w:tblGrid>
      <w:tr>
        <w:trPr>
          <w:trHeight w:val="544" w:hRule="atLeast"/>
        </w:trPr>
        <w:tc>
          <w:tcPr>
            <w:tcW w:w="3509" w:type="dxa"/>
          </w:tcPr>
          <w:p>
            <w:pPr>
              <w:pStyle w:val="TableParagraph"/>
              <w:spacing w:before="138"/>
              <w:ind w:left="107"/>
              <w:rPr>
                <w:sz w:val="21"/>
              </w:rPr>
            </w:pPr>
            <w:r>
              <w:rPr>
                <w:spacing w:val="-4"/>
                <w:sz w:val="21"/>
              </w:rPr>
              <w:t>回购股份方案名称</w:t>
            </w:r>
          </w:p>
        </w:tc>
        <w:tc>
          <w:tcPr>
            <w:tcW w:w="5540" w:type="dxa"/>
          </w:tcPr>
          <w:p>
            <w:pPr>
              <w:pStyle w:val="TableParagraph"/>
              <w:ind w:left="108"/>
              <w:rPr>
                <w:sz w:val="21"/>
              </w:rPr>
            </w:pPr>
            <w:r>
              <w:rPr>
                <w:spacing w:val="-1"/>
                <w:sz w:val="21"/>
              </w:rPr>
              <w:t>关于提请股东大会给予董事会一般授权以决定回购不超过</w:t>
            </w:r>
          </w:p>
          <w:p>
            <w:pPr>
              <w:pStyle w:val="TableParagraph"/>
              <w:spacing w:line="250" w:lineRule="exact" w:before="4"/>
              <w:ind w:left="108"/>
              <w:rPr>
                <w:sz w:val="21"/>
              </w:rPr>
            </w:pPr>
            <w:r>
              <w:rPr>
                <w:spacing w:val="-9"/>
                <w:sz w:val="21"/>
              </w:rPr>
              <w:t>本公司已发行 </w:t>
            </w:r>
            <w:r>
              <w:rPr>
                <w:spacing w:val="-2"/>
                <w:sz w:val="21"/>
              </w:rPr>
              <w:t>H</w:t>
            </w:r>
            <w:r>
              <w:rPr>
                <w:spacing w:val="-19"/>
                <w:sz w:val="21"/>
              </w:rPr>
              <w:t> 股总数的 </w:t>
            </w:r>
            <w:r>
              <w:rPr>
                <w:spacing w:val="-2"/>
                <w:sz w:val="21"/>
              </w:rPr>
              <w:t>10%</w:t>
            </w:r>
            <w:r>
              <w:rPr>
                <w:spacing w:val="-4"/>
                <w:sz w:val="21"/>
              </w:rPr>
              <w:t>股份的议案</w:t>
            </w:r>
          </w:p>
        </w:tc>
      </w:tr>
      <w:tr>
        <w:trPr>
          <w:trHeight w:val="273" w:hRule="atLeast"/>
        </w:trPr>
        <w:tc>
          <w:tcPr>
            <w:tcW w:w="3509" w:type="dxa"/>
          </w:tcPr>
          <w:p>
            <w:pPr>
              <w:pStyle w:val="TableParagraph"/>
              <w:spacing w:line="252" w:lineRule="exact"/>
              <w:ind w:left="107"/>
              <w:rPr>
                <w:sz w:val="21"/>
              </w:rPr>
            </w:pPr>
            <w:r>
              <w:rPr>
                <w:spacing w:val="-3"/>
                <w:sz w:val="21"/>
              </w:rPr>
              <w:t>回购股份方案披露时间</w:t>
            </w:r>
          </w:p>
        </w:tc>
        <w:tc>
          <w:tcPr>
            <w:tcW w:w="5540" w:type="dxa"/>
          </w:tcPr>
          <w:p>
            <w:pPr>
              <w:pStyle w:val="TableParagraph"/>
              <w:spacing w:line="252" w:lineRule="exact"/>
              <w:ind w:left="108"/>
              <w:rPr>
                <w:sz w:val="21"/>
              </w:rPr>
            </w:pPr>
            <w:r>
              <w:rPr>
                <w:spacing w:val="-2"/>
                <w:sz w:val="21"/>
              </w:rPr>
              <w:t>2023-03-</w:t>
            </w:r>
            <w:r>
              <w:rPr>
                <w:spacing w:val="-5"/>
                <w:sz w:val="21"/>
              </w:rPr>
              <w:t>31</w:t>
            </w:r>
          </w:p>
        </w:tc>
      </w:tr>
      <w:tr>
        <w:trPr>
          <w:trHeight w:val="818" w:hRule="atLeast"/>
        </w:trPr>
        <w:tc>
          <w:tcPr>
            <w:tcW w:w="3509" w:type="dxa"/>
          </w:tcPr>
          <w:p>
            <w:pPr>
              <w:pStyle w:val="TableParagraph"/>
              <w:spacing w:line="242" w:lineRule="auto" w:before="138"/>
              <w:ind w:left="107" w:right="98"/>
              <w:rPr>
                <w:sz w:val="21"/>
              </w:rPr>
            </w:pPr>
            <w:r>
              <w:rPr>
                <w:spacing w:val="-2"/>
                <w:sz w:val="21"/>
              </w:rPr>
              <w:t>拟回购股份数量及占总股本的比例 </w:t>
            </w:r>
            <w:r>
              <w:rPr>
                <w:spacing w:val="-4"/>
                <w:sz w:val="21"/>
              </w:rPr>
              <w:t>(%)</w:t>
            </w:r>
          </w:p>
        </w:tc>
        <w:tc>
          <w:tcPr>
            <w:tcW w:w="5540" w:type="dxa"/>
          </w:tcPr>
          <w:p>
            <w:pPr>
              <w:pStyle w:val="TableParagraph"/>
              <w:ind w:left="108"/>
              <w:rPr>
                <w:sz w:val="21"/>
              </w:rPr>
            </w:pPr>
            <w:r>
              <w:rPr>
                <w:spacing w:val="-2"/>
                <w:sz w:val="21"/>
              </w:rPr>
              <w:t>8,716,400</w:t>
            </w:r>
          </w:p>
          <w:p>
            <w:pPr>
              <w:pStyle w:val="TableParagraph"/>
              <w:spacing w:before="5"/>
              <w:ind w:left="108"/>
              <w:rPr>
                <w:sz w:val="21"/>
              </w:rPr>
            </w:pPr>
            <w:r>
              <w:rPr>
                <w:spacing w:val="-5"/>
                <w:sz w:val="21"/>
              </w:rPr>
              <w:t>10</w:t>
            </w:r>
          </w:p>
        </w:tc>
      </w:tr>
      <w:tr>
        <w:trPr>
          <w:trHeight w:val="270" w:hRule="atLeast"/>
        </w:trPr>
        <w:tc>
          <w:tcPr>
            <w:tcW w:w="3509" w:type="dxa"/>
          </w:tcPr>
          <w:p>
            <w:pPr>
              <w:pStyle w:val="TableParagraph"/>
              <w:spacing w:line="250" w:lineRule="exact"/>
              <w:ind w:left="107"/>
              <w:rPr>
                <w:sz w:val="21"/>
              </w:rPr>
            </w:pPr>
            <w:r>
              <w:rPr>
                <w:spacing w:val="-4"/>
                <w:sz w:val="21"/>
              </w:rPr>
              <w:t>拟回购金额</w:t>
            </w:r>
          </w:p>
        </w:tc>
        <w:tc>
          <w:tcPr>
            <w:tcW w:w="5540" w:type="dxa"/>
          </w:tcPr>
          <w:p>
            <w:pPr>
              <w:pStyle w:val="TableParagraph"/>
              <w:spacing w:line="250" w:lineRule="exact"/>
              <w:ind w:left="108"/>
              <w:rPr>
                <w:sz w:val="21"/>
              </w:rPr>
            </w:pPr>
            <w:r>
              <w:rPr>
                <w:spacing w:val="-4"/>
                <w:sz w:val="21"/>
              </w:rPr>
              <w:t>不适用</w:t>
            </w:r>
          </w:p>
        </w:tc>
      </w:tr>
      <w:tr>
        <w:trPr>
          <w:trHeight w:val="544" w:hRule="atLeast"/>
        </w:trPr>
        <w:tc>
          <w:tcPr>
            <w:tcW w:w="3509" w:type="dxa"/>
          </w:tcPr>
          <w:p>
            <w:pPr>
              <w:pStyle w:val="TableParagraph"/>
              <w:spacing w:before="137"/>
              <w:ind w:left="107"/>
              <w:rPr>
                <w:sz w:val="21"/>
              </w:rPr>
            </w:pPr>
            <w:r>
              <w:rPr>
                <w:spacing w:val="-4"/>
                <w:sz w:val="21"/>
              </w:rPr>
              <w:t>拟回购期间</w:t>
            </w:r>
          </w:p>
        </w:tc>
        <w:tc>
          <w:tcPr>
            <w:tcW w:w="5540" w:type="dxa"/>
          </w:tcPr>
          <w:p>
            <w:pPr>
              <w:pStyle w:val="TableParagraph"/>
              <w:ind w:left="108"/>
              <w:rPr>
                <w:sz w:val="21"/>
              </w:rPr>
            </w:pPr>
            <w:r>
              <w:rPr>
                <w:spacing w:val="-26"/>
                <w:sz w:val="21"/>
              </w:rPr>
              <w:t>经 </w:t>
            </w:r>
            <w:r>
              <w:rPr>
                <w:spacing w:val="-2"/>
                <w:sz w:val="21"/>
              </w:rPr>
              <w:t>2022</w:t>
            </w:r>
            <w:r>
              <w:rPr>
                <w:spacing w:val="-18"/>
                <w:sz w:val="21"/>
              </w:rPr>
              <w:t> 年年度股东大会、</w:t>
            </w:r>
            <w:r>
              <w:rPr>
                <w:spacing w:val="-2"/>
                <w:sz w:val="21"/>
              </w:rPr>
              <w:t>2023</w:t>
            </w:r>
            <w:r>
              <w:rPr>
                <w:spacing w:val="-18"/>
                <w:sz w:val="21"/>
              </w:rPr>
              <w:t> 年第一次 </w:t>
            </w:r>
            <w:r>
              <w:rPr>
                <w:spacing w:val="-2"/>
                <w:sz w:val="21"/>
              </w:rPr>
              <w:t>A</w:t>
            </w:r>
            <w:r>
              <w:rPr>
                <w:spacing w:val="-10"/>
                <w:sz w:val="21"/>
              </w:rPr>
              <w:t> 股类别股东会议</w:t>
            </w:r>
          </w:p>
          <w:p>
            <w:pPr>
              <w:pStyle w:val="TableParagraph"/>
              <w:spacing w:line="250" w:lineRule="exact" w:before="4"/>
              <w:ind w:left="108"/>
              <w:rPr>
                <w:sz w:val="21"/>
              </w:rPr>
            </w:pPr>
            <w:r>
              <w:rPr>
                <w:spacing w:val="-27"/>
                <w:sz w:val="21"/>
              </w:rPr>
              <w:t>及 </w:t>
            </w:r>
            <w:r>
              <w:rPr>
                <w:spacing w:val="-2"/>
                <w:sz w:val="21"/>
              </w:rPr>
              <w:t>2023</w:t>
            </w:r>
            <w:r>
              <w:rPr>
                <w:spacing w:val="-18"/>
                <w:sz w:val="21"/>
              </w:rPr>
              <w:t> 年第一次 </w:t>
            </w:r>
            <w:r>
              <w:rPr>
                <w:spacing w:val="-2"/>
                <w:sz w:val="21"/>
              </w:rPr>
              <w:t>H</w:t>
            </w:r>
            <w:r>
              <w:rPr>
                <w:spacing w:val="-13"/>
                <w:sz w:val="21"/>
              </w:rPr>
              <w:t> 股类别股东会议通过之日起 </w:t>
            </w:r>
            <w:r>
              <w:rPr>
                <w:spacing w:val="-2"/>
                <w:sz w:val="21"/>
              </w:rPr>
              <w:t>12</w:t>
            </w:r>
            <w:r>
              <w:rPr>
                <w:spacing w:val="-18"/>
                <w:sz w:val="21"/>
              </w:rPr>
              <w:t> 个月。</w:t>
            </w:r>
          </w:p>
        </w:tc>
      </w:tr>
      <w:tr>
        <w:trPr>
          <w:trHeight w:val="273" w:hRule="atLeast"/>
        </w:trPr>
        <w:tc>
          <w:tcPr>
            <w:tcW w:w="3509" w:type="dxa"/>
          </w:tcPr>
          <w:p>
            <w:pPr>
              <w:pStyle w:val="TableParagraph"/>
              <w:spacing w:line="252" w:lineRule="exact"/>
              <w:ind w:left="107"/>
              <w:rPr>
                <w:sz w:val="21"/>
              </w:rPr>
            </w:pPr>
            <w:r>
              <w:rPr>
                <w:spacing w:val="-4"/>
                <w:sz w:val="21"/>
              </w:rPr>
              <w:t>回购用途</w:t>
            </w:r>
          </w:p>
        </w:tc>
        <w:tc>
          <w:tcPr>
            <w:tcW w:w="5540" w:type="dxa"/>
          </w:tcPr>
          <w:p>
            <w:pPr>
              <w:pStyle w:val="TableParagraph"/>
              <w:spacing w:line="252" w:lineRule="exact"/>
              <w:ind w:left="108"/>
              <w:rPr>
                <w:sz w:val="21"/>
              </w:rPr>
            </w:pPr>
            <w:r>
              <w:rPr>
                <w:spacing w:val="-10"/>
                <w:sz w:val="21"/>
              </w:rPr>
              <w:t>注销回购的 </w:t>
            </w:r>
            <w:r>
              <w:rPr>
                <w:spacing w:val="-2"/>
                <w:sz w:val="21"/>
              </w:rPr>
              <w:t>H</w:t>
            </w:r>
            <w:r>
              <w:rPr>
                <w:spacing w:val="-10"/>
                <w:sz w:val="21"/>
              </w:rPr>
              <w:t> 股股份，公司相应减少注册资本</w:t>
            </w:r>
          </w:p>
        </w:tc>
      </w:tr>
      <w:tr>
        <w:trPr>
          <w:trHeight w:val="273" w:hRule="atLeast"/>
        </w:trPr>
        <w:tc>
          <w:tcPr>
            <w:tcW w:w="3509" w:type="dxa"/>
          </w:tcPr>
          <w:p>
            <w:pPr>
              <w:pStyle w:val="TableParagraph"/>
              <w:spacing w:line="252" w:lineRule="exact"/>
              <w:ind w:left="107"/>
              <w:rPr>
                <w:sz w:val="21"/>
              </w:rPr>
            </w:pPr>
            <w:r>
              <w:rPr>
                <w:spacing w:val="-4"/>
                <w:sz w:val="21"/>
              </w:rPr>
              <w:t>已回购数量(股)</w:t>
            </w:r>
          </w:p>
        </w:tc>
        <w:tc>
          <w:tcPr>
            <w:tcW w:w="5540" w:type="dxa"/>
          </w:tcPr>
          <w:p>
            <w:pPr>
              <w:pStyle w:val="TableParagraph"/>
              <w:spacing w:line="252" w:lineRule="exact"/>
              <w:ind w:left="108"/>
              <w:rPr>
                <w:sz w:val="21"/>
              </w:rPr>
            </w:pPr>
            <w:r>
              <w:rPr>
                <w:spacing w:val="-2"/>
                <w:sz w:val="21"/>
              </w:rPr>
              <w:t>8,700,000</w:t>
            </w:r>
          </w:p>
        </w:tc>
      </w:tr>
      <w:tr>
        <w:trPr>
          <w:trHeight w:val="544" w:hRule="atLeast"/>
        </w:trPr>
        <w:tc>
          <w:tcPr>
            <w:tcW w:w="3509" w:type="dxa"/>
          </w:tcPr>
          <w:p>
            <w:pPr>
              <w:pStyle w:val="TableParagraph"/>
              <w:ind w:left="107"/>
              <w:rPr>
                <w:sz w:val="21"/>
              </w:rPr>
            </w:pPr>
            <w:r>
              <w:rPr>
                <w:spacing w:val="-1"/>
                <w:sz w:val="21"/>
              </w:rPr>
              <w:t>已回购数量占股权激励计划所涉及</w:t>
            </w:r>
          </w:p>
          <w:p>
            <w:pPr>
              <w:pStyle w:val="TableParagraph"/>
              <w:spacing w:line="252" w:lineRule="exact" w:before="2"/>
              <w:ind w:left="107"/>
              <w:rPr>
                <w:sz w:val="21"/>
              </w:rPr>
            </w:pPr>
            <w:r>
              <w:rPr>
                <w:spacing w:val="-2"/>
                <w:sz w:val="21"/>
              </w:rPr>
              <w:t>的标的股票的比例(%)（如有</w:t>
            </w:r>
            <w:r>
              <w:rPr>
                <w:spacing w:val="-10"/>
                <w:sz w:val="21"/>
              </w:rPr>
              <w:t>）</w:t>
            </w:r>
          </w:p>
        </w:tc>
        <w:tc>
          <w:tcPr>
            <w:tcW w:w="5540" w:type="dxa"/>
          </w:tcPr>
          <w:p>
            <w:pPr>
              <w:pStyle w:val="TableParagraph"/>
              <w:spacing w:before="137"/>
              <w:ind w:left="108"/>
              <w:rPr>
                <w:sz w:val="21"/>
              </w:rPr>
            </w:pPr>
            <w:r>
              <w:rPr>
                <w:spacing w:val="-4"/>
                <w:sz w:val="21"/>
              </w:rPr>
              <w:t>不适用</w:t>
            </w:r>
          </w:p>
        </w:tc>
      </w:tr>
      <w:tr>
        <w:trPr>
          <w:trHeight w:val="544" w:hRule="atLeast"/>
        </w:trPr>
        <w:tc>
          <w:tcPr>
            <w:tcW w:w="3509" w:type="dxa"/>
          </w:tcPr>
          <w:p>
            <w:pPr>
              <w:pStyle w:val="TableParagraph"/>
              <w:ind w:left="107"/>
              <w:rPr>
                <w:sz w:val="21"/>
              </w:rPr>
            </w:pPr>
            <w:r>
              <w:rPr>
                <w:spacing w:val="-1"/>
                <w:sz w:val="21"/>
              </w:rPr>
              <w:t>公司采用集中竞价交易方式减持回</w:t>
            </w:r>
          </w:p>
          <w:p>
            <w:pPr>
              <w:pStyle w:val="TableParagraph"/>
              <w:spacing w:line="252" w:lineRule="exact" w:before="2"/>
              <w:ind w:left="107"/>
              <w:rPr>
                <w:sz w:val="21"/>
              </w:rPr>
            </w:pPr>
            <w:r>
              <w:rPr>
                <w:spacing w:val="-4"/>
                <w:sz w:val="21"/>
              </w:rPr>
              <w:t>购股份的进展情况</w:t>
            </w:r>
          </w:p>
        </w:tc>
        <w:tc>
          <w:tcPr>
            <w:tcW w:w="5540" w:type="dxa"/>
          </w:tcPr>
          <w:p>
            <w:pPr>
              <w:pStyle w:val="TableParagraph"/>
              <w:spacing w:before="138"/>
              <w:ind w:left="108"/>
              <w:rPr>
                <w:sz w:val="21"/>
              </w:rPr>
            </w:pPr>
            <w:r>
              <w:rPr>
                <w:spacing w:val="-4"/>
                <w:sz w:val="21"/>
              </w:rPr>
              <w:t>不适用</w:t>
            </w:r>
          </w:p>
        </w:tc>
      </w:tr>
    </w:tbl>
    <w:p>
      <w:pPr>
        <w:tabs>
          <w:tab w:pos="1445" w:val="left" w:leader="none"/>
        </w:tabs>
        <w:spacing w:before="377"/>
        <w:ind w:left="185" w:right="0" w:firstLine="0"/>
        <w:jc w:val="center"/>
        <w:rPr>
          <w:sz w:val="32"/>
        </w:rPr>
      </w:pPr>
      <w:bookmarkStart w:name="_bookmark7" w:id="11"/>
      <w:bookmarkEnd w:id="11"/>
      <w:r>
        <w:rPr/>
      </w:r>
      <w:r>
        <w:rPr>
          <w:sz w:val="28"/>
        </w:rPr>
        <w:t>第八</w:t>
      </w:r>
      <w:r>
        <w:rPr>
          <w:spacing w:val="-10"/>
          <w:sz w:val="28"/>
        </w:rPr>
        <w:t>节</w:t>
      </w:r>
      <w:r>
        <w:rPr>
          <w:sz w:val="28"/>
        </w:rPr>
        <w:tab/>
      </w:r>
      <w:r>
        <w:rPr>
          <w:spacing w:val="-2"/>
          <w:sz w:val="32"/>
        </w:rPr>
        <w:t>优先股相关情</w:t>
      </w:r>
      <w:r>
        <w:rPr>
          <w:spacing w:val="-10"/>
          <w:sz w:val="32"/>
        </w:rPr>
        <w:t>况</w:t>
      </w:r>
    </w:p>
    <w:p>
      <w:pPr>
        <w:pStyle w:val="BodyText"/>
        <w:spacing w:before="2"/>
      </w:pPr>
    </w:p>
    <w:p>
      <w:pPr>
        <w:pStyle w:val="BodyText"/>
        <w:ind w:left="678"/>
      </w:pPr>
      <w:r>
        <w:rPr>
          <w:spacing w:val="-4"/>
        </w:rPr>
        <w:t>□适用 √不适用</w:t>
      </w:r>
    </w:p>
    <w:p>
      <w:pPr>
        <w:spacing w:after="0"/>
        <w:sectPr>
          <w:pgSz w:w="11910" w:h="16840"/>
          <w:pgMar w:header="880" w:footer="975" w:top="1460" w:bottom="1160" w:left="1120" w:right="780"/>
        </w:sectPr>
      </w:pPr>
    </w:p>
    <w:p>
      <w:pPr>
        <w:tabs>
          <w:tab w:pos="1445" w:val="left" w:leader="none"/>
        </w:tabs>
        <w:spacing w:before="122"/>
        <w:ind w:left="185" w:right="0" w:firstLine="0"/>
        <w:jc w:val="center"/>
        <w:rPr>
          <w:sz w:val="32"/>
        </w:rPr>
      </w:pPr>
      <w:bookmarkStart w:name="_bookmark8" w:id="12"/>
      <w:bookmarkEnd w:id="12"/>
      <w:r>
        <w:rPr/>
      </w:r>
      <w:r>
        <w:rPr>
          <w:sz w:val="28"/>
        </w:rPr>
        <w:t>第九</w:t>
      </w:r>
      <w:r>
        <w:rPr>
          <w:spacing w:val="-10"/>
          <w:sz w:val="28"/>
        </w:rPr>
        <w:t>节</w:t>
      </w:r>
      <w:r>
        <w:rPr>
          <w:sz w:val="28"/>
        </w:rPr>
        <w:tab/>
      </w:r>
      <w:r>
        <w:rPr>
          <w:spacing w:val="-2"/>
          <w:sz w:val="32"/>
        </w:rPr>
        <w:t>债券相关情</w:t>
      </w:r>
      <w:r>
        <w:rPr>
          <w:spacing w:val="-10"/>
          <w:sz w:val="32"/>
        </w:rPr>
        <w:t>况</w:t>
      </w:r>
    </w:p>
    <w:p>
      <w:pPr>
        <w:pStyle w:val="BodyText"/>
        <w:spacing w:before="274"/>
        <w:ind w:left="678"/>
      </w:pPr>
      <w:r>
        <w:rPr>
          <w:spacing w:val="-3"/>
        </w:rPr>
        <w:t>一、企业债券、公司债券和非金融企业债务融资工具</w:t>
      </w:r>
    </w:p>
    <w:p>
      <w:pPr>
        <w:pStyle w:val="BodyText"/>
        <w:spacing w:before="62"/>
        <w:ind w:left="678"/>
      </w:pPr>
      <w:r>
        <w:rPr>
          <w:spacing w:val="-4"/>
        </w:rPr>
        <w:t>□适用 √不适用</w:t>
      </w:r>
    </w:p>
    <w:p>
      <w:pPr>
        <w:pStyle w:val="BodyText"/>
        <w:spacing w:before="64"/>
        <w:ind w:left="678"/>
      </w:pPr>
      <w:r>
        <w:rPr>
          <w:spacing w:val="-3"/>
        </w:rPr>
        <w:t>二、可转换公司债券情况</w:t>
      </w:r>
    </w:p>
    <w:p>
      <w:pPr>
        <w:pStyle w:val="BodyText"/>
        <w:spacing w:before="62"/>
        <w:ind w:left="678"/>
      </w:pPr>
      <w:r>
        <w:rPr>
          <w:spacing w:val="-4"/>
        </w:rPr>
        <w:t>□适用 √不适用</w:t>
      </w:r>
    </w:p>
    <w:p>
      <w:pPr>
        <w:pStyle w:val="BodyText"/>
      </w:pPr>
    </w:p>
    <w:p>
      <w:pPr>
        <w:pStyle w:val="BodyText"/>
      </w:pPr>
    </w:p>
    <w:p>
      <w:pPr>
        <w:pStyle w:val="BodyText"/>
      </w:pPr>
    </w:p>
    <w:p>
      <w:pPr>
        <w:pStyle w:val="BodyText"/>
        <w:spacing w:before="19"/>
      </w:pPr>
    </w:p>
    <w:p>
      <w:pPr>
        <w:tabs>
          <w:tab w:pos="1445" w:val="left" w:leader="none"/>
        </w:tabs>
        <w:spacing w:before="0"/>
        <w:ind w:left="185" w:right="0" w:firstLine="0"/>
        <w:jc w:val="center"/>
        <w:rPr>
          <w:sz w:val="32"/>
        </w:rPr>
      </w:pPr>
      <w:bookmarkStart w:name="_bookmark9" w:id="13"/>
      <w:bookmarkEnd w:id="13"/>
      <w:r>
        <w:rPr/>
      </w:r>
      <w:r>
        <w:rPr>
          <w:sz w:val="28"/>
        </w:rPr>
        <w:t>第十</w:t>
      </w:r>
      <w:r>
        <w:rPr>
          <w:spacing w:val="-10"/>
          <w:sz w:val="28"/>
        </w:rPr>
        <w:t>节</w:t>
      </w:r>
      <w:r>
        <w:rPr>
          <w:sz w:val="28"/>
        </w:rPr>
        <w:tab/>
      </w:r>
      <w:r>
        <w:rPr>
          <w:spacing w:val="-2"/>
          <w:sz w:val="32"/>
        </w:rPr>
        <w:t>财务报</w:t>
      </w:r>
      <w:r>
        <w:rPr>
          <w:spacing w:val="-10"/>
          <w:sz w:val="32"/>
        </w:rPr>
        <w:t>告</w:t>
      </w:r>
    </w:p>
    <w:p>
      <w:pPr>
        <w:pStyle w:val="BodyText"/>
        <w:spacing w:before="10"/>
        <w:rPr>
          <w:sz w:val="15"/>
        </w:rPr>
      </w:pPr>
    </w:p>
    <w:p>
      <w:pPr>
        <w:spacing w:after="0"/>
        <w:rPr>
          <w:sz w:val="15"/>
        </w:rPr>
        <w:sectPr>
          <w:pgSz w:w="11910" w:h="16840"/>
          <w:pgMar w:header="880" w:footer="975" w:top="1460" w:bottom="1160" w:left="1120" w:right="780"/>
        </w:sectPr>
      </w:pPr>
    </w:p>
    <w:p>
      <w:pPr>
        <w:pStyle w:val="BodyText"/>
        <w:spacing w:before="72"/>
        <w:ind w:left="678"/>
      </w:pPr>
      <w:r>
        <w:rPr>
          <w:spacing w:val="-2"/>
        </w:rPr>
        <w:t>一、审计报告</w:t>
      </w:r>
    </w:p>
    <w:p>
      <w:pPr>
        <w:pStyle w:val="BodyText"/>
        <w:spacing w:before="62"/>
        <w:ind w:left="67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678"/>
      </w:pPr>
      <w:r>
        <w:rPr>
          <w:spacing w:val="20"/>
        </w:rPr>
        <w:t>审 计 报 告</w:t>
      </w:r>
    </w:p>
    <w:p>
      <w:pPr>
        <w:spacing w:line="240" w:lineRule="auto" w:before="0"/>
        <w:rPr>
          <w:sz w:val="21"/>
        </w:rPr>
      </w:pPr>
      <w:r>
        <w:rPr/>
        <w:br w:type="column"/>
      </w:r>
      <w:r>
        <w:rPr>
          <w:sz w:val="21"/>
        </w:rPr>
      </w:r>
    </w:p>
    <w:p>
      <w:pPr>
        <w:pStyle w:val="BodyText"/>
      </w:pPr>
    </w:p>
    <w:p>
      <w:pPr>
        <w:pStyle w:val="BodyText"/>
      </w:pPr>
    </w:p>
    <w:p>
      <w:pPr>
        <w:pStyle w:val="BodyText"/>
        <w:spacing w:before="8"/>
      </w:pPr>
    </w:p>
    <w:p>
      <w:pPr>
        <w:pStyle w:val="BodyText"/>
        <w:ind w:left="678"/>
      </w:pPr>
      <w:r>
        <w:rPr/>
        <w:t>大华审字[2024]</w:t>
      </w:r>
      <w:r>
        <w:rPr>
          <w:spacing w:val="1"/>
        </w:rPr>
        <w:t> </w:t>
      </w:r>
      <w:r>
        <w:rPr/>
        <w:t>0011009946</w:t>
      </w:r>
      <w:r>
        <w:rPr>
          <w:spacing w:val="-10"/>
        </w:rPr>
        <w:t>号</w:t>
      </w:r>
    </w:p>
    <w:p>
      <w:pPr>
        <w:spacing w:after="0"/>
        <w:sectPr>
          <w:type w:val="continuous"/>
          <w:pgSz w:w="11910" w:h="16840"/>
          <w:pgMar w:header="880" w:footer="975" w:top="1060" w:bottom="1160" w:left="1120" w:right="780"/>
          <w:cols w:num="3" w:equalWidth="0">
            <w:col w:w="2295" w:space="1380"/>
            <w:col w:w="2043" w:space="264"/>
            <w:col w:w="4028"/>
          </w:cols>
        </w:sectPr>
      </w:pPr>
    </w:p>
    <w:p>
      <w:pPr>
        <w:pStyle w:val="BodyText"/>
        <w:spacing w:line="364" w:lineRule="auto" w:before="139"/>
        <w:ind w:left="1100" w:right="5106" w:hanging="423"/>
        <w:jc w:val="both"/>
      </w:pPr>
      <w:r>
        <w:rPr>
          <w:spacing w:val="-2"/>
        </w:rPr>
        <w:t>烟台北方安德利果汁股份有限公司全体股东：</w:t>
      </w:r>
      <w:r>
        <w:rPr>
          <w:spacing w:val="9"/>
        </w:rPr>
        <w:t>一、  审计意见</w:t>
      </w:r>
    </w:p>
    <w:p>
      <w:pPr>
        <w:pStyle w:val="BodyText"/>
        <w:spacing w:line="364" w:lineRule="auto" w:before="1"/>
        <w:ind w:left="678" w:right="487" w:firstLine="419"/>
        <w:jc w:val="both"/>
      </w:pPr>
      <w:r>
        <w:rPr>
          <w:spacing w:val="-3"/>
        </w:rPr>
        <w:t>我们审计了烟台北方安德利果汁股份有限公司(以下简称安德利)财务报表，包括 </w:t>
      </w:r>
      <w:r>
        <w:rPr>
          <w:spacing w:val="-2"/>
        </w:rPr>
        <w:t>2023</w:t>
      </w:r>
      <w:r>
        <w:rPr>
          <w:spacing w:val="-9"/>
        </w:rPr>
        <w:t> 年 </w:t>
      </w:r>
      <w:r>
        <w:rPr>
          <w:spacing w:val="-2"/>
        </w:rPr>
        <w:t>12</w:t>
      </w:r>
      <w:r>
        <w:rPr>
          <w:spacing w:val="-6"/>
        </w:rPr>
        <w:t>月 </w:t>
      </w:r>
      <w:r>
        <w:rPr>
          <w:spacing w:val="-2"/>
        </w:rPr>
        <w:t>31</w:t>
      </w:r>
      <w:r>
        <w:rPr>
          <w:spacing w:val="-5"/>
        </w:rPr>
        <w:t> 日的合并及母公司资产负债表</w:t>
      </w:r>
      <w:r>
        <w:rPr>
          <w:spacing w:val="-2"/>
        </w:rPr>
        <w:t>，2023</w:t>
      </w:r>
      <w:r>
        <w:rPr>
          <w:spacing w:val="-5"/>
        </w:rPr>
        <w:t> 年度的合并及母公司利润表、合并及母公司现金流量</w:t>
      </w:r>
      <w:r>
        <w:rPr>
          <w:spacing w:val="-2"/>
        </w:rPr>
        <w:t>表、合并及母公司股东权益变动表以及相关财务报表附注。</w:t>
      </w:r>
    </w:p>
    <w:p>
      <w:pPr>
        <w:pStyle w:val="BodyText"/>
        <w:spacing w:line="364" w:lineRule="auto"/>
        <w:ind w:left="678" w:right="490" w:firstLine="419"/>
        <w:jc w:val="both"/>
      </w:pPr>
      <w:r>
        <w:rPr>
          <w:spacing w:val="-2"/>
        </w:rPr>
        <w:t>我们认为，后附的财务报表在所有重大方面按照企业会计准则的规定编制，公允反映了安德</w:t>
      </w:r>
      <w:r>
        <w:rPr>
          <w:spacing w:val="-14"/>
        </w:rPr>
        <w:t>利 </w:t>
      </w:r>
      <w:r>
        <w:rPr>
          <w:spacing w:val="-6"/>
        </w:rPr>
        <w:t>2023</w:t>
      </w:r>
      <w:r>
        <w:rPr>
          <w:spacing w:val="-16"/>
        </w:rPr>
        <w:t> 年 </w:t>
      </w:r>
      <w:r>
        <w:rPr>
          <w:spacing w:val="-6"/>
        </w:rPr>
        <w:t>12</w:t>
      </w:r>
      <w:r>
        <w:rPr>
          <w:spacing w:val="-16"/>
        </w:rPr>
        <w:t> 月 </w:t>
      </w:r>
      <w:r>
        <w:rPr>
          <w:spacing w:val="-6"/>
        </w:rPr>
        <w:t>31</w:t>
      </w:r>
      <w:r>
        <w:rPr>
          <w:spacing w:val="-11"/>
        </w:rPr>
        <w:t> 日的合并及母公司财务状况以及 </w:t>
      </w:r>
      <w:r>
        <w:rPr>
          <w:spacing w:val="-6"/>
        </w:rPr>
        <w:t>2023</w:t>
      </w:r>
      <w:r>
        <w:rPr>
          <w:spacing w:val="-10"/>
        </w:rPr>
        <w:t> 年度的合并及母公司经营成果和现金流</w:t>
      </w:r>
      <w:r>
        <w:rPr>
          <w:spacing w:val="-6"/>
        </w:rPr>
        <w:t>量。</w:t>
      </w:r>
    </w:p>
    <w:p>
      <w:pPr>
        <w:pStyle w:val="BodyText"/>
        <w:spacing w:line="269" w:lineRule="exact"/>
        <w:ind w:left="1100"/>
        <w:jc w:val="both"/>
      </w:pPr>
      <w:r>
        <w:rPr/>
        <w:t>二、</w:t>
      </w:r>
      <w:r>
        <w:rPr>
          <w:spacing w:val="50"/>
          <w:w w:val="150"/>
        </w:rPr>
        <w:t>  </w:t>
      </w:r>
      <w:r>
        <w:rPr>
          <w:spacing w:val="-2"/>
        </w:rPr>
        <w:t>形成审计意见的基础</w:t>
      </w:r>
    </w:p>
    <w:p>
      <w:pPr>
        <w:pStyle w:val="BodyText"/>
        <w:spacing w:line="364" w:lineRule="auto" w:before="136"/>
        <w:ind w:left="678" w:right="488" w:firstLine="419"/>
        <w:jc w:val="both"/>
      </w:pPr>
      <w:r>
        <w:rPr>
          <w:spacing w:val="-2"/>
        </w:rPr>
        <w:t>我们按照中国注册会计师审计准则的规定执行了审计工作。审计报告的“注册会计师对财务报表审计的责任”部分进一步阐述了我们在这些准则下的责任。按照中国注册会计师职业道德守则，我们独立于安德利，并履行了职业道德方面的其他责任。我们相信，我们获取的审计证据是充分、适当的，为发表审计意见提供了基础。</w:t>
      </w:r>
    </w:p>
    <w:p>
      <w:pPr>
        <w:pStyle w:val="BodyText"/>
        <w:spacing w:line="268" w:lineRule="exact"/>
        <w:ind w:left="1100"/>
        <w:jc w:val="both"/>
      </w:pPr>
      <w:r>
        <w:rPr/>
        <w:t>三、</w:t>
      </w:r>
      <w:r>
        <w:rPr>
          <w:spacing w:val="50"/>
          <w:w w:val="150"/>
        </w:rPr>
        <w:t>  </w:t>
      </w:r>
      <w:r>
        <w:rPr>
          <w:spacing w:val="-2"/>
        </w:rPr>
        <w:t>关键审计事项</w:t>
      </w:r>
    </w:p>
    <w:p>
      <w:pPr>
        <w:pStyle w:val="BodyText"/>
        <w:spacing w:line="364" w:lineRule="auto" w:before="140"/>
        <w:ind w:left="678" w:right="490" w:firstLine="419"/>
      </w:pPr>
      <w:r>
        <w:rPr>
          <w:spacing w:val="-2"/>
        </w:rPr>
        <w:t>关键审计事项是我们根据职业判断，认为对本期财务报表审计最为重要的事项。这些事项的应对以对财务报表整体进行审计并形成审计意见为背景，我们不对这些事项单独发表意见。</w:t>
      </w:r>
    </w:p>
    <w:p>
      <w:pPr>
        <w:pStyle w:val="BodyText"/>
        <w:ind w:left="1098"/>
      </w:pPr>
      <w:r>
        <w:rPr>
          <w:spacing w:val="-3"/>
        </w:rPr>
        <w:t>我们确定下列事项是需要在审计报告中沟通的关键审计事项。</w:t>
      </w:r>
    </w:p>
    <w:p>
      <w:pPr>
        <w:pStyle w:val="ListParagraph"/>
        <w:numPr>
          <w:ilvl w:val="1"/>
          <w:numId w:val="11"/>
        </w:numPr>
        <w:tabs>
          <w:tab w:pos="1657" w:val="left" w:leader="none"/>
        </w:tabs>
        <w:spacing w:line="240" w:lineRule="auto" w:before="139" w:after="0"/>
        <w:ind w:left="1657" w:right="0" w:hanging="420"/>
        <w:jc w:val="left"/>
        <w:rPr>
          <w:sz w:val="21"/>
        </w:rPr>
      </w:pPr>
      <w:r>
        <w:rPr>
          <w:spacing w:val="-4"/>
          <w:sz w:val="21"/>
        </w:rPr>
        <w:t>应收账款坏账准备</w:t>
      </w:r>
    </w:p>
    <w:p>
      <w:pPr>
        <w:pStyle w:val="ListParagraph"/>
        <w:numPr>
          <w:ilvl w:val="1"/>
          <w:numId w:val="11"/>
        </w:numPr>
        <w:tabs>
          <w:tab w:pos="1657" w:val="left" w:leader="none"/>
        </w:tabs>
        <w:spacing w:line="240" w:lineRule="auto" w:before="122" w:after="0"/>
        <w:ind w:left="1657" w:right="0" w:hanging="420"/>
        <w:jc w:val="left"/>
        <w:rPr>
          <w:sz w:val="21"/>
        </w:rPr>
      </w:pPr>
      <w:r>
        <w:rPr>
          <w:spacing w:val="-4"/>
          <w:sz w:val="21"/>
        </w:rPr>
        <w:t>收入确认</w:t>
      </w:r>
    </w:p>
    <w:p>
      <w:pPr>
        <w:pStyle w:val="ListParagraph"/>
        <w:numPr>
          <w:ilvl w:val="1"/>
          <w:numId w:val="11"/>
        </w:numPr>
        <w:tabs>
          <w:tab w:pos="1657" w:val="left" w:leader="none"/>
        </w:tabs>
        <w:spacing w:line="240" w:lineRule="auto" w:before="125" w:after="0"/>
        <w:ind w:left="1657" w:right="0" w:hanging="420"/>
        <w:jc w:val="left"/>
        <w:rPr>
          <w:sz w:val="21"/>
        </w:rPr>
      </w:pPr>
      <w:r>
        <w:rPr>
          <w:spacing w:val="-4"/>
          <w:sz w:val="21"/>
        </w:rPr>
        <w:t>存货确认</w:t>
      </w:r>
    </w:p>
    <w:p>
      <w:pPr>
        <w:pStyle w:val="BodyText"/>
        <w:spacing w:before="122"/>
        <w:ind w:left="1237"/>
      </w:pPr>
      <w:r>
        <w:rPr>
          <w:rFonts w:ascii="Calibri" w:eastAsia="Calibri"/>
        </w:rPr>
        <w:t>(</w:t>
      </w:r>
      <w:r>
        <w:rPr/>
        <w:t>一</w:t>
      </w:r>
      <w:r>
        <w:rPr>
          <w:rFonts w:ascii="Calibri" w:eastAsia="Calibri"/>
          <w:spacing w:val="9"/>
        </w:rPr>
        <w:t>) </w:t>
      </w:r>
      <w:r>
        <w:rPr>
          <w:spacing w:val="-2"/>
        </w:rPr>
        <w:t>应收账款坏账准备事项</w:t>
      </w:r>
    </w:p>
    <w:p>
      <w:pPr>
        <w:spacing w:after="0"/>
        <w:sectPr>
          <w:type w:val="continuous"/>
          <w:pgSz w:w="11910" w:h="16840"/>
          <w:pgMar w:header="880" w:footer="975" w:top="1060" w:bottom="1160" w:left="1120" w:right="780"/>
        </w:sectPr>
      </w:pPr>
    </w:p>
    <w:p>
      <w:pPr>
        <w:pStyle w:val="ListParagraph"/>
        <w:numPr>
          <w:ilvl w:val="2"/>
          <w:numId w:val="11"/>
        </w:numPr>
        <w:tabs>
          <w:tab w:pos="2075" w:val="left" w:leader="none"/>
        </w:tabs>
        <w:spacing w:line="240" w:lineRule="auto" w:before="61" w:after="0"/>
        <w:ind w:left="2075" w:right="0" w:hanging="418"/>
        <w:jc w:val="both"/>
        <w:rPr>
          <w:sz w:val="21"/>
        </w:rPr>
      </w:pPr>
      <w:r>
        <w:rPr>
          <w:spacing w:val="-4"/>
          <w:sz w:val="21"/>
        </w:rPr>
        <w:t>事项描述</w:t>
      </w:r>
    </w:p>
    <w:p>
      <w:pPr>
        <w:pStyle w:val="BodyText"/>
        <w:spacing w:line="364" w:lineRule="auto" w:before="125"/>
        <w:ind w:left="678" w:right="279" w:firstLine="566"/>
        <w:jc w:val="both"/>
      </w:pPr>
      <w:r>
        <w:rPr>
          <w:spacing w:val="-8"/>
        </w:rPr>
        <w:t>应收账款的会计政策及会计估计、账面金额请参阅财务报告附注五.</w:t>
      </w:r>
      <w:r>
        <w:rPr>
          <w:spacing w:val="-2"/>
        </w:rPr>
        <w:t>13 及财务报表附注七.5。</w:t>
      </w:r>
      <w:r>
        <w:rPr/>
        <w:t>安德利期末应收账款余额为人民币 143,917,408.94 元，已计提的应收账款坏账准备为人民币</w:t>
      </w:r>
    </w:p>
    <w:p>
      <w:pPr>
        <w:pStyle w:val="BodyText"/>
        <w:spacing w:line="267" w:lineRule="exact"/>
        <w:ind w:left="678"/>
        <w:jc w:val="both"/>
      </w:pPr>
      <w:r>
        <w:rPr>
          <w:spacing w:val="-2"/>
        </w:rPr>
        <w:t>9,474,403.13</w:t>
      </w:r>
      <w:r>
        <w:rPr>
          <w:spacing w:val="-7"/>
        </w:rPr>
        <w:t> 元。安德利的应收账款主要来自浓缩果汁及相关产品的销售业务。</w:t>
      </w:r>
    </w:p>
    <w:p>
      <w:pPr>
        <w:pStyle w:val="BodyText"/>
        <w:spacing w:line="364" w:lineRule="auto" w:before="141"/>
        <w:ind w:left="678" w:right="488" w:firstLine="566"/>
        <w:jc w:val="both"/>
      </w:pPr>
      <w:r>
        <w:rPr>
          <w:spacing w:val="-4"/>
        </w:rPr>
        <w:t>根据《企业会计准则第 22</w:t>
      </w:r>
      <w:r>
        <w:rPr>
          <w:spacing w:val="-5"/>
        </w:rPr>
        <w:t> 号——金融工具确认和计量》管理层采用预期信用损失模型对金</w:t>
      </w:r>
      <w:r>
        <w:rPr>
          <w:spacing w:val="-2"/>
        </w:rPr>
        <w:t>融资产进行减值计量。管理层对预期信用损失的估计会考虑所有合理且有依据的信息，包括集团的历史违约率及其他具体因素（如客户类型、期末余额的账龄、历史回款及坏账核销情况等），并结合预期宏观经济环境等因素考虑前瞻性信息。对于预期信用损失率的估计，涉及重大的管理层的判断和估计，存在较大的估计不确定性，且各种参数的设定需要基于较为复杂的历史数据的统计和分析。</w:t>
      </w:r>
    </w:p>
    <w:p>
      <w:pPr>
        <w:pStyle w:val="BodyText"/>
        <w:spacing w:line="364" w:lineRule="auto"/>
        <w:ind w:left="678" w:right="490" w:firstLine="566"/>
      </w:pPr>
      <w:r>
        <w:rPr>
          <w:spacing w:val="-2"/>
        </w:rPr>
        <w:t>由于上述应收账款金额对安德利财务报表而言是重大的，而且对上述应收账款余额可收回性的评估涉及重大判断。因此，我们判断其为关键审计事项。</w:t>
      </w:r>
    </w:p>
    <w:p>
      <w:pPr>
        <w:pStyle w:val="ListParagraph"/>
        <w:numPr>
          <w:ilvl w:val="2"/>
          <w:numId w:val="11"/>
        </w:numPr>
        <w:tabs>
          <w:tab w:pos="2077" w:val="left" w:leader="none"/>
        </w:tabs>
        <w:spacing w:line="267" w:lineRule="exact" w:before="0" w:after="0"/>
        <w:ind w:left="2077" w:right="0" w:hanging="420"/>
        <w:jc w:val="left"/>
        <w:rPr>
          <w:sz w:val="21"/>
        </w:rPr>
      </w:pPr>
      <w:r>
        <w:rPr>
          <w:spacing w:val="-4"/>
          <w:sz w:val="21"/>
        </w:rPr>
        <w:t>审计应对</w:t>
      </w:r>
    </w:p>
    <w:p>
      <w:pPr>
        <w:pStyle w:val="BodyText"/>
        <w:spacing w:before="122"/>
        <w:ind w:left="678"/>
      </w:pPr>
      <w:r>
        <w:rPr>
          <w:spacing w:val="-3"/>
        </w:rPr>
        <w:t>针对应收账款坏账准备的合理性，我们实施的审计程序主要包括：</w:t>
      </w:r>
    </w:p>
    <w:p>
      <w:pPr>
        <w:pStyle w:val="ListParagraph"/>
        <w:numPr>
          <w:ilvl w:val="3"/>
          <w:numId w:val="11"/>
        </w:numPr>
        <w:tabs>
          <w:tab w:pos="2777" w:val="left" w:leader="none"/>
        </w:tabs>
        <w:spacing w:line="240" w:lineRule="auto" w:before="122" w:after="0"/>
        <w:ind w:left="2777" w:right="0" w:hanging="700"/>
        <w:jc w:val="both"/>
        <w:rPr>
          <w:sz w:val="21"/>
        </w:rPr>
      </w:pPr>
      <w:r>
        <w:rPr>
          <w:spacing w:val="-3"/>
          <w:sz w:val="21"/>
        </w:rPr>
        <w:t>了解和评价与应收款项组合划分以及预期信用损失计算相关的关键控制；</w:t>
      </w:r>
    </w:p>
    <w:p>
      <w:pPr>
        <w:pStyle w:val="ListParagraph"/>
        <w:numPr>
          <w:ilvl w:val="3"/>
          <w:numId w:val="11"/>
        </w:numPr>
        <w:tabs>
          <w:tab w:pos="2497" w:val="left" w:leader="none"/>
          <w:tab w:pos="2777" w:val="left" w:leader="none"/>
        </w:tabs>
        <w:spacing w:line="242" w:lineRule="auto" w:before="125" w:after="0"/>
        <w:ind w:left="2497" w:right="499" w:hanging="420"/>
        <w:jc w:val="both"/>
        <w:rPr>
          <w:sz w:val="21"/>
        </w:rPr>
      </w:pPr>
      <w:r>
        <w:rPr>
          <w:spacing w:val="-2"/>
          <w:sz w:val="21"/>
        </w:rPr>
        <w:t>从应收账款账龄明细中选取测试项目，核对至销售发票及其他相关的支持</w:t>
      </w:r>
      <w:r>
        <w:rPr>
          <w:sz w:val="21"/>
        </w:rPr>
        <w:t>性文件 </w:t>
      </w:r>
      <w:r>
        <w:rPr>
          <w:rFonts w:ascii="Calibri" w:eastAsia="Calibri"/>
          <w:sz w:val="21"/>
        </w:rPr>
        <w:t>(</w:t>
      </w:r>
      <w:r>
        <w:rPr>
          <w:sz w:val="21"/>
        </w:rPr>
        <w:t>如客户签收单或提单</w:t>
      </w:r>
      <w:r>
        <w:rPr>
          <w:rFonts w:ascii="Calibri" w:eastAsia="Calibri"/>
          <w:sz w:val="21"/>
        </w:rPr>
        <w:t>)</w:t>
      </w:r>
      <w:r>
        <w:rPr>
          <w:sz w:val="21"/>
        </w:rPr>
        <w:t>，以评价账龄明细表中的账龄区间划分的准确</w:t>
      </w:r>
      <w:r>
        <w:rPr>
          <w:spacing w:val="-6"/>
          <w:sz w:val="21"/>
        </w:rPr>
        <w:t>性；</w:t>
      </w:r>
    </w:p>
    <w:p>
      <w:pPr>
        <w:pStyle w:val="ListParagraph"/>
        <w:numPr>
          <w:ilvl w:val="3"/>
          <w:numId w:val="11"/>
        </w:numPr>
        <w:tabs>
          <w:tab w:pos="2497" w:val="left" w:leader="none"/>
          <w:tab w:pos="2777" w:val="left" w:leader="none"/>
        </w:tabs>
        <w:spacing w:line="242" w:lineRule="auto" w:before="121" w:after="0"/>
        <w:ind w:left="2497" w:right="499" w:hanging="420"/>
        <w:jc w:val="left"/>
        <w:rPr>
          <w:sz w:val="21"/>
        </w:rPr>
      </w:pPr>
      <w:r>
        <w:rPr>
          <w:spacing w:val="-2"/>
          <w:sz w:val="21"/>
        </w:rPr>
        <w:t>了解管理层预期信用损失模型中所运用的关键参数及假设，包括管理层基于客户信用风险特征对应收账款是否进行分组的判断、以及管理层预期损失率中包含的历史违约数据等；</w:t>
      </w:r>
    </w:p>
    <w:p>
      <w:pPr>
        <w:pStyle w:val="ListParagraph"/>
        <w:numPr>
          <w:ilvl w:val="3"/>
          <w:numId w:val="11"/>
        </w:numPr>
        <w:tabs>
          <w:tab w:pos="2497" w:val="left" w:leader="none"/>
          <w:tab w:pos="2777" w:val="left" w:leader="none"/>
        </w:tabs>
        <w:spacing w:line="242" w:lineRule="auto" w:before="123" w:after="0"/>
        <w:ind w:left="2497" w:right="499" w:hanging="420"/>
        <w:jc w:val="left"/>
        <w:rPr>
          <w:sz w:val="21"/>
        </w:rPr>
      </w:pPr>
      <w:r>
        <w:rPr>
          <w:spacing w:val="-2"/>
          <w:sz w:val="21"/>
        </w:rPr>
        <w:t>通过检查管理层用于做出判断的信息，包括测试历史违约数据的准确性，评估历史违约率是否考虑并适当根据当前经济状况及前瞻性信息进行调整，评价管理层对于坏账准备估计的合理性；</w:t>
      </w:r>
    </w:p>
    <w:p>
      <w:pPr>
        <w:pStyle w:val="ListParagraph"/>
        <w:numPr>
          <w:ilvl w:val="3"/>
          <w:numId w:val="11"/>
        </w:numPr>
        <w:tabs>
          <w:tab w:pos="2497" w:val="left" w:leader="none"/>
          <w:tab w:pos="2777" w:val="left" w:leader="none"/>
        </w:tabs>
        <w:spacing w:line="242" w:lineRule="auto" w:before="121" w:after="0"/>
        <w:ind w:left="2497" w:right="488" w:hanging="420"/>
        <w:jc w:val="left"/>
        <w:rPr>
          <w:sz w:val="21"/>
        </w:rPr>
      </w:pPr>
      <w:r>
        <w:rPr>
          <w:spacing w:val="-13"/>
          <w:sz w:val="21"/>
        </w:rPr>
        <w:t>选取样本，检查于 </w:t>
      </w:r>
      <w:r>
        <w:rPr>
          <w:rFonts w:ascii="Calibri" w:eastAsia="Calibri"/>
          <w:sz w:val="21"/>
        </w:rPr>
        <w:t>2023</w:t>
      </w:r>
      <w:r>
        <w:rPr>
          <w:rFonts w:ascii="Calibri" w:eastAsia="Calibri"/>
          <w:spacing w:val="-5"/>
          <w:sz w:val="21"/>
        </w:rPr>
        <w:t> </w:t>
      </w:r>
      <w:r>
        <w:rPr>
          <w:spacing w:val="-28"/>
          <w:sz w:val="21"/>
        </w:rPr>
        <w:t>年 </w:t>
      </w:r>
      <w:r>
        <w:rPr>
          <w:rFonts w:ascii="Calibri" w:eastAsia="Calibri"/>
          <w:sz w:val="21"/>
        </w:rPr>
        <w:t>12 </w:t>
      </w:r>
      <w:r>
        <w:rPr>
          <w:spacing w:val="-28"/>
          <w:sz w:val="21"/>
        </w:rPr>
        <w:t>月 </w:t>
      </w:r>
      <w:r>
        <w:rPr>
          <w:rFonts w:ascii="Calibri" w:eastAsia="Calibri"/>
          <w:sz w:val="21"/>
        </w:rPr>
        <w:t>31 </w:t>
      </w:r>
      <w:r>
        <w:rPr>
          <w:spacing w:val="-5"/>
          <w:sz w:val="21"/>
        </w:rPr>
        <w:t>日应收账款的期后回款情况，评价应收</w:t>
      </w:r>
      <w:r>
        <w:rPr>
          <w:spacing w:val="-2"/>
          <w:sz w:val="21"/>
        </w:rPr>
        <w:t>账款准备计提的合理性；</w:t>
      </w:r>
    </w:p>
    <w:p>
      <w:pPr>
        <w:pStyle w:val="ListParagraph"/>
        <w:numPr>
          <w:ilvl w:val="3"/>
          <w:numId w:val="11"/>
        </w:numPr>
        <w:tabs>
          <w:tab w:pos="2497" w:val="left" w:leader="none"/>
          <w:tab w:pos="2777" w:val="left" w:leader="none"/>
        </w:tabs>
        <w:spacing w:line="242" w:lineRule="auto" w:before="121" w:after="0"/>
        <w:ind w:left="2497" w:right="490" w:hanging="420"/>
        <w:jc w:val="left"/>
        <w:rPr>
          <w:sz w:val="21"/>
        </w:rPr>
      </w:pPr>
      <w:r>
        <w:rPr>
          <w:spacing w:val="3"/>
          <w:sz w:val="21"/>
        </w:rPr>
        <w:t>我们评估了管理层于</w:t>
      </w:r>
      <w:r>
        <w:rPr>
          <w:rFonts w:ascii="Calibri" w:eastAsia="Calibri"/>
          <w:sz w:val="21"/>
        </w:rPr>
        <w:t>2023</w:t>
      </w:r>
      <w:r>
        <w:rPr>
          <w:rFonts w:ascii="Calibri" w:eastAsia="Calibri"/>
          <w:spacing w:val="-13"/>
          <w:sz w:val="21"/>
        </w:rPr>
        <w:t> </w:t>
      </w:r>
      <w:r>
        <w:rPr>
          <w:spacing w:val="36"/>
          <w:sz w:val="21"/>
        </w:rPr>
        <w:t>年</w:t>
      </w:r>
      <w:r>
        <w:rPr>
          <w:rFonts w:ascii="Calibri" w:eastAsia="Calibri"/>
          <w:sz w:val="21"/>
        </w:rPr>
        <w:t>12</w:t>
      </w:r>
      <w:r>
        <w:rPr>
          <w:rFonts w:ascii="Calibri" w:eastAsia="Calibri"/>
          <w:spacing w:val="-13"/>
          <w:sz w:val="21"/>
        </w:rPr>
        <w:t> </w:t>
      </w:r>
      <w:r>
        <w:rPr>
          <w:spacing w:val="33"/>
          <w:sz w:val="21"/>
        </w:rPr>
        <w:t>月</w:t>
      </w:r>
      <w:r>
        <w:rPr>
          <w:rFonts w:ascii="Calibri" w:eastAsia="Calibri"/>
          <w:sz w:val="21"/>
        </w:rPr>
        <w:t>31</w:t>
      </w:r>
      <w:r>
        <w:rPr>
          <w:rFonts w:ascii="Calibri" w:eastAsia="Calibri"/>
          <w:spacing w:val="-12"/>
          <w:sz w:val="21"/>
        </w:rPr>
        <w:t> </w:t>
      </w:r>
      <w:r>
        <w:rPr>
          <w:sz w:val="21"/>
        </w:rPr>
        <w:t>日对应收账款坏账准备的会计处理及</w:t>
      </w:r>
      <w:r>
        <w:rPr>
          <w:spacing w:val="-4"/>
          <w:sz w:val="21"/>
        </w:rPr>
        <w:t>披露。</w:t>
      </w:r>
    </w:p>
    <w:p>
      <w:pPr>
        <w:pStyle w:val="BodyText"/>
        <w:spacing w:line="242" w:lineRule="auto" w:before="121"/>
        <w:ind w:left="678" w:right="498"/>
      </w:pPr>
      <w:r>
        <w:rPr>
          <w:spacing w:val="-2"/>
        </w:rPr>
        <w:t>基于已执行的审计工作，我们认为，管理层对应收账款采用预期信用损失法计提坏账准备所作出的相关判断及估计是恰当的。</w:t>
      </w:r>
    </w:p>
    <w:p>
      <w:pPr>
        <w:pStyle w:val="BodyText"/>
        <w:spacing w:before="122"/>
        <w:ind w:left="1237"/>
      </w:pPr>
      <w:r>
        <w:rPr>
          <w:rFonts w:ascii="Calibri" w:eastAsia="Calibri"/>
        </w:rPr>
        <w:t>(</w:t>
      </w:r>
      <w:r>
        <w:rPr/>
        <w:t>二</w:t>
      </w:r>
      <w:r>
        <w:rPr>
          <w:rFonts w:ascii="Calibri" w:eastAsia="Calibri"/>
          <w:spacing w:val="14"/>
        </w:rPr>
        <w:t>) </w:t>
      </w:r>
      <w:r>
        <w:rPr>
          <w:spacing w:val="-3"/>
        </w:rPr>
        <w:t>收入确认</w:t>
      </w:r>
    </w:p>
    <w:p>
      <w:pPr>
        <w:pStyle w:val="ListParagraph"/>
        <w:numPr>
          <w:ilvl w:val="0"/>
          <w:numId w:val="12"/>
        </w:numPr>
        <w:tabs>
          <w:tab w:pos="2077" w:val="left" w:leader="none"/>
        </w:tabs>
        <w:spacing w:line="240" w:lineRule="auto" w:before="122" w:after="0"/>
        <w:ind w:left="2077" w:right="0" w:hanging="420"/>
        <w:jc w:val="left"/>
        <w:rPr>
          <w:sz w:val="21"/>
        </w:rPr>
      </w:pPr>
      <w:r>
        <w:rPr>
          <w:spacing w:val="-4"/>
          <w:sz w:val="21"/>
        </w:rPr>
        <w:t>事项描述</w:t>
      </w:r>
    </w:p>
    <w:p>
      <w:pPr>
        <w:pStyle w:val="BodyText"/>
        <w:spacing w:line="242" w:lineRule="auto" w:before="125"/>
        <w:ind w:left="678" w:right="488"/>
        <w:jc w:val="both"/>
      </w:pPr>
      <w:r>
        <w:rPr>
          <w:spacing w:val="-8"/>
        </w:rPr>
        <w:t>收入的会计政策及会计估计、账面金额请参阅财务报告附注五</w:t>
      </w:r>
      <w:r>
        <w:rPr>
          <w:rFonts w:ascii="Calibri" w:eastAsia="Calibri"/>
          <w:spacing w:val="-2"/>
        </w:rPr>
        <w:t>.34</w:t>
      </w:r>
      <w:r>
        <w:rPr>
          <w:rFonts w:ascii="Calibri" w:eastAsia="Calibri"/>
          <w:spacing w:val="38"/>
        </w:rPr>
        <w:t> </w:t>
      </w:r>
      <w:r>
        <w:rPr>
          <w:spacing w:val="-4"/>
        </w:rPr>
        <w:t>及财务报表附注七注释 </w:t>
      </w:r>
      <w:r>
        <w:rPr>
          <w:rFonts w:ascii="Calibri" w:eastAsia="Calibri"/>
          <w:spacing w:val="-2"/>
        </w:rPr>
        <w:t>61</w:t>
      </w:r>
      <w:r>
        <w:rPr>
          <w:spacing w:val="-82"/>
        </w:rPr>
        <w:t>。</w:t>
      </w:r>
      <w:r>
        <w:rPr>
          <w:rFonts w:ascii="Calibri" w:eastAsia="Calibri"/>
          <w:spacing w:val="-2"/>
        </w:rPr>
        <w:t>2023</w:t>
      </w:r>
      <w:r>
        <w:rPr>
          <w:spacing w:val="-5"/>
        </w:rPr>
        <w:t>年度安德利营业收入 </w:t>
      </w:r>
      <w:r>
        <w:rPr>
          <w:rFonts w:ascii="Calibri" w:eastAsia="Calibri"/>
          <w:spacing w:val="-2"/>
        </w:rPr>
        <w:t>876,104,953.71</w:t>
      </w:r>
      <w:r>
        <w:rPr>
          <w:rFonts w:ascii="Calibri" w:eastAsia="Calibri"/>
          <w:spacing w:val="22"/>
        </w:rPr>
        <w:t> </w:t>
      </w:r>
      <w:r>
        <w:rPr>
          <w:spacing w:val="-5"/>
        </w:rPr>
        <w:t>元，较上年同期减少 </w:t>
      </w:r>
      <w:r>
        <w:rPr>
          <w:rFonts w:ascii="Calibri" w:eastAsia="Calibri"/>
          <w:spacing w:val="-2"/>
        </w:rPr>
        <w:t>17.77%</w:t>
      </w:r>
      <w:r>
        <w:rPr>
          <w:spacing w:val="-2"/>
        </w:rPr>
        <w:t>。由于收入对于财务报表整体的重要性，且存在管理层为了达到特定目标或期望而操控收入确认的错报风险，我们将收入确认作为关键审计事项。</w:t>
      </w:r>
    </w:p>
    <w:p>
      <w:pPr>
        <w:pStyle w:val="ListParagraph"/>
        <w:numPr>
          <w:ilvl w:val="0"/>
          <w:numId w:val="12"/>
        </w:numPr>
        <w:tabs>
          <w:tab w:pos="2075" w:val="left" w:leader="none"/>
        </w:tabs>
        <w:spacing w:line="240" w:lineRule="auto" w:before="123" w:after="0"/>
        <w:ind w:left="2075" w:right="0" w:hanging="418"/>
        <w:jc w:val="both"/>
        <w:rPr>
          <w:sz w:val="21"/>
        </w:rPr>
      </w:pPr>
      <w:r>
        <w:rPr>
          <w:spacing w:val="-4"/>
          <w:sz w:val="21"/>
        </w:rPr>
        <w:t>审计应对</w:t>
      </w:r>
    </w:p>
    <w:p>
      <w:pPr>
        <w:pStyle w:val="BodyText"/>
        <w:spacing w:before="122"/>
        <w:ind w:left="678"/>
      </w:pPr>
      <w:r>
        <w:rPr>
          <w:spacing w:val="-3"/>
        </w:rPr>
        <w:t>针对营业收入真实性、完整性、准确性，我们实施的审计程序主要包括：</w:t>
      </w:r>
    </w:p>
    <w:p>
      <w:pPr>
        <w:spacing w:after="0"/>
        <w:sectPr>
          <w:pgSz w:w="11910" w:h="16840"/>
          <w:pgMar w:header="880" w:footer="975" w:top="1460" w:bottom="1160" w:left="1120" w:right="780"/>
        </w:sectPr>
      </w:pPr>
    </w:p>
    <w:p>
      <w:pPr>
        <w:pStyle w:val="ListParagraph"/>
        <w:numPr>
          <w:ilvl w:val="0"/>
          <w:numId w:val="13"/>
        </w:numPr>
        <w:tabs>
          <w:tab w:pos="1204" w:val="left" w:leader="none"/>
        </w:tabs>
        <w:spacing w:line="240" w:lineRule="auto" w:before="61" w:after="0"/>
        <w:ind w:left="1204" w:right="0" w:hanging="526"/>
        <w:jc w:val="left"/>
        <w:rPr>
          <w:sz w:val="21"/>
        </w:rPr>
      </w:pPr>
      <w:r>
        <w:rPr>
          <w:spacing w:val="-3"/>
          <w:sz w:val="21"/>
        </w:rPr>
        <w:t>了解、测试销售与收款有关的内部控制制度、财务核算制度的设计和执行情况；</w:t>
      </w:r>
    </w:p>
    <w:p>
      <w:pPr>
        <w:pStyle w:val="ListParagraph"/>
        <w:numPr>
          <w:ilvl w:val="0"/>
          <w:numId w:val="13"/>
        </w:numPr>
        <w:tabs>
          <w:tab w:pos="1184" w:val="left" w:leader="none"/>
        </w:tabs>
        <w:spacing w:line="242" w:lineRule="auto" w:before="125" w:after="0"/>
        <w:ind w:left="678" w:right="488" w:firstLine="0"/>
        <w:jc w:val="left"/>
        <w:rPr>
          <w:sz w:val="21"/>
        </w:rPr>
      </w:pPr>
      <w:r>
        <w:rPr>
          <w:spacing w:val="-2"/>
          <w:sz w:val="21"/>
        </w:rPr>
        <w:t>执行分析性复核程序，对不同的客户、地区、期间进行分析，判断营业收入和毛利率变动的</w:t>
      </w:r>
      <w:r>
        <w:rPr>
          <w:spacing w:val="-4"/>
          <w:sz w:val="21"/>
        </w:rPr>
        <w:t>合理性；</w:t>
      </w:r>
    </w:p>
    <w:p>
      <w:pPr>
        <w:pStyle w:val="ListParagraph"/>
        <w:numPr>
          <w:ilvl w:val="0"/>
          <w:numId w:val="13"/>
        </w:numPr>
        <w:tabs>
          <w:tab w:pos="1172" w:val="left" w:leader="none"/>
        </w:tabs>
        <w:spacing w:line="242" w:lineRule="auto" w:before="121" w:after="0"/>
        <w:ind w:left="678" w:right="488" w:firstLine="0"/>
        <w:jc w:val="left"/>
        <w:rPr>
          <w:sz w:val="21"/>
        </w:rPr>
      </w:pPr>
      <w:r>
        <w:rPr>
          <w:spacing w:val="-2"/>
          <w:sz w:val="21"/>
        </w:rPr>
        <w:t>针对不同的收入确认方式分别执行细节测试，检查及核对仓库的存货收发记录、客户的签收记录、海关的出口报关记录与财务入账记录，确认营业收入的准确性；</w:t>
      </w:r>
    </w:p>
    <w:p>
      <w:pPr>
        <w:pStyle w:val="ListParagraph"/>
        <w:numPr>
          <w:ilvl w:val="0"/>
          <w:numId w:val="13"/>
        </w:numPr>
        <w:tabs>
          <w:tab w:pos="1204" w:val="left" w:leader="none"/>
        </w:tabs>
        <w:spacing w:line="240" w:lineRule="auto" w:before="122" w:after="0"/>
        <w:ind w:left="1204" w:right="0" w:hanging="526"/>
        <w:jc w:val="left"/>
        <w:rPr>
          <w:sz w:val="21"/>
        </w:rPr>
      </w:pPr>
      <w:r>
        <w:rPr>
          <w:spacing w:val="-3"/>
          <w:sz w:val="21"/>
        </w:rPr>
        <w:t>通过对客户执行函证程序以确认营业收入的真实性及准确性；</w:t>
      </w:r>
    </w:p>
    <w:p>
      <w:pPr>
        <w:pStyle w:val="ListParagraph"/>
        <w:numPr>
          <w:ilvl w:val="0"/>
          <w:numId w:val="13"/>
        </w:numPr>
        <w:tabs>
          <w:tab w:pos="1179" w:val="left" w:leader="none"/>
        </w:tabs>
        <w:spacing w:line="244" w:lineRule="auto" w:before="122" w:after="0"/>
        <w:ind w:left="678" w:right="488" w:firstLine="0"/>
        <w:jc w:val="left"/>
        <w:rPr>
          <w:sz w:val="21"/>
        </w:rPr>
      </w:pPr>
      <w:r>
        <w:rPr>
          <w:spacing w:val="-2"/>
          <w:sz w:val="21"/>
        </w:rPr>
        <w:t>对应收账款进行账龄分析，检查其授信情况、回款记录及期后回款情况等，以确认应收账款的真实性；</w:t>
      </w:r>
    </w:p>
    <w:p>
      <w:pPr>
        <w:pStyle w:val="ListParagraph"/>
        <w:numPr>
          <w:ilvl w:val="0"/>
          <w:numId w:val="13"/>
        </w:numPr>
        <w:tabs>
          <w:tab w:pos="1204" w:val="left" w:leader="none"/>
        </w:tabs>
        <w:spacing w:line="350" w:lineRule="auto" w:before="116" w:after="0"/>
        <w:ind w:left="678" w:right="1023" w:firstLine="0"/>
        <w:jc w:val="left"/>
        <w:rPr>
          <w:sz w:val="21"/>
        </w:rPr>
      </w:pPr>
      <w:r>
        <w:rPr>
          <w:spacing w:val="-2"/>
          <w:sz w:val="21"/>
        </w:rPr>
        <w:t>针对不同的业务模式分别实施截止性测试，以确认营业收入是否在恰当的期间确认；基于已执行的审计工作，我们认为，安德利收入的确认符合企业会计准则的相关要求。</w:t>
      </w:r>
    </w:p>
    <w:p>
      <w:pPr>
        <w:pStyle w:val="BodyText"/>
        <w:spacing w:line="268" w:lineRule="exact"/>
        <w:ind w:left="1237"/>
      </w:pPr>
      <w:r>
        <w:rPr>
          <w:rFonts w:ascii="Calibri" w:eastAsia="Calibri"/>
        </w:rPr>
        <w:t>(</w:t>
      </w:r>
      <w:r>
        <w:rPr/>
        <w:t>三</w:t>
      </w:r>
      <w:r>
        <w:rPr>
          <w:rFonts w:ascii="Calibri" w:eastAsia="Calibri"/>
          <w:spacing w:val="14"/>
        </w:rPr>
        <w:t>) </w:t>
      </w:r>
      <w:r>
        <w:rPr>
          <w:spacing w:val="-3"/>
        </w:rPr>
        <w:t>存货确认</w:t>
      </w:r>
    </w:p>
    <w:p>
      <w:pPr>
        <w:pStyle w:val="ListParagraph"/>
        <w:numPr>
          <w:ilvl w:val="1"/>
          <w:numId w:val="13"/>
        </w:numPr>
        <w:tabs>
          <w:tab w:pos="2077" w:val="left" w:leader="none"/>
        </w:tabs>
        <w:spacing w:line="240" w:lineRule="auto" w:before="125" w:after="0"/>
        <w:ind w:left="2077" w:right="0" w:hanging="420"/>
        <w:jc w:val="left"/>
        <w:rPr>
          <w:sz w:val="21"/>
        </w:rPr>
      </w:pPr>
      <w:r>
        <w:rPr>
          <w:spacing w:val="-4"/>
          <w:sz w:val="21"/>
        </w:rPr>
        <w:t>事项描述</w:t>
      </w:r>
    </w:p>
    <w:p>
      <w:pPr>
        <w:pStyle w:val="BodyText"/>
        <w:spacing w:line="242" w:lineRule="auto" w:before="122"/>
        <w:ind w:left="678" w:right="488"/>
        <w:jc w:val="both"/>
      </w:pPr>
      <w:r>
        <w:rPr/>
        <w:t>存货的会计政策及会计估计、账面金额请参阅财务报告附注五</w:t>
      </w:r>
      <w:r>
        <w:rPr>
          <w:rFonts w:ascii="Calibri" w:eastAsia="Calibri"/>
        </w:rPr>
        <w:t>.16</w:t>
      </w:r>
      <w:r>
        <w:rPr>
          <w:rFonts w:ascii="Calibri" w:eastAsia="Calibri"/>
          <w:spacing w:val="8"/>
        </w:rPr>
        <w:t> </w:t>
      </w:r>
      <w:r>
        <w:rPr>
          <w:spacing w:val="-3"/>
        </w:rPr>
        <w:t>及财务报表附注七注释 </w:t>
      </w:r>
      <w:r>
        <w:rPr>
          <w:rFonts w:ascii="Calibri" w:eastAsia="Calibri"/>
        </w:rPr>
        <w:t>10</w:t>
      </w:r>
      <w:r>
        <w:rPr/>
        <w:t>。安</w:t>
      </w:r>
      <w:r>
        <w:rPr>
          <w:spacing w:val="-4"/>
        </w:rPr>
        <w:t>德利期末存货账面价值为人民币 </w:t>
      </w:r>
      <w:r>
        <w:rPr>
          <w:rFonts w:ascii="Calibri" w:eastAsia="Calibri"/>
          <w:spacing w:val="-2"/>
        </w:rPr>
        <w:t>900,933,178.00</w:t>
      </w:r>
      <w:r>
        <w:rPr>
          <w:rFonts w:ascii="Calibri" w:eastAsia="Calibri"/>
          <w:spacing w:val="22"/>
        </w:rPr>
        <w:t> </w:t>
      </w:r>
      <w:r>
        <w:rPr>
          <w:spacing w:val="-5"/>
        </w:rPr>
        <w:t>元，占资产的比重 </w:t>
      </w:r>
      <w:r>
        <w:rPr>
          <w:rFonts w:ascii="Calibri" w:eastAsia="Calibri"/>
          <w:spacing w:val="-2"/>
        </w:rPr>
        <w:t>34.51%</w:t>
      </w:r>
      <w:r>
        <w:rPr>
          <w:spacing w:val="-2"/>
        </w:rPr>
        <w:t>，存货会对公司财务报表产生重大影响。因此我们将存货确认为关键审计事项。</w:t>
      </w:r>
    </w:p>
    <w:p>
      <w:pPr>
        <w:pStyle w:val="ListParagraph"/>
        <w:numPr>
          <w:ilvl w:val="1"/>
          <w:numId w:val="13"/>
        </w:numPr>
        <w:tabs>
          <w:tab w:pos="2075" w:val="left" w:leader="none"/>
        </w:tabs>
        <w:spacing w:line="240" w:lineRule="auto" w:before="123" w:after="0"/>
        <w:ind w:left="2075" w:right="0" w:hanging="418"/>
        <w:jc w:val="both"/>
        <w:rPr>
          <w:sz w:val="21"/>
        </w:rPr>
      </w:pPr>
      <w:r>
        <w:rPr>
          <w:spacing w:val="-4"/>
          <w:sz w:val="21"/>
        </w:rPr>
        <w:t>审计应对</w:t>
      </w:r>
    </w:p>
    <w:p>
      <w:pPr>
        <w:pStyle w:val="BodyText"/>
        <w:spacing w:before="122"/>
        <w:ind w:left="678"/>
      </w:pPr>
      <w:r>
        <w:rPr>
          <w:spacing w:val="-3"/>
        </w:rPr>
        <w:t>针对存货确认和计量，我们实施的审计程序主要包括：</w:t>
      </w:r>
    </w:p>
    <w:p>
      <w:pPr>
        <w:pStyle w:val="ListParagraph"/>
        <w:numPr>
          <w:ilvl w:val="0"/>
          <w:numId w:val="14"/>
        </w:numPr>
        <w:tabs>
          <w:tab w:pos="1825" w:val="left" w:leader="none"/>
        </w:tabs>
        <w:spacing w:line="242" w:lineRule="auto" w:before="125" w:after="0"/>
        <w:ind w:left="1825" w:right="488" w:hanging="720"/>
        <w:jc w:val="left"/>
        <w:rPr>
          <w:sz w:val="21"/>
        </w:rPr>
      </w:pPr>
      <w:r>
        <w:rPr>
          <w:spacing w:val="-4"/>
          <w:sz w:val="21"/>
        </w:rPr>
        <w:t>了解和评价管理层与存货确认相关的关键内部控制的设计是否合理、有效，并测试关</w:t>
      </w:r>
      <w:r>
        <w:rPr>
          <w:spacing w:val="-2"/>
          <w:sz w:val="21"/>
        </w:rPr>
        <w:t>键控制程序是否运行有效；</w:t>
      </w:r>
    </w:p>
    <w:p>
      <w:pPr>
        <w:pStyle w:val="ListParagraph"/>
        <w:numPr>
          <w:ilvl w:val="0"/>
          <w:numId w:val="14"/>
        </w:numPr>
        <w:tabs>
          <w:tab w:pos="1825" w:val="left" w:leader="none"/>
        </w:tabs>
        <w:spacing w:line="244" w:lineRule="auto" w:before="119" w:after="0"/>
        <w:ind w:left="1825" w:right="388" w:hanging="720"/>
        <w:jc w:val="left"/>
        <w:rPr>
          <w:sz w:val="21"/>
        </w:rPr>
      </w:pPr>
      <w:r>
        <w:rPr>
          <w:spacing w:val="-2"/>
          <w:sz w:val="21"/>
        </w:rPr>
        <w:t>结合了解安德利及其环境时获取的信息，检查存货的确认和计量符合企业会计准则、前后期一致；</w:t>
      </w:r>
    </w:p>
    <w:p>
      <w:pPr>
        <w:pStyle w:val="ListParagraph"/>
        <w:numPr>
          <w:ilvl w:val="0"/>
          <w:numId w:val="14"/>
        </w:numPr>
        <w:tabs>
          <w:tab w:pos="1825" w:val="left" w:leader="none"/>
        </w:tabs>
        <w:spacing w:line="242" w:lineRule="auto" w:before="116" w:after="0"/>
        <w:ind w:left="1825" w:right="388" w:hanging="720"/>
        <w:jc w:val="left"/>
        <w:rPr>
          <w:sz w:val="21"/>
        </w:rPr>
      </w:pPr>
      <w:r>
        <w:rPr>
          <w:spacing w:val="-2"/>
          <w:sz w:val="21"/>
        </w:rPr>
        <w:t>执行分析程序：将本期的存货账面金额与上期的存货账面金额进行比较，分析存货金额变动是否异常；选取主要存货产品，比较本期各月采购价格的波动情况，分析其变动趋势是否符合市场趋势；结合本期重要产品的毛利率与同行业企业进行对比分析，确认存货成本结转是否合理；</w:t>
      </w:r>
    </w:p>
    <w:p>
      <w:pPr>
        <w:pStyle w:val="ListParagraph"/>
        <w:numPr>
          <w:ilvl w:val="0"/>
          <w:numId w:val="14"/>
        </w:numPr>
        <w:tabs>
          <w:tab w:pos="1824" w:val="left" w:leader="none"/>
        </w:tabs>
        <w:spacing w:line="240" w:lineRule="auto" w:before="123" w:after="0"/>
        <w:ind w:left="1824" w:right="0" w:hanging="719"/>
        <w:jc w:val="left"/>
        <w:rPr>
          <w:sz w:val="21"/>
        </w:rPr>
      </w:pPr>
      <w:r>
        <w:rPr>
          <w:spacing w:val="-3"/>
          <w:sz w:val="21"/>
        </w:rPr>
        <w:t>选取重要供应商，结合应付账款实施函证；</w:t>
      </w:r>
    </w:p>
    <w:p>
      <w:pPr>
        <w:pStyle w:val="ListParagraph"/>
        <w:numPr>
          <w:ilvl w:val="0"/>
          <w:numId w:val="14"/>
        </w:numPr>
        <w:tabs>
          <w:tab w:pos="1825" w:val="left" w:leader="none"/>
        </w:tabs>
        <w:spacing w:line="242" w:lineRule="auto" w:before="124" w:after="0"/>
        <w:ind w:left="1825" w:right="490" w:hanging="720"/>
        <w:jc w:val="both"/>
        <w:rPr>
          <w:sz w:val="21"/>
        </w:rPr>
      </w:pPr>
      <w:r>
        <w:rPr>
          <w:spacing w:val="-22"/>
          <w:sz w:val="21"/>
        </w:rPr>
        <w:t>对采购入库、存货出库执行截止测试，通过核对资产负债表日前后的入库单、出库单、</w:t>
      </w:r>
      <w:r>
        <w:rPr>
          <w:spacing w:val="-2"/>
          <w:sz w:val="21"/>
        </w:rPr>
        <w:t>运输信息、签收记录、存货暂估清单等，检查采购入库及出库是否存在跨期现象；</w:t>
      </w:r>
    </w:p>
    <w:p>
      <w:pPr>
        <w:pStyle w:val="ListParagraph"/>
        <w:numPr>
          <w:ilvl w:val="0"/>
          <w:numId w:val="14"/>
        </w:numPr>
        <w:tabs>
          <w:tab w:pos="1825" w:val="left" w:leader="none"/>
        </w:tabs>
        <w:spacing w:line="242" w:lineRule="auto" w:before="121" w:after="0"/>
        <w:ind w:left="1825" w:right="488" w:hanging="720"/>
        <w:jc w:val="both"/>
        <w:rPr>
          <w:sz w:val="21"/>
        </w:rPr>
      </w:pPr>
      <w:r>
        <w:rPr>
          <w:spacing w:val="-4"/>
          <w:sz w:val="21"/>
        </w:rPr>
        <w:t>对库存商品计价进行测试：检查库存商品的计价方法是否前后期一致；检查库存商品的入账基础和计价方法是否正确；检查库存商品的发出计价是否正确；关注关联交易</w:t>
      </w:r>
      <w:r>
        <w:rPr>
          <w:spacing w:val="-2"/>
          <w:sz w:val="21"/>
        </w:rPr>
        <w:t>价格是否公允；</w:t>
      </w:r>
    </w:p>
    <w:p>
      <w:pPr>
        <w:pStyle w:val="ListParagraph"/>
        <w:numPr>
          <w:ilvl w:val="0"/>
          <w:numId w:val="14"/>
        </w:numPr>
        <w:tabs>
          <w:tab w:pos="1825" w:val="left" w:leader="none"/>
        </w:tabs>
        <w:spacing w:line="244" w:lineRule="auto" w:before="121" w:after="0"/>
        <w:ind w:left="1825" w:right="488" w:hanging="720"/>
        <w:jc w:val="both"/>
        <w:rPr>
          <w:sz w:val="21"/>
        </w:rPr>
      </w:pPr>
      <w:r>
        <w:rPr>
          <w:spacing w:val="-4"/>
          <w:sz w:val="21"/>
        </w:rPr>
        <w:t>在资产负债表日前后对存货进行实地监盘并倒轧到资产负债表日数量、金额，确认其</w:t>
      </w:r>
      <w:r>
        <w:rPr>
          <w:spacing w:val="-2"/>
          <w:sz w:val="21"/>
        </w:rPr>
        <w:t>数量是否真实；</w:t>
      </w:r>
    </w:p>
    <w:p>
      <w:pPr>
        <w:pStyle w:val="ListParagraph"/>
        <w:numPr>
          <w:ilvl w:val="0"/>
          <w:numId w:val="14"/>
        </w:numPr>
        <w:tabs>
          <w:tab w:pos="1825" w:val="left" w:leader="none"/>
        </w:tabs>
        <w:spacing w:line="242" w:lineRule="auto" w:before="117" w:after="0"/>
        <w:ind w:left="1825" w:right="382" w:hanging="720"/>
        <w:jc w:val="both"/>
        <w:rPr>
          <w:sz w:val="21"/>
        </w:rPr>
      </w:pPr>
      <w:r>
        <w:rPr>
          <w:spacing w:val="-2"/>
          <w:sz w:val="21"/>
        </w:rPr>
        <w:t>在资产负债表日，对存货跌价损失进行测试和分析：检查分析存货是否存在减值迹象以判断公司计提存货跌价准备的合理性、计提存货跌价准备的依据、方法是否前后一致；将存货余额与现有的订单、资产负债表日后销售情况以及外部市场需求环境进行比较分析，以评估存货滞销和跌价的可能性；结合存货监盘，对存货的外观形态进行检视，以了解其物理形态是否正常，对于残次、损坏的存货查看永续盘存记录，确定是否已合理计提跌价准备；根据成本与可变现净值孰低的计价方法，评价存货跌价准备所依据的资料、假设及计提方法，考虑是否有确凿证据为基础计算确定存货的可变现净值，检查其合理性；考虑不同存货的可变现净值的确定原则，复核其可变现净值</w:t>
      </w:r>
      <w:r>
        <w:rPr>
          <w:spacing w:val="-17"/>
          <w:sz w:val="21"/>
        </w:rPr>
        <w:t>计算正确性；抽查计提存货跌价准备的项目，复核其期后售价是否低于期末账面成本。</w:t>
      </w:r>
    </w:p>
    <w:p>
      <w:pPr>
        <w:spacing w:after="0" w:line="242" w:lineRule="auto"/>
        <w:jc w:val="both"/>
        <w:rPr>
          <w:sz w:val="21"/>
        </w:rPr>
        <w:sectPr>
          <w:pgSz w:w="11910" w:h="16840"/>
          <w:pgMar w:header="880" w:footer="975" w:top="1460" w:bottom="1160" w:left="1120" w:right="780"/>
        </w:sectPr>
      </w:pPr>
    </w:p>
    <w:p>
      <w:pPr>
        <w:pStyle w:val="BodyText"/>
        <w:tabs>
          <w:tab w:pos="1937" w:val="left" w:leader="none"/>
        </w:tabs>
        <w:spacing w:line="350" w:lineRule="auto" w:before="61"/>
        <w:ind w:left="1100" w:right="3440" w:hanging="423"/>
      </w:pPr>
      <w:r>
        <w:rPr>
          <w:spacing w:val="-2"/>
        </w:rPr>
        <w:t>根据已执行的审计工作，我们认为存货的确认和计量是恰当的。</w:t>
      </w:r>
      <w:r>
        <w:rPr>
          <w:spacing w:val="-6"/>
        </w:rPr>
        <w:t>四、</w:t>
      </w:r>
      <w:r>
        <w:rPr/>
        <w:tab/>
      </w:r>
      <w:r>
        <w:rPr>
          <w:spacing w:val="-4"/>
        </w:rPr>
        <w:t>其他信息</w:t>
      </w:r>
    </w:p>
    <w:p>
      <w:pPr>
        <w:pStyle w:val="BodyText"/>
        <w:spacing w:line="364" w:lineRule="auto" w:before="17"/>
        <w:ind w:left="678" w:right="488" w:firstLine="419"/>
      </w:pPr>
      <w:r>
        <w:rPr>
          <w:spacing w:val="-6"/>
        </w:rPr>
        <w:t>安德利管理层对其他信息负责。其他信息包括 </w:t>
      </w:r>
      <w:r>
        <w:rPr>
          <w:spacing w:val="-4"/>
        </w:rPr>
        <w:t>2023</w:t>
      </w:r>
      <w:r>
        <w:rPr>
          <w:spacing w:val="-10"/>
        </w:rPr>
        <w:t> 年度报告中涵盖的信息，但不包括财务报</w:t>
      </w:r>
      <w:r>
        <w:rPr>
          <w:spacing w:val="-2"/>
        </w:rPr>
        <w:t>表和我们的审计报告。</w:t>
      </w:r>
    </w:p>
    <w:p>
      <w:pPr>
        <w:pStyle w:val="BodyText"/>
        <w:spacing w:line="364" w:lineRule="auto"/>
        <w:ind w:left="678" w:right="490" w:firstLine="419"/>
      </w:pPr>
      <w:r>
        <w:rPr>
          <w:spacing w:val="-2"/>
        </w:rPr>
        <w:t>我们对财务报表发表的审计意见不涵盖其他信息，我们也不对其他信息发表任何形式的鉴证</w:t>
      </w:r>
      <w:r>
        <w:rPr>
          <w:spacing w:val="-4"/>
        </w:rPr>
        <w:t>结论。</w:t>
      </w:r>
    </w:p>
    <w:p>
      <w:pPr>
        <w:pStyle w:val="BodyText"/>
        <w:spacing w:line="364" w:lineRule="auto"/>
        <w:ind w:left="678" w:right="490" w:firstLine="419"/>
      </w:pPr>
      <w:r>
        <w:rPr>
          <w:spacing w:val="-2"/>
        </w:rPr>
        <w:t>结合我们对财务报表的审计，我们的责任是阅读其他信息，在此过程中，考虑其他信息是否与财务报表或我们在审计过程中了解的情况存在重大不一致或者似乎存在重大错报。</w:t>
      </w:r>
    </w:p>
    <w:p>
      <w:pPr>
        <w:pStyle w:val="BodyText"/>
        <w:spacing w:line="367" w:lineRule="auto"/>
        <w:ind w:left="678" w:right="490" w:firstLine="419"/>
      </w:pPr>
      <w:r>
        <w:rPr>
          <w:spacing w:val="-2"/>
        </w:rPr>
        <w:t>基于我们已执行的工作，如果我们确定其他信息存在重大错报，我们应当报告该事实。在这方面，我们无任何事项需要报告。</w:t>
      </w:r>
    </w:p>
    <w:p>
      <w:pPr>
        <w:pStyle w:val="BodyText"/>
        <w:tabs>
          <w:tab w:pos="1937" w:val="left" w:leader="none"/>
        </w:tabs>
        <w:spacing w:line="265" w:lineRule="exact"/>
        <w:ind w:left="1100"/>
      </w:pPr>
      <w:r>
        <w:rPr/>
        <w:t>五</w:t>
      </w:r>
      <w:r>
        <w:rPr>
          <w:spacing w:val="-10"/>
        </w:rPr>
        <w:t>、</w:t>
      </w:r>
      <w:r>
        <w:rPr/>
        <w:tab/>
      </w:r>
      <w:r>
        <w:rPr>
          <w:spacing w:val="-2"/>
        </w:rPr>
        <w:t>管理层和治理层对财务报表的责</w:t>
      </w:r>
      <w:r>
        <w:rPr>
          <w:spacing w:val="-10"/>
        </w:rPr>
        <w:t>任</w:t>
      </w:r>
    </w:p>
    <w:p>
      <w:pPr>
        <w:pStyle w:val="BodyText"/>
        <w:spacing w:line="364" w:lineRule="auto" w:before="135"/>
        <w:ind w:left="678" w:right="490" w:firstLine="419"/>
      </w:pPr>
      <w:r>
        <w:rPr>
          <w:spacing w:val="-2"/>
        </w:rPr>
        <w:t>安德利管理层负责按照企业会计准则的规定编制财务报表，使其实现公允反映，并设计、执行和维护必要的内部控制，以使财务报表不存在由于舞弊或错误导致的重大错报。</w:t>
      </w:r>
    </w:p>
    <w:p>
      <w:pPr>
        <w:pStyle w:val="BodyText"/>
        <w:spacing w:line="364" w:lineRule="auto"/>
        <w:ind w:left="678" w:right="488" w:firstLine="419"/>
        <w:jc w:val="both"/>
      </w:pPr>
      <w:r>
        <w:rPr>
          <w:spacing w:val="-2"/>
        </w:rPr>
        <w:t>在编制财务报表时，安德利管理层负责评估安德利的持续经营能力，披露与持续经营相关的事项（如适用），并运用持续经营假设，除非管理层计划清算安德利、终止运营或别无其他现实</w:t>
      </w:r>
      <w:r>
        <w:rPr>
          <w:spacing w:val="-4"/>
        </w:rPr>
        <w:t>的选择。</w:t>
      </w:r>
    </w:p>
    <w:p>
      <w:pPr>
        <w:pStyle w:val="BodyText"/>
        <w:spacing w:line="364" w:lineRule="auto"/>
        <w:ind w:left="1100" w:right="4902" w:hanging="3"/>
        <w:jc w:val="both"/>
      </w:pPr>
      <w:r>
        <w:rPr>
          <w:spacing w:val="-2"/>
        </w:rPr>
        <w:t>治理层负责监督安德利的财务报告过程。</w:t>
      </w:r>
      <w:r>
        <w:rPr>
          <w:spacing w:val="-2"/>
        </w:rPr>
        <w:t> </w:t>
      </w:r>
      <w:r>
        <w:rPr/>
        <w:t>六、  注册会计师对财务报表审计的责任</w:t>
      </w:r>
    </w:p>
    <w:p>
      <w:pPr>
        <w:pStyle w:val="BodyText"/>
        <w:spacing w:line="364" w:lineRule="auto"/>
        <w:ind w:left="678" w:right="488" w:firstLine="419"/>
        <w:jc w:val="both"/>
      </w:pPr>
      <w:r>
        <w:rPr>
          <w:spacing w:val="-2"/>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pPr>
        <w:pStyle w:val="BodyText"/>
        <w:spacing w:line="367" w:lineRule="auto"/>
        <w:ind w:left="678" w:right="492" w:firstLine="419"/>
      </w:pPr>
      <w:r>
        <w:rPr>
          <w:spacing w:val="-2"/>
        </w:rPr>
        <w:t>在按照审计准则执行审计工作的过程中，我们运用职业判断，并保持职业怀疑。同时，我们也执行以下工作：</w:t>
      </w:r>
    </w:p>
    <w:p>
      <w:pPr>
        <w:pStyle w:val="ListParagraph"/>
        <w:numPr>
          <w:ilvl w:val="0"/>
          <w:numId w:val="15"/>
        </w:numPr>
        <w:tabs>
          <w:tab w:pos="1410" w:val="left" w:leader="none"/>
        </w:tabs>
        <w:spacing w:line="364" w:lineRule="auto" w:before="0" w:after="0"/>
        <w:ind w:left="678" w:right="488" w:firstLine="419"/>
        <w:jc w:val="both"/>
        <w:rPr>
          <w:sz w:val="21"/>
        </w:rPr>
      </w:pPr>
      <w:r>
        <w:rPr>
          <w:spacing w:val="-6"/>
          <w:sz w:val="21"/>
        </w:rPr>
        <w:t>识别和评估由于舞弊或错误导致的财务报表重大错报风险，设计和实施审计程序以应对这</w:t>
      </w:r>
      <w:r>
        <w:rPr>
          <w:spacing w:val="-2"/>
          <w:sz w:val="21"/>
        </w:rPr>
        <w:t>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pPr>
        <w:pStyle w:val="ListParagraph"/>
        <w:numPr>
          <w:ilvl w:val="0"/>
          <w:numId w:val="15"/>
        </w:numPr>
        <w:tabs>
          <w:tab w:pos="1411" w:val="left" w:leader="none"/>
        </w:tabs>
        <w:spacing w:line="268" w:lineRule="exact" w:before="0" w:after="0"/>
        <w:ind w:left="1411" w:right="0" w:hanging="313"/>
        <w:jc w:val="left"/>
        <w:rPr>
          <w:sz w:val="21"/>
        </w:rPr>
      </w:pPr>
      <w:r>
        <w:rPr>
          <w:spacing w:val="-3"/>
          <w:sz w:val="21"/>
        </w:rPr>
        <w:t>了解与审计相关的内部控制，以设计恰当的审计程序。</w:t>
      </w:r>
    </w:p>
    <w:p>
      <w:pPr>
        <w:pStyle w:val="ListParagraph"/>
        <w:numPr>
          <w:ilvl w:val="0"/>
          <w:numId w:val="15"/>
        </w:numPr>
        <w:tabs>
          <w:tab w:pos="1411" w:val="left" w:leader="none"/>
        </w:tabs>
        <w:spacing w:line="240" w:lineRule="auto" w:before="129" w:after="0"/>
        <w:ind w:left="1411" w:right="0" w:hanging="313"/>
        <w:jc w:val="left"/>
        <w:rPr>
          <w:sz w:val="21"/>
        </w:rPr>
      </w:pPr>
      <w:r>
        <w:rPr>
          <w:spacing w:val="-3"/>
          <w:sz w:val="21"/>
        </w:rPr>
        <w:t>评价管理层选用会计政策的恰当性和作出会计估计及相关披露的合理性。</w:t>
      </w:r>
    </w:p>
    <w:p>
      <w:pPr>
        <w:pStyle w:val="ListParagraph"/>
        <w:numPr>
          <w:ilvl w:val="0"/>
          <w:numId w:val="15"/>
        </w:numPr>
        <w:tabs>
          <w:tab w:pos="1410" w:val="left" w:leader="none"/>
        </w:tabs>
        <w:spacing w:line="364" w:lineRule="auto" w:before="138" w:after="0"/>
        <w:ind w:left="678" w:right="488" w:firstLine="419"/>
        <w:jc w:val="both"/>
        <w:rPr>
          <w:sz w:val="21"/>
        </w:rPr>
      </w:pPr>
      <w:r>
        <w:rPr>
          <w:spacing w:val="-4"/>
          <w:sz w:val="21"/>
        </w:rPr>
        <w:t>对管理层使用持续经营假设的恰当性得出结论。同时，根据获取的审计证据，就可能导致</w:t>
      </w:r>
      <w:r>
        <w:rPr>
          <w:spacing w:val="-2"/>
          <w:sz w:val="21"/>
        </w:rPr>
        <w:t>对安德利持续经营能力产生重大疑虑的事项或情况是否存在重大不确定性得出结论。如果我们得出结论认为存在重大不确定性，审计准则要求我们在审计报告中提请报告使用者注意财务报表中的相关披露；如果披露不充分，我们应当发表非无保留意见。我们的结论基于截至审计报告日可</w:t>
      </w:r>
    </w:p>
    <w:p>
      <w:pPr>
        <w:spacing w:after="0" w:line="364" w:lineRule="auto"/>
        <w:jc w:val="both"/>
        <w:rPr>
          <w:sz w:val="21"/>
        </w:rPr>
        <w:sectPr>
          <w:pgSz w:w="11910" w:h="16840"/>
          <w:pgMar w:header="880" w:footer="975" w:top="1460" w:bottom="1160" w:left="1120" w:right="780"/>
        </w:sectPr>
      </w:pPr>
    </w:p>
    <w:p>
      <w:pPr>
        <w:pStyle w:val="BodyText"/>
        <w:spacing w:before="61"/>
        <w:ind w:left="678"/>
      </w:pPr>
      <w:r>
        <w:rPr>
          <w:spacing w:val="-3"/>
        </w:rPr>
        <w:t>获得的信息。然而，未来的事项或情况可能导致安德利不能持续经营。</w:t>
      </w:r>
    </w:p>
    <w:p>
      <w:pPr>
        <w:pStyle w:val="ListParagraph"/>
        <w:numPr>
          <w:ilvl w:val="0"/>
          <w:numId w:val="15"/>
        </w:numPr>
        <w:tabs>
          <w:tab w:pos="1411" w:val="left" w:leader="none"/>
        </w:tabs>
        <w:spacing w:line="240" w:lineRule="auto" w:before="142" w:after="0"/>
        <w:ind w:left="1411" w:right="0" w:hanging="313"/>
        <w:jc w:val="left"/>
        <w:rPr>
          <w:sz w:val="21"/>
        </w:rPr>
      </w:pPr>
      <w:r>
        <w:rPr>
          <w:spacing w:val="-3"/>
          <w:sz w:val="21"/>
        </w:rPr>
        <w:t>评价财务报表的总体列报、结构和内容，并评价财务报表是否公允反映相关交易和事项。</w:t>
      </w:r>
    </w:p>
    <w:p>
      <w:pPr>
        <w:pStyle w:val="ListParagraph"/>
        <w:numPr>
          <w:ilvl w:val="0"/>
          <w:numId w:val="15"/>
        </w:numPr>
        <w:tabs>
          <w:tab w:pos="1410" w:val="left" w:leader="none"/>
        </w:tabs>
        <w:spacing w:line="364" w:lineRule="auto" w:before="139" w:after="0"/>
        <w:ind w:left="678" w:right="490" w:firstLine="419"/>
        <w:jc w:val="left"/>
        <w:rPr>
          <w:sz w:val="21"/>
        </w:rPr>
      </w:pPr>
      <w:r>
        <w:rPr>
          <w:spacing w:val="-4"/>
          <w:sz w:val="21"/>
        </w:rPr>
        <w:t>就安德利中实体或业务活动的财务信息获取充分、适当的审计证据，以对财务报表发表意</w:t>
      </w:r>
      <w:r>
        <w:rPr>
          <w:spacing w:val="-2"/>
          <w:sz w:val="21"/>
        </w:rPr>
        <w:t>见。我们负责指导、监督和执行集团审计，并对审计意见承担全部责任。</w:t>
      </w:r>
    </w:p>
    <w:p>
      <w:pPr>
        <w:pStyle w:val="BodyText"/>
        <w:spacing w:line="364" w:lineRule="auto"/>
        <w:ind w:left="678" w:right="490" w:firstLine="419"/>
      </w:pPr>
      <w:r>
        <w:rPr>
          <w:spacing w:val="-2"/>
        </w:rPr>
        <w:t>我们与治理层就计划的审计范围、时间安排和重大审计发现等事项进行沟通，包括沟通我们在审计中识别出的值得关注的内部控制缺陷。</w:t>
      </w:r>
    </w:p>
    <w:p>
      <w:pPr>
        <w:pStyle w:val="BodyText"/>
        <w:spacing w:line="364" w:lineRule="auto"/>
        <w:ind w:left="678" w:right="490" w:firstLine="419"/>
      </w:pPr>
      <w:r>
        <w:rPr>
          <w:spacing w:val="-2"/>
        </w:rPr>
        <w:t>我们还就已遵守与独立性相关的职业道德要求向治理层提供声明，并与治理层沟通可能被合理认为影响我们独立性的所有关系和其他事项，以及相关的防范措施（如适用）。</w:t>
      </w:r>
    </w:p>
    <w:p>
      <w:pPr>
        <w:pStyle w:val="BodyText"/>
        <w:spacing w:line="364" w:lineRule="auto"/>
        <w:ind w:left="678" w:right="487" w:firstLine="419"/>
        <w:jc w:val="both"/>
      </w:pPr>
      <w:r>
        <w:rPr>
          <w:spacing w:val="-2"/>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w:t>
      </w:r>
    </w:p>
    <w:p>
      <w:pPr>
        <w:pStyle w:val="BodyText"/>
        <w:rPr>
          <w:sz w:val="20"/>
        </w:rPr>
      </w:pPr>
    </w:p>
    <w:p>
      <w:pPr>
        <w:pStyle w:val="BodyText"/>
        <w:spacing w:before="32"/>
        <w:rPr>
          <w:sz w:val="20"/>
        </w:rPr>
      </w:pPr>
    </w:p>
    <w:tbl>
      <w:tblPr>
        <w:tblW w:w="0" w:type="auto"/>
        <w:jc w:val="left"/>
        <w:tblInd w:w="1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9"/>
        <w:gridCol w:w="2804"/>
        <w:gridCol w:w="1334"/>
      </w:tblGrid>
      <w:tr>
        <w:trPr>
          <w:trHeight w:val="332" w:hRule="atLeast"/>
        </w:trPr>
        <w:tc>
          <w:tcPr>
            <w:tcW w:w="3879" w:type="dxa"/>
          </w:tcPr>
          <w:p>
            <w:pPr>
              <w:pStyle w:val="TableParagraph"/>
              <w:spacing w:line="241" w:lineRule="exact" w:before="0"/>
              <w:ind w:right="625"/>
              <w:jc w:val="center"/>
              <w:rPr>
                <w:sz w:val="21"/>
              </w:rPr>
            </w:pPr>
            <w:r>
              <w:rPr>
                <w:spacing w:val="-3"/>
                <w:sz w:val="21"/>
              </w:rPr>
              <w:t>大华会计师事务所(特殊普通合伙)</w:t>
            </w:r>
          </w:p>
        </w:tc>
        <w:tc>
          <w:tcPr>
            <w:tcW w:w="2804" w:type="dxa"/>
          </w:tcPr>
          <w:p>
            <w:pPr>
              <w:pStyle w:val="TableParagraph"/>
              <w:spacing w:line="241" w:lineRule="exact" w:before="0"/>
              <w:ind w:left="232"/>
              <w:jc w:val="center"/>
              <w:rPr>
                <w:sz w:val="21"/>
              </w:rPr>
            </w:pPr>
            <w:r>
              <w:rPr>
                <w:spacing w:val="-4"/>
                <w:sz w:val="21"/>
              </w:rPr>
              <w:t>中国注册会计师：</w:t>
            </w:r>
          </w:p>
        </w:tc>
        <w:tc>
          <w:tcPr>
            <w:tcW w:w="1334" w:type="dxa"/>
            <w:tcBorders>
              <w:bottom w:val="single" w:sz="4" w:space="0" w:color="000000"/>
            </w:tcBorders>
          </w:tcPr>
          <w:p>
            <w:pPr>
              <w:pStyle w:val="TableParagraph"/>
              <w:spacing w:before="0"/>
              <w:rPr>
                <w:rFonts w:ascii="Times New Roman"/>
                <w:sz w:val="20"/>
              </w:rPr>
            </w:pPr>
          </w:p>
        </w:tc>
      </w:tr>
      <w:tr>
        <w:trPr>
          <w:trHeight w:val="784" w:hRule="atLeast"/>
        </w:trPr>
        <w:tc>
          <w:tcPr>
            <w:tcW w:w="3879" w:type="dxa"/>
          </w:tcPr>
          <w:p>
            <w:pPr>
              <w:pStyle w:val="TableParagraph"/>
              <w:spacing w:before="0"/>
              <w:rPr>
                <w:rFonts w:ascii="Times New Roman"/>
                <w:sz w:val="20"/>
              </w:rPr>
            </w:pPr>
          </w:p>
        </w:tc>
        <w:tc>
          <w:tcPr>
            <w:tcW w:w="2804" w:type="dxa"/>
          </w:tcPr>
          <w:p>
            <w:pPr>
              <w:pStyle w:val="TableParagraph"/>
              <w:spacing w:before="253"/>
              <w:ind w:left="232" w:right="3"/>
              <w:jc w:val="center"/>
              <w:rPr>
                <w:sz w:val="21"/>
              </w:rPr>
            </w:pPr>
            <w:r>
              <w:rPr>
                <w:spacing w:val="-2"/>
                <w:sz w:val="21"/>
              </w:rPr>
              <w:t>（项目合伙人</w:t>
            </w:r>
            <w:r>
              <w:rPr>
                <w:spacing w:val="-12"/>
                <w:sz w:val="21"/>
              </w:rPr>
              <w:t>）</w:t>
            </w:r>
          </w:p>
        </w:tc>
        <w:tc>
          <w:tcPr>
            <w:tcW w:w="1334" w:type="dxa"/>
            <w:tcBorders>
              <w:top w:val="single" w:sz="4" w:space="0" w:color="000000"/>
            </w:tcBorders>
          </w:tcPr>
          <w:p>
            <w:pPr>
              <w:pStyle w:val="TableParagraph"/>
              <w:spacing w:before="253"/>
              <w:ind w:left="4"/>
              <w:jc w:val="center"/>
              <w:rPr>
                <w:sz w:val="21"/>
              </w:rPr>
            </w:pPr>
            <w:r>
              <w:rPr>
                <w:spacing w:val="-4"/>
                <w:sz w:val="21"/>
              </w:rPr>
              <w:t>蔺自立</w:t>
            </w:r>
          </w:p>
        </w:tc>
      </w:tr>
      <w:tr>
        <w:trPr>
          <w:trHeight w:val="624" w:hRule="atLeast"/>
        </w:trPr>
        <w:tc>
          <w:tcPr>
            <w:tcW w:w="3879" w:type="dxa"/>
          </w:tcPr>
          <w:p>
            <w:pPr>
              <w:pStyle w:val="TableParagraph"/>
              <w:spacing w:before="268"/>
              <w:ind w:right="625"/>
              <w:jc w:val="center"/>
              <w:rPr>
                <w:sz w:val="21"/>
              </w:rPr>
            </w:pPr>
            <w:r>
              <w:rPr>
                <w:spacing w:val="-2"/>
                <w:sz w:val="21"/>
              </w:rPr>
              <w:t>中国·</w:t>
            </w:r>
            <w:r>
              <w:rPr>
                <w:spacing w:val="-6"/>
                <w:sz w:val="21"/>
              </w:rPr>
              <w:t>北京</w:t>
            </w:r>
          </w:p>
        </w:tc>
        <w:tc>
          <w:tcPr>
            <w:tcW w:w="2804" w:type="dxa"/>
          </w:tcPr>
          <w:p>
            <w:pPr>
              <w:pStyle w:val="TableParagraph"/>
              <w:spacing w:before="263"/>
              <w:ind w:left="232"/>
              <w:jc w:val="center"/>
              <w:rPr>
                <w:sz w:val="21"/>
              </w:rPr>
            </w:pPr>
            <w:r>
              <w:rPr>
                <w:spacing w:val="-4"/>
                <w:sz w:val="21"/>
              </w:rPr>
              <w:t>中国注册会计师：</w:t>
            </w:r>
          </w:p>
        </w:tc>
        <w:tc>
          <w:tcPr>
            <w:tcW w:w="1334" w:type="dxa"/>
            <w:tcBorders>
              <w:bottom w:val="single" w:sz="4" w:space="0" w:color="000000"/>
            </w:tcBorders>
          </w:tcPr>
          <w:p>
            <w:pPr>
              <w:pStyle w:val="TableParagraph"/>
              <w:spacing w:before="0"/>
              <w:rPr>
                <w:rFonts w:ascii="Times New Roman"/>
                <w:sz w:val="20"/>
              </w:rPr>
            </w:pPr>
          </w:p>
        </w:tc>
      </w:tr>
      <w:tr>
        <w:trPr>
          <w:trHeight w:val="812" w:hRule="atLeast"/>
        </w:trPr>
        <w:tc>
          <w:tcPr>
            <w:tcW w:w="3879" w:type="dxa"/>
          </w:tcPr>
          <w:p>
            <w:pPr>
              <w:pStyle w:val="TableParagraph"/>
              <w:spacing w:before="0"/>
              <w:rPr>
                <w:rFonts w:ascii="Times New Roman"/>
                <w:sz w:val="20"/>
              </w:rPr>
            </w:pPr>
          </w:p>
        </w:tc>
        <w:tc>
          <w:tcPr>
            <w:tcW w:w="2804" w:type="dxa"/>
          </w:tcPr>
          <w:p>
            <w:pPr>
              <w:pStyle w:val="TableParagraph"/>
              <w:spacing w:before="0"/>
              <w:rPr>
                <w:rFonts w:ascii="Times New Roman"/>
                <w:sz w:val="20"/>
              </w:rPr>
            </w:pPr>
          </w:p>
        </w:tc>
        <w:tc>
          <w:tcPr>
            <w:tcW w:w="1334" w:type="dxa"/>
            <w:tcBorders>
              <w:top w:val="single" w:sz="4" w:space="0" w:color="000000"/>
            </w:tcBorders>
          </w:tcPr>
          <w:p>
            <w:pPr>
              <w:pStyle w:val="TableParagraph"/>
              <w:spacing w:before="253"/>
              <w:ind w:left="4"/>
              <w:jc w:val="center"/>
              <w:rPr>
                <w:sz w:val="21"/>
              </w:rPr>
            </w:pPr>
            <w:r>
              <w:rPr>
                <w:spacing w:val="-4"/>
                <w:sz w:val="21"/>
              </w:rPr>
              <w:t>袁人环</w:t>
            </w:r>
          </w:p>
        </w:tc>
      </w:tr>
      <w:tr>
        <w:trPr>
          <w:trHeight w:val="530" w:hRule="atLeast"/>
        </w:trPr>
        <w:tc>
          <w:tcPr>
            <w:tcW w:w="3879" w:type="dxa"/>
          </w:tcPr>
          <w:p>
            <w:pPr>
              <w:pStyle w:val="TableParagraph"/>
              <w:spacing w:before="0"/>
              <w:rPr>
                <w:rFonts w:ascii="Times New Roman"/>
                <w:sz w:val="20"/>
              </w:rPr>
            </w:pPr>
          </w:p>
        </w:tc>
        <w:tc>
          <w:tcPr>
            <w:tcW w:w="4138" w:type="dxa"/>
            <w:gridSpan w:val="2"/>
          </w:tcPr>
          <w:p>
            <w:pPr>
              <w:pStyle w:val="TableParagraph"/>
              <w:spacing w:before="21"/>
              <w:rPr>
                <w:sz w:val="21"/>
              </w:rPr>
            </w:pPr>
          </w:p>
          <w:p>
            <w:pPr>
              <w:pStyle w:val="TableParagraph"/>
              <w:spacing w:line="220" w:lineRule="exact" w:before="0"/>
              <w:ind w:left="1238"/>
              <w:rPr>
                <w:sz w:val="21"/>
              </w:rPr>
            </w:pPr>
            <w:r>
              <w:rPr>
                <w:spacing w:val="-3"/>
                <w:sz w:val="21"/>
              </w:rPr>
              <w:t>二〇二四年三月六日</w:t>
            </w:r>
          </w:p>
        </w:tc>
      </w:tr>
    </w:tbl>
    <w:p>
      <w:pPr>
        <w:pStyle w:val="BodyText"/>
        <w:spacing w:before="3"/>
        <w:rPr>
          <w:sz w:val="13"/>
        </w:rPr>
      </w:pPr>
    </w:p>
    <w:p>
      <w:pPr>
        <w:spacing w:after="0"/>
        <w:rPr>
          <w:sz w:val="13"/>
        </w:rPr>
        <w:sectPr>
          <w:pgSz w:w="11910" w:h="16840"/>
          <w:pgMar w:header="880" w:footer="975" w:top="1460" w:bottom="1160" w:left="1120" w:right="780"/>
        </w:sectPr>
      </w:pPr>
    </w:p>
    <w:p>
      <w:pPr>
        <w:pStyle w:val="BodyText"/>
        <w:spacing w:before="72"/>
        <w:ind w:left="678"/>
      </w:pPr>
      <w:r>
        <w:rPr>
          <w:spacing w:val="-2"/>
        </w:rPr>
        <w:t>二、财务报表</w:t>
      </w:r>
    </w:p>
    <w:p>
      <w:pPr>
        <w:spacing w:line="240" w:lineRule="auto" w:before="108"/>
        <w:rPr>
          <w:sz w:val="21"/>
        </w:rPr>
      </w:pPr>
      <w:r>
        <w:rPr/>
        <w:br w:type="column"/>
      </w:r>
      <w:r>
        <w:rPr>
          <w:sz w:val="21"/>
        </w:rPr>
      </w:r>
    </w:p>
    <w:p>
      <w:pPr>
        <w:pStyle w:val="BodyText"/>
        <w:spacing w:line="295" w:lineRule="auto"/>
        <w:ind w:left="678" w:right="4040" w:firstLine="127"/>
      </w:pPr>
      <w:r>
        <w:rPr>
          <w:spacing w:val="-2"/>
        </w:rPr>
        <w:t>合并资产负债表 </w:t>
      </w:r>
      <w:r>
        <w:rPr/>
        <w:t>2023</w:t>
      </w:r>
      <w:r>
        <w:rPr>
          <w:spacing w:val="-37"/>
        </w:rPr>
        <w:t> 年 </w:t>
      </w:r>
      <w:r>
        <w:rPr/>
        <w:t>12</w:t>
      </w:r>
      <w:r>
        <w:rPr>
          <w:spacing w:val="-37"/>
        </w:rPr>
        <w:t> 月 </w:t>
      </w:r>
      <w:r>
        <w:rPr/>
        <w:t>31</w:t>
      </w:r>
      <w:r>
        <w:rPr>
          <w:spacing w:val="-27"/>
        </w:rPr>
        <w:t> 日</w:t>
      </w:r>
    </w:p>
    <w:p>
      <w:pPr>
        <w:spacing w:after="0" w:line="295" w:lineRule="auto"/>
        <w:sectPr>
          <w:type w:val="continuous"/>
          <w:pgSz w:w="11910" w:h="16840"/>
          <w:pgMar w:header="880" w:footer="975" w:top="1060" w:bottom="1160" w:left="1120" w:right="780"/>
          <w:cols w:num="2" w:equalWidth="0">
            <w:col w:w="1988" w:space="1562"/>
            <w:col w:w="6460"/>
          </w:cols>
        </w:sectPr>
      </w:pPr>
    </w:p>
    <w:p>
      <w:pPr>
        <w:pStyle w:val="BodyText"/>
        <w:spacing w:line="241" w:lineRule="exact"/>
        <w:ind w:left="678"/>
      </w:pPr>
      <w:r>
        <w:rPr>
          <w:spacing w:val="-6"/>
        </w:rPr>
        <w:t>编制单位: 烟台北方安德利果汁股份有限公司</w:t>
      </w:r>
    </w:p>
    <w:p>
      <w:pPr>
        <w:pStyle w:val="BodyText"/>
        <w:spacing w:before="2"/>
        <w:ind w:left="7411"/>
      </w:pPr>
      <w:r>
        <w:rPr/>
        <w:t>单位:元</w:t>
      </w:r>
      <w:r>
        <w:rPr>
          <w:spacing w:val="41"/>
          <w:w w:val="150"/>
        </w:rPr>
        <w:t> </w:t>
      </w:r>
      <w:r>
        <w:rPr>
          <w:spacing w:val="-2"/>
        </w:rPr>
        <w:t>币种:人民币</w:t>
      </w:r>
    </w:p>
    <w:tbl>
      <w:tblPr>
        <w:tblW w:w="0" w:type="auto"/>
        <w:jc w:val="left"/>
        <w:tblInd w:w="5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30"/>
        <w:gridCol w:w="742"/>
        <w:gridCol w:w="2072"/>
        <w:gridCol w:w="1896"/>
      </w:tblGrid>
      <w:tr>
        <w:trPr>
          <w:trHeight w:val="273" w:hRule="atLeast"/>
        </w:trPr>
        <w:tc>
          <w:tcPr>
            <w:tcW w:w="4330" w:type="dxa"/>
          </w:tcPr>
          <w:p>
            <w:pPr>
              <w:pStyle w:val="TableParagraph"/>
              <w:spacing w:line="250" w:lineRule="exact" w:before="3"/>
              <w:ind w:left="13"/>
              <w:jc w:val="center"/>
              <w:rPr>
                <w:sz w:val="21"/>
              </w:rPr>
            </w:pPr>
            <w:r>
              <w:rPr>
                <w:spacing w:val="-5"/>
                <w:sz w:val="21"/>
              </w:rPr>
              <w:t>项目</w:t>
            </w:r>
          </w:p>
        </w:tc>
        <w:tc>
          <w:tcPr>
            <w:tcW w:w="742" w:type="dxa"/>
          </w:tcPr>
          <w:p>
            <w:pPr>
              <w:pStyle w:val="TableParagraph"/>
              <w:spacing w:line="250" w:lineRule="exact" w:before="3"/>
              <w:ind w:left="158"/>
              <w:rPr>
                <w:sz w:val="21"/>
              </w:rPr>
            </w:pPr>
            <w:r>
              <w:rPr>
                <w:spacing w:val="-5"/>
                <w:sz w:val="21"/>
              </w:rPr>
              <w:t>附注</w:t>
            </w:r>
          </w:p>
        </w:tc>
        <w:tc>
          <w:tcPr>
            <w:tcW w:w="2072" w:type="dxa"/>
          </w:tcPr>
          <w:p>
            <w:pPr>
              <w:pStyle w:val="TableParagraph"/>
              <w:spacing w:line="250" w:lineRule="exact" w:before="3"/>
              <w:ind w:left="160"/>
              <w:rPr>
                <w:sz w:val="21"/>
              </w:rPr>
            </w:pPr>
            <w:r>
              <w:rPr>
                <w:sz w:val="21"/>
              </w:rPr>
              <w:t>2023</w:t>
            </w:r>
            <w:r>
              <w:rPr>
                <w:spacing w:val="-36"/>
                <w:sz w:val="21"/>
              </w:rPr>
              <w:t> 年 </w:t>
            </w:r>
            <w:r>
              <w:rPr>
                <w:sz w:val="21"/>
              </w:rPr>
              <w:t>12</w:t>
            </w:r>
            <w:r>
              <w:rPr>
                <w:spacing w:val="-36"/>
                <w:sz w:val="21"/>
              </w:rPr>
              <w:t> 月 </w:t>
            </w:r>
            <w:r>
              <w:rPr>
                <w:sz w:val="21"/>
              </w:rPr>
              <w:t>31</w:t>
            </w:r>
            <w:r>
              <w:rPr>
                <w:spacing w:val="-32"/>
                <w:sz w:val="21"/>
              </w:rPr>
              <w:t> 日</w:t>
            </w:r>
          </w:p>
        </w:tc>
        <w:tc>
          <w:tcPr>
            <w:tcW w:w="1896" w:type="dxa"/>
          </w:tcPr>
          <w:p>
            <w:pPr>
              <w:pStyle w:val="TableParagraph"/>
              <w:spacing w:line="250" w:lineRule="exact" w:before="3"/>
              <w:ind w:right="88"/>
              <w:jc w:val="right"/>
              <w:rPr>
                <w:sz w:val="21"/>
              </w:rPr>
            </w:pPr>
            <w:r>
              <w:rPr>
                <w:sz w:val="21"/>
              </w:rPr>
              <w:t>2022</w:t>
            </w:r>
            <w:r>
              <w:rPr>
                <w:spacing w:val="-44"/>
                <w:sz w:val="21"/>
              </w:rPr>
              <w:t> 年 </w:t>
            </w:r>
            <w:r>
              <w:rPr>
                <w:sz w:val="21"/>
              </w:rPr>
              <w:t>12</w:t>
            </w:r>
            <w:r>
              <w:rPr>
                <w:spacing w:val="-44"/>
                <w:sz w:val="21"/>
              </w:rPr>
              <w:t> 月 </w:t>
            </w:r>
            <w:r>
              <w:rPr>
                <w:sz w:val="21"/>
              </w:rPr>
              <w:t>31</w:t>
            </w:r>
            <w:r>
              <w:rPr>
                <w:spacing w:val="-38"/>
                <w:sz w:val="21"/>
              </w:rPr>
              <w:t> 日</w:t>
            </w:r>
          </w:p>
        </w:tc>
      </w:tr>
      <w:tr>
        <w:trPr>
          <w:trHeight w:val="272" w:hRule="atLeast"/>
        </w:trPr>
        <w:tc>
          <w:tcPr>
            <w:tcW w:w="9040" w:type="dxa"/>
            <w:gridSpan w:val="4"/>
          </w:tcPr>
          <w:p>
            <w:pPr>
              <w:pStyle w:val="TableParagraph"/>
              <w:spacing w:line="252" w:lineRule="exact"/>
              <w:ind w:left="107"/>
              <w:rPr>
                <w:sz w:val="21"/>
              </w:rPr>
            </w:pPr>
            <w:r>
              <w:rPr>
                <w:spacing w:val="-2"/>
                <w:sz w:val="21"/>
              </w:rPr>
              <w:t>流动资产：</w:t>
            </w:r>
          </w:p>
        </w:tc>
      </w:tr>
      <w:tr>
        <w:trPr>
          <w:trHeight w:val="273" w:hRule="atLeast"/>
        </w:trPr>
        <w:tc>
          <w:tcPr>
            <w:tcW w:w="4330" w:type="dxa"/>
          </w:tcPr>
          <w:p>
            <w:pPr>
              <w:pStyle w:val="TableParagraph"/>
              <w:spacing w:line="252" w:lineRule="exact"/>
              <w:ind w:left="318"/>
              <w:rPr>
                <w:sz w:val="21"/>
              </w:rPr>
            </w:pPr>
            <w:r>
              <w:rPr>
                <w:spacing w:val="-4"/>
                <w:sz w:val="21"/>
              </w:rPr>
              <w:t>货币资金</w:t>
            </w:r>
          </w:p>
        </w:tc>
        <w:tc>
          <w:tcPr>
            <w:tcW w:w="742" w:type="dxa"/>
          </w:tcPr>
          <w:p>
            <w:pPr>
              <w:pStyle w:val="TableParagraph"/>
              <w:spacing w:line="252" w:lineRule="exact"/>
              <w:ind w:left="213"/>
              <w:rPr>
                <w:sz w:val="21"/>
              </w:rPr>
            </w:pPr>
            <w:r>
              <w:rPr>
                <w:sz w:val="21"/>
              </w:rPr>
              <w:t>七</w:t>
            </w:r>
            <w:r>
              <w:rPr>
                <w:spacing w:val="-5"/>
                <w:sz w:val="21"/>
              </w:rPr>
              <w:t>.1</w:t>
            </w:r>
          </w:p>
        </w:tc>
        <w:tc>
          <w:tcPr>
            <w:tcW w:w="2072" w:type="dxa"/>
          </w:tcPr>
          <w:p>
            <w:pPr>
              <w:pStyle w:val="TableParagraph"/>
              <w:spacing w:line="252" w:lineRule="exact"/>
              <w:ind w:right="91"/>
              <w:jc w:val="right"/>
              <w:rPr>
                <w:sz w:val="21"/>
              </w:rPr>
            </w:pPr>
            <w:r>
              <w:rPr>
                <w:spacing w:val="-2"/>
                <w:sz w:val="21"/>
              </w:rPr>
              <w:t>544,174,213.28</w:t>
            </w:r>
          </w:p>
        </w:tc>
        <w:tc>
          <w:tcPr>
            <w:tcW w:w="1896" w:type="dxa"/>
          </w:tcPr>
          <w:p>
            <w:pPr>
              <w:pStyle w:val="TableParagraph"/>
              <w:spacing w:line="252" w:lineRule="exact"/>
              <w:ind w:right="88"/>
              <w:jc w:val="right"/>
              <w:rPr>
                <w:sz w:val="21"/>
              </w:rPr>
            </w:pPr>
            <w:r>
              <w:rPr>
                <w:spacing w:val="-2"/>
                <w:sz w:val="21"/>
              </w:rPr>
              <w:t>234,342,437.81</w:t>
            </w:r>
          </w:p>
        </w:tc>
      </w:tr>
      <w:tr>
        <w:trPr>
          <w:trHeight w:val="270" w:hRule="atLeast"/>
        </w:trPr>
        <w:tc>
          <w:tcPr>
            <w:tcW w:w="4330" w:type="dxa"/>
          </w:tcPr>
          <w:p>
            <w:pPr>
              <w:pStyle w:val="TableParagraph"/>
              <w:spacing w:line="250" w:lineRule="exact"/>
              <w:ind w:left="318"/>
              <w:rPr>
                <w:sz w:val="21"/>
              </w:rPr>
            </w:pPr>
            <w:r>
              <w:rPr>
                <w:spacing w:val="-4"/>
                <w:sz w:val="21"/>
              </w:rPr>
              <w:t>交易性金融资产</w:t>
            </w:r>
          </w:p>
        </w:tc>
        <w:tc>
          <w:tcPr>
            <w:tcW w:w="742" w:type="dxa"/>
          </w:tcPr>
          <w:p>
            <w:pPr>
              <w:pStyle w:val="TableParagraph"/>
              <w:spacing w:line="250" w:lineRule="exact"/>
              <w:ind w:left="213"/>
              <w:rPr>
                <w:sz w:val="21"/>
              </w:rPr>
            </w:pPr>
            <w:r>
              <w:rPr>
                <w:sz w:val="21"/>
              </w:rPr>
              <w:t>七</w:t>
            </w:r>
            <w:r>
              <w:rPr>
                <w:spacing w:val="-5"/>
                <w:sz w:val="21"/>
              </w:rPr>
              <w:t>.2</w:t>
            </w:r>
          </w:p>
        </w:tc>
        <w:tc>
          <w:tcPr>
            <w:tcW w:w="2072" w:type="dxa"/>
          </w:tcPr>
          <w:p>
            <w:pPr>
              <w:pStyle w:val="TableParagraph"/>
              <w:spacing w:line="250" w:lineRule="exact"/>
              <w:ind w:right="91"/>
              <w:jc w:val="right"/>
              <w:rPr>
                <w:sz w:val="21"/>
              </w:rPr>
            </w:pPr>
            <w:r>
              <w:rPr>
                <w:spacing w:val="-2"/>
                <w:sz w:val="21"/>
              </w:rPr>
              <w:t>146,474,548.64</w:t>
            </w:r>
          </w:p>
        </w:tc>
        <w:tc>
          <w:tcPr>
            <w:tcW w:w="1896" w:type="dxa"/>
          </w:tcPr>
          <w:p>
            <w:pPr>
              <w:pStyle w:val="TableParagraph"/>
              <w:spacing w:line="250" w:lineRule="exact"/>
              <w:ind w:right="88"/>
              <w:jc w:val="right"/>
              <w:rPr>
                <w:sz w:val="21"/>
              </w:rPr>
            </w:pPr>
            <w:r>
              <w:rPr>
                <w:spacing w:val="-2"/>
                <w:sz w:val="21"/>
              </w:rPr>
              <w:t>581,808,314.35</w:t>
            </w:r>
          </w:p>
        </w:tc>
      </w:tr>
      <w:tr>
        <w:trPr>
          <w:trHeight w:val="272" w:hRule="atLeast"/>
        </w:trPr>
        <w:tc>
          <w:tcPr>
            <w:tcW w:w="4330" w:type="dxa"/>
          </w:tcPr>
          <w:p>
            <w:pPr>
              <w:pStyle w:val="TableParagraph"/>
              <w:spacing w:line="250" w:lineRule="exact" w:before="3"/>
              <w:ind w:left="318"/>
              <w:rPr>
                <w:sz w:val="21"/>
              </w:rPr>
            </w:pPr>
            <w:r>
              <w:rPr>
                <w:spacing w:val="-4"/>
                <w:sz w:val="21"/>
              </w:rPr>
              <w:t>应收票据</w:t>
            </w:r>
          </w:p>
        </w:tc>
        <w:tc>
          <w:tcPr>
            <w:tcW w:w="742" w:type="dxa"/>
          </w:tcPr>
          <w:p>
            <w:pPr>
              <w:pStyle w:val="TableParagraph"/>
              <w:spacing w:line="250" w:lineRule="exact" w:before="3"/>
              <w:ind w:left="213"/>
              <w:rPr>
                <w:sz w:val="21"/>
              </w:rPr>
            </w:pPr>
            <w:r>
              <w:rPr>
                <w:sz w:val="21"/>
              </w:rPr>
              <w:t>七</w:t>
            </w:r>
            <w:r>
              <w:rPr>
                <w:spacing w:val="-5"/>
                <w:sz w:val="21"/>
              </w:rPr>
              <w:t>.4</w:t>
            </w:r>
          </w:p>
        </w:tc>
        <w:tc>
          <w:tcPr>
            <w:tcW w:w="2072" w:type="dxa"/>
          </w:tcPr>
          <w:p>
            <w:pPr>
              <w:pStyle w:val="TableParagraph"/>
              <w:spacing w:line="250" w:lineRule="exact" w:before="3"/>
              <w:ind w:right="94"/>
              <w:jc w:val="right"/>
              <w:rPr>
                <w:sz w:val="21"/>
              </w:rPr>
            </w:pPr>
            <w:r>
              <w:rPr>
                <w:spacing w:val="-2"/>
                <w:sz w:val="21"/>
              </w:rPr>
              <w:t>7,347,725.00</w:t>
            </w:r>
          </w:p>
        </w:tc>
        <w:tc>
          <w:tcPr>
            <w:tcW w:w="1896" w:type="dxa"/>
          </w:tcPr>
          <w:p>
            <w:pPr>
              <w:pStyle w:val="TableParagraph"/>
              <w:spacing w:line="250" w:lineRule="exact" w:before="3"/>
              <w:ind w:right="91"/>
              <w:jc w:val="right"/>
              <w:rPr>
                <w:sz w:val="21"/>
              </w:rPr>
            </w:pPr>
            <w:r>
              <w:rPr>
                <w:spacing w:val="-2"/>
                <w:sz w:val="21"/>
              </w:rPr>
              <w:t>4,662,800.00</w:t>
            </w:r>
          </w:p>
        </w:tc>
      </w:tr>
      <w:tr>
        <w:trPr>
          <w:trHeight w:val="273" w:hRule="atLeast"/>
        </w:trPr>
        <w:tc>
          <w:tcPr>
            <w:tcW w:w="4330" w:type="dxa"/>
          </w:tcPr>
          <w:p>
            <w:pPr>
              <w:pStyle w:val="TableParagraph"/>
              <w:spacing w:line="252" w:lineRule="exact"/>
              <w:ind w:left="318"/>
              <w:rPr>
                <w:sz w:val="21"/>
              </w:rPr>
            </w:pPr>
            <w:r>
              <w:rPr>
                <w:spacing w:val="-4"/>
                <w:sz w:val="21"/>
              </w:rPr>
              <w:t>应收账款</w:t>
            </w:r>
          </w:p>
        </w:tc>
        <w:tc>
          <w:tcPr>
            <w:tcW w:w="742" w:type="dxa"/>
          </w:tcPr>
          <w:p>
            <w:pPr>
              <w:pStyle w:val="TableParagraph"/>
              <w:spacing w:line="252" w:lineRule="exact"/>
              <w:ind w:left="213"/>
              <w:rPr>
                <w:sz w:val="21"/>
              </w:rPr>
            </w:pPr>
            <w:r>
              <w:rPr>
                <w:sz w:val="21"/>
              </w:rPr>
              <w:t>七</w:t>
            </w:r>
            <w:r>
              <w:rPr>
                <w:spacing w:val="-5"/>
                <w:sz w:val="21"/>
              </w:rPr>
              <w:t>.5</w:t>
            </w:r>
          </w:p>
        </w:tc>
        <w:tc>
          <w:tcPr>
            <w:tcW w:w="2072" w:type="dxa"/>
          </w:tcPr>
          <w:p>
            <w:pPr>
              <w:pStyle w:val="TableParagraph"/>
              <w:spacing w:line="252" w:lineRule="exact"/>
              <w:ind w:right="91"/>
              <w:jc w:val="right"/>
              <w:rPr>
                <w:sz w:val="21"/>
              </w:rPr>
            </w:pPr>
            <w:r>
              <w:rPr>
                <w:spacing w:val="-2"/>
                <w:sz w:val="21"/>
              </w:rPr>
              <w:t>134,443,005.81</w:t>
            </w:r>
          </w:p>
        </w:tc>
        <w:tc>
          <w:tcPr>
            <w:tcW w:w="1896" w:type="dxa"/>
          </w:tcPr>
          <w:p>
            <w:pPr>
              <w:pStyle w:val="TableParagraph"/>
              <w:spacing w:line="252" w:lineRule="exact"/>
              <w:ind w:right="88"/>
              <w:jc w:val="right"/>
              <w:rPr>
                <w:sz w:val="21"/>
              </w:rPr>
            </w:pPr>
            <w:r>
              <w:rPr>
                <w:spacing w:val="-2"/>
                <w:sz w:val="21"/>
              </w:rPr>
              <w:t>220,436,835.87</w:t>
            </w:r>
          </w:p>
        </w:tc>
      </w:tr>
      <w:tr>
        <w:trPr>
          <w:trHeight w:val="272" w:hRule="atLeast"/>
        </w:trPr>
        <w:tc>
          <w:tcPr>
            <w:tcW w:w="4330" w:type="dxa"/>
          </w:tcPr>
          <w:p>
            <w:pPr>
              <w:pStyle w:val="TableParagraph"/>
              <w:spacing w:line="252" w:lineRule="exact"/>
              <w:ind w:left="318"/>
              <w:rPr>
                <w:sz w:val="21"/>
              </w:rPr>
            </w:pPr>
            <w:r>
              <w:rPr>
                <w:spacing w:val="-4"/>
                <w:sz w:val="21"/>
              </w:rPr>
              <w:t>预付款项</w:t>
            </w:r>
          </w:p>
        </w:tc>
        <w:tc>
          <w:tcPr>
            <w:tcW w:w="742" w:type="dxa"/>
          </w:tcPr>
          <w:p>
            <w:pPr>
              <w:pStyle w:val="TableParagraph"/>
              <w:spacing w:line="252" w:lineRule="exact"/>
              <w:ind w:left="213"/>
              <w:rPr>
                <w:sz w:val="21"/>
              </w:rPr>
            </w:pPr>
            <w:r>
              <w:rPr>
                <w:sz w:val="21"/>
              </w:rPr>
              <w:t>七</w:t>
            </w:r>
            <w:r>
              <w:rPr>
                <w:spacing w:val="-5"/>
                <w:sz w:val="21"/>
              </w:rPr>
              <w:t>.8</w:t>
            </w:r>
          </w:p>
        </w:tc>
        <w:tc>
          <w:tcPr>
            <w:tcW w:w="2072" w:type="dxa"/>
          </w:tcPr>
          <w:p>
            <w:pPr>
              <w:pStyle w:val="TableParagraph"/>
              <w:spacing w:line="252" w:lineRule="exact"/>
              <w:ind w:right="94"/>
              <w:jc w:val="right"/>
              <w:rPr>
                <w:sz w:val="21"/>
              </w:rPr>
            </w:pPr>
            <w:r>
              <w:rPr>
                <w:spacing w:val="-2"/>
                <w:sz w:val="21"/>
              </w:rPr>
              <w:t>1,744,293.67</w:t>
            </w:r>
          </w:p>
        </w:tc>
        <w:tc>
          <w:tcPr>
            <w:tcW w:w="1896" w:type="dxa"/>
          </w:tcPr>
          <w:p>
            <w:pPr>
              <w:pStyle w:val="TableParagraph"/>
              <w:spacing w:line="252" w:lineRule="exact"/>
              <w:ind w:right="88"/>
              <w:jc w:val="right"/>
              <w:rPr>
                <w:sz w:val="21"/>
              </w:rPr>
            </w:pPr>
            <w:r>
              <w:rPr>
                <w:spacing w:val="-2"/>
                <w:sz w:val="21"/>
              </w:rPr>
              <w:t>619,044.11</w:t>
            </w:r>
          </w:p>
        </w:tc>
      </w:tr>
      <w:tr>
        <w:trPr>
          <w:trHeight w:val="270" w:hRule="atLeast"/>
        </w:trPr>
        <w:tc>
          <w:tcPr>
            <w:tcW w:w="4330" w:type="dxa"/>
          </w:tcPr>
          <w:p>
            <w:pPr>
              <w:pStyle w:val="TableParagraph"/>
              <w:spacing w:line="250" w:lineRule="exact"/>
              <w:ind w:left="318"/>
              <w:rPr>
                <w:sz w:val="21"/>
              </w:rPr>
            </w:pPr>
            <w:r>
              <w:rPr>
                <w:spacing w:val="-4"/>
                <w:sz w:val="21"/>
              </w:rPr>
              <w:t>其他应收款</w:t>
            </w:r>
          </w:p>
        </w:tc>
        <w:tc>
          <w:tcPr>
            <w:tcW w:w="742" w:type="dxa"/>
          </w:tcPr>
          <w:p>
            <w:pPr>
              <w:pStyle w:val="TableParagraph"/>
              <w:spacing w:line="250" w:lineRule="exact"/>
              <w:ind w:left="213"/>
              <w:rPr>
                <w:sz w:val="21"/>
              </w:rPr>
            </w:pPr>
            <w:r>
              <w:rPr>
                <w:sz w:val="21"/>
              </w:rPr>
              <w:t>七</w:t>
            </w:r>
            <w:r>
              <w:rPr>
                <w:spacing w:val="-5"/>
                <w:sz w:val="21"/>
              </w:rPr>
              <w:t>.9</w:t>
            </w:r>
          </w:p>
        </w:tc>
        <w:tc>
          <w:tcPr>
            <w:tcW w:w="2072" w:type="dxa"/>
          </w:tcPr>
          <w:p>
            <w:pPr>
              <w:pStyle w:val="TableParagraph"/>
              <w:spacing w:line="250" w:lineRule="exact"/>
              <w:ind w:right="91"/>
              <w:jc w:val="right"/>
              <w:rPr>
                <w:sz w:val="21"/>
              </w:rPr>
            </w:pPr>
            <w:r>
              <w:rPr>
                <w:spacing w:val="-2"/>
                <w:sz w:val="21"/>
              </w:rPr>
              <w:t>999,749.54</w:t>
            </w:r>
          </w:p>
        </w:tc>
        <w:tc>
          <w:tcPr>
            <w:tcW w:w="1896" w:type="dxa"/>
          </w:tcPr>
          <w:p>
            <w:pPr>
              <w:pStyle w:val="TableParagraph"/>
              <w:spacing w:line="250" w:lineRule="exact"/>
              <w:ind w:right="91"/>
              <w:jc w:val="right"/>
              <w:rPr>
                <w:sz w:val="21"/>
              </w:rPr>
            </w:pPr>
            <w:r>
              <w:rPr>
                <w:spacing w:val="-2"/>
                <w:sz w:val="21"/>
              </w:rPr>
              <w:t>26,795,468.30</w:t>
            </w:r>
          </w:p>
        </w:tc>
      </w:tr>
      <w:tr>
        <w:trPr>
          <w:trHeight w:val="272" w:hRule="atLeast"/>
        </w:trPr>
        <w:tc>
          <w:tcPr>
            <w:tcW w:w="4330" w:type="dxa"/>
          </w:tcPr>
          <w:p>
            <w:pPr>
              <w:pStyle w:val="TableParagraph"/>
              <w:spacing w:line="250" w:lineRule="exact" w:before="3"/>
              <w:ind w:left="318"/>
              <w:rPr>
                <w:sz w:val="21"/>
              </w:rPr>
            </w:pPr>
            <w:r>
              <w:rPr>
                <w:spacing w:val="-5"/>
                <w:sz w:val="21"/>
              </w:rPr>
              <w:t>存货</w:t>
            </w:r>
          </w:p>
        </w:tc>
        <w:tc>
          <w:tcPr>
            <w:tcW w:w="742" w:type="dxa"/>
          </w:tcPr>
          <w:p>
            <w:pPr>
              <w:pStyle w:val="TableParagraph"/>
              <w:spacing w:line="250" w:lineRule="exact" w:before="3"/>
              <w:ind w:left="107"/>
              <w:rPr>
                <w:sz w:val="21"/>
              </w:rPr>
            </w:pPr>
            <w:r>
              <w:rPr>
                <w:sz w:val="21"/>
              </w:rPr>
              <w:t>七</w:t>
            </w:r>
            <w:r>
              <w:rPr>
                <w:spacing w:val="-5"/>
                <w:sz w:val="21"/>
              </w:rPr>
              <w:t>.10</w:t>
            </w:r>
          </w:p>
        </w:tc>
        <w:tc>
          <w:tcPr>
            <w:tcW w:w="2072" w:type="dxa"/>
          </w:tcPr>
          <w:p>
            <w:pPr>
              <w:pStyle w:val="TableParagraph"/>
              <w:spacing w:line="250" w:lineRule="exact" w:before="3"/>
              <w:ind w:right="91"/>
              <w:jc w:val="right"/>
              <w:rPr>
                <w:sz w:val="21"/>
              </w:rPr>
            </w:pPr>
            <w:r>
              <w:rPr>
                <w:spacing w:val="-2"/>
                <w:sz w:val="21"/>
              </w:rPr>
              <w:t>900,933,178.00</w:t>
            </w:r>
          </w:p>
        </w:tc>
        <w:tc>
          <w:tcPr>
            <w:tcW w:w="1896" w:type="dxa"/>
          </w:tcPr>
          <w:p>
            <w:pPr>
              <w:pStyle w:val="TableParagraph"/>
              <w:spacing w:line="250" w:lineRule="exact" w:before="3"/>
              <w:ind w:right="88"/>
              <w:jc w:val="right"/>
              <w:rPr>
                <w:sz w:val="21"/>
              </w:rPr>
            </w:pPr>
            <w:r>
              <w:rPr>
                <w:spacing w:val="-2"/>
                <w:sz w:val="21"/>
              </w:rPr>
              <w:t>550,820,147.00</w:t>
            </w:r>
          </w:p>
        </w:tc>
      </w:tr>
      <w:tr>
        <w:trPr>
          <w:trHeight w:val="272" w:hRule="atLeast"/>
        </w:trPr>
        <w:tc>
          <w:tcPr>
            <w:tcW w:w="4330" w:type="dxa"/>
          </w:tcPr>
          <w:p>
            <w:pPr>
              <w:pStyle w:val="TableParagraph"/>
              <w:spacing w:line="252" w:lineRule="exact"/>
              <w:ind w:left="318"/>
              <w:rPr>
                <w:sz w:val="21"/>
              </w:rPr>
            </w:pPr>
            <w:r>
              <w:rPr>
                <w:spacing w:val="-4"/>
                <w:sz w:val="21"/>
              </w:rPr>
              <w:t>其他流动资产</w:t>
            </w:r>
          </w:p>
        </w:tc>
        <w:tc>
          <w:tcPr>
            <w:tcW w:w="742" w:type="dxa"/>
          </w:tcPr>
          <w:p>
            <w:pPr>
              <w:pStyle w:val="TableParagraph"/>
              <w:spacing w:line="252" w:lineRule="exact"/>
              <w:ind w:left="107"/>
              <w:rPr>
                <w:sz w:val="21"/>
              </w:rPr>
            </w:pPr>
            <w:r>
              <w:rPr>
                <w:sz w:val="21"/>
              </w:rPr>
              <w:t>七</w:t>
            </w:r>
            <w:r>
              <w:rPr>
                <w:spacing w:val="-5"/>
                <w:sz w:val="21"/>
              </w:rPr>
              <w:t>.13</w:t>
            </w:r>
          </w:p>
        </w:tc>
        <w:tc>
          <w:tcPr>
            <w:tcW w:w="2072" w:type="dxa"/>
          </w:tcPr>
          <w:p>
            <w:pPr>
              <w:pStyle w:val="TableParagraph"/>
              <w:spacing w:line="252" w:lineRule="exact"/>
              <w:ind w:right="94"/>
              <w:jc w:val="right"/>
              <w:rPr>
                <w:sz w:val="21"/>
              </w:rPr>
            </w:pPr>
            <w:r>
              <w:rPr>
                <w:spacing w:val="-2"/>
                <w:sz w:val="21"/>
              </w:rPr>
              <w:t>15,373,766.54</w:t>
            </w:r>
          </w:p>
        </w:tc>
        <w:tc>
          <w:tcPr>
            <w:tcW w:w="1896" w:type="dxa"/>
          </w:tcPr>
          <w:p>
            <w:pPr>
              <w:pStyle w:val="TableParagraph"/>
              <w:spacing w:line="252" w:lineRule="exact"/>
              <w:ind w:right="88"/>
              <w:jc w:val="right"/>
              <w:rPr>
                <w:sz w:val="21"/>
              </w:rPr>
            </w:pPr>
            <w:r>
              <w:rPr>
                <w:spacing w:val="-2"/>
                <w:sz w:val="21"/>
              </w:rPr>
              <w:t>202,391,536.17</w:t>
            </w:r>
          </w:p>
        </w:tc>
      </w:tr>
      <w:tr>
        <w:trPr>
          <w:trHeight w:val="270" w:hRule="atLeast"/>
        </w:trPr>
        <w:tc>
          <w:tcPr>
            <w:tcW w:w="4330" w:type="dxa"/>
          </w:tcPr>
          <w:p>
            <w:pPr>
              <w:pStyle w:val="TableParagraph"/>
              <w:spacing w:line="250" w:lineRule="exact"/>
              <w:ind w:left="527"/>
              <w:rPr>
                <w:sz w:val="21"/>
              </w:rPr>
            </w:pPr>
            <w:r>
              <w:rPr>
                <w:spacing w:val="-4"/>
                <w:sz w:val="21"/>
              </w:rPr>
              <w:t>流动资产合计</w:t>
            </w:r>
          </w:p>
        </w:tc>
        <w:tc>
          <w:tcPr>
            <w:tcW w:w="742" w:type="dxa"/>
          </w:tcPr>
          <w:p>
            <w:pPr>
              <w:pStyle w:val="TableParagraph"/>
              <w:spacing w:before="0"/>
              <w:rPr>
                <w:rFonts w:ascii="Times New Roman"/>
                <w:sz w:val="20"/>
              </w:rPr>
            </w:pPr>
          </w:p>
        </w:tc>
        <w:tc>
          <w:tcPr>
            <w:tcW w:w="2072" w:type="dxa"/>
          </w:tcPr>
          <w:p>
            <w:pPr>
              <w:pStyle w:val="TableParagraph"/>
              <w:spacing w:line="250" w:lineRule="exact"/>
              <w:ind w:right="94"/>
              <w:jc w:val="right"/>
              <w:rPr>
                <w:sz w:val="21"/>
              </w:rPr>
            </w:pPr>
            <w:r>
              <w:rPr>
                <w:spacing w:val="-2"/>
                <w:sz w:val="21"/>
              </w:rPr>
              <w:t>1,751,490,480.48</w:t>
            </w:r>
          </w:p>
        </w:tc>
        <w:tc>
          <w:tcPr>
            <w:tcW w:w="1896" w:type="dxa"/>
          </w:tcPr>
          <w:p>
            <w:pPr>
              <w:pStyle w:val="TableParagraph"/>
              <w:spacing w:line="250" w:lineRule="exact"/>
              <w:ind w:right="88"/>
              <w:jc w:val="right"/>
              <w:rPr>
                <w:sz w:val="21"/>
              </w:rPr>
            </w:pPr>
            <w:r>
              <w:rPr>
                <w:spacing w:val="-2"/>
                <w:sz w:val="21"/>
              </w:rPr>
              <w:t>1,821,876,583.61</w:t>
            </w:r>
          </w:p>
        </w:tc>
      </w:tr>
      <w:tr>
        <w:trPr>
          <w:trHeight w:val="272" w:hRule="atLeast"/>
        </w:trPr>
        <w:tc>
          <w:tcPr>
            <w:tcW w:w="9040" w:type="dxa"/>
            <w:gridSpan w:val="4"/>
          </w:tcPr>
          <w:p>
            <w:pPr>
              <w:pStyle w:val="TableParagraph"/>
              <w:spacing w:line="250" w:lineRule="exact" w:before="3"/>
              <w:ind w:left="107"/>
              <w:rPr>
                <w:sz w:val="21"/>
              </w:rPr>
            </w:pPr>
            <w:r>
              <w:rPr>
                <w:spacing w:val="-2"/>
                <w:sz w:val="21"/>
              </w:rPr>
              <w:t>非流动资产：</w:t>
            </w:r>
          </w:p>
        </w:tc>
      </w:tr>
    </w:tbl>
    <w:p>
      <w:pPr>
        <w:spacing w:after="0" w:line="250" w:lineRule="exact"/>
        <w:rPr>
          <w:sz w:val="21"/>
        </w:rPr>
        <w:sectPr>
          <w:type w:val="continuous"/>
          <w:pgSz w:w="11910" w:h="16840"/>
          <w:pgMar w:header="880" w:footer="975" w:top="1060" w:bottom="1160" w:left="1120" w:right="780"/>
        </w:sectPr>
      </w:pPr>
    </w:p>
    <w:p>
      <w:pPr>
        <w:pStyle w:val="BodyText"/>
        <w:spacing w:before="9"/>
        <w:rPr>
          <w:sz w:val="4"/>
        </w:rPr>
      </w:pPr>
    </w:p>
    <w:tbl>
      <w:tblPr>
        <w:tblW w:w="0" w:type="auto"/>
        <w:jc w:val="left"/>
        <w:tblInd w:w="5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30"/>
        <w:gridCol w:w="742"/>
        <w:gridCol w:w="2072"/>
        <w:gridCol w:w="1896"/>
      </w:tblGrid>
      <w:tr>
        <w:trPr>
          <w:trHeight w:val="273" w:hRule="atLeast"/>
        </w:trPr>
        <w:tc>
          <w:tcPr>
            <w:tcW w:w="4330" w:type="dxa"/>
          </w:tcPr>
          <w:p>
            <w:pPr>
              <w:pStyle w:val="TableParagraph"/>
              <w:spacing w:line="250" w:lineRule="exact" w:before="3"/>
              <w:ind w:left="318"/>
              <w:rPr>
                <w:sz w:val="21"/>
              </w:rPr>
            </w:pPr>
            <w:r>
              <w:rPr>
                <w:spacing w:val="-4"/>
                <w:sz w:val="21"/>
              </w:rPr>
              <w:t>长期股权投资</w:t>
            </w:r>
          </w:p>
        </w:tc>
        <w:tc>
          <w:tcPr>
            <w:tcW w:w="742" w:type="dxa"/>
          </w:tcPr>
          <w:p>
            <w:pPr>
              <w:pStyle w:val="TableParagraph"/>
              <w:spacing w:line="250" w:lineRule="exact" w:before="3"/>
              <w:ind w:left="17"/>
              <w:jc w:val="center"/>
              <w:rPr>
                <w:sz w:val="21"/>
              </w:rPr>
            </w:pPr>
            <w:r>
              <w:rPr>
                <w:sz w:val="21"/>
              </w:rPr>
              <w:t>七</w:t>
            </w:r>
            <w:r>
              <w:rPr>
                <w:spacing w:val="-5"/>
                <w:sz w:val="21"/>
              </w:rPr>
              <w:t>.17</w:t>
            </w:r>
          </w:p>
        </w:tc>
        <w:tc>
          <w:tcPr>
            <w:tcW w:w="2072" w:type="dxa"/>
          </w:tcPr>
          <w:p>
            <w:pPr>
              <w:pStyle w:val="TableParagraph"/>
              <w:spacing w:line="250" w:lineRule="exact" w:before="3"/>
              <w:ind w:right="94"/>
              <w:jc w:val="right"/>
              <w:rPr>
                <w:sz w:val="21"/>
              </w:rPr>
            </w:pPr>
            <w:r>
              <w:rPr>
                <w:spacing w:val="-10"/>
                <w:sz w:val="21"/>
              </w:rPr>
              <w:t>-</w:t>
            </w:r>
          </w:p>
        </w:tc>
        <w:tc>
          <w:tcPr>
            <w:tcW w:w="1896" w:type="dxa"/>
          </w:tcPr>
          <w:p>
            <w:pPr>
              <w:pStyle w:val="TableParagraph"/>
              <w:spacing w:line="250" w:lineRule="exact" w:before="3"/>
              <w:ind w:right="88"/>
              <w:jc w:val="right"/>
              <w:rPr>
                <w:sz w:val="21"/>
              </w:rPr>
            </w:pPr>
            <w:r>
              <w:rPr>
                <w:spacing w:val="-2"/>
                <w:sz w:val="21"/>
              </w:rPr>
              <w:t>11,927,635.75</w:t>
            </w:r>
          </w:p>
        </w:tc>
      </w:tr>
      <w:tr>
        <w:trPr>
          <w:trHeight w:val="273" w:hRule="atLeast"/>
        </w:trPr>
        <w:tc>
          <w:tcPr>
            <w:tcW w:w="4330" w:type="dxa"/>
          </w:tcPr>
          <w:p>
            <w:pPr>
              <w:pStyle w:val="TableParagraph"/>
              <w:spacing w:line="252" w:lineRule="exact"/>
              <w:ind w:left="318"/>
              <w:rPr>
                <w:sz w:val="21"/>
              </w:rPr>
            </w:pPr>
            <w:r>
              <w:rPr>
                <w:spacing w:val="-3"/>
                <w:sz w:val="21"/>
              </w:rPr>
              <w:t>其他非流动金融资产</w:t>
            </w:r>
          </w:p>
        </w:tc>
        <w:tc>
          <w:tcPr>
            <w:tcW w:w="742" w:type="dxa"/>
          </w:tcPr>
          <w:p>
            <w:pPr>
              <w:pStyle w:val="TableParagraph"/>
              <w:spacing w:line="252" w:lineRule="exact"/>
              <w:ind w:left="17"/>
              <w:jc w:val="center"/>
              <w:rPr>
                <w:sz w:val="21"/>
              </w:rPr>
            </w:pPr>
            <w:r>
              <w:rPr>
                <w:sz w:val="21"/>
              </w:rPr>
              <w:t>七</w:t>
            </w:r>
            <w:r>
              <w:rPr>
                <w:spacing w:val="-5"/>
                <w:sz w:val="21"/>
              </w:rPr>
              <w:t>.19</w:t>
            </w:r>
          </w:p>
        </w:tc>
        <w:tc>
          <w:tcPr>
            <w:tcW w:w="2072" w:type="dxa"/>
          </w:tcPr>
          <w:p>
            <w:pPr>
              <w:pStyle w:val="TableParagraph"/>
              <w:spacing w:line="252" w:lineRule="exact"/>
              <w:ind w:right="91"/>
              <w:jc w:val="right"/>
              <w:rPr>
                <w:sz w:val="21"/>
              </w:rPr>
            </w:pPr>
            <w:r>
              <w:rPr>
                <w:spacing w:val="-2"/>
                <w:sz w:val="21"/>
              </w:rPr>
              <w:t>566,000.00</w:t>
            </w:r>
          </w:p>
        </w:tc>
        <w:tc>
          <w:tcPr>
            <w:tcW w:w="1896" w:type="dxa"/>
          </w:tcPr>
          <w:p>
            <w:pPr>
              <w:pStyle w:val="TableParagraph"/>
              <w:spacing w:line="252" w:lineRule="exact"/>
              <w:ind w:right="88"/>
              <w:jc w:val="right"/>
              <w:rPr>
                <w:sz w:val="21"/>
              </w:rPr>
            </w:pPr>
            <w:r>
              <w:rPr>
                <w:spacing w:val="-2"/>
                <w:sz w:val="21"/>
              </w:rPr>
              <w:t>6,000,000.00</w:t>
            </w:r>
          </w:p>
        </w:tc>
      </w:tr>
      <w:tr>
        <w:trPr>
          <w:trHeight w:val="272" w:hRule="atLeast"/>
        </w:trPr>
        <w:tc>
          <w:tcPr>
            <w:tcW w:w="4330" w:type="dxa"/>
          </w:tcPr>
          <w:p>
            <w:pPr>
              <w:pStyle w:val="TableParagraph"/>
              <w:spacing w:line="252" w:lineRule="exact"/>
              <w:ind w:left="318"/>
              <w:rPr>
                <w:sz w:val="21"/>
              </w:rPr>
            </w:pPr>
            <w:r>
              <w:rPr>
                <w:spacing w:val="-4"/>
                <w:sz w:val="21"/>
              </w:rPr>
              <w:t>固定资产</w:t>
            </w:r>
          </w:p>
        </w:tc>
        <w:tc>
          <w:tcPr>
            <w:tcW w:w="742" w:type="dxa"/>
          </w:tcPr>
          <w:p>
            <w:pPr>
              <w:pStyle w:val="TableParagraph"/>
              <w:spacing w:line="252" w:lineRule="exact"/>
              <w:ind w:left="17"/>
              <w:jc w:val="center"/>
              <w:rPr>
                <w:sz w:val="21"/>
              </w:rPr>
            </w:pPr>
            <w:r>
              <w:rPr>
                <w:sz w:val="21"/>
              </w:rPr>
              <w:t>七</w:t>
            </w:r>
            <w:r>
              <w:rPr>
                <w:spacing w:val="-5"/>
                <w:sz w:val="21"/>
              </w:rPr>
              <w:t>.21</w:t>
            </w:r>
          </w:p>
        </w:tc>
        <w:tc>
          <w:tcPr>
            <w:tcW w:w="2072" w:type="dxa"/>
          </w:tcPr>
          <w:p>
            <w:pPr>
              <w:pStyle w:val="TableParagraph"/>
              <w:spacing w:line="252" w:lineRule="exact"/>
              <w:ind w:right="91"/>
              <w:jc w:val="right"/>
              <w:rPr>
                <w:sz w:val="21"/>
              </w:rPr>
            </w:pPr>
            <w:r>
              <w:rPr>
                <w:spacing w:val="-2"/>
                <w:sz w:val="21"/>
              </w:rPr>
              <w:t>757,884,823.49</w:t>
            </w:r>
          </w:p>
        </w:tc>
        <w:tc>
          <w:tcPr>
            <w:tcW w:w="1896" w:type="dxa"/>
          </w:tcPr>
          <w:p>
            <w:pPr>
              <w:pStyle w:val="TableParagraph"/>
              <w:spacing w:line="252" w:lineRule="exact"/>
              <w:ind w:right="88"/>
              <w:jc w:val="right"/>
              <w:rPr>
                <w:sz w:val="21"/>
              </w:rPr>
            </w:pPr>
            <w:r>
              <w:rPr>
                <w:spacing w:val="-2"/>
                <w:sz w:val="21"/>
              </w:rPr>
              <w:t>674,782,397.88</w:t>
            </w:r>
          </w:p>
        </w:tc>
      </w:tr>
      <w:tr>
        <w:trPr>
          <w:trHeight w:val="270" w:hRule="atLeast"/>
        </w:trPr>
        <w:tc>
          <w:tcPr>
            <w:tcW w:w="4330" w:type="dxa"/>
          </w:tcPr>
          <w:p>
            <w:pPr>
              <w:pStyle w:val="TableParagraph"/>
              <w:spacing w:line="250" w:lineRule="exact"/>
              <w:ind w:left="318"/>
              <w:rPr>
                <w:sz w:val="21"/>
              </w:rPr>
            </w:pPr>
            <w:r>
              <w:rPr>
                <w:spacing w:val="-4"/>
                <w:sz w:val="21"/>
              </w:rPr>
              <w:t>在建工程</w:t>
            </w:r>
          </w:p>
        </w:tc>
        <w:tc>
          <w:tcPr>
            <w:tcW w:w="742" w:type="dxa"/>
          </w:tcPr>
          <w:p>
            <w:pPr>
              <w:pStyle w:val="TableParagraph"/>
              <w:spacing w:line="250" w:lineRule="exact"/>
              <w:ind w:left="17"/>
              <w:jc w:val="center"/>
              <w:rPr>
                <w:sz w:val="21"/>
              </w:rPr>
            </w:pPr>
            <w:r>
              <w:rPr>
                <w:sz w:val="21"/>
              </w:rPr>
              <w:t>七</w:t>
            </w:r>
            <w:r>
              <w:rPr>
                <w:spacing w:val="-5"/>
                <w:sz w:val="21"/>
              </w:rPr>
              <w:t>.22</w:t>
            </w:r>
          </w:p>
        </w:tc>
        <w:tc>
          <w:tcPr>
            <w:tcW w:w="2072" w:type="dxa"/>
          </w:tcPr>
          <w:p>
            <w:pPr>
              <w:pStyle w:val="TableParagraph"/>
              <w:spacing w:line="250" w:lineRule="exact"/>
              <w:ind w:right="91"/>
              <w:jc w:val="right"/>
              <w:rPr>
                <w:sz w:val="21"/>
              </w:rPr>
            </w:pPr>
            <w:r>
              <w:rPr>
                <w:spacing w:val="-2"/>
                <w:sz w:val="21"/>
              </w:rPr>
              <w:t>1,384,429.43</w:t>
            </w:r>
          </w:p>
        </w:tc>
        <w:tc>
          <w:tcPr>
            <w:tcW w:w="1896" w:type="dxa"/>
          </w:tcPr>
          <w:p>
            <w:pPr>
              <w:pStyle w:val="TableParagraph"/>
              <w:spacing w:line="250" w:lineRule="exact"/>
              <w:ind w:right="88"/>
              <w:jc w:val="right"/>
              <w:rPr>
                <w:sz w:val="21"/>
              </w:rPr>
            </w:pPr>
            <w:r>
              <w:rPr>
                <w:spacing w:val="-2"/>
                <w:sz w:val="21"/>
              </w:rPr>
              <w:t>56,637.17</w:t>
            </w:r>
          </w:p>
        </w:tc>
      </w:tr>
      <w:tr>
        <w:trPr>
          <w:trHeight w:val="272" w:hRule="atLeast"/>
        </w:trPr>
        <w:tc>
          <w:tcPr>
            <w:tcW w:w="4330" w:type="dxa"/>
          </w:tcPr>
          <w:p>
            <w:pPr>
              <w:pStyle w:val="TableParagraph"/>
              <w:spacing w:line="250" w:lineRule="exact" w:before="3"/>
              <w:ind w:left="318"/>
              <w:rPr>
                <w:sz w:val="21"/>
              </w:rPr>
            </w:pPr>
            <w:r>
              <w:rPr>
                <w:spacing w:val="-4"/>
                <w:sz w:val="21"/>
              </w:rPr>
              <w:t>无形资产</w:t>
            </w:r>
          </w:p>
        </w:tc>
        <w:tc>
          <w:tcPr>
            <w:tcW w:w="742" w:type="dxa"/>
          </w:tcPr>
          <w:p>
            <w:pPr>
              <w:pStyle w:val="TableParagraph"/>
              <w:spacing w:line="250" w:lineRule="exact" w:before="3"/>
              <w:ind w:left="17"/>
              <w:jc w:val="center"/>
              <w:rPr>
                <w:sz w:val="21"/>
              </w:rPr>
            </w:pPr>
            <w:r>
              <w:rPr>
                <w:sz w:val="21"/>
              </w:rPr>
              <w:t>七</w:t>
            </w:r>
            <w:r>
              <w:rPr>
                <w:spacing w:val="-5"/>
                <w:sz w:val="21"/>
              </w:rPr>
              <w:t>.26</w:t>
            </w:r>
          </w:p>
        </w:tc>
        <w:tc>
          <w:tcPr>
            <w:tcW w:w="2072" w:type="dxa"/>
          </w:tcPr>
          <w:p>
            <w:pPr>
              <w:pStyle w:val="TableParagraph"/>
              <w:spacing w:line="250" w:lineRule="exact" w:before="3"/>
              <w:ind w:right="91"/>
              <w:jc w:val="right"/>
              <w:rPr>
                <w:sz w:val="21"/>
              </w:rPr>
            </w:pPr>
            <w:r>
              <w:rPr>
                <w:spacing w:val="-2"/>
                <w:sz w:val="21"/>
              </w:rPr>
              <w:t>92,502,581.54</w:t>
            </w:r>
          </w:p>
        </w:tc>
        <w:tc>
          <w:tcPr>
            <w:tcW w:w="1896" w:type="dxa"/>
          </w:tcPr>
          <w:p>
            <w:pPr>
              <w:pStyle w:val="TableParagraph"/>
              <w:spacing w:line="250" w:lineRule="exact" w:before="3"/>
              <w:ind w:right="88"/>
              <w:jc w:val="right"/>
              <w:rPr>
                <w:sz w:val="21"/>
              </w:rPr>
            </w:pPr>
            <w:r>
              <w:rPr>
                <w:spacing w:val="-2"/>
                <w:sz w:val="21"/>
              </w:rPr>
              <w:t>88,963,083.71</w:t>
            </w:r>
          </w:p>
        </w:tc>
      </w:tr>
      <w:tr>
        <w:trPr>
          <w:trHeight w:val="272" w:hRule="atLeast"/>
        </w:trPr>
        <w:tc>
          <w:tcPr>
            <w:tcW w:w="4330" w:type="dxa"/>
          </w:tcPr>
          <w:p>
            <w:pPr>
              <w:pStyle w:val="TableParagraph"/>
              <w:spacing w:line="252" w:lineRule="exact"/>
              <w:ind w:left="318"/>
              <w:rPr>
                <w:sz w:val="21"/>
              </w:rPr>
            </w:pPr>
            <w:r>
              <w:rPr>
                <w:spacing w:val="-5"/>
                <w:sz w:val="21"/>
              </w:rPr>
              <w:t>商誉</w:t>
            </w:r>
          </w:p>
        </w:tc>
        <w:tc>
          <w:tcPr>
            <w:tcW w:w="742" w:type="dxa"/>
          </w:tcPr>
          <w:p>
            <w:pPr>
              <w:pStyle w:val="TableParagraph"/>
              <w:spacing w:line="252" w:lineRule="exact"/>
              <w:ind w:left="17"/>
              <w:jc w:val="center"/>
              <w:rPr>
                <w:sz w:val="21"/>
              </w:rPr>
            </w:pPr>
            <w:r>
              <w:rPr>
                <w:sz w:val="21"/>
              </w:rPr>
              <w:t>七</w:t>
            </w:r>
            <w:r>
              <w:rPr>
                <w:spacing w:val="-5"/>
                <w:sz w:val="21"/>
              </w:rPr>
              <w:t>.27</w:t>
            </w:r>
          </w:p>
        </w:tc>
        <w:tc>
          <w:tcPr>
            <w:tcW w:w="2072" w:type="dxa"/>
          </w:tcPr>
          <w:p>
            <w:pPr>
              <w:pStyle w:val="TableParagraph"/>
              <w:spacing w:line="252" w:lineRule="exact"/>
              <w:ind w:right="91"/>
              <w:jc w:val="right"/>
              <w:rPr>
                <w:sz w:val="21"/>
              </w:rPr>
            </w:pPr>
            <w:r>
              <w:rPr>
                <w:spacing w:val="-2"/>
                <w:sz w:val="21"/>
              </w:rPr>
              <w:t>5,586,976.43</w:t>
            </w:r>
          </w:p>
        </w:tc>
        <w:tc>
          <w:tcPr>
            <w:tcW w:w="1896" w:type="dxa"/>
          </w:tcPr>
          <w:p>
            <w:pPr>
              <w:pStyle w:val="TableParagraph"/>
              <w:spacing w:line="252" w:lineRule="exact"/>
              <w:ind w:right="88"/>
              <w:jc w:val="right"/>
              <w:rPr>
                <w:sz w:val="21"/>
              </w:rPr>
            </w:pPr>
            <w:r>
              <w:rPr>
                <w:spacing w:val="-2"/>
                <w:sz w:val="21"/>
              </w:rPr>
              <w:t>5,586,976.43</w:t>
            </w:r>
          </w:p>
        </w:tc>
      </w:tr>
      <w:tr>
        <w:trPr>
          <w:trHeight w:val="273" w:hRule="atLeast"/>
        </w:trPr>
        <w:tc>
          <w:tcPr>
            <w:tcW w:w="4330" w:type="dxa"/>
          </w:tcPr>
          <w:p>
            <w:pPr>
              <w:pStyle w:val="TableParagraph"/>
              <w:spacing w:line="252" w:lineRule="exact"/>
              <w:ind w:left="318"/>
              <w:rPr>
                <w:sz w:val="21"/>
              </w:rPr>
            </w:pPr>
            <w:r>
              <w:rPr>
                <w:spacing w:val="-4"/>
                <w:sz w:val="21"/>
              </w:rPr>
              <w:t>其他非流动资产</w:t>
            </w:r>
          </w:p>
        </w:tc>
        <w:tc>
          <w:tcPr>
            <w:tcW w:w="742" w:type="dxa"/>
          </w:tcPr>
          <w:p>
            <w:pPr>
              <w:pStyle w:val="TableParagraph"/>
              <w:spacing w:line="252" w:lineRule="exact"/>
              <w:ind w:left="17"/>
              <w:jc w:val="center"/>
              <w:rPr>
                <w:sz w:val="21"/>
              </w:rPr>
            </w:pPr>
            <w:r>
              <w:rPr>
                <w:sz w:val="21"/>
              </w:rPr>
              <w:t>七</w:t>
            </w:r>
            <w:r>
              <w:rPr>
                <w:spacing w:val="-5"/>
                <w:sz w:val="21"/>
              </w:rPr>
              <w:t>.30</w:t>
            </w:r>
          </w:p>
        </w:tc>
        <w:tc>
          <w:tcPr>
            <w:tcW w:w="2072" w:type="dxa"/>
          </w:tcPr>
          <w:p>
            <w:pPr>
              <w:pStyle w:val="TableParagraph"/>
              <w:spacing w:line="252" w:lineRule="exact"/>
              <w:ind w:right="91"/>
              <w:jc w:val="right"/>
              <w:rPr>
                <w:sz w:val="21"/>
              </w:rPr>
            </w:pPr>
            <w:r>
              <w:rPr>
                <w:spacing w:val="-2"/>
                <w:sz w:val="21"/>
              </w:rPr>
              <w:t>927,040.00</w:t>
            </w:r>
          </w:p>
        </w:tc>
        <w:tc>
          <w:tcPr>
            <w:tcW w:w="1896" w:type="dxa"/>
          </w:tcPr>
          <w:p>
            <w:pPr>
              <w:pStyle w:val="TableParagraph"/>
              <w:spacing w:line="252" w:lineRule="exact"/>
              <w:ind w:right="88"/>
              <w:jc w:val="right"/>
              <w:rPr>
                <w:sz w:val="21"/>
              </w:rPr>
            </w:pPr>
            <w:r>
              <w:rPr>
                <w:spacing w:val="-2"/>
                <w:sz w:val="21"/>
              </w:rPr>
              <w:t>620,045.30</w:t>
            </w:r>
          </w:p>
        </w:tc>
      </w:tr>
      <w:tr>
        <w:trPr>
          <w:trHeight w:val="270" w:hRule="atLeast"/>
        </w:trPr>
        <w:tc>
          <w:tcPr>
            <w:tcW w:w="4330" w:type="dxa"/>
          </w:tcPr>
          <w:p>
            <w:pPr>
              <w:pStyle w:val="TableParagraph"/>
              <w:spacing w:line="250" w:lineRule="exact"/>
              <w:ind w:left="527"/>
              <w:rPr>
                <w:sz w:val="21"/>
              </w:rPr>
            </w:pPr>
            <w:r>
              <w:rPr>
                <w:spacing w:val="-4"/>
                <w:sz w:val="21"/>
              </w:rPr>
              <w:t>非流动资产合计</w:t>
            </w:r>
          </w:p>
        </w:tc>
        <w:tc>
          <w:tcPr>
            <w:tcW w:w="742" w:type="dxa"/>
          </w:tcPr>
          <w:p>
            <w:pPr>
              <w:pStyle w:val="TableParagraph"/>
              <w:spacing w:before="0"/>
              <w:rPr>
                <w:rFonts w:ascii="Times New Roman"/>
                <w:sz w:val="20"/>
              </w:rPr>
            </w:pPr>
          </w:p>
        </w:tc>
        <w:tc>
          <w:tcPr>
            <w:tcW w:w="2072" w:type="dxa"/>
          </w:tcPr>
          <w:p>
            <w:pPr>
              <w:pStyle w:val="TableParagraph"/>
              <w:spacing w:line="250" w:lineRule="exact"/>
              <w:ind w:right="91"/>
              <w:jc w:val="right"/>
              <w:rPr>
                <w:sz w:val="21"/>
              </w:rPr>
            </w:pPr>
            <w:r>
              <w:rPr>
                <w:spacing w:val="-2"/>
                <w:sz w:val="21"/>
              </w:rPr>
              <w:t>858,851,850.89</w:t>
            </w:r>
          </w:p>
        </w:tc>
        <w:tc>
          <w:tcPr>
            <w:tcW w:w="1896" w:type="dxa"/>
          </w:tcPr>
          <w:p>
            <w:pPr>
              <w:pStyle w:val="TableParagraph"/>
              <w:spacing w:line="250" w:lineRule="exact"/>
              <w:ind w:right="88"/>
              <w:jc w:val="right"/>
              <w:rPr>
                <w:sz w:val="21"/>
              </w:rPr>
            </w:pPr>
            <w:r>
              <w:rPr>
                <w:spacing w:val="-2"/>
                <w:sz w:val="21"/>
              </w:rPr>
              <w:t>787,936,776.24</w:t>
            </w:r>
          </w:p>
        </w:tc>
      </w:tr>
      <w:tr>
        <w:trPr>
          <w:trHeight w:val="272" w:hRule="atLeast"/>
        </w:trPr>
        <w:tc>
          <w:tcPr>
            <w:tcW w:w="4330" w:type="dxa"/>
          </w:tcPr>
          <w:p>
            <w:pPr>
              <w:pStyle w:val="TableParagraph"/>
              <w:spacing w:line="252" w:lineRule="exact"/>
              <w:ind w:left="738"/>
              <w:rPr>
                <w:sz w:val="21"/>
              </w:rPr>
            </w:pPr>
            <w:r>
              <w:rPr>
                <w:spacing w:val="-4"/>
                <w:sz w:val="21"/>
              </w:rPr>
              <w:t>资产总计</w:t>
            </w:r>
          </w:p>
        </w:tc>
        <w:tc>
          <w:tcPr>
            <w:tcW w:w="742" w:type="dxa"/>
          </w:tcPr>
          <w:p>
            <w:pPr>
              <w:pStyle w:val="TableParagraph"/>
              <w:spacing w:before="0"/>
              <w:rPr>
                <w:rFonts w:ascii="Times New Roman"/>
                <w:sz w:val="20"/>
              </w:rPr>
            </w:pPr>
          </w:p>
        </w:tc>
        <w:tc>
          <w:tcPr>
            <w:tcW w:w="2072" w:type="dxa"/>
          </w:tcPr>
          <w:p>
            <w:pPr>
              <w:pStyle w:val="TableParagraph"/>
              <w:spacing w:line="252" w:lineRule="exact"/>
              <w:ind w:right="91"/>
              <w:jc w:val="right"/>
              <w:rPr>
                <w:sz w:val="21"/>
              </w:rPr>
            </w:pPr>
            <w:r>
              <w:rPr>
                <w:spacing w:val="-2"/>
                <w:sz w:val="21"/>
              </w:rPr>
              <w:t>2,610,342,331.37</w:t>
            </w:r>
          </w:p>
        </w:tc>
        <w:tc>
          <w:tcPr>
            <w:tcW w:w="1896" w:type="dxa"/>
          </w:tcPr>
          <w:p>
            <w:pPr>
              <w:pStyle w:val="TableParagraph"/>
              <w:spacing w:line="252" w:lineRule="exact"/>
              <w:ind w:right="88"/>
              <w:jc w:val="right"/>
              <w:rPr>
                <w:sz w:val="21"/>
              </w:rPr>
            </w:pPr>
            <w:r>
              <w:rPr>
                <w:spacing w:val="-2"/>
                <w:sz w:val="21"/>
              </w:rPr>
              <w:t>2,609,813,359.85</w:t>
            </w:r>
          </w:p>
        </w:tc>
      </w:tr>
      <w:tr>
        <w:trPr>
          <w:trHeight w:val="273" w:hRule="atLeast"/>
        </w:trPr>
        <w:tc>
          <w:tcPr>
            <w:tcW w:w="9040" w:type="dxa"/>
            <w:gridSpan w:val="4"/>
          </w:tcPr>
          <w:p>
            <w:pPr>
              <w:pStyle w:val="TableParagraph"/>
              <w:spacing w:line="252" w:lineRule="exact"/>
              <w:ind w:left="107"/>
              <w:rPr>
                <w:sz w:val="21"/>
              </w:rPr>
            </w:pPr>
            <w:r>
              <w:rPr>
                <w:spacing w:val="-2"/>
                <w:sz w:val="21"/>
              </w:rPr>
              <w:t>流动负债：</w:t>
            </w:r>
          </w:p>
        </w:tc>
      </w:tr>
      <w:tr>
        <w:trPr>
          <w:trHeight w:val="270" w:hRule="atLeast"/>
        </w:trPr>
        <w:tc>
          <w:tcPr>
            <w:tcW w:w="4330" w:type="dxa"/>
          </w:tcPr>
          <w:p>
            <w:pPr>
              <w:pStyle w:val="TableParagraph"/>
              <w:spacing w:line="250" w:lineRule="exact"/>
              <w:ind w:left="318"/>
              <w:rPr>
                <w:sz w:val="21"/>
              </w:rPr>
            </w:pPr>
            <w:r>
              <w:rPr>
                <w:spacing w:val="-4"/>
                <w:sz w:val="21"/>
              </w:rPr>
              <w:t>短期借款</w:t>
            </w:r>
          </w:p>
        </w:tc>
        <w:tc>
          <w:tcPr>
            <w:tcW w:w="742" w:type="dxa"/>
          </w:tcPr>
          <w:p>
            <w:pPr>
              <w:pStyle w:val="TableParagraph"/>
              <w:spacing w:line="250" w:lineRule="exact"/>
              <w:ind w:left="17"/>
              <w:jc w:val="center"/>
              <w:rPr>
                <w:sz w:val="21"/>
              </w:rPr>
            </w:pPr>
            <w:r>
              <w:rPr>
                <w:sz w:val="21"/>
              </w:rPr>
              <w:t>七</w:t>
            </w:r>
            <w:r>
              <w:rPr>
                <w:spacing w:val="-5"/>
                <w:sz w:val="21"/>
              </w:rPr>
              <w:t>.32</w:t>
            </w:r>
          </w:p>
        </w:tc>
        <w:tc>
          <w:tcPr>
            <w:tcW w:w="2072" w:type="dxa"/>
          </w:tcPr>
          <w:p>
            <w:pPr>
              <w:pStyle w:val="TableParagraph"/>
              <w:spacing w:line="250" w:lineRule="exact"/>
              <w:ind w:right="94"/>
              <w:jc w:val="right"/>
              <w:rPr>
                <w:sz w:val="21"/>
              </w:rPr>
            </w:pPr>
            <w:r>
              <w:rPr>
                <w:spacing w:val="-10"/>
                <w:sz w:val="21"/>
              </w:rPr>
              <w:t>-</w:t>
            </w:r>
          </w:p>
        </w:tc>
        <w:tc>
          <w:tcPr>
            <w:tcW w:w="1896" w:type="dxa"/>
          </w:tcPr>
          <w:p>
            <w:pPr>
              <w:pStyle w:val="TableParagraph"/>
              <w:spacing w:line="250" w:lineRule="exact"/>
              <w:ind w:right="88"/>
              <w:jc w:val="right"/>
              <w:rPr>
                <w:sz w:val="21"/>
              </w:rPr>
            </w:pPr>
            <w:r>
              <w:rPr>
                <w:spacing w:val="-2"/>
                <w:sz w:val="21"/>
              </w:rPr>
              <w:t>130,089,680.56</w:t>
            </w:r>
          </w:p>
        </w:tc>
      </w:tr>
      <w:tr>
        <w:trPr>
          <w:trHeight w:val="273" w:hRule="atLeast"/>
        </w:trPr>
        <w:tc>
          <w:tcPr>
            <w:tcW w:w="4330" w:type="dxa"/>
          </w:tcPr>
          <w:p>
            <w:pPr>
              <w:pStyle w:val="TableParagraph"/>
              <w:spacing w:line="250" w:lineRule="exact" w:before="3"/>
              <w:ind w:left="318"/>
              <w:rPr>
                <w:sz w:val="21"/>
              </w:rPr>
            </w:pPr>
            <w:r>
              <w:rPr>
                <w:spacing w:val="-4"/>
                <w:sz w:val="21"/>
              </w:rPr>
              <w:t>应付账款</w:t>
            </w:r>
          </w:p>
        </w:tc>
        <w:tc>
          <w:tcPr>
            <w:tcW w:w="742" w:type="dxa"/>
          </w:tcPr>
          <w:p>
            <w:pPr>
              <w:pStyle w:val="TableParagraph"/>
              <w:spacing w:line="250" w:lineRule="exact" w:before="3"/>
              <w:ind w:left="17"/>
              <w:jc w:val="center"/>
              <w:rPr>
                <w:sz w:val="21"/>
              </w:rPr>
            </w:pPr>
            <w:r>
              <w:rPr>
                <w:sz w:val="21"/>
              </w:rPr>
              <w:t>七</w:t>
            </w:r>
            <w:r>
              <w:rPr>
                <w:spacing w:val="-5"/>
                <w:sz w:val="21"/>
              </w:rPr>
              <w:t>.36</w:t>
            </w:r>
          </w:p>
        </w:tc>
        <w:tc>
          <w:tcPr>
            <w:tcW w:w="2072" w:type="dxa"/>
          </w:tcPr>
          <w:p>
            <w:pPr>
              <w:pStyle w:val="TableParagraph"/>
              <w:spacing w:line="250" w:lineRule="exact" w:before="3"/>
              <w:ind w:right="91"/>
              <w:jc w:val="right"/>
              <w:rPr>
                <w:sz w:val="21"/>
              </w:rPr>
            </w:pPr>
            <w:r>
              <w:rPr>
                <w:spacing w:val="-2"/>
                <w:sz w:val="21"/>
              </w:rPr>
              <w:t>46,035,722.99</w:t>
            </w:r>
          </w:p>
        </w:tc>
        <w:tc>
          <w:tcPr>
            <w:tcW w:w="1896" w:type="dxa"/>
          </w:tcPr>
          <w:p>
            <w:pPr>
              <w:pStyle w:val="TableParagraph"/>
              <w:spacing w:line="250" w:lineRule="exact" w:before="3"/>
              <w:ind w:right="88"/>
              <w:jc w:val="right"/>
              <w:rPr>
                <w:sz w:val="21"/>
              </w:rPr>
            </w:pPr>
            <w:r>
              <w:rPr>
                <w:spacing w:val="-2"/>
                <w:sz w:val="21"/>
              </w:rPr>
              <w:t>60,082,606.79</w:t>
            </w:r>
          </w:p>
        </w:tc>
      </w:tr>
      <w:tr>
        <w:trPr>
          <w:trHeight w:val="272" w:hRule="atLeast"/>
        </w:trPr>
        <w:tc>
          <w:tcPr>
            <w:tcW w:w="4330" w:type="dxa"/>
          </w:tcPr>
          <w:p>
            <w:pPr>
              <w:pStyle w:val="TableParagraph"/>
              <w:spacing w:line="252" w:lineRule="exact"/>
              <w:ind w:left="318"/>
              <w:rPr>
                <w:sz w:val="21"/>
              </w:rPr>
            </w:pPr>
            <w:r>
              <w:rPr>
                <w:spacing w:val="-4"/>
                <w:sz w:val="21"/>
              </w:rPr>
              <w:t>合同负债</w:t>
            </w:r>
          </w:p>
        </w:tc>
        <w:tc>
          <w:tcPr>
            <w:tcW w:w="742" w:type="dxa"/>
          </w:tcPr>
          <w:p>
            <w:pPr>
              <w:pStyle w:val="TableParagraph"/>
              <w:spacing w:line="252" w:lineRule="exact"/>
              <w:ind w:left="17"/>
              <w:jc w:val="center"/>
              <w:rPr>
                <w:sz w:val="21"/>
              </w:rPr>
            </w:pPr>
            <w:r>
              <w:rPr>
                <w:sz w:val="21"/>
              </w:rPr>
              <w:t>七</w:t>
            </w:r>
            <w:r>
              <w:rPr>
                <w:spacing w:val="-5"/>
                <w:sz w:val="21"/>
              </w:rPr>
              <w:t>.38</w:t>
            </w:r>
          </w:p>
        </w:tc>
        <w:tc>
          <w:tcPr>
            <w:tcW w:w="2072" w:type="dxa"/>
          </w:tcPr>
          <w:p>
            <w:pPr>
              <w:pStyle w:val="TableParagraph"/>
              <w:spacing w:line="252" w:lineRule="exact"/>
              <w:ind w:right="91"/>
              <w:jc w:val="right"/>
              <w:rPr>
                <w:sz w:val="21"/>
              </w:rPr>
            </w:pPr>
            <w:r>
              <w:rPr>
                <w:spacing w:val="-2"/>
                <w:sz w:val="21"/>
              </w:rPr>
              <w:t>2,684,114.99</w:t>
            </w:r>
          </w:p>
        </w:tc>
        <w:tc>
          <w:tcPr>
            <w:tcW w:w="1896" w:type="dxa"/>
          </w:tcPr>
          <w:p>
            <w:pPr>
              <w:pStyle w:val="TableParagraph"/>
              <w:spacing w:line="252" w:lineRule="exact"/>
              <w:ind w:right="88"/>
              <w:jc w:val="right"/>
              <w:rPr>
                <w:sz w:val="21"/>
              </w:rPr>
            </w:pPr>
            <w:r>
              <w:rPr>
                <w:spacing w:val="-2"/>
                <w:sz w:val="21"/>
              </w:rPr>
              <w:t>2,750,116.53</w:t>
            </w:r>
          </w:p>
        </w:tc>
      </w:tr>
      <w:tr>
        <w:trPr>
          <w:trHeight w:val="273" w:hRule="atLeast"/>
        </w:trPr>
        <w:tc>
          <w:tcPr>
            <w:tcW w:w="4330" w:type="dxa"/>
          </w:tcPr>
          <w:p>
            <w:pPr>
              <w:pStyle w:val="TableParagraph"/>
              <w:spacing w:line="252" w:lineRule="exact"/>
              <w:ind w:left="318"/>
              <w:rPr>
                <w:sz w:val="21"/>
              </w:rPr>
            </w:pPr>
            <w:r>
              <w:rPr>
                <w:spacing w:val="-4"/>
                <w:sz w:val="21"/>
              </w:rPr>
              <w:t>应付职工薪酬</w:t>
            </w:r>
          </w:p>
        </w:tc>
        <w:tc>
          <w:tcPr>
            <w:tcW w:w="742" w:type="dxa"/>
          </w:tcPr>
          <w:p>
            <w:pPr>
              <w:pStyle w:val="TableParagraph"/>
              <w:spacing w:line="252" w:lineRule="exact"/>
              <w:ind w:left="17"/>
              <w:jc w:val="center"/>
              <w:rPr>
                <w:sz w:val="21"/>
              </w:rPr>
            </w:pPr>
            <w:r>
              <w:rPr>
                <w:sz w:val="21"/>
              </w:rPr>
              <w:t>七</w:t>
            </w:r>
            <w:r>
              <w:rPr>
                <w:spacing w:val="-5"/>
                <w:sz w:val="21"/>
              </w:rPr>
              <w:t>.39</w:t>
            </w:r>
          </w:p>
        </w:tc>
        <w:tc>
          <w:tcPr>
            <w:tcW w:w="2072" w:type="dxa"/>
          </w:tcPr>
          <w:p>
            <w:pPr>
              <w:pStyle w:val="TableParagraph"/>
              <w:spacing w:line="252" w:lineRule="exact"/>
              <w:ind w:right="91"/>
              <w:jc w:val="right"/>
              <w:rPr>
                <w:sz w:val="21"/>
              </w:rPr>
            </w:pPr>
            <w:r>
              <w:rPr>
                <w:spacing w:val="-2"/>
                <w:sz w:val="21"/>
              </w:rPr>
              <w:t>19,875,915.76</w:t>
            </w:r>
          </w:p>
        </w:tc>
        <w:tc>
          <w:tcPr>
            <w:tcW w:w="1896" w:type="dxa"/>
          </w:tcPr>
          <w:p>
            <w:pPr>
              <w:pStyle w:val="TableParagraph"/>
              <w:spacing w:line="252" w:lineRule="exact"/>
              <w:ind w:right="88"/>
              <w:jc w:val="right"/>
              <w:rPr>
                <w:sz w:val="21"/>
              </w:rPr>
            </w:pPr>
            <w:r>
              <w:rPr>
                <w:spacing w:val="-2"/>
                <w:sz w:val="21"/>
              </w:rPr>
              <w:t>18,099,227.26</w:t>
            </w:r>
          </w:p>
        </w:tc>
      </w:tr>
      <w:tr>
        <w:trPr>
          <w:trHeight w:val="270" w:hRule="atLeast"/>
        </w:trPr>
        <w:tc>
          <w:tcPr>
            <w:tcW w:w="4330" w:type="dxa"/>
          </w:tcPr>
          <w:p>
            <w:pPr>
              <w:pStyle w:val="TableParagraph"/>
              <w:spacing w:line="250" w:lineRule="exact"/>
              <w:ind w:left="318"/>
              <w:rPr>
                <w:sz w:val="21"/>
              </w:rPr>
            </w:pPr>
            <w:r>
              <w:rPr>
                <w:spacing w:val="-4"/>
                <w:sz w:val="21"/>
              </w:rPr>
              <w:t>应交税费</w:t>
            </w:r>
          </w:p>
        </w:tc>
        <w:tc>
          <w:tcPr>
            <w:tcW w:w="742" w:type="dxa"/>
          </w:tcPr>
          <w:p>
            <w:pPr>
              <w:pStyle w:val="TableParagraph"/>
              <w:spacing w:line="250" w:lineRule="exact"/>
              <w:ind w:left="17"/>
              <w:jc w:val="center"/>
              <w:rPr>
                <w:sz w:val="21"/>
              </w:rPr>
            </w:pPr>
            <w:r>
              <w:rPr>
                <w:sz w:val="21"/>
              </w:rPr>
              <w:t>七</w:t>
            </w:r>
            <w:r>
              <w:rPr>
                <w:spacing w:val="-5"/>
                <w:sz w:val="21"/>
              </w:rPr>
              <w:t>.40</w:t>
            </w:r>
          </w:p>
        </w:tc>
        <w:tc>
          <w:tcPr>
            <w:tcW w:w="2072" w:type="dxa"/>
          </w:tcPr>
          <w:p>
            <w:pPr>
              <w:pStyle w:val="TableParagraph"/>
              <w:spacing w:line="250" w:lineRule="exact"/>
              <w:ind w:right="91"/>
              <w:jc w:val="right"/>
              <w:rPr>
                <w:sz w:val="21"/>
              </w:rPr>
            </w:pPr>
            <w:r>
              <w:rPr>
                <w:spacing w:val="-2"/>
                <w:sz w:val="21"/>
              </w:rPr>
              <w:t>6,174,256.07</w:t>
            </w:r>
          </w:p>
        </w:tc>
        <w:tc>
          <w:tcPr>
            <w:tcW w:w="1896" w:type="dxa"/>
          </w:tcPr>
          <w:p>
            <w:pPr>
              <w:pStyle w:val="TableParagraph"/>
              <w:spacing w:line="250" w:lineRule="exact"/>
              <w:ind w:right="88"/>
              <w:jc w:val="right"/>
              <w:rPr>
                <w:sz w:val="21"/>
              </w:rPr>
            </w:pPr>
            <w:r>
              <w:rPr>
                <w:spacing w:val="-2"/>
                <w:sz w:val="21"/>
              </w:rPr>
              <w:t>19,667,063.03</w:t>
            </w:r>
          </w:p>
        </w:tc>
      </w:tr>
      <w:tr>
        <w:trPr>
          <w:trHeight w:val="272" w:hRule="atLeast"/>
        </w:trPr>
        <w:tc>
          <w:tcPr>
            <w:tcW w:w="4330" w:type="dxa"/>
          </w:tcPr>
          <w:p>
            <w:pPr>
              <w:pStyle w:val="TableParagraph"/>
              <w:spacing w:line="250" w:lineRule="exact" w:before="3"/>
              <w:ind w:left="318"/>
              <w:rPr>
                <w:sz w:val="21"/>
              </w:rPr>
            </w:pPr>
            <w:r>
              <w:rPr>
                <w:spacing w:val="-4"/>
                <w:sz w:val="21"/>
              </w:rPr>
              <w:t>其他应付款</w:t>
            </w:r>
          </w:p>
        </w:tc>
        <w:tc>
          <w:tcPr>
            <w:tcW w:w="742" w:type="dxa"/>
          </w:tcPr>
          <w:p>
            <w:pPr>
              <w:pStyle w:val="TableParagraph"/>
              <w:spacing w:line="250" w:lineRule="exact" w:before="3"/>
              <w:ind w:left="17"/>
              <w:jc w:val="center"/>
              <w:rPr>
                <w:sz w:val="21"/>
              </w:rPr>
            </w:pPr>
            <w:r>
              <w:rPr>
                <w:sz w:val="21"/>
              </w:rPr>
              <w:t>七</w:t>
            </w:r>
            <w:r>
              <w:rPr>
                <w:spacing w:val="-5"/>
                <w:sz w:val="21"/>
              </w:rPr>
              <w:t>.41</w:t>
            </w:r>
          </w:p>
        </w:tc>
        <w:tc>
          <w:tcPr>
            <w:tcW w:w="2072" w:type="dxa"/>
          </w:tcPr>
          <w:p>
            <w:pPr>
              <w:pStyle w:val="TableParagraph"/>
              <w:spacing w:line="250" w:lineRule="exact" w:before="3"/>
              <w:ind w:right="91"/>
              <w:jc w:val="right"/>
              <w:rPr>
                <w:sz w:val="21"/>
              </w:rPr>
            </w:pPr>
            <w:r>
              <w:rPr>
                <w:spacing w:val="-2"/>
                <w:sz w:val="21"/>
              </w:rPr>
              <w:t>2,035,247.71</w:t>
            </w:r>
          </w:p>
        </w:tc>
        <w:tc>
          <w:tcPr>
            <w:tcW w:w="1896" w:type="dxa"/>
          </w:tcPr>
          <w:p>
            <w:pPr>
              <w:pStyle w:val="TableParagraph"/>
              <w:spacing w:line="250" w:lineRule="exact" w:before="3"/>
              <w:ind w:right="88"/>
              <w:jc w:val="right"/>
              <w:rPr>
                <w:sz w:val="21"/>
              </w:rPr>
            </w:pPr>
            <w:r>
              <w:rPr>
                <w:spacing w:val="-2"/>
                <w:sz w:val="21"/>
              </w:rPr>
              <w:t>1,485,027.30</w:t>
            </w:r>
          </w:p>
        </w:tc>
      </w:tr>
      <w:tr>
        <w:trPr>
          <w:trHeight w:val="272" w:hRule="atLeast"/>
        </w:trPr>
        <w:tc>
          <w:tcPr>
            <w:tcW w:w="4330" w:type="dxa"/>
          </w:tcPr>
          <w:p>
            <w:pPr>
              <w:pStyle w:val="TableParagraph"/>
              <w:spacing w:line="252" w:lineRule="exact"/>
              <w:ind w:left="318"/>
              <w:rPr>
                <w:sz w:val="21"/>
              </w:rPr>
            </w:pPr>
            <w:r>
              <w:rPr>
                <w:spacing w:val="-4"/>
                <w:sz w:val="21"/>
              </w:rPr>
              <w:t>其他流动负债</w:t>
            </w:r>
          </w:p>
        </w:tc>
        <w:tc>
          <w:tcPr>
            <w:tcW w:w="742" w:type="dxa"/>
          </w:tcPr>
          <w:p>
            <w:pPr>
              <w:pStyle w:val="TableParagraph"/>
              <w:spacing w:line="252" w:lineRule="exact"/>
              <w:ind w:left="17"/>
              <w:jc w:val="center"/>
              <w:rPr>
                <w:sz w:val="21"/>
              </w:rPr>
            </w:pPr>
            <w:r>
              <w:rPr>
                <w:sz w:val="21"/>
              </w:rPr>
              <w:t>七</w:t>
            </w:r>
            <w:r>
              <w:rPr>
                <w:spacing w:val="-5"/>
                <w:sz w:val="21"/>
              </w:rPr>
              <w:t>.44</w:t>
            </w:r>
          </w:p>
        </w:tc>
        <w:tc>
          <w:tcPr>
            <w:tcW w:w="2072" w:type="dxa"/>
          </w:tcPr>
          <w:p>
            <w:pPr>
              <w:pStyle w:val="TableParagraph"/>
              <w:spacing w:line="252" w:lineRule="exact"/>
              <w:ind w:right="91"/>
              <w:jc w:val="right"/>
              <w:rPr>
                <w:sz w:val="21"/>
              </w:rPr>
            </w:pPr>
            <w:r>
              <w:rPr>
                <w:spacing w:val="-2"/>
                <w:sz w:val="21"/>
              </w:rPr>
              <w:t>184,880.15</w:t>
            </w:r>
          </w:p>
        </w:tc>
        <w:tc>
          <w:tcPr>
            <w:tcW w:w="1896" w:type="dxa"/>
          </w:tcPr>
          <w:p>
            <w:pPr>
              <w:pStyle w:val="TableParagraph"/>
              <w:spacing w:line="252" w:lineRule="exact"/>
              <w:ind w:right="88"/>
              <w:jc w:val="right"/>
              <w:rPr>
                <w:sz w:val="21"/>
              </w:rPr>
            </w:pPr>
            <w:r>
              <w:rPr>
                <w:spacing w:val="-2"/>
                <w:sz w:val="21"/>
              </w:rPr>
              <w:t>295,231.42</w:t>
            </w:r>
          </w:p>
        </w:tc>
      </w:tr>
      <w:tr>
        <w:trPr>
          <w:trHeight w:val="270" w:hRule="atLeast"/>
        </w:trPr>
        <w:tc>
          <w:tcPr>
            <w:tcW w:w="4330" w:type="dxa"/>
          </w:tcPr>
          <w:p>
            <w:pPr>
              <w:pStyle w:val="TableParagraph"/>
              <w:spacing w:line="250" w:lineRule="exact"/>
              <w:ind w:left="527"/>
              <w:rPr>
                <w:sz w:val="21"/>
              </w:rPr>
            </w:pPr>
            <w:r>
              <w:rPr>
                <w:spacing w:val="-4"/>
                <w:sz w:val="21"/>
              </w:rPr>
              <w:t>流动负债合计</w:t>
            </w:r>
          </w:p>
        </w:tc>
        <w:tc>
          <w:tcPr>
            <w:tcW w:w="742" w:type="dxa"/>
          </w:tcPr>
          <w:p>
            <w:pPr>
              <w:pStyle w:val="TableParagraph"/>
              <w:spacing w:before="0"/>
              <w:rPr>
                <w:rFonts w:ascii="Times New Roman"/>
                <w:sz w:val="20"/>
              </w:rPr>
            </w:pPr>
          </w:p>
        </w:tc>
        <w:tc>
          <w:tcPr>
            <w:tcW w:w="2072" w:type="dxa"/>
          </w:tcPr>
          <w:p>
            <w:pPr>
              <w:pStyle w:val="TableParagraph"/>
              <w:spacing w:line="250" w:lineRule="exact"/>
              <w:ind w:right="91"/>
              <w:jc w:val="right"/>
              <w:rPr>
                <w:sz w:val="21"/>
              </w:rPr>
            </w:pPr>
            <w:r>
              <w:rPr>
                <w:spacing w:val="-2"/>
                <w:sz w:val="21"/>
              </w:rPr>
              <w:t>76,990,137.67</w:t>
            </w:r>
          </w:p>
        </w:tc>
        <w:tc>
          <w:tcPr>
            <w:tcW w:w="1896" w:type="dxa"/>
          </w:tcPr>
          <w:p>
            <w:pPr>
              <w:pStyle w:val="TableParagraph"/>
              <w:spacing w:line="250" w:lineRule="exact"/>
              <w:ind w:right="88"/>
              <w:jc w:val="right"/>
              <w:rPr>
                <w:sz w:val="21"/>
              </w:rPr>
            </w:pPr>
            <w:r>
              <w:rPr>
                <w:spacing w:val="-2"/>
                <w:sz w:val="21"/>
              </w:rPr>
              <w:t>232,468,952.89</w:t>
            </w:r>
          </w:p>
        </w:tc>
      </w:tr>
      <w:tr>
        <w:trPr>
          <w:trHeight w:val="273" w:hRule="atLeast"/>
        </w:trPr>
        <w:tc>
          <w:tcPr>
            <w:tcW w:w="9040" w:type="dxa"/>
            <w:gridSpan w:val="4"/>
          </w:tcPr>
          <w:p>
            <w:pPr>
              <w:pStyle w:val="TableParagraph"/>
              <w:spacing w:line="250" w:lineRule="exact" w:before="3"/>
              <w:ind w:left="107"/>
              <w:rPr>
                <w:sz w:val="21"/>
              </w:rPr>
            </w:pPr>
            <w:r>
              <w:rPr>
                <w:spacing w:val="-2"/>
                <w:sz w:val="21"/>
              </w:rPr>
              <w:t>非流动负债：</w:t>
            </w:r>
          </w:p>
        </w:tc>
      </w:tr>
      <w:tr>
        <w:trPr>
          <w:trHeight w:val="272" w:hRule="atLeast"/>
        </w:trPr>
        <w:tc>
          <w:tcPr>
            <w:tcW w:w="4330" w:type="dxa"/>
          </w:tcPr>
          <w:p>
            <w:pPr>
              <w:pStyle w:val="TableParagraph"/>
              <w:spacing w:line="252" w:lineRule="exact"/>
              <w:ind w:left="318"/>
              <w:rPr>
                <w:sz w:val="21"/>
              </w:rPr>
            </w:pPr>
            <w:r>
              <w:rPr>
                <w:spacing w:val="-4"/>
                <w:sz w:val="21"/>
              </w:rPr>
              <w:t>长期应付款</w:t>
            </w:r>
          </w:p>
        </w:tc>
        <w:tc>
          <w:tcPr>
            <w:tcW w:w="742" w:type="dxa"/>
          </w:tcPr>
          <w:p>
            <w:pPr>
              <w:pStyle w:val="TableParagraph"/>
              <w:spacing w:line="252" w:lineRule="exact"/>
              <w:ind w:left="17"/>
              <w:jc w:val="center"/>
              <w:rPr>
                <w:sz w:val="21"/>
              </w:rPr>
            </w:pPr>
            <w:r>
              <w:rPr>
                <w:sz w:val="21"/>
              </w:rPr>
              <w:t>七</w:t>
            </w:r>
            <w:r>
              <w:rPr>
                <w:spacing w:val="-5"/>
                <w:sz w:val="21"/>
              </w:rPr>
              <w:t>.48</w:t>
            </w:r>
          </w:p>
        </w:tc>
        <w:tc>
          <w:tcPr>
            <w:tcW w:w="2072" w:type="dxa"/>
          </w:tcPr>
          <w:p>
            <w:pPr>
              <w:pStyle w:val="TableParagraph"/>
              <w:spacing w:line="252" w:lineRule="exact"/>
              <w:ind w:right="91"/>
              <w:jc w:val="right"/>
              <w:rPr>
                <w:sz w:val="21"/>
              </w:rPr>
            </w:pPr>
            <w:r>
              <w:rPr>
                <w:spacing w:val="-2"/>
                <w:sz w:val="21"/>
              </w:rPr>
              <w:t>1,692,623.00</w:t>
            </w:r>
          </w:p>
        </w:tc>
        <w:tc>
          <w:tcPr>
            <w:tcW w:w="1896" w:type="dxa"/>
          </w:tcPr>
          <w:p>
            <w:pPr>
              <w:pStyle w:val="TableParagraph"/>
              <w:spacing w:line="252" w:lineRule="exact"/>
              <w:ind w:right="88"/>
              <w:jc w:val="right"/>
              <w:rPr>
                <w:sz w:val="21"/>
              </w:rPr>
            </w:pPr>
            <w:r>
              <w:rPr>
                <w:spacing w:val="-2"/>
                <w:sz w:val="21"/>
              </w:rPr>
              <w:t>1,655,590.00</w:t>
            </w:r>
          </w:p>
        </w:tc>
      </w:tr>
      <w:tr>
        <w:trPr>
          <w:trHeight w:val="273" w:hRule="atLeast"/>
        </w:trPr>
        <w:tc>
          <w:tcPr>
            <w:tcW w:w="4330" w:type="dxa"/>
          </w:tcPr>
          <w:p>
            <w:pPr>
              <w:pStyle w:val="TableParagraph"/>
              <w:spacing w:line="252" w:lineRule="exact"/>
              <w:ind w:left="318"/>
              <w:rPr>
                <w:sz w:val="21"/>
              </w:rPr>
            </w:pPr>
            <w:r>
              <w:rPr>
                <w:spacing w:val="-4"/>
                <w:sz w:val="21"/>
              </w:rPr>
              <w:t>递延收益</w:t>
            </w:r>
          </w:p>
        </w:tc>
        <w:tc>
          <w:tcPr>
            <w:tcW w:w="742" w:type="dxa"/>
          </w:tcPr>
          <w:p>
            <w:pPr>
              <w:pStyle w:val="TableParagraph"/>
              <w:spacing w:line="252" w:lineRule="exact"/>
              <w:ind w:left="17"/>
              <w:jc w:val="center"/>
              <w:rPr>
                <w:sz w:val="21"/>
              </w:rPr>
            </w:pPr>
            <w:r>
              <w:rPr>
                <w:sz w:val="21"/>
              </w:rPr>
              <w:t>七</w:t>
            </w:r>
            <w:r>
              <w:rPr>
                <w:spacing w:val="-5"/>
                <w:sz w:val="21"/>
              </w:rPr>
              <w:t>.51</w:t>
            </w:r>
          </w:p>
        </w:tc>
        <w:tc>
          <w:tcPr>
            <w:tcW w:w="2072" w:type="dxa"/>
          </w:tcPr>
          <w:p>
            <w:pPr>
              <w:pStyle w:val="TableParagraph"/>
              <w:spacing w:line="252" w:lineRule="exact"/>
              <w:ind w:right="91"/>
              <w:jc w:val="right"/>
              <w:rPr>
                <w:sz w:val="21"/>
              </w:rPr>
            </w:pPr>
            <w:r>
              <w:rPr>
                <w:spacing w:val="-2"/>
                <w:sz w:val="21"/>
              </w:rPr>
              <w:t>2,037,894.57</w:t>
            </w:r>
          </w:p>
        </w:tc>
        <w:tc>
          <w:tcPr>
            <w:tcW w:w="1896" w:type="dxa"/>
          </w:tcPr>
          <w:p>
            <w:pPr>
              <w:pStyle w:val="TableParagraph"/>
              <w:spacing w:line="252" w:lineRule="exact"/>
              <w:ind w:right="88"/>
              <w:jc w:val="right"/>
              <w:rPr>
                <w:sz w:val="21"/>
              </w:rPr>
            </w:pPr>
            <w:r>
              <w:rPr>
                <w:spacing w:val="-2"/>
                <w:sz w:val="21"/>
              </w:rPr>
              <w:t>6,279,000.00</w:t>
            </w:r>
          </w:p>
        </w:tc>
      </w:tr>
      <w:tr>
        <w:trPr>
          <w:trHeight w:val="270" w:hRule="atLeast"/>
        </w:trPr>
        <w:tc>
          <w:tcPr>
            <w:tcW w:w="4330" w:type="dxa"/>
          </w:tcPr>
          <w:p>
            <w:pPr>
              <w:pStyle w:val="TableParagraph"/>
              <w:spacing w:line="250" w:lineRule="exact"/>
              <w:ind w:left="527"/>
              <w:rPr>
                <w:sz w:val="21"/>
              </w:rPr>
            </w:pPr>
            <w:r>
              <w:rPr>
                <w:spacing w:val="-4"/>
                <w:sz w:val="21"/>
              </w:rPr>
              <w:t>非流动负债合计</w:t>
            </w:r>
          </w:p>
        </w:tc>
        <w:tc>
          <w:tcPr>
            <w:tcW w:w="742" w:type="dxa"/>
          </w:tcPr>
          <w:p>
            <w:pPr>
              <w:pStyle w:val="TableParagraph"/>
              <w:spacing w:before="0"/>
              <w:rPr>
                <w:rFonts w:ascii="Times New Roman"/>
                <w:sz w:val="20"/>
              </w:rPr>
            </w:pPr>
          </w:p>
        </w:tc>
        <w:tc>
          <w:tcPr>
            <w:tcW w:w="2072" w:type="dxa"/>
          </w:tcPr>
          <w:p>
            <w:pPr>
              <w:pStyle w:val="TableParagraph"/>
              <w:spacing w:line="250" w:lineRule="exact"/>
              <w:ind w:right="91"/>
              <w:jc w:val="right"/>
              <w:rPr>
                <w:sz w:val="21"/>
              </w:rPr>
            </w:pPr>
            <w:r>
              <w:rPr>
                <w:spacing w:val="-2"/>
                <w:sz w:val="21"/>
              </w:rPr>
              <w:t>3,730,517.57</w:t>
            </w:r>
          </w:p>
        </w:tc>
        <w:tc>
          <w:tcPr>
            <w:tcW w:w="1896" w:type="dxa"/>
          </w:tcPr>
          <w:p>
            <w:pPr>
              <w:pStyle w:val="TableParagraph"/>
              <w:spacing w:line="250" w:lineRule="exact"/>
              <w:ind w:right="88"/>
              <w:jc w:val="right"/>
              <w:rPr>
                <w:sz w:val="21"/>
              </w:rPr>
            </w:pPr>
            <w:r>
              <w:rPr>
                <w:spacing w:val="-2"/>
                <w:sz w:val="21"/>
              </w:rPr>
              <w:t>7,934,590.00</w:t>
            </w:r>
          </w:p>
        </w:tc>
      </w:tr>
      <w:tr>
        <w:trPr>
          <w:trHeight w:val="272" w:hRule="atLeast"/>
        </w:trPr>
        <w:tc>
          <w:tcPr>
            <w:tcW w:w="4330" w:type="dxa"/>
          </w:tcPr>
          <w:p>
            <w:pPr>
              <w:pStyle w:val="TableParagraph"/>
              <w:spacing w:line="250" w:lineRule="exact" w:before="3"/>
              <w:ind w:left="738"/>
              <w:rPr>
                <w:sz w:val="21"/>
              </w:rPr>
            </w:pPr>
            <w:r>
              <w:rPr>
                <w:spacing w:val="-4"/>
                <w:sz w:val="21"/>
              </w:rPr>
              <w:t>负债合计</w:t>
            </w:r>
          </w:p>
        </w:tc>
        <w:tc>
          <w:tcPr>
            <w:tcW w:w="742" w:type="dxa"/>
          </w:tcPr>
          <w:p>
            <w:pPr>
              <w:pStyle w:val="TableParagraph"/>
              <w:spacing w:before="0"/>
              <w:rPr>
                <w:rFonts w:ascii="Times New Roman"/>
                <w:sz w:val="20"/>
              </w:rPr>
            </w:pPr>
          </w:p>
        </w:tc>
        <w:tc>
          <w:tcPr>
            <w:tcW w:w="2072" w:type="dxa"/>
          </w:tcPr>
          <w:p>
            <w:pPr>
              <w:pStyle w:val="TableParagraph"/>
              <w:spacing w:line="250" w:lineRule="exact" w:before="3"/>
              <w:ind w:right="91"/>
              <w:jc w:val="right"/>
              <w:rPr>
                <w:sz w:val="21"/>
              </w:rPr>
            </w:pPr>
            <w:r>
              <w:rPr>
                <w:spacing w:val="-2"/>
                <w:sz w:val="21"/>
              </w:rPr>
              <w:t>80,720,655.24</w:t>
            </w:r>
          </w:p>
        </w:tc>
        <w:tc>
          <w:tcPr>
            <w:tcW w:w="1896" w:type="dxa"/>
          </w:tcPr>
          <w:p>
            <w:pPr>
              <w:pStyle w:val="TableParagraph"/>
              <w:spacing w:line="250" w:lineRule="exact" w:before="3"/>
              <w:ind w:right="88"/>
              <w:jc w:val="right"/>
              <w:rPr>
                <w:sz w:val="21"/>
              </w:rPr>
            </w:pPr>
            <w:r>
              <w:rPr>
                <w:spacing w:val="-2"/>
                <w:sz w:val="21"/>
              </w:rPr>
              <w:t>240,403,542.89</w:t>
            </w:r>
          </w:p>
        </w:tc>
      </w:tr>
      <w:tr>
        <w:trPr>
          <w:trHeight w:val="273" w:hRule="atLeast"/>
        </w:trPr>
        <w:tc>
          <w:tcPr>
            <w:tcW w:w="9040" w:type="dxa"/>
            <w:gridSpan w:val="4"/>
          </w:tcPr>
          <w:p>
            <w:pPr>
              <w:pStyle w:val="TableParagraph"/>
              <w:spacing w:line="252" w:lineRule="exact"/>
              <w:ind w:left="107"/>
              <w:rPr>
                <w:sz w:val="21"/>
              </w:rPr>
            </w:pPr>
            <w:r>
              <w:rPr>
                <w:spacing w:val="-2"/>
                <w:sz w:val="21"/>
              </w:rPr>
              <w:t>所有者权益（或股东权益</w:t>
            </w:r>
            <w:r>
              <w:rPr>
                <w:spacing w:val="-5"/>
                <w:sz w:val="21"/>
              </w:rPr>
              <w:t>）：</w:t>
            </w:r>
          </w:p>
        </w:tc>
      </w:tr>
      <w:tr>
        <w:trPr>
          <w:trHeight w:val="272" w:hRule="atLeast"/>
        </w:trPr>
        <w:tc>
          <w:tcPr>
            <w:tcW w:w="4330" w:type="dxa"/>
          </w:tcPr>
          <w:p>
            <w:pPr>
              <w:pStyle w:val="TableParagraph"/>
              <w:spacing w:line="252" w:lineRule="exact"/>
              <w:ind w:left="318"/>
              <w:rPr>
                <w:sz w:val="21"/>
              </w:rPr>
            </w:pPr>
            <w:r>
              <w:rPr>
                <w:spacing w:val="-2"/>
                <w:sz w:val="21"/>
              </w:rPr>
              <w:t>实收资本（或股本</w:t>
            </w:r>
            <w:r>
              <w:rPr>
                <w:spacing w:val="-10"/>
                <w:sz w:val="21"/>
              </w:rPr>
              <w:t>）</w:t>
            </w:r>
          </w:p>
        </w:tc>
        <w:tc>
          <w:tcPr>
            <w:tcW w:w="742" w:type="dxa"/>
          </w:tcPr>
          <w:p>
            <w:pPr>
              <w:pStyle w:val="TableParagraph"/>
              <w:spacing w:line="252" w:lineRule="exact"/>
              <w:ind w:left="17"/>
              <w:jc w:val="center"/>
              <w:rPr>
                <w:sz w:val="21"/>
              </w:rPr>
            </w:pPr>
            <w:r>
              <w:rPr>
                <w:sz w:val="21"/>
              </w:rPr>
              <w:t>七</w:t>
            </w:r>
            <w:r>
              <w:rPr>
                <w:spacing w:val="-5"/>
                <w:sz w:val="21"/>
              </w:rPr>
              <w:t>.53</w:t>
            </w:r>
          </w:p>
        </w:tc>
        <w:tc>
          <w:tcPr>
            <w:tcW w:w="2072" w:type="dxa"/>
          </w:tcPr>
          <w:p>
            <w:pPr>
              <w:pStyle w:val="TableParagraph"/>
              <w:spacing w:line="252" w:lineRule="exact"/>
              <w:ind w:right="91"/>
              <w:jc w:val="right"/>
              <w:rPr>
                <w:sz w:val="21"/>
              </w:rPr>
            </w:pPr>
            <w:r>
              <w:rPr>
                <w:spacing w:val="-2"/>
                <w:sz w:val="21"/>
              </w:rPr>
              <w:t>349,000,000.00</w:t>
            </w:r>
          </w:p>
        </w:tc>
        <w:tc>
          <w:tcPr>
            <w:tcW w:w="1896" w:type="dxa"/>
          </w:tcPr>
          <w:p>
            <w:pPr>
              <w:pStyle w:val="TableParagraph"/>
              <w:spacing w:line="252" w:lineRule="exact"/>
              <w:ind w:right="88"/>
              <w:jc w:val="right"/>
              <w:rPr>
                <w:sz w:val="21"/>
              </w:rPr>
            </w:pPr>
            <w:r>
              <w:rPr>
                <w:spacing w:val="-2"/>
                <w:sz w:val="21"/>
              </w:rPr>
              <w:t>357,700,000.00</w:t>
            </w:r>
          </w:p>
        </w:tc>
      </w:tr>
      <w:tr>
        <w:trPr>
          <w:trHeight w:val="271" w:hRule="atLeast"/>
        </w:trPr>
        <w:tc>
          <w:tcPr>
            <w:tcW w:w="4330" w:type="dxa"/>
          </w:tcPr>
          <w:p>
            <w:pPr>
              <w:pStyle w:val="TableParagraph"/>
              <w:spacing w:line="250" w:lineRule="exact"/>
              <w:ind w:left="318"/>
              <w:rPr>
                <w:sz w:val="21"/>
              </w:rPr>
            </w:pPr>
            <w:r>
              <w:rPr>
                <w:spacing w:val="-4"/>
                <w:sz w:val="21"/>
              </w:rPr>
              <w:t>资本公积</w:t>
            </w:r>
          </w:p>
        </w:tc>
        <w:tc>
          <w:tcPr>
            <w:tcW w:w="742" w:type="dxa"/>
          </w:tcPr>
          <w:p>
            <w:pPr>
              <w:pStyle w:val="TableParagraph"/>
              <w:spacing w:line="250" w:lineRule="exact"/>
              <w:ind w:left="17"/>
              <w:jc w:val="center"/>
              <w:rPr>
                <w:sz w:val="21"/>
              </w:rPr>
            </w:pPr>
            <w:r>
              <w:rPr>
                <w:sz w:val="21"/>
              </w:rPr>
              <w:t>七</w:t>
            </w:r>
            <w:r>
              <w:rPr>
                <w:spacing w:val="-5"/>
                <w:sz w:val="21"/>
              </w:rPr>
              <w:t>.55</w:t>
            </w:r>
          </w:p>
        </w:tc>
        <w:tc>
          <w:tcPr>
            <w:tcW w:w="2072" w:type="dxa"/>
          </w:tcPr>
          <w:p>
            <w:pPr>
              <w:pStyle w:val="TableParagraph"/>
              <w:spacing w:line="250" w:lineRule="exact"/>
              <w:ind w:right="94"/>
              <w:jc w:val="right"/>
              <w:rPr>
                <w:sz w:val="21"/>
              </w:rPr>
            </w:pPr>
            <w:r>
              <w:rPr>
                <w:spacing w:val="-10"/>
                <w:sz w:val="21"/>
              </w:rPr>
              <w:t>-</w:t>
            </w:r>
          </w:p>
        </w:tc>
        <w:tc>
          <w:tcPr>
            <w:tcW w:w="1896" w:type="dxa"/>
          </w:tcPr>
          <w:p>
            <w:pPr>
              <w:pStyle w:val="TableParagraph"/>
              <w:spacing w:line="250" w:lineRule="exact"/>
              <w:ind w:right="88"/>
              <w:jc w:val="right"/>
              <w:rPr>
                <w:sz w:val="21"/>
              </w:rPr>
            </w:pPr>
            <w:r>
              <w:rPr>
                <w:spacing w:val="-2"/>
                <w:sz w:val="21"/>
              </w:rPr>
              <w:t>4,636,889.39</w:t>
            </w:r>
          </w:p>
        </w:tc>
      </w:tr>
      <w:tr>
        <w:trPr>
          <w:trHeight w:val="272" w:hRule="atLeast"/>
        </w:trPr>
        <w:tc>
          <w:tcPr>
            <w:tcW w:w="4330" w:type="dxa"/>
          </w:tcPr>
          <w:p>
            <w:pPr>
              <w:pStyle w:val="TableParagraph"/>
              <w:spacing w:line="250" w:lineRule="exact" w:before="3"/>
              <w:ind w:left="318"/>
              <w:rPr>
                <w:sz w:val="21"/>
              </w:rPr>
            </w:pPr>
            <w:r>
              <w:rPr>
                <w:spacing w:val="-4"/>
                <w:sz w:val="21"/>
              </w:rPr>
              <w:t>盈余公积</w:t>
            </w:r>
          </w:p>
        </w:tc>
        <w:tc>
          <w:tcPr>
            <w:tcW w:w="742" w:type="dxa"/>
          </w:tcPr>
          <w:p>
            <w:pPr>
              <w:pStyle w:val="TableParagraph"/>
              <w:spacing w:line="250" w:lineRule="exact" w:before="3"/>
              <w:ind w:left="17"/>
              <w:jc w:val="center"/>
              <w:rPr>
                <w:sz w:val="21"/>
              </w:rPr>
            </w:pPr>
            <w:r>
              <w:rPr>
                <w:sz w:val="21"/>
              </w:rPr>
              <w:t>七</w:t>
            </w:r>
            <w:r>
              <w:rPr>
                <w:spacing w:val="-5"/>
                <w:sz w:val="21"/>
              </w:rPr>
              <w:t>.59</w:t>
            </w:r>
          </w:p>
        </w:tc>
        <w:tc>
          <w:tcPr>
            <w:tcW w:w="2072" w:type="dxa"/>
          </w:tcPr>
          <w:p>
            <w:pPr>
              <w:pStyle w:val="TableParagraph"/>
              <w:spacing w:line="250" w:lineRule="exact" w:before="3"/>
              <w:ind w:right="91"/>
              <w:jc w:val="right"/>
              <w:rPr>
                <w:sz w:val="21"/>
              </w:rPr>
            </w:pPr>
            <w:r>
              <w:rPr>
                <w:spacing w:val="-2"/>
                <w:sz w:val="21"/>
              </w:rPr>
              <w:t>109,950,353.75</w:t>
            </w:r>
          </w:p>
        </w:tc>
        <w:tc>
          <w:tcPr>
            <w:tcW w:w="1896" w:type="dxa"/>
          </w:tcPr>
          <w:p>
            <w:pPr>
              <w:pStyle w:val="TableParagraph"/>
              <w:spacing w:line="250" w:lineRule="exact" w:before="3"/>
              <w:ind w:right="88"/>
              <w:jc w:val="right"/>
              <w:rPr>
                <w:sz w:val="21"/>
              </w:rPr>
            </w:pPr>
            <w:r>
              <w:rPr>
                <w:spacing w:val="-2"/>
                <w:sz w:val="21"/>
              </w:rPr>
              <w:t>150,715,498.67</w:t>
            </w:r>
          </w:p>
        </w:tc>
      </w:tr>
      <w:tr>
        <w:trPr>
          <w:trHeight w:val="273" w:hRule="atLeast"/>
        </w:trPr>
        <w:tc>
          <w:tcPr>
            <w:tcW w:w="4330" w:type="dxa"/>
          </w:tcPr>
          <w:p>
            <w:pPr>
              <w:pStyle w:val="TableParagraph"/>
              <w:spacing w:line="252" w:lineRule="exact"/>
              <w:ind w:left="318"/>
              <w:rPr>
                <w:sz w:val="21"/>
              </w:rPr>
            </w:pPr>
            <w:r>
              <w:rPr>
                <w:spacing w:val="-4"/>
                <w:sz w:val="21"/>
              </w:rPr>
              <w:t>未分配利润</w:t>
            </w:r>
          </w:p>
        </w:tc>
        <w:tc>
          <w:tcPr>
            <w:tcW w:w="742" w:type="dxa"/>
          </w:tcPr>
          <w:p>
            <w:pPr>
              <w:pStyle w:val="TableParagraph"/>
              <w:spacing w:line="252" w:lineRule="exact"/>
              <w:ind w:left="17"/>
              <w:jc w:val="center"/>
              <w:rPr>
                <w:sz w:val="21"/>
              </w:rPr>
            </w:pPr>
            <w:r>
              <w:rPr>
                <w:sz w:val="21"/>
              </w:rPr>
              <w:t>七</w:t>
            </w:r>
            <w:r>
              <w:rPr>
                <w:spacing w:val="-5"/>
                <w:sz w:val="21"/>
              </w:rPr>
              <w:t>.60</w:t>
            </w:r>
          </w:p>
        </w:tc>
        <w:tc>
          <w:tcPr>
            <w:tcW w:w="2072" w:type="dxa"/>
          </w:tcPr>
          <w:p>
            <w:pPr>
              <w:pStyle w:val="TableParagraph"/>
              <w:spacing w:line="252" w:lineRule="exact"/>
              <w:ind w:right="91"/>
              <w:jc w:val="right"/>
              <w:rPr>
                <w:sz w:val="21"/>
              </w:rPr>
            </w:pPr>
            <w:r>
              <w:rPr>
                <w:spacing w:val="-2"/>
                <w:sz w:val="21"/>
              </w:rPr>
              <w:t>2,070,671,322.38</w:t>
            </w:r>
          </w:p>
        </w:tc>
        <w:tc>
          <w:tcPr>
            <w:tcW w:w="1896" w:type="dxa"/>
          </w:tcPr>
          <w:p>
            <w:pPr>
              <w:pStyle w:val="TableParagraph"/>
              <w:spacing w:line="252" w:lineRule="exact"/>
              <w:ind w:right="88"/>
              <w:jc w:val="right"/>
              <w:rPr>
                <w:sz w:val="21"/>
              </w:rPr>
            </w:pPr>
            <w:r>
              <w:rPr>
                <w:spacing w:val="-2"/>
                <w:sz w:val="21"/>
              </w:rPr>
              <w:t>1,856,357,428.90</w:t>
            </w:r>
          </w:p>
        </w:tc>
      </w:tr>
      <w:tr>
        <w:trPr>
          <w:trHeight w:val="544" w:hRule="atLeast"/>
        </w:trPr>
        <w:tc>
          <w:tcPr>
            <w:tcW w:w="4330" w:type="dxa"/>
          </w:tcPr>
          <w:p>
            <w:pPr>
              <w:pStyle w:val="TableParagraph"/>
              <w:ind w:left="318"/>
              <w:rPr>
                <w:sz w:val="21"/>
              </w:rPr>
            </w:pPr>
            <w:r>
              <w:rPr>
                <w:spacing w:val="-8"/>
                <w:sz w:val="21"/>
              </w:rPr>
              <w:t>归属于母公司所有者权益（或股东权益）</w:t>
            </w:r>
            <w:r>
              <w:rPr>
                <w:spacing w:val="-10"/>
                <w:sz w:val="21"/>
              </w:rPr>
              <w:t>合</w:t>
            </w:r>
          </w:p>
          <w:p>
            <w:pPr>
              <w:pStyle w:val="TableParagraph"/>
              <w:spacing w:line="252" w:lineRule="exact" w:before="2"/>
              <w:ind w:left="107"/>
              <w:rPr>
                <w:sz w:val="21"/>
              </w:rPr>
            </w:pPr>
            <w:r>
              <w:rPr>
                <w:spacing w:val="-10"/>
                <w:sz w:val="21"/>
              </w:rPr>
              <w:t>计</w:t>
            </w:r>
          </w:p>
        </w:tc>
        <w:tc>
          <w:tcPr>
            <w:tcW w:w="742" w:type="dxa"/>
          </w:tcPr>
          <w:p>
            <w:pPr>
              <w:pStyle w:val="TableParagraph"/>
              <w:spacing w:before="0"/>
              <w:rPr>
                <w:rFonts w:ascii="Times New Roman"/>
                <w:sz w:val="20"/>
              </w:rPr>
            </w:pPr>
          </w:p>
        </w:tc>
        <w:tc>
          <w:tcPr>
            <w:tcW w:w="2072" w:type="dxa"/>
          </w:tcPr>
          <w:p>
            <w:pPr>
              <w:pStyle w:val="TableParagraph"/>
              <w:spacing w:before="137"/>
              <w:ind w:right="91"/>
              <w:jc w:val="right"/>
              <w:rPr>
                <w:sz w:val="21"/>
              </w:rPr>
            </w:pPr>
            <w:r>
              <w:rPr>
                <w:spacing w:val="-2"/>
                <w:sz w:val="21"/>
              </w:rPr>
              <w:t>2,529,621,676.13</w:t>
            </w:r>
          </w:p>
        </w:tc>
        <w:tc>
          <w:tcPr>
            <w:tcW w:w="1896" w:type="dxa"/>
          </w:tcPr>
          <w:p>
            <w:pPr>
              <w:pStyle w:val="TableParagraph"/>
              <w:spacing w:before="137"/>
              <w:ind w:right="88"/>
              <w:jc w:val="right"/>
              <w:rPr>
                <w:sz w:val="21"/>
              </w:rPr>
            </w:pPr>
            <w:r>
              <w:rPr>
                <w:spacing w:val="-2"/>
                <w:sz w:val="21"/>
              </w:rPr>
              <w:t>2,369,409,816.96</w:t>
            </w:r>
          </w:p>
        </w:tc>
      </w:tr>
      <w:tr>
        <w:trPr>
          <w:trHeight w:val="273" w:hRule="atLeast"/>
        </w:trPr>
        <w:tc>
          <w:tcPr>
            <w:tcW w:w="4330" w:type="dxa"/>
          </w:tcPr>
          <w:p>
            <w:pPr>
              <w:pStyle w:val="TableParagraph"/>
              <w:spacing w:line="252" w:lineRule="exact"/>
              <w:ind w:left="318"/>
              <w:rPr>
                <w:sz w:val="21"/>
              </w:rPr>
            </w:pPr>
            <w:r>
              <w:rPr>
                <w:spacing w:val="-4"/>
                <w:sz w:val="21"/>
              </w:rPr>
              <w:t>少数股东权益</w:t>
            </w:r>
          </w:p>
        </w:tc>
        <w:tc>
          <w:tcPr>
            <w:tcW w:w="742" w:type="dxa"/>
          </w:tcPr>
          <w:p>
            <w:pPr>
              <w:pStyle w:val="TableParagraph"/>
              <w:spacing w:before="0"/>
              <w:rPr>
                <w:rFonts w:ascii="Times New Roman"/>
                <w:sz w:val="20"/>
              </w:rPr>
            </w:pPr>
          </w:p>
        </w:tc>
        <w:tc>
          <w:tcPr>
            <w:tcW w:w="2072" w:type="dxa"/>
          </w:tcPr>
          <w:p>
            <w:pPr>
              <w:pStyle w:val="TableParagraph"/>
              <w:spacing w:line="252" w:lineRule="exact"/>
              <w:ind w:right="94"/>
              <w:jc w:val="right"/>
              <w:rPr>
                <w:sz w:val="21"/>
              </w:rPr>
            </w:pPr>
            <w:r>
              <w:rPr>
                <w:spacing w:val="-10"/>
                <w:sz w:val="21"/>
              </w:rPr>
              <w:t>-</w:t>
            </w:r>
          </w:p>
        </w:tc>
        <w:tc>
          <w:tcPr>
            <w:tcW w:w="1896" w:type="dxa"/>
          </w:tcPr>
          <w:p>
            <w:pPr>
              <w:pStyle w:val="TableParagraph"/>
              <w:spacing w:line="252" w:lineRule="exact"/>
              <w:ind w:right="91"/>
              <w:jc w:val="right"/>
              <w:rPr>
                <w:sz w:val="21"/>
              </w:rPr>
            </w:pPr>
            <w:r>
              <w:rPr>
                <w:spacing w:val="-10"/>
                <w:sz w:val="21"/>
              </w:rPr>
              <w:t>-</w:t>
            </w:r>
          </w:p>
        </w:tc>
      </w:tr>
      <w:tr>
        <w:trPr>
          <w:trHeight w:val="270" w:hRule="atLeast"/>
        </w:trPr>
        <w:tc>
          <w:tcPr>
            <w:tcW w:w="4330" w:type="dxa"/>
          </w:tcPr>
          <w:p>
            <w:pPr>
              <w:pStyle w:val="TableParagraph"/>
              <w:spacing w:line="250" w:lineRule="exact"/>
              <w:ind w:left="527"/>
              <w:rPr>
                <w:sz w:val="21"/>
              </w:rPr>
            </w:pPr>
            <w:r>
              <w:rPr>
                <w:spacing w:val="-2"/>
                <w:sz w:val="21"/>
              </w:rPr>
              <w:t>所有者权益（或股东权益）</w:t>
            </w:r>
            <w:r>
              <w:rPr>
                <w:spacing w:val="-6"/>
                <w:sz w:val="21"/>
              </w:rPr>
              <w:t>合计</w:t>
            </w:r>
          </w:p>
        </w:tc>
        <w:tc>
          <w:tcPr>
            <w:tcW w:w="742" w:type="dxa"/>
          </w:tcPr>
          <w:p>
            <w:pPr>
              <w:pStyle w:val="TableParagraph"/>
              <w:spacing w:before="0"/>
              <w:rPr>
                <w:rFonts w:ascii="Times New Roman"/>
                <w:sz w:val="20"/>
              </w:rPr>
            </w:pPr>
          </w:p>
        </w:tc>
        <w:tc>
          <w:tcPr>
            <w:tcW w:w="2072" w:type="dxa"/>
          </w:tcPr>
          <w:p>
            <w:pPr>
              <w:pStyle w:val="TableParagraph"/>
              <w:spacing w:line="250" w:lineRule="exact"/>
              <w:ind w:right="91"/>
              <w:jc w:val="right"/>
              <w:rPr>
                <w:sz w:val="21"/>
              </w:rPr>
            </w:pPr>
            <w:r>
              <w:rPr>
                <w:spacing w:val="-2"/>
                <w:sz w:val="21"/>
              </w:rPr>
              <w:t>2,529,621,676.13</w:t>
            </w:r>
          </w:p>
        </w:tc>
        <w:tc>
          <w:tcPr>
            <w:tcW w:w="1896" w:type="dxa"/>
          </w:tcPr>
          <w:p>
            <w:pPr>
              <w:pStyle w:val="TableParagraph"/>
              <w:spacing w:line="250" w:lineRule="exact"/>
              <w:ind w:right="88"/>
              <w:jc w:val="right"/>
              <w:rPr>
                <w:sz w:val="21"/>
              </w:rPr>
            </w:pPr>
            <w:r>
              <w:rPr>
                <w:spacing w:val="-2"/>
                <w:sz w:val="21"/>
              </w:rPr>
              <w:t>2,369,409,816.96</w:t>
            </w:r>
          </w:p>
        </w:tc>
      </w:tr>
      <w:tr>
        <w:trPr>
          <w:trHeight w:val="272" w:hRule="atLeast"/>
        </w:trPr>
        <w:tc>
          <w:tcPr>
            <w:tcW w:w="4330" w:type="dxa"/>
          </w:tcPr>
          <w:p>
            <w:pPr>
              <w:pStyle w:val="TableParagraph"/>
              <w:spacing w:line="250" w:lineRule="exact" w:before="3"/>
              <w:ind w:left="738"/>
              <w:rPr>
                <w:sz w:val="21"/>
              </w:rPr>
            </w:pPr>
            <w:r>
              <w:rPr>
                <w:spacing w:val="-8"/>
                <w:sz w:val="21"/>
              </w:rPr>
              <w:t>负债和所有者权益（或股东权益）</w:t>
            </w:r>
            <w:r>
              <w:rPr>
                <w:spacing w:val="-9"/>
                <w:sz w:val="21"/>
              </w:rPr>
              <w:t>总计</w:t>
            </w:r>
          </w:p>
        </w:tc>
        <w:tc>
          <w:tcPr>
            <w:tcW w:w="742" w:type="dxa"/>
          </w:tcPr>
          <w:p>
            <w:pPr>
              <w:pStyle w:val="TableParagraph"/>
              <w:spacing w:before="0"/>
              <w:rPr>
                <w:rFonts w:ascii="Times New Roman"/>
                <w:sz w:val="20"/>
              </w:rPr>
            </w:pPr>
          </w:p>
        </w:tc>
        <w:tc>
          <w:tcPr>
            <w:tcW w:w="2072" w:type="dxa"/>
          </w:tcPr>
          <w:p>
            <w:pPr>
              <w:pStyle w:val="TableParagraph"/>
              <w:spacing w:line="250" w:lineRule="exact" w:before="3"/>
              <w:ind w:right="91"/>
              <w:jc w:val="right"/>
              <w:rPr>
                <w:sz w:val="21"/>
              </w:rPr>
            </w:pPr>
            <w:r>
              <w:rPr>
                <w:spacing w:val="-2"/>
                <w:sz w:val="21"/>
              </w:rPr>
              <w:t>2,610,342,331.37</w:t>
            </w:r>
          </w:p>
        </w:tc>
        <w:tc>
          <w:tcPr>
            <w:tcW w:w="1896" w:type="dxa"/>
          </w:tcPr>
          <w:p>
            <w:pPr>
              <w:pStyle w:val="TableParagraph"/>
              <w:spacing w:line="250" w:lineRule="exact" w:before="3"/>
              <w:ind w:right="88"/>
              <w:jc w:val="right"/>
              <w:rPr>
                <w:sz w:val="21"/>
              </w:rPr>
            </w:pPr>
            <w:r>
              <w:rPr>
                <w:spacing w:val="-2"/>
                <w:sz w:val="21"/>
              </w:rPr>
              <w:t>2,609,813,359.85</w:t>
            </w:r>
          </w:p>
        </w:tc>
      </w:tr>
    </w:tbl>
    <w:p>
      <w:pPr>
        <w:pStyle w:val="BodyText"/>
        <w:spacing w:before="22"/>
      </w:pPr>
    </w:p>
    <w:p>
      <w:pPr>
        <w:pStyle w:val="BodyText"/>
        <w:tabs>
          <w:tab w:pos="3198" w:val="left" w:leader="none"/>
          <w:tab w:pos="7190" w:val="left" w:leader="none"/>
        </w:tabs>
        <w:ind w:left="678"/>
      </w:pPr>
      <w:r>
        <w:rPr>
          <w:spacing w:val="-2"/>
        </w:rPr>
        <w:t>公司负责人：王</w:t>
      </w:r>
      <w:r>
        <w:rPr>
          <w:spacing w:val="-10"/>
        </w:rPr>
        <w:t>安</w:t>
      </w:r>
      <w:r>
        <w:rPr/>
        <w:tab/>
      </w:r>
      <w:r>
        <w:rPr>
          <w:spacing w:val="-2"/>
        </w:rPr>
        <w:t>主管会计工作负责人：王艳</w:t>
      </w:r>
      <w:r>
        <w:rPr>
          <w:spacing w:val="-10"/>
        </w:rPr>
        <w:t>辉</w:t>
      </w:r>
      <w:r>
        <w:rPr/>
        <w:tab/>
      </w:r>
      <w:r>
        <w:rPr>
          <w:spacing w:val="-2"/>
        </w:rPr>
        <w:t>会计机构负责人：李</w:t>
      </w:r>
      <w:r>
        <w:rPr>
          <w:spacing w:val="-10"/>
        </w:rPr>
        <w:t>磊</w:t>
      </w:r>
    </w:p>
    <w:p>
      <w:pPr>
        <w:pStyle w:val="BodyText"/>
      </w:pPr>
    </w:p>
    <w:p>
      <w:pPr>
        <w:pStyle w:val="BodyText"/>
        <w:spacing w:before="69"/>
      </w:pPr>
    </w:p>
    <w:p>
      <w:pPr>
        <w:pStyle w:val="BodyText"/>
        <w:spacing w:line="297" w:lineRule="auto"/>
        <w:ind w:left="4228" w:right="4040" w:hanging="3"/>
        <w:jc w:val="center"/>
      </w:pPr>
      <w:r>
        <w:rPr>
          <w:spacing w:val="-2"/>
        </w:rPr>
        <w:t>母公司资产负债表 2023</w:t>
      </w:r>
      <w:r>
        <w:rPr>
          <w:spacing w:val="-36"/>
        </w:rPr>
        <w:t> 年 </w:t>
      </w:r>
      <w:r>
        <w:rPr>
          <w:spacing w:val="-2"/>
        </w:rPr>
        <w:t>12</w:t>
      </w:r>
      <w:r>
        <w:rPr>
          <w:spacing w:val="-35"/>
        </w:rPr>
        <w:t> 月 </w:t>
      </w:r>
      <w:r>
        <w:rPr>
          <w:spacing w:val="-2"/>
        </w:rPr>
        <w:t>31</w:t>
      </w:r>
      <w:r>
        <w:rPr>
          <w:spacing w:val="-30"/>
        </w:rPr>
        <w:t> 日</w:t>
      </w:r>
    </w:p>
    <w:p>
      <w:pPr>
        <w:pStyle w:val="BodyText"/>
        <w:spacing w:line="207" w:lineRule="exact"/>
        <w:ind w:left="179" w:right="4729"/>
        <w:jc w:val="center"/>
      </w:pPr>
      <w:r>
        <w:rPr>
          <w:spacing w:val="-3"/>
        </w:rPr>
        <w:t>编制单位:烟台北方安德利果汁股份有限公司</w:t>
      </w:r>
    </w:p>
    <w:p>
      <w:pPr>
        <w:pStyle w:val="BodyText"/>
        <w:spacing w:before="5"/>
        <w:ind w:left="6918"/>
        <w:jc w:val="center"/>
      </w:pPr>
      <w:r>
        <w:rPr/>
        <w:t>单位:元</w:t>
      </w:r>
      <w:r>
        <w:rPr>
          <w:spacing w:val="41"/>
          <w:w w:val="150"/>
        </w:rPr>
        <w:t> </w:t>
      </w:r>
      <w:r>
        <w:rPr>
          <w:spacing w:val="-2"/>
        </w:rPr>
        <w:t>币种:人民币</w:t>
      </w:r>
    </w:p>
    <w:tbl>
      <w:tblPr>
        <w:tblW w:w="0" w:type="auto"/>
        <w:jc w:val="left"/>
        <w:tblInd w:w="5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61"/>
        <w:gridCol w:w="850"/>
        <w:gridCol w:w="1933"/>
        <w:gridCol w:w="1896"/>
      </w:tblGrid>
      <w:tr>
        <w:trPr>
          <w:trHeight w:val="273" w:hRule="atLeast"/>
        </w:trPr>
        <w:tc>
          <w:tcPr>
            <w:tcW w:w="4361" w:type="dxa"/>
          </w:tcPr>
          <w:p>
            <w:pPr>
              <w:pStyle w:val="TableParagraph"/>
              <w:spacing w:line="252" w:lineRule="exact"/>
              <w:ind w:left="11"/>
              <w:jc w:val="center"/>
              <w:rPr>
                <w:sz w:val="21"/>
              </w:rPr>
            </w:pPr>
            <w:r>
              <w:rPr>
                <w:spacing w:val="-5"/>
                <w:sz w:val="21"/>
              </w:rPr>
              <w:t>项目</w:t>
            </w:r>
          </w:p>
        </w:tc>
        <w:tc>
          <w:tcPr>
            <w:tcW w:w="850" w:type="dxa"/>
          </w:tcPr>
          <w:p>
            <w:pPr>
              <w:pStyle w:val="TableParagraph"/>
              <w:spacing w:line="252" w:lineRule="exact"/>
              <w:ind w:left="19" w:right="5"/>
              <w:jc w:val="center"/>
              <w:rPr>
                <w:sz w:val="21"/>
              </w:rPr>
            </w:pPr>
            <w:r>
              <w:rPr>
                <w:spacing w:val="-5"/>
                <w:sz w:val="21"/>
              </w:rPr>
              <w:t>附注</w:t>
            </w:r>
          </w:p>
        </w:tc>
        <w:tc>
          <w:tcPr>
            <w:tcW w:w="1933" w:type="dxa"/>
          </w:tcPr>
          <w:p>
            <w:pPr>
              <w:pStyle w:val="TableParagraph"/>
              <w:spacing w:line="252" w:lineRule="exact"/>
              <w:ind w:right="89"/>
              <w:jc w:val="right"/>
              <w:rPr>
                <w:sz w:val="21"/>
              </w:rPr>
            </w:pPr>
            <w:r>
              <w:rPr>
                <w:sz w:val="21"/>
              </w:rPr>
              <w:t>2023</w:t>
            </w:r>
            <w:r>
              <w:rPr>
                <w:spacing w:val="-39"/>
                <w:sz w:val="21"/>
              </w:rPr>
              <w:t> 年 </w:t>
            </w:r>
            <w:r>
              <w:rPr>
                <w:sz w:val="21"/>
              </w:rPr>
              <w:t>12</w:t>
            </w:r>
            <w:r>
              <w:rPr>
                <w:spacing w:val="-39"/>
                <w:sz w:val="21"/>
              </w:rPr>
              <w:t> 月 </w:t>
            </w:r>
            <w:r>
              <w:rPr>
                <w:sz w:val="21"/>
              </w:rPr>
              <w:t>31</w:t>
            </w:r>
            <w:r>
              <w:rPr>
                <w:spacing w:val="-34"/>
                <w:sz w:val="21"/>
              </w:rPr>
              <w:t> 日</w:t>
            </w:r>
          </w:p>
        </w:tc>
        <w:tc>
          <w:tcPr>
            <w:tcW w:w="1896" w:type="dxa"/>
          </w:tcPr>
          <w:p>
            <w:pPr>
              <w:pStyle w:val="TableParagraph"/>
              <w:spacing w:line="252" w:lineRule="exact"/>
              <w:ind w:right="88"/>
              <w:jc w:val="right"/>
              <w:rPr>
                <w:sz w:val="21"/>
              </w:rPr>
            </w:pPr>
            <w:r>
              <w:rPr>
                <w:sz w:val="21"/>
              </w:rPr>
              <w:t>2022</w:t>
            </w:r>
            <w:r>
              <w:rPr>
                <w:spacing w:val="-44"/>
                <w:sz w:val="21"/>
              </w:rPr>
              <w:t> 年 </w:t>
            </w:r>
            <w:r>
              <w:rPr>
                <w:sz w:val="21"/>
              </w:rPr>
              <w:t>12</w:t>
            </w:r>
            <w:r>
              <w:rPr>
                <w:spacing w:val="-44"/>
                <w:sz w:val="21"/>
              </w:rPr>
              <w:t> 月 </w:t>
            </w:r>
            <w:r>
              <w:rPr>
                <w:sz w:val="21"/>
              </w:rPr>
              <w:t>31</w:t>
            </w:r>
            <w:r>
              <w:rPr>
                <w:spacing w:val="-38"/>
                <w:sz w:val="21"/>
              </w:rPr>
              <w:t> 日</w:t>
            </w:r>
          </w:p>
        </w:tc>
      </w:tr>
      <w:tr>
        <w:trPr>
          <w:trHeight w:val="273" w:hRule="atLeast"/>
        </w:trPr>
        <w:tc>
          <w:tcPr>
            <w:tcW w:w="9040" w:type="dxa"/>
            <w:gridSpan w:val="4"/>
          </w:tcPr>
          <w:p>
            <w:pPr>
              <w:pStyle w:val="TableParagraph"/>
              <w:spacing w:line="252" w:lineRule="exact"/>
              <w:ind w:left="107"/>
              <w:rPr>
                <w:sz w:val="21"/>
              </w:rPr>
            </w:pPr>
            <w:r>
              <w:rPr>
                <w:spacing w:val="-2"/>
                <w:sz w:val="21"/>
              </w:rPr>
              <w:t>流动资产：</w:t>
            </w:r>
          </w:p>
        </w:tc>
      </w:tr>
      <w:tr>
        <w:trPr>
          <w:trHeight w:val="270" w:hRule="atLeast"/>
        </w:trPr>
        <w:tc>
          <w:tcPr>
            <w:tcW w:w="4361" w:type="dxa"/>
          </w:tcPr>
          <w:p>
            <w:pPr>
              <w:pStyle w:val="TableParagraph"/>
              <w:spacing w:line="250" w:lineRule="exact"/>
              <w:ind w:left="318"/>
              <w:rPr>
                <w:sz w:val="21"/>
              </w:rPr>
            </w:pPr>
            <w:r>
              <w:rPr>
                <w:spacing w:val="-4"/>
                <w:sz w:val="21"/>
              </w:rPr>
              <w:t>货币资金</w:t>
            </w:r>
          </w:p>
        </w:tc>
        <w:tc>
          <w:tcPr>
            <w:tcW w:w="850" w:type="dxa"/>
          </w:tcPr>
          <w:p>
            <w:pPr>
              <w:pStyle w:val="TableParagraph"/>
              <w:spacing w:before="0"/>
              <w:rPr>
                <w:rFonts w:ascii="Times New Roman"/>
                <w:sz w:val="20"/>
              </w:rPr>
            </w:pPr>
          </w:p>
        </w:tc>
        <w:tc>
          <w:tcPr>
            <w:tcW w:w="1933" w:type="dxa"/>
          </w:tcPr>
          <w:p>
            <w:pPr>
              <w:pStyle w:val="TableParagraph"/>
              <w:spacing w:line="250" w:lineRule="exact"/>
              <w:ind w:right="89"/>
              <w:jc w:val="right"/>
              <w:rPr>
                <w:sz w:val="21"/>
              </w:rPr>
            </w:pPr>
            <w:r>
              <w:rPr>
                <w:spacing w:val="-2"/>
                <w:sz w:val="21"/>
              </w:rPr>
              <w:t>514,022,880.21</w:t>
            </w:r>
          </w:p>
        </w:tc>
        <w:tc>
          <w:tcPr>
            <w:tcW w:w="1896" w:type="dxa"/>
          </w:tcPr>
          <w:p>
            <w:pPr>
              <w:pStyle w:val="TableParagraph"/>
              <w:spacing w:line="250" w:lineRule="exact"/>
              <w:ind w:right="88"/>
              <w:jc w:val="right"/>
              <w:rPr>
                <w:sz w:val="21"/>
              </w:rPr>
            </w:pPr>
            <w:r>
              <w:rPr>
                <w:spacing w:val="-2"/>
                <w:sz w:val="21"/>
              </w:rPr>
              <w:t>196,613,912.97</w:t>
            </w:r>
          </w:p>
        </w:tc>
      </w:tr>
      <w:tr>
        <w:trPr>
          <w:trHeight w:val="273" w:hRule="atLeast"/>
        </w:trPr>
        <w:tc>
          <w:tcPr>
            <w:tcW w:w="4361" w:type="dxa"/>
          </w:tcPr>
          <w:p>
            <w:pPr>
              <w:pStyle w:val="TableParagraph"/>
              <w:spacing w:line="250" w:lineRule="exact" w:before="3"/>
              <w:ind w:left="318"/>
              <w:rPr>
                <w:sz w:val="21"/>
              </w:rPr>
            </w:pPr>
            <w:r>
              <w:rPr>
                <w:spacing w:val="-4"/>
                <w:sz w:val="21"/>
              </w:rPr>
              <w:t>交易性金融资产</w:t>
            </w:r>
          </w:p>
        </w:tc>
        <w:tc>
          <w:tcPr>
            <w:tcW w:w="850" w:type="dxa"/>
          </w:tcPr>
          <w:p>
            <w:pPr>
              <w:pStyle w:val="TableParagraph"/>
              <w:spacing w:before="0"/>
              <w:rPr>
                <w:rFonts w:ascii="Times New Roman"/>
                <w:sz w:val="20"/>
              </w:rPr>
            </w:pPr>
          </w:p>
        </w:tc>
        <w:tc>
          <w:tcPr>
            <w:tcW w:w="1933" w:type="dxa"/>
          </w:tcPr>
          <w:p>
            <w:pPr>
              <w:pStyle w:val="TableParagraph"/>
              <w:spacing w:line="250" w:lineRule="exact" w:before="3"/>
              <w:ind w:right="89"/>
              <w:jc w:val="right"/>
              <w:rPr>
                <w:sz w:val="21"/>
              </w:rPr>
            </w:pPr>
            <w:r>
              <w:rPr>
                <w:spacing w:val="-2"/>
                <w:sz w:val="21"/>
              </w:rPr>
              <w:t>146,474,548.64</w:t>
            </w:r>
          </w:p>
        </w:tc>
        <w:tc>
          <w:tcPr>
            <w:tcW w:w="1896" w:type="dxa"/>
          </w:tcPr>
          <w:p>
            <w:pPr>
              <w:pStyle w:val="TableParagraph"/>
              <w:spacing w:line="250" w:lineRule="exact" w:before="3"/>
              <w:ind w:right="88"/>
              <w:jc w:val="right"/>
              <w:rPr>
                <w:sz w:val="21"/>
              </w:rPr>
            </w:pPr>
            <w:r>
              <w:rPr>
                <w:spacing w:val="-2"/>
                <w:sz w:val="21"/>
              </w:rPr>
              <w:t>570,282,501.91</w:t>
            </w:r>
          </w:p>
        </w:tc>
      </w:tr>
      <w:tr>
        <w:trPr>
          <w:trHeight w:val="272" w:hRule="atLeast"/>
        </w:trPr>
        <w:tc>
          <w:tcPr>
            <w:tcW w:w="4361" w:type="dxa"/>
          </w:tcPr>
          <w:p>
            <w:pPr>
              <w:pStyle w:val="TableParagraph"/>
              <w:spacing w:line="252" w:lineRule="exact"/>
              <w:ind w:left="318"/>
              <w:rPr>
                <w:sz w:val="21"/>
              </w:rPr>
            </w:pPr>
            <w:r>
              <w:rPr>
                <w:spacing w:val="-4"/>
                <w:sz w:val="21"/>
              </w:rPr>
              <w:t>应收票据</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7,347,725.00</w:t>
            </w:r>
          </w:p>
        </w:tc>
        <w:tc>
          <w:tcPr>
            <w:tcW w:w="1896" w:type="dxa"/>
          </w:tcPr>
          <w:p>
            <w:pPr>
              <w:pStyle w:val="TableParagraph"/>
              <w:spacing w:line="252" w:lineRule="exact"/>
              <w:ind w:right="88"/>
              <w:jc w:val="right"/>
              <w:rPr>
                <w:sz w:val="21"/>
              </w:rPr>
            </w:pPr>
            <w:r>
              <w:rPr>
                <w:spacing w:val="-2"/>
                <w:sz w:val="21"/>
              </w:rPr>
              <w:t>4,662,800.00</w:t>
            </w:r>
          </w:p>
        </w:tc>
      </w:tr>
      <w:tr>
        <w:trPr>
          <w:trHeight w:val="272" w:hRule="atLeast"/>
        </w:trPr>
        <w:tc>
          <w:tcPr>
            <w:tcW w:w="4361" w:type="dxa"/>
          </w:tcPr>
          <w:p>
            <w:pPr>
              <w:pStyle w:val="TableParagraph"/>
              <w:spacing w:line="252" w:lineRule="exact"/>
              <w:ind w:left="318"/>
              <w:rPr>
                <w:sz w:val="21"/>
              </w:rPr>
            </w:pPr>
            <w:r>
              <w:rPr>
                <w:spacing w:val="-4"/>
                <w:sz w:val="21"/>
              </w:rPr>
              <w:t>应收账款</w:t>
            </w:r>
          </w:p>
        </w:tc>
        <w:tc>
          <w:tcPr>
            <w:tcW w:w="850" w:type="dxa"/>
          </w:tcPr>
          <w:p>
            <w:pPr>
              <w:pStyle w:val="TableParagraph"/>
              <w:spacing w:line="252" w:lineRule="exact"/>
              <w:ind w:left="19"/>
              <w:jc w:val="center"/>
              <w:rPr>
                <w:sz w:val="21"/>
              </w:rPr>
            </w:pPr>
            <w:r>
              <w:rPr>
                <w:sz w:val="21"/>
              </w:rPr>
              <w:t>十九</w:t>
            </w:r>
            <w:r>
              <w:rPr>
                <w:spacing w:val="-5"/>
                <w:sz w:val="21"/>
              </w:rPr>
              <w:t>.1</w:t>
            </w:r>
          </w:p>
        </w:tc>
        <w:tc>
          <w:tcPr>
            <w:tcW w:w="1933" w:type="dxa"/>
          </w:tcPr>
          <w:p>
            <w:pPr>
              <w:pStyle w:val="TableParagraph"/>
              <w:spacing w:line="252" w:lineRule="exact"/>
              <w:ind w:right="89"/>
              <w:jc w:val="right"/>
              <w:rPr>
                <w:sz w:val="21"/>
              </w:rPr>
            </w:pPr>
            <w:r>
              <w:rPr>
                <w:spacing w:val="-2"/>
                <w:sz w:val="21"/>
              </w:rPr>
              <w:t>123,599,253.03</w:t>
            </w:r>
          </w:p>
        </w:tc>
        <w:tc>
          <w:tcPr>
            <w:tcW w:w="1896" w:type="dxa"/>
          </w:tcPr>
          <w:p>
            <w:pPr>
              <w:pStyle w:val="TableParagraph"/>
              <w:spacing w:line="252" w:lineRule="exact"/>
              <w:ind w:right="88"/>
              <w:jc w:val="right"/>
              <w:rPr>
                <w:sz w:val="21"/>
              </w:rPr>
            </w:pPr>
            <w:r>
              <w:rPr>
                <w:spacing w:val="-2"/>
                <w:sz w:val="21"/>
              </w:rPr>
              <w:t>213,705,508.64</w:t>
            </w:r>
          </w:p>
        </w:tc>
      </w:tr>
      <w:tr>
        <w:trPr>
          <w:trHeight w:val="273" w:hRule="atLeast"/>
        </w:trPr>
        <w:tc>
          <w:tcPr>
            <w:tcW w:w="4361" w:type="dxa"/>
          </w:tcPr>
          <w:p>
            <w:pPr>
              <w:pStyle w:val="TableParagraph"/>
              <w:spacing w:line="252" w:lineRule="exact"/>
              <w:ind w:left="318"/>
              <w:rPr>
                <w:sz w:val="21"/>
              </w:rPr>
            </w:pPr>
            <w:r>
              <w:rPr>
                <w:spacing w:val="-4"/>
                <w:sz w:val="21"/>
              </w:rPr>
              <w:t>预付款项</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398,765.06</w:t>
            </w:r>
          </w:p>
        </w:tc>
        <w:tc>
          <w:tcPr>
            <w:tcW w:w="1896" w:type="dxa"/>
          </w:tcPr>
          <w:p>
            <w:pPr>
              <w:pStyle w:val="TableParagraph"/>
              <w:spacing w:line="252" w:lineRule="exact"/>
              <w:ind w:right="88"/>
              <w:jc w:val="right"/>
              <w:rPr>
                <w:sz w:val="21"/>
              </w:rPr>
            </w:pPr>
            <w:r>
              <w:rPr>
                <w:spacing w:val="-2"/>
                <w:sz w:val="21"/>
              </w:rPr>
              <w:t>100,157.21</w:t>
            </w:r>
          </w:p>
        </w:tc>
      </w:tr>
    </w:tbl>
    <w:p>
      <w:pPr>
        <w:spacing w:after="0" w:line="252" w:lineRule="exact"/>
        <w:jc w:val="right"/>
        <w:rPr>
          <w:sz w:val="21"/>
        </w:rPr>
        <w:sectPr>
          <w:pgSz w:w="11910" w:h="16840"/>
          <w:pgMar w:header="880" w:footer="975" w:top="1460" w:bottom="1160" w:left="1120" w:right="780"/>
        </w:sectPr>
      </w:pPr>
    </w:p>
    <w:p>
      <w:pPr>
        <w:pStyle w:val="BodyText"/>
        <w:spacing w:before="9"/>
        <w:rPr>
          <w:sz w:val="4"/>
        </w:rPr>
      </w:pPr>
    </w:p>
    <w:tbl>
      <w:tblPr>
        <w:tblW w:w="0" w:type="auto"/>
        <w:jc w:val="left"/>
        <w:tblInd w:w="5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61"/>
        <w:gridCol w:w="850"/>
        <w:gridCol w:w="1933"/>
        <w:gridCol w:w="1896"/>
      </w:tblGrid>
      <w:tr>
        <w:trPr>
          <w:trHeight w:val="273" w:hRule="atLeast"/>
        </w:trPr>
        <w:tc>
          <w:tcPr>
            <w:tcW w:w="4361" w:type="dxa"/>
          </w:tcPr>
          <w:p>
            <w:pPr>
              <w:pStyle w:val="TableParagraph"/>
              <w:spacing w:line="250" w:lineRule="exact" w:before="3"/>
              <w:ind w:left="318"/>
              <w:rPr>
                <w:sz w:val="21"/>
              </w:rPr>
            </w:pPr>
            <w:r>
              <w:rPr>
                <w:spacing w:val="-4"/>
                <w:sz w:val="21"/>
              </w:rPr>
              <w:t>其他应收款</w:t>
            </w:r>
          </w:p>
        </w:tc>
        <w:tc>
          <w:tcPr>
            <w:tcW w:w="850" w:type="dxa"/>
          </w:tcPr>
          <w:p>
            <w:pPr>
              <w:pStyle w:val="TableParagraph"/>
              <w:spacing w:line="250" w:lineRule="exact" w:before="3"/>
              <w:ind w:left="19"/>
              <w:jc w:val="center"/>
              <w:rPr>
                <w:sz w:val="21"/>
              </w:rPr>
            </w:pPr>
            <w:r>
              <w:rPr>
                <w:sz w:val="21"/>
              </w:rPr>
              <w:t>十九</w:t>
            </w:r>
            <w:r>
              <w:rPr>
                <w:spacing w:val="-5"/>
                <w:sz w:val="21"/>
              </w:rPr>
              <w:t>.2</w:t>
            </w:r>
          </w:p>
        </w:tc>
        <w:tc>
          <w:tcPr>
            <w:tcW w:w="1933" w:type="dxa"/>
          </w:tcPr>
          <w:p>
            <w:pPr>
              <w:pStyle w:val="TableParagraph"/>
              <w:spacing w:line="250" w:lineRule="exact" w:before="3"/>
              <w:ind w:right="89"/>
              <w:jc w:val="right"/>
              <w:rPr>
                <w:sz w:val="21"/>
              </w:rPr>
            </w:pPr>
            <w:r>
              <w:rPr>
                <w:spacing w:val="-2"/>
                <w:sz w:val="21"/>
              </w:rPr>
              <w:t>154,106,958.43</w:t>
            </w:r>
          </w:p>
        </w:tc>
        <w:tc>
          <w:tcPr>
            <w:tcW w:w="1896" w:type="dxa"/>
          </w:tcPr>
          <w:p>
            <w:pPr>
              <w:pStyle w:val="TableParagraph"/>
              <w:spacing w:line="250" w:lineRule="exact" w:before="3"/>
              <w:ind w:right="88"/>
              <w:jc w:val="right"/>
              <w:rPr>
                <w:sz w:val="21"/>
              </w:rPr>
            </w:pPr>
            <w:r>
              <w:rPr>
                <w:spacing w:val="-2"/>
                <w:sz w:val="21"/>
              </w:rPr>
              <w:t>114,655,303.99</w:t>
            </w:r>
          </w:p>
        </w:tc>
      </w:tr>
      <w:tr>
        <w:trPr>
          <w:trHeight w:val="273" w:hRule="atLeast"/>
        </w:trPr>
        <w:tc>
          <w:tcPr>
            <w:tcW w:w="4361" w:type="dxa"/>
          </w:tcPr>
          <w:p>
            <w:pPr>
              <w:pStyle w:val="TableParagraph"/>
              <w:spacing w:line="252" w:lineRule="exact"/>
              <w:ind w:left="318"/>
              <w:rPr>
                <w:sz w:val="21"/>
              </w:rPr>
            </w:pPr>
            <w:r>
              <w:rPr>
                <w:spacing w:val="-4"/>
                <w:sz w:val="21"/>
              </w:rPr>
              <w:t>其中：应收利息</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91"/>
              <w:jc w:val="right"/>
              <w:rPr>
                <w:sz w:val="21"/>
              </w:rPr>
            </w:pPr>
            <w:r>
              <w:rPr>
                <w:spacing w:val="-10"/>
                <w:sz w:val="21"/>
              </w:rPr>
              <w:t>-</w:t>
            </w:r>
          </w:p>
        </w:tc>
        <w:tc>
          <w:tcPr>
            <w:tcW w:w="1896" w:type="dxa"/>
          </w:tcPr>
          <w:p>
            <w:pPr>
              <w:pStyle w:val="TableParagraph"/>
              <w:spacing w:line="252" w:lineRule="exact"/>
              <w:ind w:right="91"/>
              <w:jc w:val="right"/>
              <w:rPr>
                <w:sz w:val="21"/>
              </w:rPr>
            </w:pPr>
            <w:r>
              <w:rPr>
                <w:spacing w:val="-10"/>
                <w:sz w:val="21"/>
              </w:rPr>
              <w:t>-</w:t>
            </w:r>
          </w:p>
        </w:tc>
      </w:tr>
      <w:tr>
        <w:trPr>
          <w:trHeight w:val="272" w:hRule="atLeast"/>
        </w:trPr>
        <w:tc>
          <w:tcPr>
            <w:tcW w:w="4361" w:type="dxa"/>
          </w:tcPr>
          <w:p>
            <w:pPr>
              <w:pStyle w:val="TableParagraph"/>
              <w:spacing w:line="252" w:lineRule="exact"/>
              <w:ind w:left="947"/>
              <w:rPr>
                <w:sz w:val="21"/>
              </w:rPr>
            </w:pPr>
            <w:r>
              <w:rPr>
                <w:spacing w:val="-4"/>
                <w:sz w:val="21"/>
              </w:rPr>
              <w:t>应收股利</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25,699,658.48</w:t>
            </w:r>
          </w:p>
        </w:tc>
        <w:tc>
          <w:tcPr>
            <w:tcW w:w="1896" w:type="dxa"/>
          </w:tcPr>
          <w:p>
            <w:pPr>
              <w:pStyle w:val="TableParagraph"/>
              <w:spacing w:line="252" w:lineRule="exact"/>
              <w:ind w:right="88"/>
              <w:jc w:val="right"/>
              <w:rPr>
                <w:sz w:val="21"/>
              </w:rPr>
            </w:pPr>
            <w:r>
              <w:rPr>
                <w:spacing w:val="-2"/>
                <w:sz w:val="21"/>
              </w:rPr>
              <w:t>25,699,658.48</w:t>
            </w:r>
          </w:p>
        </w:tc>
      </w:tr>
      <w:tr>
        <w:trPr>
          <w:trHeight w:val="270" w:hRule="atLeast"/>
        </w:trPr>
        <w:tc>
          <w:tcPr>
            <w:tcW w:w="4361" w:type="dxa"/>
          </w:tcPr>
          <w:p>
            <w:pPr>
              <w:pStyle w:val="TableParagraph"/>
              <w:spacing w:line="250" w:lineRule="exact"/>
              <w:ind w:left="318"/>
              <w:rPr>
                <w:sz w:val="21"/>
              </w:rPr>
            </w:pPr>
            <w:r>
              <w:rPr>
                <w:spacing w:val="-5"/>
                <w:sz w:val="21"/>
              </w:rPr>
              <w:t>存货</w:t>
            </w:r>
          </w:p>
        </w:tc>
        <w:tc>
          <w:tcPr>
            <w:tcW w:w="850" w:type="dxa"/>
          </w:tcPr>
          <w:p>
            <w:pPr>
              <w:pStyle w:val="TableParagraph"/>
              <w:spacing w:before="0"/>
              <w:rPr>
                <w:rFonts w:ascii="Times New Roman"/>
                <w:sz w:val="20"/>
              </w:rPr>
            </w:pPr>
          </w:p>
        </w:tc>
        <w:tc>
          <w:tcPr>
            <w:tcW w:w="1933" w:type="dxa"/>
          </w:tcPr>
          <w:p>
            <w:pPr>
              <w:pStyle w:val="TableParagraph"/>
              <w:spacing w:line="250" w:lineRule="exact"/>
              <w:ind w:right="89"/>
              <w:jc w:val="right"/>
              <w:rPr>
                <w:sz w:val="21"/>
              </w:rPr>
            </w:pPr>
            <w:r>
              <w:rPr>
                <w:spacing w:val="-2"/>
                <w:sz w:val="21"/>
              </w:rPr>
              <w:t>78,687,386.32</w:t>
            </w:r>
          </w:p>
        </w:tc>
        <w:tc>
          <w:tcPr>
            <w:tcW w:w="1896" w:type="dxa"/>
          </w:tcPr>
          <w:p>
            <w:pPr>
              <w:pStyle w:val="TableParagraph"/>
              <w:spacing w:line="250" w:lineRule="exact"/>
              <w:ind w:right="88"/>
              <w:jc w:val="right"/>
              <w:rPr>
                <w:sz w:val="21"/>
              </w:rPr>
            </w:pPr>
            <w:r>
              <w:rPr>
                <w:spacing w:val="-2"/>
                <w:sz w:val="21"/>
              </w:rPr>
              <w:t>61,074,150.01</w:t>
            </w:r>
          </w:p>
        </w:tc>
      </w:tr>
      <w:tr>
        <w:trPr>
          <w:trHeight w:val="272" w:hRule="atLeast"/>
        </w:trPr>
        <w:tc>
          <w:tcPr>
            <w:tcW w:w="4361" w:type="dxa"/>
          </w:tcPr>
          <w:p>
            <w:pPr>
              <w:pStyle w:val="TableParagraph"/>
              <w:spacing w:line="250" w:lineRule="exact" w:before="3"/>
              <w:ind w:left="318"/>
              <w:rPr>
                <w:sz w:val="21"/>
              </w:rPr>
            </w:pPr>
            <w:r>
              <w:rPr>
                <w:spacing w:val="-4"/>
                <w:sz w:val="21"/>
              </w:rPr>
              <w:t>其他流动资产</w:t>
            </w:r>
          </w:p>
        </w:tc>
        <w:tc>
          <w:tcPr>
            <w:tcW w:w="850" w:type="dxa"/>
          </w:tcPr>
          <w:p>
            <w:pPr>
              <w:pStyle w:val="TableParagraph"/>
              <w:spacing w:before="0"/>
              <w:rPr>
                <w:rFonts w:ascii="Times New Roman"/>
                <w:sz w:val="20"/>
              </w:rPr>
            </w:pPr>
          </w:p>
        </w:tc>
        <w:tc>
          <w:tcPr>
            <w:tcW w:w="1933" w:type="dxa"/>
          </w:tcPr>
          <w:p>
            <w:pPr>
              <w:pStyle w:val="TableParagraph"/>
              <w:spacing w:line="250" w:lineRule="exact" w:before="3"/>
              <w:ind w:right="89"/>
              <w:jc w:val="right"/>
              <w:rPr>
                <w:sz w:val="21"/>
              </w:rPr>
            </w:pPr>
            <w:r>
              <w:rPr>
                <w:spacing w:val="-2"/>
                <w:sz w:val="21"/>
              </w:rPr>
              <w:t>2,134,457.72</w:t>
            </w:r>
          </w:p>
        </w:tc>
        <w:tc>
          <w:tcPr>
            <w:tcW w:w="1896" w:type="dxa"/>
          </w:tcPr>
          <w:p>
            <w:pPr>
              <w:pStyle w:val="TableParagraph"/>
              <w:spacing w:line="250" w:lineRule="exact" w:before="3"/>
              <w:ind w:right="88"/>
              <w:jc w:val="right"/>
              <w:rPr>
                <w:sz w:val="21"/>
              </w:rPr>
            </w:pPr>
            <w:r>
              <w:rPr>
                <w:spacing w:val="-2"/>
                <w:sz w:val="21"/>
              </w:rPr>
              <w:t>198,898,416.91</w:t>
            </w:r>
          </w:p>
        </w:tc>
      </w:tr>
      <w:tr>
        <w:trPr>
          <w:trHeight w:val="272" w:hRule="atLeast"/>
        </w:trPr>
        <w:tc>
          <w:tcPr>
            <w:tcW w:w="4361" w:type="dxa"/>
          </w:tcPr>
          <w:p>
            <w:pPr>
              <w:pStyle w:val="TableParagraph"/>
              <w:spacing w:line="252" w:lineRule="exact"/>
              <w:ind w:left="527"/>
              <w:rPr>
                <w:sz w:val="21"/>
              </w:rPr>
            </w:pPr>
            <w:r>
              <w:rPr>
                <w:spacing w:val="-4"/>
                <w:sz w:val="21"/>
              </w:rPr>
              <w:t>流动资产合计</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1,026,771,974.41</w:t>
            </w:r>
          </w:p>
        </w:tc>
        <w:tc>
          <w:tcPr>
            <w:tcW w:w="1896" w:type="dxa"/>
          </w:tcPr>
          <w:p>
            <w:pPr>
              <w:pStyle w:val="TableParagraph"/>
              <w:spacing w:line="252" w:lineRule="exact"/>
              <w:ind w:right="88"/>
              <w:jc w:val="right"/>
              <w:rPr>
                <w:sz w:val="21"/>
              </w:rPr>
            </w:pPr>
            <w:r>
              <w:rPr>
                <w:spacing w:val="-2"/>
                <w:sz w:val="21"/>
              </w:rPr>
              <w:t>1,359,992,751.64</w:t>
            </w:r>
          </w:p>
        </w:tc>
      </w:tr>
      <w:tr>
        <w:trPr>
          <w:trHeight w:val="273" w:hRule="atLeast"/>
        </w:trPr>
        <w:tc>
          <w:tcPr>
            <w:tcW w:w="9040" w:type="dxa"/>
            <w:gridSpan w:val="4"/>
          </w:tcPr>
          <w:p>
            <w:pPr>
              <w:pStyle w:val="TableParagraph"/>
              <w:spacing w:line="252" w:lineRule="exact"/>
              <w:ind w:left="107"/>
              <w:rPr>
                <w:sz w:val="21"/>
              </w:rPr>
            </w:pPr>
            <w:r>
              <w:rPr>
                <w:spacing w:val="-2"/>
                <w:sz w:val="21"/>
              </w:rPr>
              <w:t>非流动资产：</w:t>
            </w:r>
          </w:p>
        </w:tc>
      </w:tr>
      <w:tr>
        <w:trPr>
          <w:trHeight w:val="270" w:hRule="atLeast"/>
        </w:trPr>
        <w:tc>
          <w:tcPr>
            <w:tcW w:w="4361" w:type="dxa"/>
          </w:tcPr>
          <w:p>
            <w:pPr>
              <w:pStyle w:val="TableParagraph"/>
              <w:spacing w:line="250" w:lineRule="exact"/>
              <w:ind w:left="318"/>
              <w:rPr>
                <w:sz w:val="21"/>
              </w:rPr>
            </w:pPr>
            <w:r>
              <w:rPr>
                <w:spacing w:val="-4"/>
                <w:sz w:val="21"/>
              </w:rPr>
              <w:t>长期股权投资</w:t>
            </w:r>
          </w:p>
        </w:tc>
        <w:tc>
          <w:tcPr>
            <w:tcW w:w="850" w:type="dxa"/>
          </w:tcPr>
          <w:p>
            <w:pPr>
              <w:pStyle w:val="TableParagraph"/>
              <w:spacing w:line="250" w:lineRule="exact"/>
              <w:ind w:left="19"/>
              <w:jc w:val="center"/>
              <w:rPr>
                <w:sz w:val="21"/>
              </w:rPr>
            </w:pPr>
            <w:r>
              <w:rPr>
                <w:sz w:val="21"/>
              </w:rPr>
              <w:t>十九</w:t>
            </w:r>
            <w:r>
              <w:rPr>
                <w:spacing w:val="-5"/>
                <w:sz w:val="21"/>
              </w:rPr>
              <w:t>.3</w:t>
            </w:r>
          </w:p>
        </w:tc>
        <w:tc>
          <w:tcPr>
            <w:tcW w:w="1933" w:type="dxa"/>
          </w:tcPr>
          <w:p>
            <w:pPr>
              <w:pStyle w:val="TableParagraph"/>
              <w:spacing w:line="250" w:lineRule="exact"/>
              <w:ind w:right="89"/>
              <w:jc w:val="right"/>
              <w:rPr>
                <w:sz w:val="21"/>
              </w:rPr>
            </w:pPr>
            <w:r>
              <w:rPr>
                <w:spacing w:val="-2"/>
                <w:sz w:val="21"/>
              </w:rPr>
              <w:t>578,942,158.14</w:t>
            </w:r>
          </w:p>
        </w:tc>
        <w:tc>
          <w:tcPr>
            <w:tcW w:w="1896" w:type="dxa"/>
          </w:tcPr>
          <w:p>
            <w:pPr>
              <w:pStyle w:val="TableParagraph"/>
              <w:spacing w:line="250" w:lineRule="exact"/>
              <w:ind w:right="88"/>
              <w:jc w:val="right"/>
              <w:rPr>
                <w:sz w:val="21"/>
              </w:rPr>
            </w:pPr>
            <w:r>
              <w:rPr>
                <w:spacing w:val="-2"/>
                <w:sz w:val="21"/>
              </w:rPr>
              <w:t>446,342,158.14</w:t>
            </w:r>
          </w:p>
        </w:tc>
      </w:tr>
      <w:tr>
        <w:trPr>
          <w:trHeight w:val="272" w:hRule="atLeast"/>
        </w:trPr>
        <w:tc>
          <w:tcPr>
            <w:tcW w:w="4361" w:type="dxa"/>
          </w:tcPr>
          <w:p>
            <w:pPr>
              <w:pStyle w:val="TableParagraph"/>
              <w:spacing w:line="252" w:lineRule="exact"/>
              <w:ind w:left="318"/>
              <w:rPr>
                <w:sz w:val="21"/>
              </w:rPr>
            </w:pPr>
            <w:r>
              <w:rPr>
                <w:spacing w:val="-3"/>
                <w:sz w:val="21"/>
              </w:rPr>
              <w:t>其他非流动金融资产</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91"/>
              <w:jc w:val="right"/>
              <w:rPr>
                <w:sz w:val="21"/>
              </w:rPr>
            </w:pPr>
            <w:r>
              <w:rPr>
                <w:spacing w:val="-10"/>
                <w:sz w:val="21"/>
              </w:rPr>
              <w:t>-</w:t>
            </w:r>
          </w:p>
        </w:tc>
        <w:tc>
          <w:tcPr>
            <w:tcW w:w="1896" w:type="dxa"/>
          </w:tcPr>
          <w:p>
            <w:pPr>
              <w:pStyle w:val="TableParagraph"/>
              <w:spacing w:line="252" w:lineRule="exact"/>
              <w:ind w:right="88"/>
              <w:jc w:val="right"/>
              <w:rPr>
                <w:sz w:val="21"/>
              </w:rPr>
            </w:pPr>
            <w:r>
              <w:rPr>
                <w:spacing w:val="-2"/>
                <w:sz w:val="21"/>
              </w:rPr>
              <w:t>6,000,000.00</w:t>
            </w:r>
          </w:p>
        </w:tc>
      </w:tr>
      <w:tr>
        <w:trPr>
          <w:trHeight w:val="273" w:hRule="atLeast"/>
        </w:trPr>
        <w:tc>
          <w:tcPr>
            <w:tcW w:w="4361" w:type="dxa"/>
          </w:tcPr>
          <w:p>
            <w:pPr>
              <w:pStyle w:val="TableParagraph"/>
              <w:spacing w:line="252" w:lineRule="exact"/>
              <w:ind w:left="318"/>
              <w:rPr>
                <w:sz w:val="21"/>
              </w:rPr>
            </w:pPr>
            <w:r>
              <w:rPr>
                <w:spacing w:val="-4"/>
                <w:sz w:val="21"/>
              </w:rPr>
              <w:t>固定资产</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116,854,049.92</w:t>
            </w:r>
          </w:p>
        </w:tc>
        <w:tc>
          <w:tcPr>
            <w:tcW w:w="1896" w:type="dxa"/>
          </w:tcPr>
          <w:p>
            <w:pPr>
              <w:pStyle w:val="TableParagraph"/>
              <w:spacing w:line="252" w:lineRule="exact"/>
              <w:ind w:right="88"/>
              <w:jc w:val="right"/>
              <w:rPr>
                <w:sz w:val="21"/>
              </w:rPr>
            </w:pPr>
            <w:r>
              <w:rPr>
                <w:spacing w:val="-2"/>
                <w:sz w:val="21"/>
              </w:rPr>
              <w:t>114,619,799.95</w:t>
            </w:r>
          </w:p>
        </w:tc>
      </w:tr>
      <w:tr>
        <w:trPr>
          <w:trHeight w:val="270" w:hRule="atLeast"/>
        </w:trPr>
        <w:tc>
          <w:tcPr>
            <w:tcW w:w="4361" w:type="dxa"/>
          </w:tcPr>
          <w:p>
            <w:pPr>
              <w:pStyle w:val="TableParagraph"/>
              <w:spacing w:line="250" w:lineRule="exact"/>
              <w:ind w:left="318"/>
              <w:rPr>
                <w:sz w:val="21"/>
              </w:rPr>
            </w:pPr>
            <w:r>
              <w:rPr>
                <w:spacing w:val="-4"/>
                <w:sz w:val="21"/>
              </w:rPr>
              <w:t>无形资产</w:t>
            </w:r>
          </w:p>
        </w:tc>
        <w:tc>
          <w:tcPr>
            <w:tcW w:w="850" w:type="dxa"/>
          </w:tcPr>
          <w:p>
            <w:pPr>
              <w:pStyle w:val="TableParagraph"/>
              <w:spacing w:before="0"/>
              <w:rPr>
                <w:rFonts w:ascii="Times New Roman"/>
                <w:sz w:val="20"/>
              </w:rPr>
            </w:pPr>
          </w:p>
        </w:tc>
        <w:tc>
          <w:tcPr>
            <w:tcW w:w="1933" w:type="dxa"/>
          </w:tcPr>
          <w:p>
            <w:pPr>
              <w:pStyle w:val="TableParagraph"/>
              <w:spacing w:line="250" w:lineRule="exact"/>
              <w:ind w:right="89"/>
              <w:jc w:val="right"/>
              <w:rPr>
                <w:sz w:val="21"/>
              </w:rPr>
            </w:pPr>
            <w:r>
              <w:rPr>
                <w:spacing w:val="-2"/>
                <w:sz w:val="21"/>
              </w:rPr>
              <w:t>25,486,243.19</w:t>
            </w:r>
          </w:p>
        </w:tc>
        <w:tc>
          <w:tcPr>
            <w:tcW w:w="1896" w:type="dxa"/>
          </w:tcPr>
          <w:p>
            <w:pPr>
              <w:pStyle w:val="TableParagraph"/>
              <w:spacing w:line="250" w:lineRule="exact"/>
              <w:ind w:right="88"/>
              <w:jc w:val="right"/>
              <w:rPr>
                <w:sz w:val="21"/>
              </w:rPr>
            </w:pPr>
            <w:r>
              <w:rPr>
                <w:spacing w:val="-2"/>
                <w:sz w:val="21"/>
              </w:rPr>
              <w:t>26,439,501.11</w:t>
            </w:r>
          </w:p>
        </w:tc>
      </w:tr>
      <w:tr>
        <w:trPr>
          <w:trHeight w:val="273" w:hRule="atLeast"/>
        </w:trPr>
        <w:tc>
          <w:tcPr>
            <w:tcW w:w="4361" w:type="dxa"/>
          </w:tcPr>
          <w:p>
            <w:pPr>
              <w:pStyle w:val="TableParagraph"/>
              <w:spacing w:line="250" w:lineRule="exact" w:before="3"/>
              <w:ind w:left="527"/>
              <w:rPr>
                <w:sz w:val="21"/>
              </w:rPr>
            </w:pPr>
            <w:r>
              <w:rPr>
                <w:spacing w:val="-4"/>
                <w:sz w:val="21"/>
              </w:rPr>
              <w:t>非流动资产合计</w:t>
            </w:r>
          </w:p>
        </w:tc>
        <w:tc>
          <w:tcPr>
            <w:tcW w:w="850" w:type="dxa"/>
          </w:tcPr>
          <w:p>
            <w:pPr>
              <w:pStyle w:val="TableParagraph"/>
              <w:spacing w:before="0"/>
              <w:rPr>
                <w:rFonts w:ascii="Times New Roman"/>
                <w:sz w:val="20"/>
              </w:rPr>
            </w:pPr>
          </w:p>
        </w:tc>
        <w:tc>
          <w:tcPr>
            <w:tcW w:w="1933" w:type="dxa"/>
          </w:tcPr>
          <w:p>
            <w:pPr>
              <w:pStyle w:val="TableParagraph"/>
              <w:spacing w:line="250" w:lineRule="exact" w:before="3"/>
              <w:ind w:right="89"/>
              <w:jc w:val="right"/>
              <w:rPr>
                <w:sz w:val="21"/>
              </w:rPr>
            </w:pPr>
            <w:r>
              <w:rPr>
                <w:spacing w:val="-2"/>
                <w:sz w:val="21"/>
              </w:rPr>
              <w:t>721,282,451.25</w:t>
            </w:r>
          </w:p>
        </w:tc>
        <w:tc>
          <w:tcPr>
            <w:tcW w:w="1896" w:type="dxa"/>
          </w:tcPr>
          <w:p>
            <w:pPr>
              <w:pStyle w:val="TableParagraph"/>
              <w:spacing w:line="250" w:lineRule="exact" w:before="3"/>
              <w:ind w:right="88"/>
              <w:jc w:val="right"/>
              <w:rPr>
                <w:sz w:val="21"/>
              </w:rPr>
            </w:pPr>
            <w:r>
              <w:rPr>
                <w:spacing w:val="-2"/>
                <w:sz w:val="21"/>
              </w:rPr>
              <w:t>593,401,459.20</w:t>
            </w:r>
          </w:p>
        </w:tc>
      </w:tr>
      <w:tr>
        <w:trPr>
          <w:trHeight w:val="272" w:hRule="atLeast"/>
        </w:trPr>
        <w:tc>
          <w:tcPr>
            <w:tcW w:w="4361" w:type="dxa"/>
          </w:tcPr>
          <w:p>
            <w:pPr>
              <w:pStyle w:val="TableParagraph"/>
              <w:spacing w:line="252" w:lineRule="exact"/>
              <w:ind w:left="738"/>
              <w:rPr>
                <w:sz w:val="21"/>
              </w:rPr>
            </w:pPr>
            <w:r>
              <w:rPr>
                <w:spacing w:val="-4"/>
                <w:sz w:val="21"/>
              </w:rPr>
              <w:t>资产总计</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1,748,054,425.66</w:t>
            </w:r>
          </w:p>
        </w:tc>
        <w:tc>
          <w:tcPr>
            <w:tcW w:w="1896" w:type="dxa"/>
          </w:tcPr>
          <w:p>
            <w:pPr>
              <w:pStyle w:val="TableParagraph"/>
              <w:spacing w:line="252" w:lineRule="exact"/>
              <w:ind w:right="88"/>
              <w:jc w:val="right"/>
              <w:rPr>
                <w:sz w:val="21"/>
              </w:rPr>
            </w:pPr>
            <w:r>
              <w:rPr>
                <w:spacing w:val="-2"/>
                <w:sz w:val="21"/>
              </w:rPr>
              <w:t>1,953,394,210.84</w:t>
            </w:r>
          </w:p>
        </w:tc>
      </w:tr>
      <w:tr>
        <w:trPr>
          <w:trHeight w:val="273" w:hRule="atLeast"/>
        </w:trPr>
        <w:tc>
          <w:tcPr>
            <w:tcW w:w="9040" w:type="dxa"/>
            <w:gridSpan w:val="4"/>
          </w:tcPr>
          <w:p>
            <w:pPr>
              <w:pStyle w:val="TableParagraph"/>
              <w:spacing w:line="252" w:lineRule="exact"/>
              <w:ind w:left="107"/>
              <w:rPr>
                <w:sz w:val="21"/>
              </w:rPr>
            </w:pPr>
            <w:r>
              <w:rPr>
                <w:spacing w:val="-2"/>
                <w:sz w:val="21"/>
              </w:rPr>
              <w:t>流动负债：</w:t>
            </w:r>
          </w:p>
        </w:tc>
      </w:tr>
      <w:tr>
        <w:trPr>
          <w:trHeight w:val="270" w:hRule="atLeast"/>
        </w:trPr>
        <w:tc>
          <w:tcPr>
            <w:tcW w:w="4361" w:type="dxa"/>
          </w:tcPr>
          <w:p>
            <w:pPr>
              <w:pStyle w:val="TableParagraph"/>
              <w:spacing w:line="250" w:lineRule="exact"/>
              <w:ind w:left="318"/>
              <w:rPr>
                <w:sz w:val="21"/>
              </w:rPr>
            </w:pPr>
            <w:r>
              <w:rPr>
                <w:spacing w:val="-4"/>
                <w:sz w:val="21"/>
              </w:rPr>
              <w:t>短期借款</w:t>
            </w:r>
          </w:p>
        </w:tc>
        <w:tc>
          <w:tcPr>
            <w:tcW w:w="850" w:type="dxa"/>
          </w:tcPr>
          <w:p>
            <w:pPr>
              <w:pStyle w:val="TableParagraph"/>
              <w:spacing w:before="0"/>
              <w:rPr>
                <w:rFonts w:ascii="Times New Roman"/>
                <w:sz w:val="20"/>
              </w:rPr>
            </w:pPr>
          </w:p>
        </w:tc>
        <w:tc>
          <w:tcPr>
            <w:tcW w:w="1933" w:type="dxa"/>
          </w:tcPr>
          <w:p>
            <w:pPr>
              <w:pStyle w:val="TableParagraph"/>
              <w:spacing w:line="250" w:lineRule="exact"/>
              <w:ind w:right="91"/>
              <w:jc w:val="right"/>
              <w:rPr>
                <w:sz w:val="21"/>
              </w:rPr>
            </w:pPr>
            <w:r>
              <w:rPr>
                <w:spacing w:val="-10"/>
                <w:sz w:val="21"/>
              </w:rPr>
              <w:t>-</w:t>
            </w:r>
          </w:p>
        </w:tc>
        <w:tc>
          <w:tcPr>
            <w:tcW w:w="1896" w:type="dxa"/>
          </w:tcPr>
          <w:p>
            <w:pPr>
              <w:pStyle w:val="TableParagraph"/>
              <w:spacing w:line="250" w:lineRule="exact"/>
              <w:ind w:right="88"/>
              <w:jc w:val="right"/>
              <w:rPr>
                <w:sz w:val="21"/>
              </w:rPr>
            </w:pPr>
            <w:r>
              <w:rPr>
                <w:spacing w:val="-2"/>
                <w:sz w:val="21"/>
              </w:rPr>
              <w:t>130,089,680.56</w:t>
            </w:r>
          </w:p>
        </w:tc>
      </w:tr>
      <w:tr>
        <w:trPr>
          <w:trHeight w:val="272" w:hRule="atLeast"/>
        </w:trPr>
        <w:tc>
          <w:tcPr>
            <w:tcW w:w="4361" w:type="dxa"/>
          </w:tcPr>
          <w:p>
            <w:pPr>
              <w:pStyle w:val="TableParagraph"/>
              <w:spacing w:line="250" w:lineRule="exact" w:before="3"/>
              <w:ind w:left="318"/>
              <w:rPr>
                <w:sz w:val="21"/>
              </w:rPr>
            </w:pPr>
            <w:r>
              <w:rPr>
                <w:spacing w:val="-4"/>
                <w:sz w:val="21"/>
              </w:rPr>
              <w:t>应付账款</w:t>
            </w:r>
          </w:p>
        </w:tc>
        <w:tc>
          <w:tcPr>
            <w:tcW w:w="850" w:type="dxa"/>
          </w:tcPr>
          <w:p>
            <w:pPr>
              <w:pStyle w:val="TableParagraph"/>
              <w:spacing w:before="0"/>
              <w:rPr>
                <w:rFonts w:ascii="Times New Roman"/>
                <w:sz w:val="20"/>
              </w:rPr>
            </w:pPr>
          </w:p>
        </w:tc>
        <w:tc>
          <w:tcPr>
            <w:tcW w:w="1933" w:type="dxa"/>
          </w:tcPr>
          <w:p>
            <w:pPr>
              <w:pStyle w:val="TableParagraph"/>
              <w:spacing w:line="250" w:lineRule="exact" w:before="3"/>
              <w:ind w:right="89"/>
              <w:jc w:val="right"/>
              <w:rPr>
                <w:sz w:val="21"/>
              </w:rPr>
            </w:pPr>
            <w:r>
              <w:rPr>
                <w:spacing w:val="-2"/>
                <w:sz w:val="21"/>
              </w:rPr>
              <w:t>54,277,834.98</w:t>
            </w:r>
          </w:p>
        </w:tc>
        <w:tc>
          <w:tcPr>
            <w:tcW w:w="1896" w:type="dxa"/>
          </w:tcPr>
          <w:p>
            <w:pPr>
              <w:pStyle w:val="TableParagraph"/>
              <w:spacing w:line="250" w:lineRule="exact" w:before="3"/>
              <w:ind w:right="88"/>
              <w:jc w:val="right"/>
              <w:rPr>
                <w:sz w:val="21"/>
              </w:rPr>
            </w:pPr>
            <w:r>
              <w:rPr>
                <w:spacing w:val="-2"/>
                <w:sz w:val="21"/>
              </w:rPr>
              <w:t>43,961,307.75</w:t>
            </w:r>
          </w:p>
        </w:tc>
      </w:tr>
      <w:tr>
        <w:trPr>
          <w:trHeight w:val="272" w:hRule="atLeast"/>
        </w:trPr>
        <w:tc>
          <w:tcPr>
            <w:tcW w:w="4361" w:type="dxa"/>
          </w:tcPr>
          <w:p>
            <w:pPr>
              <w:pStyle w:val="TableParagraph"/>
              <w:spacing w:line="252" w:lineRule="exact"/>
              <w:ind w:left="318"/>
              <w:rPr>
                <w:sz w:val="21"/>
              </w:rPr>
            </w:pPr>
            <w:r>
              <w:rPr>
                <w:spacing w:val="-4"/>
                <w:sz w:val="21"/>
              </w:rPr>
              <w:t>合同负债</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1,361,401.42</w:t>
            </w:r>
          </w:p>
        </w:tc>
        <w:tc>
          <w:tcPr>
            <w:tcW w:w="1896" w:type="dxa"/>
          </w:tcPr>
          <w:p>
            <w:pPr>
              <w:pStyle w:val="TableParagraph"/>
              <w:spacing w:line="252" w:lineRule="exact"/>
              <w:ind w:right="88"/>
              <w:jc w:val="right"/>
              <w:rPr>
                <w:sz w:val="21"/>
              </w:rPr>
            </w:pPr>
            <w:r>
              <w:rPr>
                <w:spacing w:val="-2"/>
                <w:sz w:val="21"/>
              </w:rPr>
              <w:t>645,549.92</w:t>
            </w:r>
          </w:p>
        </w:tc>
      </w:tr>
      <w:tr>
        <w:trPr>
          <w:trHeight w:val="270" w:hRule="atLeast"/>
        </w:trPr>
        <w:tc>
          <w:tcPr>
            <w:tcW w:w="4361" w:type="dxa"/>
          </w:tcPr>
          <w:p>
            <w:pPr>
              <w:pStyle w:val="TableParagraph"/>
              <w:spacing w:line="250" w:lineRule="exact"/>
              <w:ind w:left="318"/>
              <w:rPr>
                <w:sz w:val="21"/>
              </w:rPr>
            </w:pPr>
            <w:r>
              <w:rPr>
                <w:spacing w:val="-4"/>
                <w:sz w:val="21"/>
              </w:rPr>
              <w:t>应付职工薪酬</w:t>
            </w:r>
          </w:p>
        </w:tc>
        <w:tc>
          <w:tcPr>
            <w:tcW w:w="850" w:type="dxa"/>
          </w:tcPr>
          <w:p>
            <w:pPr>
              <w:pStyle w:val="TableParagraph"/>
              <w:spacing w:before="0"/>
              <w:rPr>
                <w:rFonts w:ascii="Times New Roman"/>
                <w:sz w:val="20"/>
              </w:rPr>
            </w:pPr>
          </w:p>
        </w:tc>
        <w:tc>
          <w:tcPr>
            <w:tcW w:w="1933" w:type="dxa"/>
          </w:tcPr>
          <w:p>
            <w:pPr>
              <w:pStyle w:val="TableParagraph"/>
              <w:spacing w:line="250" w:lineRule="exact"/>
              <w:ind w:right="89"/>
              <w:jc w:val="right"/>
              <w:rPr>
                <w:sz w:val="21"/>
              </w:rPr>
            </w:pPr>
            <w:r>
              <w:rPr>
                <w:spacing w:val="-2"/>
                <w:sz w:val="21"/>
              </w:rPr>
              <w:t>3,208,522.82</w:t>
            </w:r>
          </w:p>
        </w:tc>
        <w:tc>
          <w:tcPr>
            <w:tcW w:w="1896" w:type="dxa"/>
          </w:tcPr>
          <w:p>
            <w:pPr>
              <w:pStyle w:val="TableParagraph"/>
              <w:spacing w:line="250" w:lineRule="exact"/>
              <w:ind w:right="88"/>
              <w:jc w:val="right"/>
              <w:rPr>
                <w:sz w:val="21"/>
              </w:rPr>
            </w:pPr>
            <w:r>
              <w:rPr>
                <w:spacing w:val="-2"/>
                <w:sz w:val="21"/>
              </w:rPr>
              <w:t>3,064,638.43</w:t>
            </w:r>
          </w:p>
        </w:tc>
      </w:tr>
      <w:tr>
        <w:trPr>
          <w:trHeight w:val="273" w:hRule="atLeast"/>
        </w:trPr>
        <w:tc>
          <w:tcPr>
            <w:tcW w:w="4361" w:type="dxa"/>
          </w:tcPr>
          <w:p>
            <w:pPr>
              <w:pStyle w:val="TableParagraph"/>
              <w:spacing w:line="250" w:lineRule="exact" w:before="3"/>
              <w:ind w:left="318"/>
              <w:rPr>
                <w:sz w:val="21"/>
              </w:rPr>
            </w:pPr>
            <w:r>
              <w:rPr>
                <w:spacing w:val="-4"/>
                <w:sz w:val="21"/>
              </w:rPr>
              <w:t>应交税费</w:t>
            </w:r>
          </w:p>
        </w:tc>
        <w:tc>
          <w:tcPr>
            <w:tcW w:w="850" w:type="dxa"/>
          </w:tcPr>
          <w:p>
            <w:pPr>
              <w:pStyle w:val="TableParagraph"/>
              <w:spacing w:before="0"/>
              <w:rPr>
                <w:rFonts w:ascii="Times New Roman"/>
                <w:sz w:val="20"/>
              </w:rPr>
            </w:pPr>
          </w:p>
        </w:tc>
        <w:tc>
          <w:tcPr>
            <w:tcW w:w="1933" w:type="dxa"/>
          </w:tcPr>
          <w:p>
            <w:pPr>
              <w:pStyle w:val="TableParagraph"/>
              <w:spacing w:line="250" w:lineRule="exact" w:before="3"/>
              <w:ind w:right="89"/>
              <w:jc w:val="right"/>
              <w:rPr>
                <w:sz w:val="21"/>
              </w:rPr>
            </w:pPr>
            <w:r>
              <w:rPr>
                <w:spacing w:val="-2"/>
                <w:sz w:val="21"/>
              </w:rPr>
              <w:t>4,321,856.15</w:t>
            </w:r>
          </w:p>
        </w:tc>
        <w:tc>
          <w:tcPr>
            <w:tcW w:w="1896" w:type="dxa"/>
          </w:tcPr>
          <w:p>
            <w:pPr>
              <w:pStyle w:val="TableParagraph"/>
              <w:spacing w:line="250" w:lineRule="exact" w:before="3"/>
              <w:ind w:right="88"/>
              <w:jc w:val="right"/>
              <w:rPr>
                <w:sz w:val="21"/>
              </w:rPr>
            </w:pPr>
            <w:r>
              <w:rPr>
                <w:spacing w:val="-2"/>
                <w:sz w:val="21"/>
              </w:rPr>
              <w:t>2,644,427.60</w:t>
            </w:r>
          </w:p>
        </w:tc>
      </w:tr>
      <w:tr>
        <w:trPr>
          <w:trHeight w:val="272" w:hRule="atLeast"/>
        </w:trPr>
        <w:tc>
          <w:tcPr>
            <w:tcW w:w="4361" w:type="dxa"/>
          </w:tcPr>
          <w:p>
            <w:pPr>
              <w:pStyle w:val="TableParagraph"/>
              <w:spacing w:line="252" w:lineRule="exact"/>
              <w:ind w:left="318"/>
              <w:rPr>
                <w:sz w:val="21"/>
              </w:rPr>
            </w:pPr>
            <w:r>
              <w:rPr>
                <w:spacing w:val="-4"/>
                <w:sz w:val="21"/>
              </w:rPr>
              <w:t>其他应付款</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560,286,583.77</w:t>
            </w:r>
          </w:p>
        </w:tc>
        <w:tc>
          <w:tcPr>
            <w:tcW w:w="1896" w:type="dxa"/>
          </w:tcPr>
          <w:p>
            <w:pPr>
              <w:pStyle w:val="TableParagraph"/>
              <w:spacing w:line="252" w:lineRule="exact"/>
              <w:ind w:right="88"/>
              <w:jc w:val="right"/>
              <w:rPr>
                <w:sz w:val="21"/>
              </w:rPr>
            </w:pPr>
            <w:r>
              <w:rPr>
                <w:spacing w:val="-2"/>
                <w:sz w:val="21"/>
              </w:rPr>
              <w:t>604,039,073.11</w:t>
            </w:r>
          </w:p>
        </w:tc>
      </w:tr>
      <w:tr>
        <w:trPr>
          <w:trHeight w:val="273" w:hRule="atLeast"/>
        </w:trPr>
        <w:tc>
          <w:tcPr>
            <w:tcW w:w="4361" w:type="dxa"/>
          </w:tcPr>
          <w:p>
            <w:pPr>
              <w:pStyle w:val="TableParagraph"/>
              <w:spacing w:line="252" w:lineRule="exact"/>
              <w:ind w:left="318"/>
              <w:rPr>
                <w:sz w:val="21"/>
              </w:rPr>
            </w:pPr>
            <w:r>
              <w:rPr>
                <w:spacing w:val="-4"/>
                <w:sz w:val="21"/>
              </w:rPr>
              <w:t>其他流动负债</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64,022.33</w:t>
            </w:r>
          </w:p>
        </w:tc>
        <w:tc>
          <w:tcPr>
            <w:tcW w:w="1896" w:type="dxa"/>
          </w:tcPr>
          <w:p>
            <w:pPr>
              <w:pStyle w:val="TableParagraph"/>
              <w:spacing w:line="252" w:lineRule="exact"/>
              <w:ind w:right="88"/>
              <w:jc w:val="right"/>
              <w:rPr>
                <w:sz w:val="21"/>
              </w:rPr>
            </w:pPr>
            <w:r>
              <w:rPr>
                <w:spacing w:val="-2"/>
                <w:sz w:val="21"/>
              </w:rPr>
              <w:t>83,921.50</w:t>
            </w:r>
          </w:p>
        </w:tc>
      </w:tr>
      <w:tr>
        <w:trPr>
          <w:trHeight w:val="270" w:hRule="atLeast"/>
        </w:trPr>
        <w:tc>
          <w:tcPr>
            <w:tcW w:w="4361" w:type="dxa"/>
          </w:tcPr>
          <w:p>
            <w:pPr>
              <w:pStyle w:val="TableParagraph"/>
              <w:spacing w:line="250" w:lineRule="exact"/>
              <w:ind w:left="527"/>
              <w:rPr>
                <w:sz w:val="21"/>
              </w:rPr>
            </w:pPr>
            <w:r>
              <w:rPr>
                <w:spacing w:val="-4"/>
                <w:sz w:val="21"/>
              </w:rPr>
              <w:t>流动负债合计</w:t>
            </w:r>
          </w:p>
        </w:tc>
        <w:tc>
          <w:tcPr>
            <w:tcW w:w="850" w:type="dxa"/>
          </w:tcPr>
          <w:p>
            <w:pPr>
              <w:pStyle w:val="TableParagraph"/>
              <w:spacing w:before="0"/>
              <w:rPr>
                <w:rFonts w:ascii="Times New Roman"/>
                <w:sz w:val="20"/>
              </w:rPr>
            </w:pPr>
          </w:p>
        </w:tc>
        <w:tc>
          <w:tcPr>
            <w:tcW w:w="1933" w:type="dxa"/>
          </w:tcPr>
          <w:p>
            <w:pPr>
              <w:pStyle w:val="TableParagraph"/>
              <w:spacing w:line="250" w:lineRule="exact"/>
              <w:ind w:right="89"/>
              <w:jc w:val="right"/>
              <w:rPr>
                <w:sz w:val="21"/>
              </w:rPr>
            </w:pPr>
            <w:r>
              <w:rPr>
                <w:spacing w:val="-2"/>
                <w:sz w:val="21"/>
              </w:rPr>
              <w:t>623,520,221.47</w:t>
            </w:r>
          </w:p>
        </w:tc>
        <w:tc>
          <w:tcPr>
            <w:tcW w:w="1896" w:type="dxa"/>
          </w:tcPr>
          <w:p>
            <w:pPr>
              <w:pStyle w:val="TableParagraph"/>
              <w:spacing w:line="250" w:lineRule="exact"/>
              <w:ind w:right="88"/>
              <w:jc w:val="right"/>
              <w:rPr>
                <w:sz w:val="21"/>
              </w:rPr>
            </w:pPr>
            <w:r>
              <w:rPr>
                <w:spacing w:val="-2"/>
                <w:sz w:val="21"/>
              </w:rPr>
              <w:t>784,528,598.87</w:t>
            </w:r>
          </w:p>
        </w:tc>
      </w:tr>
      <w:tr>
        <w:trPr>
          <w:trHeight w:val="272" w:hRule="atLeast"/>
        </w:trPr>
        <w:tc>
          <w:tcPr>
            <w:tcW w:w="9040" w:type="dxa"/>
            <w:gridSpan w:val="4"/>
          </w:tcPr>
          <w:p>
            <w:pPr>
              <w:pStyle w:val="TableParagraph"/>
              <w:spacing w:line="250" w:lineRule="exact" w:before="3"/>
              <w:ind w:left="107"/>
              <w:rPr>
                <w:sz w:val="21"/>
              </w:rPr>
            </w:pPr>
            <w:r>
              <w:rPr>
                <w:spacing w:val="-2"/>
                <w:sz w:val="21"/>
              </w:rPr>
              <w:t>非流动负债：</w:t>
            </w:r>
          </w:p>
        </w:tc>
      </w:tr>
      <w:tr>
        <w:trPr>
          <w:trHeight w:val="273" w:hRule="atLeast"/>
        </w:trPr>
        <w:tc>
          <w:tcPr>
            <w:tcW w:w="4361" w:type="dxa"/>
          </w:tcPr>
          <w:p>
            <w:pPr>
              <w:pStyle w:val="TableParagraph"/>
              <w:spacing w:line="252" w:lineRule="exact"/>
              <w:ind w:left="318"/>
              <w:rPr>
                <w:sz w:val="21"/>
              </w:rPr>
            </w:pPr>
            <w:r>
              <w:rPr>
                <w:spacing w:val="-4"/>
                <w:sz w:val="21"/>
              </w:rPr>
              <w:t>递延收益</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1,100,000.00</w:t>
            </w:r>
          </w:p>
        </w:tc>
        <w:tc>
          <w:tcPr>
            <w:tcW w:w="1896" w:type="dxa"/>
          </w:tcPr>
          <w:p>
            <w:pPr>
              <w:pStyle w:val="TableParagraph"/>
              <w:spacing w:line="252" w:lineRule="exact"/>
              <w:ind w:right="88"/>
              <w:jc w:val="right"/>
              <w:rPr>
                <w:sz w:val="21"/>
              </w:rPr>
            </w:pPr>
            <w:r>
              <w:rPr>
                <w:spacing w:val="-2"/>
                <w:sz w:val="21"/>
              </w:rPr>
              <w:t>4,485,000.00</w:t>
            </w:r>
          </w:p>
        </w:tc>
      </w:tr>
      <w:tr>
        <w:trPr>
          <w:trHeight w:val="272" w:hRule="atLeast"/>
        </w:trPr>
        <w:tc>
          <w:tcPr>
            <w:tcW w:w="4361" w:type="dxa"/>
          </w:tcPr>
          <w:p>
            <w:pPr>
              <w:pStyle w:val="TableParagraph"/>
              <w:spacing w:line="252" w:lineRule="exact"/>
              <w:ind w:left="527"/>
              <w:rPr>
                <w:sz w:val="21"/>
              </w:rPr>
            </w:pPr>
            <w:r>
              <w:rPr>
                <w:spacing w:val="-4"/>
                <w:sz w:val="21"/>
              </w:rPr>
              <w:t>非流动负债合计</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1,100,000.00</w:t>
            </w:r>
          </w:p>
        </w:tc>
        <w:tc>
          <w:tcPr>
            <w:tcW w:w="1896" w:type="dxa"/>
          </w:tcPr>
          <w:p>
            <w:pPr>
              <w:pStyle w:val="TableParagraph"/>
              <w:spacing w:line="252" w:lineRule="exact"/>
              <w:ind w:right="88"/>
              <w:jc w:val="right"/>
              <w:rPr>
                <w:sz w:val="21"/>
              </w:rPr>
            </w:pPr>
            <w:r>
              <w:rPr>
                <w:spacing w:val="-2"/>
                <w:sz w:val="21"/>
              </w:rPr>
              <w:t>4,485,000.00</w:t>
            </w:r>
          </w:p>
        </w:tc>
      </w:tr>
      <w:tr>
        <w:trPr>
          <w:trHeight w:val="271" w:hRule="atLeast"/>
        </w:trPr>
        <w:tc>
          <w:tcPr>
            <w:tcW w:w="4361" w:type="dxa"/>
          </w:tcPr>
          <w:p>
            <w:pPr>
              <w:pStyle w:val="TableParagraph"/>
              <w:spacing w:line="250" w:lineRule="exact"/>
              <w:ind w:left="738"/>
              <w:rPr>
                <w:sz w:val="21"/>
              </w:rPr>
            </w:pPr>
            <w:r>
              <w:rPr>
                <w:spacing w:val="-4"/>
                <w:sz w:val="21"/>
              </w:rPr>
              <w:t>负债合计</w:t>
            </w:r>
          </w:p>
        </w:tc>
        <w:tc>
          <w:tcPr>
            <w:tcW w:w="850" w:type="dxa"/>
          </w:tcPr>
          <w:p>
            <w:pPr>
              <w:pStyle w:val="TableParagraph"/>
              <w:spacing w:before="0"/>
              <w:rPr>
                <w:rFonts w:ascii="Times New Roman"/>
                <w:sz w:val="20"/>
              </w:rPr>
            </w:pPr>
          </w:p>
        </w:tc>
        <w:tc>
          <w:tcPr>
            <w:tcW w:w="1933" w:type="dxa"/>
          </w:tcPr>
          <w:p>
            <w:pPr>
              <w:pStyle w:val="TableParagraph"/>
              <w:spacing w:line="250" w:lineRule="exact"/>
              <w:ind w:right="89"/>
              <w:jc w:val="right"/>
              <w:rPr>
                <w:sz w:val="21"/>
              </w:rPr>
            </w:pPr>
            <w:r>
              <w:rPr>
                <w:spacing w:val="-2"/>
                <w:sz w:val="21"/>
              </w:rPr>
              <w:t>624,620,221.47</w:t>
            </w:r>
          </w:p>
        </w:tc>
        <w:tc>
          <w:tcPr>
            <w:tcW w:w="1896" w:type="dxa"/>
          </w:tcPr>
          <w:p>
            <w:pPr>
              <w:pStyle w:val="TableParagraph"/>
              <w:spacing w:line="250" w:lineRule="exact"/>
              <w:ind w:right="88"/>
              <w:jc w:val="right"/>
              <w:rPr>
                <w:sz w:val="21"/>
              </w:rPr>
            </w:pPr>
            <w:r>
              <w:rPr>
                <w:spacing w:val="-2"/>
                <w:sz w:val="21"/>
              </w:rPr>
              <w:t>789,013,598.87</w:t>
            </w:r>
          </w:p>
        </w:tc>
      </w:tr>
      <w:tr>
        <w:trPr>
          <w:trHeight w:val="272" w:hRule="atLeast"/>
        </w:trPr>
        <w:tc>
          <w:tcPr>
            <w:tcW w:w="9040" w:type="dxa"/>
            <w:gridSpan w:val="4"/>
          </w:tcPr>
          <w:p>
            <w:pPr>
              <w:pStyle w:val="TableParagraph"/>
              <w:spacing w:line="250" w:lineRule="exact" w:before="3"/>
              <w:ind w:left="107"/>
              <w:rPr>
                <w:sz w:val="21"/>
              </w:rPr>
            </w:pPr>
            <w:r>
              <w:rPr>
                <w:spacing w:val="-2"/>
                <w:sz w:val="21"/>
              </w:rPr>
              <w:t>所有者权益（或股东权益</w:t>
            </w:r>
            <w:r>
              <w:rPr>
                <w:spacing w:val="-5"/>
                <w:sz w:val="21"/>
              </w:rPr>
              <w:t>）：</w:t>
            </w:r>
          </w:p>
        </w:tc>
      </w:tr>
      <w:tr>
        <w:trPr>
          <w:trHeight w:val="273" w:hRule="atLeast"/>
        </w:trPr>
        <w:tc>
          <w:tcPr>
            <w:tcW w:w="4361" w:type="dxa"/>
          </w:tcPr>
          <w:p>
            <w:pPr>
              <w:pStyle w:val="TableParagraph"/>
              <w:spacing w:line="252" w:lineRule="exact"/>
              <w:ind w:left="318"/>
              <w:rPr>
                <w:sz w:val="21"/>
              </w:rPr>
            </w:pPr>
            <w:r>
              <w:rPr>
                <w:spacing w:val="-2"/>
                <w:sz w:val="21"/>
              </w:rPr>
              <w:t>实收资本（或股本</w:t>
            </w:r>
            <w:r>
              <w:rPr>
                <w:spacing w:val="-10"/>
                <w:sz w:val="21"/>
              </w:rPr>
              <w:t>）</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349,000,000.00</w:t>
            </w:r>
          </w:p>
        </w:tc>
        <w:tc>
          <w:tcPr>
            <w:tcW w:w="1896" w:type="dxa"/>
          </w:tcPr>
          <w:p>
            <w:pPr>
              <w:pStyle w:val="TableParagraph"/>
              <w:spacing w:line="252" w:lineRule="exact"/>
              <w:ind w:right="88"/>
              <w:jc w:val="right"/>
              <w:rPr>
                <w:sz w:val="21"/>
              </w:rPr>
            </w:pPr>
            <w:r>
              <w:rPr>
                <w:spacing w:val="-2"/>
                <w:sz w:val="21"/>
              </w:rPr>
              <w:t>357,700,000.00</w:t>
            </w:r>
          </w:p>
        </w:tc>
      </w:tr>
      <w:tr>
        <w:trPr>
          <w:trHeight w:val="270" w:hRule="atLeast"/>
        </w:trPr>
        <w:tc>
          <w:tcPr>
            <w:tcW w:w="4361" w:type="dxa"/>
          </w:tcPr>
          <w:p>
            <w:pPr>
              <w:pStyle w:val="TableParagraph"/>
              <w:spacing w:line="250" w:lineRule="exact"/>
              <w:ind w:left="318"/>
              <w:rPr>
                <w:sz w:val="21"/>
              </w:rPr>
            </w:pPr>
            <w:r>
              <w:rPr>
                <w:spacing w:val="-4"/>
                <w:sz w:val="21"/>
              </w:rPr>
              <w:t>资本公积</w:t>
            </w:r>
          </w:p>
        </w:tc>
        <w:tc>
          <w:tcPr>
            <w:tcW w:w="850" w:type="dxa"/>
          </w:tcPr>
          <w:p>
            <w:pPr>
              <w:pStyle w:val="TableParagraph"/>
              <w:spacing w:before="0"/>
              <w:rPr>
                <w:rFonts w:ascii="Times New Roman"/>
                <w:sz w:val="20"/>
              </w:rPr>
            </w:pPr>
          </w:p>
        </w:tc>
        <w:tc>
          <w:tcPr>
            <w:tcW w:w="1933" w:type="dxa"/>
          </w:tcPr>
          <w:p>
            <w:pPr>
              <w:pStyle w:val="TableParagraph"/>
              <w:spacing w:line="250" w:lineRule="exact"/>
              <w:ind w:right="91"/>
              <w:jc w:val="right"/>
              <w:rPr>
                <w:sz w:val="21"/>
              </w:rPr>
            </w:pPr>
            <w:r>
              <w:rPr>
                <w:spacing w:val="-10"/>
                <w:sz w:val="21"/>
              </w:rPr>
              <w:t>-</w:t>
            </w:r>
          </w:p>
        </w:tc>
        <w:tc>
          <w:tcPr>
            <w:tcW w:w="1896" w:type="dxa"/>
          </w:tcPr>
          <w:p>
            <w:pPr>
              <w:pStyle w:val="TableParagraph"/>
              <w:spacing w:line="250" w:lineRule="exact"/>
              <w:ind w:right="88"/>
              <w:jc w:val="right"/>
              <w:rPr>
                <w:sz w:val="21"/>
              </w:rPr>
            </w:pPr>
            <w:r>
              <w:rPr>
                <w:spacing w:val="-2"/>
                <w:sz w:val="21"/>
              </w:rPr>
              <w:t>30,879,587.24</w:t>
            </w:r>
          </w:p>
        </w:tc>
      </w:tr>
      <w:tr>
        <w:trPr>
          <w:trHeight w:val="273" w:hRule="atLeast"/>
        </w:trPr>
        <w:tc>
          <w:tcPr>
            <w:tcW w:w="4361" w:type="dxa"/>
          </w:tcPr>
          <w:p>
            <w:pPr>
              <w:pStyle w:val="TableParagraph"/>
              <w:spacing w:line="250" w:lineRule="exact" w:before="3"/>
              <w:ind w:left="318"/>
              <w:rPr>
                <w:sz w:val="21"/>
              </w:rPr>
            </w:pPr>
            <w:r>
              <w:rPr>
                <w:spacing w:val="-4"/>
                <w:sz w:val="21"/>
              </w:rPr>
              <w:t>盈余公积</w:t>
            </w:r>
          </w:p>
        </w:tc>
        <w:tc>
          <w:tcPr>
            <w:tcW w:w="850" w:type="dxa"/>
          </w:tcPr>
          <w:p>
            <w:pPr>
              <w:pStyle w:val="TableParagraph"/>
              <w:spacing w:before="0"/>
              <w:rPr>
                <w:rFonts w:ascii="Times New Roman"/>
                <w:sz w:val="20"/>
              </w:rPr>
            </w:pPr>
          </w:p>
        </w:tc>
        <w:tc>
          <w:tcPr>
            <w:tcW w:w="1933" w:type="dxa"/>
          </w:tcPr>
          <w:p>
            <w:pPr>
              <w:pStyle w:val="TableParagraph"/>
              <w:spacing w:line="250" w:lineRule="exact" w:before="3"/>
              <w:ind w:right="89"/>
              <w:jc w:val="right"/>
              <w:rPr>
                <w:sz w:val="21"/>
              </w:rPr>
            </w:pPr>
            <w:r>
              <w:rPr>
                <w:spacing w:val="-2"/>
                <w:sz w:val="21"/>
              </w:rPr>
              <w:t>136,193,051.60</w:t>
            </w:r>
          </w:p>
        </w:tc>
        <w:tc>
          <w:tcPr>
            <w:tcW w:w="1896" w:type="dxa"/>
          </w:tcPr>
          <w:p>
            <w:pPr>
              <w:pStyle w:val="TableParagraph"/>
              <w:spacing w:line="250" w:lineRule="exact" w:before="3"/>
              <w:ind w:right="88"/>
              <w:jc w:val="right"/>
              <w:rPr>
                <w:sz w:val="21"/>
              </w:rPr>
            </w:pPr>
            <w:r>
              <w:rPr>
                <w:spacing w:val="-2"/>
                <w:sz w:val="21"/>
              </w:rPr>
              <w:t>150,715,498.67</w:t>
            </w:r>
          </w:p>
        </w:tc>
      </w:tr>
      <w:tr>
        <w:trPr>
          <w:trHeight w:val="272" w:hRule="atLeast"/>
        </w:trPr>
        <w:tc>
          <w:tcPr>
            <w:tcW w:w="4361" w:type="dxa"/>
          </w:tcPr>
          <w:p>
            <w:pPr>
              <w:pStyle w:val="TableParagraph"/>
              <w:spacing w:line="252" w:lineRule="exact"/>
              <w:ind w:left="318"/>
              <w:rPr>
                <w:sz w:val="21"/>
              </w:rPr>
            </w:pPr>
            <w:r>
              <w:rPr>
                <w:spacing w:val="-4"/>
                <w:sz w:val="21"/>
              </w:rPr>
              <w:t>未分配利润</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638,241,152.59</w:t>
            </w:r>
          </w:p>
        </w:tc>
        <w:tc>
          <w:tcPr>
            <w:tcW w:w="1896" w:type="dxa"/>
          </w:tcPr>
          <w:p>
            <w:pPr>
              <w:pStyle w:val="TableParagraph"/>
              <w:spacing w:line="252" w:lineRule="exact"/>
              <w:ind w:right="88"/>
              <w:jc w:val="right"/>
              <w:rPr>
                <w:sz w:val="21"/>
              </w:rPr>
            </w:pPr>
            <w:r>
              <w:rPr>
                <w:spacing w:val="-2"/>
                <w:sz w:val="21"/>
              </w:rPr>
              <w:t>625,085,526.06</w:t>
            </w:r>
          </w:p>
        </w:tc>
      </w:tr>
      <w:tr>
        <w:trPr>
          <w:trHeight w:val="272" w:hRule="atLeast"/>
        </w:trPr>
        <w:tc>
          <w:tcPr>
            <w:tcW w:w="4361" w:type="dxa"/>
          </w:tcPr>
          <w:p>
            <w:pPr>
              <w:pStyle w:val="TableParagraph"/>
              <w:spacing w:line="252" w:lineRule="exact"/>
              <w:ind w:left="527"/>
              <w:rPr>
                <w:sz w:val="21"/>
              </w:rPr>
            </w:pPr>
            <w:r>
              <w:rPr>
                <w:spacing w:val="-2"/>
                <w:sz w:val="21"/>
              </w:rPr>
              <w:t>所有者权益（或股东权益）</w:t>
            </w:r>
            <w:r>
              <w:rPr>
                <w:spacing w:val="-6"/>
                <w:sz w:val="21"/>
              </w:rPr>
              <w:t>合计</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1,123,434,204.19</w:t>
            </w:r>
          </w:p>
        </w:tc>
        <w:tc>
          <w:tcPr>
            <w:tcW w:w="1896" w:type="dxa"/>
          </w:tcPr>
          <w:p>
            <w:pPr>
              <w:pStyle w:val="TableParagraph"/>
              <w:spacing w:line="252" w:lineRule="exact"/>
              <w:ind w:right="88"/>
              <w:jc w:val="right"/>
              <w:rPr>
                <w:sz w:val="21"/>
              </w:rPr>
            </w:pPr>
            <w:r>
              <w:rPr>
                <w:spacing w:val="-2"/>
                <w:sz w:val="21"/>
              </w:rPr>
              <w:t>1,164,380,611.97</w:t>
            </w:r>
          </w:p>
        </w:tc>
      </w:tr>
      <w:tr>
        <w:trPr>
          <w:trHeight w:val="273" w:hRule="atLeast"/>
        </w:trPr>
        <w:tc>
          <w:tcPr>
            <w:tcW w:w="4361" w:type="dxa"/>
          </w:tcPr>
          <w:p>
            <w:pPr>
              <w:pStyle w:val="TableParagraph"/>
              <w:spacing w:line="252" w:lineRule="exact"/>
              <w:ind w:left="738"/>
              <w:rPr>
                <w:sz w:val="21"/>
              </w:rPr>
            </w:pPr>
            <w:r>
              <w:rPr>
                <w:spacing w:val="-6"/>
                <w:sz w:val="21"/>
              </w:rPr>
              <w:t>负债和所有者权益（或股东权益）</w:t>
            </w:r>
            <w:r>
              <w:rPr>
                <w:spacing w:val="-8"/>
                <w:sz w:val="21"/>
              </w:rPr>
              <w:t>总计</w:t>
            </w:r>
          </w:p>
        </w:tc>
        <w:tc>
          <w:tcPr>
            <w:tcW w:w="850" w:type="dxa"/>
          </w:tcPr>
          <w:p>
            <w:pPr>
              <w:pStyle w:val="TableParagraph"/>
              <w:spacing w:before="0"/>
              <w:rPr>
                <w:rFonts w:ascii="Times New Roman"/>
                <w:sz w:val="20"/>
              </w:rPr>
            </w:pPr>
          </w:p>
        </w:tc>
        <w:tc>
          <w:tcPr>
            <w:tcW w:w="1933" w:type="dxa"/>
          </w:tcPr>
          <w:p>
            <w:pPr>
              <w:pStyle w:val="TableParagraph"/>
              <w:spacing w:line="252" w:lineRule="exact"/>
              <w:ind w:right="89"/>
              <w:jc w:val="right"/>
              <w:rPr>
                <w:sz w:val="21"/>
              </w:rPr>
            </w:pPr>
            <w:r>
              <w:rPr>
                <w:spacing w:val="-2"/>
                <w:sz w:val="21"/>
              </w:rPr>
              <w:t>1,748,054,425.66</w:t>
            </w:r>
          </w:p>
        </w:tc>
        <w:tc>
          <w:tcPr>
            <w:tcW w:w="1896" w:type="dxa"/>
          </w:tcPr>
          <w:p>
            <w:pPr>
              <w:pStyle w:val="TableParagraph"/>
              <w:spacing w:line="252" w:lineRule="exact"/>
              <w:ind w:right="88"/>
              <w:jc w:val="right"/>
              <w:rPr>
                <w:sz w:val="21"/>
              </w:rPr>
            </w:pPr>
            <w:r>
              <w:rPr>
                <w:spacing w:val="-2"/>
                <w:sz w:val="21"/>
              </w:rPr>
              <w:t>1,953,394,210.84</w:t>
            </w:r>
          </w:p>
        </w:tc>
      </w:tr>
    </w:tbl>
    <w:p>
      <w:pPr>
        <w:pStyle w:val="BodyText"/>
        <w:spacing w:before="20"/>
      </w:pPr>
    </w:p>
    <w:p>
      <w:pPr>
        <w:pStyle w:val="BodyText"/>
        <w:tabs>
          <w:tab w:pos="3304" w:val="left" w:leader="none"/>
          <w:tab w:pos="7086" w:val="left" w:leader="none"/>
        </w:tabs>
        <w:spacing w:before="1"/>
        <w:ind w:left="678"/>
      </w:pPr>
      <w:r>
        <w:rPr>
          <w:spacing w:val="-2"/>
        </w:rPr>
        <w:t>公司负责人：王</w:t>
      </w:r>
      <w:r>
        <w:rPr>
          <w:spacing w:val="-10"/>
        </w:rPr>
        <w:t>安</w:t>
      </w:r>
      <w:r>
        <w:rPr/>
        <w:tab/>
      </w:r>
      <w:r>
        <w:rPr>
          <w:spacing w:val="-2"/>
        </w:rPr>
        <w:t>主管会计工作负责人：王艳</w:t>
      </w:r>
      <w:r>
        <w:rPr>
          <w:spacing w:val="-10"/>
        </w:rPr>
        <w:t>辉</w:t>
      </w:r>
      <w:r>
        <w:rPr/>
        <w:tab/>
      </w:r>
      <w:r>
        <w:rPr>
          <w:spacing w:val="-2"/>
        </w:rPr>
        <w:t>会计机构负责人：李</w:t>
      </w:r>
      <w:r>
        <w:rPr>
          <w:spacing w:val="-10"/>
        </w:rPr>
        <w:t>磊</w:t>
      </w:r>
    </w:p>
    <w:p>
      <w:pPr>
        <w:pStyle w:val="BodyText"/>
      </w:pPr>
    </w:p>
    <w:p>
      <w:pPr>
        <w:pStyle w:val="BodyText"/>
        <w:spacing w:before="71"/>
      </w:pPr>
    </w:p>
    <w:p>
      <w:pPr>
        <w:pStyle w:val="BodyText"/>
        <w:spacing w:line="295" w:lineRule="auto"/>
        <w:ind w:left="4333" w:right="4146" w:hanging="3"/>
        <w:jc w:val="center"/>
      </w:pPr>
      <w:r>
        <w:rPr>
          <w:spacing w:val="-2"/>
        </w:rPr>
        <w:t>合并利润表</w:t>
      </w:r>
      <w:r>
        <w:rPr>
          <w:spacing w:val="40"/>
        </w:rPr>
        <w:t> </w:t>
      </w:r>
      <w:r>
        <w:rPr/>
        <w:t>2023</w:t>
      </w:r>
      <w:r>
        <w:rPr>
          <w:spacing w:val="-37"/>
        </w:rPr>
        <w:t> 年 </w:t>
      </w:r>
      <w:r>
        <w:rPr/>
        <w:t>1—12</w:t>
      </w:r>
      <w:r>
        <w:rPr>
          <w:spacing w:val="-28"/>
        </w:rPr>
        <w:t> 月</w:t>
      </w:r>
    </w:p>
    <w:p>
      <w:pPr>
        <w:pStyle w:val="BodyText"/>
        <w:spacing w:line="213" w:lineRule="exact"/>
        <w:ind w:left="6918"/>
        <w:jc w:val="center"/>
      </w:pPr>
      <w:r>
        <w:rPr/>
        <w:t>单位:元</w:t>
      </w:r>
      <w:r>
        <w:rPr>
          <w:spacing w:val="41"/>
          <w:w w:val="150"/>
        </w:rPr>
        <w:t> </w:t>
      </w:r>
      <w:r>
        <w:rPr>
          <w:spacing w:val="-2"/>
        </w:rPr>
        <w:t>币种:人民币</w:t>
      </w: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3"/>
        <w:gridCol w:w="850"/>
        <w:gridCol w:w="1699"/>
        <w:gridCol w:w="1997"/>
      </w:tblGrid>
      <w:tr>
        <w:trPr>
          <w:trHeight w:val="273" w:hRule="atLeast"/>
        </w:trPr>
        <w:tc>
          <w:tcPr>
            <w:tcW w:w="4503" w:type="dxa"/>
          </w:tcPr>
          <w:p>
            <w:pPr>
              <w:pStyle w:val="TableParagraph"/>
              <w:spacing w:line="252" w:lineRule="exact"/>
              <w:ind w:right="37"/>
              <w:jc w:val="center"/>
              <w:rPr>
                <w:sz w:val="21"/>
              </w:rPr>
            </w:pPr>
            <w:r>
              <w:rPr>
                <w:spacing w:val="-5"/>
                <w:sz w:val="21"/>
              </w:rPr>
              <w:t>项目</w:t>
            </w:r>
          </w:p>
        </w:tc>
        <w:tc>
          <w:tcPr>
            <w:tcW w:w="850" w:type="dxa"/>
          </w:tcPr>
          <w:p>
            <w:pPr>
              <w:pStyle w:val="TableParagraph"/>
              <w:spacing w:line="252" w:lineRule="exact"/>
              <w:ind w:left="213"/>
              <w:rPr>
                <w:sz w:val="21"/>
              </w:rPr>
            </w:pPr>
            <w:r>
              <w:rPr>
                <w:spacing w:val="-5"/>
                <w:sz w:val="21"/>
              </w:rPr>
              <w:t>附注</w:t>
            </w:r>
          </w:p>
        </w:tc>
        <w:tc>
          <w:tcPr>
            <w:tcW w:w="1699" w:type="dxa"/>
          </w:tcPr>
          <w:p>
            <w:pPr>
              <w:pStyle w:val="TableParagraph"/>
              <w:spacing w:line="252" w:lineRule="exact"/>
              <w:ind w:left="400"/>
              <w:rPr>
                <w:sz w:val="21"/>
              </w:rPr>
            </w:pPr>
            <w:r>
              <w:rPr>
                <w:sz w:val="21"/>
              </w:rPr>
              <w:t>2023</w:t>
            </w:r>
            <w:r>
              <w:rPr>
                <w:spacing w:val="-22"/>
                <w:sz w:val="21"/>
              </w:rPr>
              <w:t> 年度</w:t>
            </w:r>
          </w:p>
        </w:tc>
        <w:tc>
          <w:tcPr>
            <w:tcW w:w="1997" w:type="dxa"/>
          </w:tcPr>
          <w:p>
            <w:pPr>
              <w:pStyle w:val="TableParagraph"/>
              <w:spacing w:line="252" w:lineRule="exact"/>
              <w:ind w:left="550"/>
              <w:rPr>
                <w:sz w:val="21"/>
              </w:rPr>
            </w:pPr>
            <w:r>
              <w:rPr>
                <w:sz w:val="21"/>
              </w:rPr>
              <w:t>2022</w:t>
            </w:r>
            <w:r>
              <w:rPr>
                <w:spacing w:val="-22"/>
                <w:sz w:val="21"/>
              </w:rPr>
              <w:t> 年度</w:t>
            </w:r>
          </w:p>
        </w:tc>
      </w:tr>
      <w:tr>
        <w:trPr>
          <w:trHeight w:val="270" w:hRule="atLeast"/>
        </w:trPr>
        <w:tc>
          <w:tcPr>
            <w:tcW w:w="4503" w:type="dxa"/>
          </w:tcPr>
          <w:p>
            <w:pPr>
              <w:pStyle w:val="TableParagraph"/>
              <w:spacing w:line="250" w:lineRule="exact"/>
              <w:ind w:left="107"/>
              <w:rPr>
                <w:sz w:val="21"/>
              </w:rPr>
            </w:pPr>
            <w:r>
              <w:rPr>
                <w:spacing w:val="-4"/>
                <w:sz w:val="21"/>
              </w:rPr>
              <w:t>一、营业总收入</w:t>
            </w:r>
          </w:p>
        </w:tc>
        <w:tc>
          <w:tcPr>
            <w:tcW w:w="850" w:type="dxa"/>
          </w:tcPr>
          <w:p>
            <w:pPr>
              <w:pStyle w:val="TableParagraph"/>
              <w:spacing w:before="0"/>
              <w:rPr>
                <w:rFonts w:ascii="Times New Roman"/>
                <w:sz w:val="20"/>
              </w:rPr>
            </w:pPr>
          </w:p>
        </w:tc>
        <w:tc>
          <w:tcPr>
            <w:tcW w:w="1699" w:type="dxa"/>
          </w:tcPr>
          <w:p>
            <w:pPr>
              <w:pStyle w:val="TableParagraph"/>
              <w:spacing w:line="250" w:lineRule="exact"/>
              <w:ind w:right="93"/>
              <w:jc w:val="right"/>
              <w:rPr>
                <w:sz w:val="21"/>
              </w:rPr>
            </w:pPr>
            <w:r>
              <w:rPr>
                <w:spacing w:val="-2"/>
                <w:sz w:val="21"/>
              </w:rPr>
              <w:t>876,104,953.71</w:t>
            </w:r>
          </w:p>
        </w:tc>
        <w:tc>
          <w:tcPr>
            <w:tcW w:w="1997" w:type="dxa"/>
          </w:tcPr>
          <w:p>
            <w:pPr>
              <w:pStyle w:val="TableParagraph"/>
              <w:spacing w:line="250" w:lineRule="exact"/>
              <w:ind w:right="90"/>
              <w:jc w:val="right"/>
              <w:rPr>
                <w:sz w:val="21"/>
              </w:rPr>
            </w:pPr>
            <w:r>
              <w:rPr>
                <w:spacing w:val="-2"/>
                <w:sz w:val="21"/>
              </w:rPr>
              <w:t>1,065,429,309.28</w:t>
            </w:r>
          </w:p>
        </w:tc>
      </w:tr>
      <w:tr>
        <w:trPr>
          <w:trHeight w:val="273" w:hRule="atLeast"/>
        </w:trPr>
        <w:tc>
          <w:tcPr>
            <w:tcW w:w="4503" w:type="dxa"/>
          </w:tcPr>
          <w:p>
            <w:pPr>
              <w:pStyle w:val="TableParagraph"/>
              <w:spacing w:line="252" w:lineRule="exact"/>
              <w:ind w:left="107"/>
              <w:rPr>
                <w:sz w:val="21"/>
              </w:rPr>
            </w:pPr>
            <w:r>
              <w:rPr>
                <w:spacing w:val="-4"/>
                <w:sz w:val="21"/>
              </w:rPr>
              <w:t>其中：营业收入</w:t>
            </w:r>
          </w:p>
        </w:tc>
        <w:tc>
          <w:tcPr>
            <w:tcW w:w="850" w:type="dxa"/>
          </w:tcPr>
          <w:p>
            <w:pPr>
              <w:pStyle w:val="TableParagraph"/>
              <w:spacing w:line="252" w:lineRule="exact"/>
              <w:ind w:left="216"/>
              <w:rPr>
                <w:sz w:val="21"/>
              </w:rPr>
            </w:pPr>
            <w:r>
              <w:rPr>
                <w:sz w:val="21"/>
              </w:rPr>
              <w:t>七</w:t>
            </w:r>
            <w:r>
              <w:rPr>
                <w:spacing w:val="-5"/>
                <w:sz w:val="21"/>
              </w:rPr>
              <w:t>.61</w:t>
            </w:r>
          </w:p>
        </w:tc>
        <w:tc>
          <w:tcPr>
            <w:tcW w:w="1699" w:type="dxa"/>
          </w:tcPr>
          <w:p>
            <w:pPr>
              <w:pStyle w:val="TableParagraph"/>
              <w:spacing w:line="252" w:lineRule="exact"/>
              <w:ind w:right="93"/>
              <w:jc w:val="right"/>
              <w:rPr>
                <w:sz w:val="21"/>
              </w:rPr>
            </w:pPr>
            <w:r>
              <w:rPr>
                <w:spacing w:val="-2"/>
                <w:sz w:val="21"/>
              </w:rPr>
              <w:t>876,104,953.71</w:t>
            </w:r>
          </w:p>
        </w:tc>
        <w:tc>
          <w:tcPr>
            <w:tcW w:w="1997" w:type="dxa"/>
          </w:tcPr>
          <w:p>
            <w:pPr>
              <w:pStyle w:val="TableParagraph"/>
              <w:spacing w:line="252" w:lineRule="exact"/>
              <w:ind w:right="90"/>
              <w:jc w:val="right"/>
              <w:rPr>
                <w:sz w:val="21"/>
              </w:rPr>
            </w:pPr>
            <w:r>
              <w:rPr>
                <w:spacing w:val="-2"/>
                <w:sz w:val="21"/>
              </w:rPr>
              <w:t>1,065,429,309.28</w:t>
            </w:r>
          </w:p>
        </w:tc>
      </w:tr>
      <w:tr>
        <w:trPr>
          <w:trHeight w:val="273" w:hRule="atLeast"/>
        </w:trPr>
        <w:tc>
          <w:tcPr>
            <w:tcW w:w="4503" w:type="dxa"/>
          </w:tcPr>
          <w:p>
            <w:pPr>
              <w:pStyle w:val="TableParagraph"/>
              <w:spacing w:line="252" w:lineRule="exact"/>
              <w:ind w:left="107"/>
              <w:rPr>
                <w:sz w:val="21"/>
              </w:rPr>
            </w:pPr>
            <w:r>
              <w:rPr>
                <w:spacing w:val="-4"/>
                <w:sz w:val="21"/>
              </w:rPr>
              <w:t>二、营业总成本</w:t>
            </w:r>
          </w:p>
        </w:tc>
        <w:tc>
          <w:tcPr>
            <w:tcW w:w="850" w:type="dxa"/>
          </w:tcPr>
          <w:p>
            <w:pPr>
              <w:pStyle w:val="TableParagraph"/>
              <w:spacing w:before="0"/>
              <w:rPr>
                <w:rFonts w:ascii="Times New Roman"/>
                <w:sz w:val="20"/>
              </w:rPr>
            </w:pPr>
          </w:p>
        </w:tc>
        <w:tc>
          <w:tcPr>
            <w:tcW w:w="1699" w:type="dxa"/>
          </w:tcPr>
          <w:p>
            <w:pPr>
              <w:pStyle w:val="TableParagraph"/>
              <w:spacing w:line="252" w:lineRule="exact"/>
              <w:ind w:right="93"/>
              <w:jc w:val="right"/>
              <w:rPr>
                <w:sz w:val="21"/>
              </w:rPr>
            </w:pPr>
            <w:r>
              <w:rPr>
                <w:spacing w:val="-2"/>
                <w:sz w:val="21"/>
              </w:rPr>
              <w:t>650,334,222.05</w:t>
            </w:r>
          </w:p>
        </w:tc>
        <w:tc>
          <w:tcPr>
            <w:tcW w:w="1997" w:type="dxa"/>
          </w:tcPr>
          <w:p>
            <w:pPr>
              <w:pStyle w:val="TableParagraph"/>
              <w:spacing w:line="252" w:lineRule="exact"/>
              <w:ind w:right="90"/>
              <w:jc w:val="right"/>
              <w:rPr>
                <w:sz w:val="21"/>
              </w:rPr>
            </w:pPr>
            <w:r>
              <w:rPr>
                <w:spacing w:val="-2"/>
                <w:sz w:val="21"/>
              </w:rPr>
              <w:t>880,672,505.88</w:t>
            </w:r>
          </w:p>
        </w:tc>
      </w:tr>
      <w:tr>
        <w:trPr>
          <w:trHeight w:val="270" w:hRule="atLeast"/>
        </w:trPr>
        <w:tc>
          <w:tcPr>
            <w:tcW w:w="4503" w:type="dxa"/>
          </w:tcPr>
          <w:p>
            <w:pPr>
              <w:pStyle w:val="TableParagraph"/>
              <w:spacing w:line="250" w:lineRule="exact"/>
              <w:ind w:left="107"/>
              <w:rPr>
                <w:sz w:val="21"/>
              </w:rPr>
            </w:pPr>
            <w:r>
              <w:rPr>
                <w:spacing w:val="-4"/>
                <w:sz w:val="21"/>
              </w:rPr>
              <w:t>其中：营业成本</w:t>
            </w:r>
          </w:p>
        </w:tc>
        <w:tc>
          <w:tcPr>
            <w:tcW w:w="850" w:type="dxa"/>
          </w:tcPr>
          <w:p>
            <w:pPr>
              <w:pStyle w:val="TableParagraph"/>
              <w:spacing w:line="250" w:lineRule="exact"/>
              <w:ind w:left="216"/>
              <w:rPr>
                <w:sz w:val="21"/>
              </w:rPr>
            </w:pPr>
            <w:r>
              <w:rPr>
                <w:sz w:val="21"/>
              </w:rPr>
              <w:t>七</w:t>
            </w:r>
            <w:r>
              <w:rPr>
                <w:spacing w:val="-5"/>
                <w:sz w:val="21"/>
              </w:rPr>
              <w:t>.61</w:t>
            </w:r>
          </w:p>
        </w:tc>
        <w:tc>
          <w:tcPr>
            <w:tcW w:w="1699" w:type="dxa"/>
          </w:tcPr>
          <w:p>
            <w:pPr>
              <w:pStyle w:val="TableParagraph"/>
              <w:spacing w:line="250" w:lineRule="exact"/>
              <w:ind w:right="93"/>
              <w:jc w:val="right"/>
              <w:rPr>
                <w:sz w:val="21"/>
              </w:rPr>
            </w:pPr>
            <w:r>
              <w:rPr>
                <w:spacing w:val="-2"/>
                <w:sz w:val="21"/>
              </w:rPr>
              <w:t>587,063,932.61</w:t>
            </w:r>
          </w:p>
        </w:tc>
        <w:tc>
          <w:tcPr>
            <w:tcW w:w="1997" w:type="dxa"/>
          </w:tcPr>
          <w:p>
            <w:pPr>
              <w:pStyle w:val="TableParagraph"/>
              <w:spacing w:line="250" w:lineRule="exact"/>
              <w:ind w:right="90"/>
              <w:jc w:val="right"/>
              <w:rPr>
                <w:sz w:val="21"/>
              </w:rPr>
            </w:pPr>
            <w:r>
              <w:rPr>
                <w:spacing w:val="-2"/>
                <w:sz w:val="21"/>
              </w:rPr>
              <w:t>852,294,128.44</w:t>
            </w:r>
          </w:p>
        </w:tc>
      </w:tr>
      <w:tr>
        <w:trPr>
          <w:trHeight w:val="273" w:hRule="atLeast"/>
        </w:trPr>
        <w:tc>
          <w:tcPr>
            <w:tcW w:w="4503" w:type="dxa"/>
          </w:tcPr>
          <w:p>
            <w:pPr>
              <w:pStyle w:val="TableParagraph"/>
              <w:spacing w:line="252" w:lineRule="exact"/>
              <w:ind w:left="738"/>
              <w:rPr>
                <w:sz w:val="21"/>
              </w:rPr>
            </w:pPr>
            <w:r>
              <w:rPr>
                <w:spacing w:val="-4"/>
                <w:sz w:val="21"/>
              </w:rPr>
              <w:t>税金及附加</w:t>
            </w:r>
          </w:p>
        </w:tc>
        <w:tc>
          <w:tcPr>
            <w:tcW w:w="850" w:type="dxa"/>
          </w:tcPr>
          <w:p>
            <w:pPr>
              <w:pStyle w:val="TableParagraph"/>
              <w:spacing w:line="252" w:lineRule="exact"/>
              <w:ind w:left="216"/>
              <w:rPr>
                <w:sz w:val="21"/>
              </w:rPr>
            </w:pPr>
            <w:r>
              <w:rPr>
                <w:sz w:val="21"/>
              </w:rPr>
              <w:t>七</w:t>
            </w:r>
            <w:r>
              <w:rPr>
                <w:spacing w:val="-5"/>
                <w:sz w:val="21"/>
              </w:rPr>
              <w:t>.62</w:t>
            </w:r>
          </w:p>
        </w:tc>
        <w:tc>
          <w:tcPr>
            <w:tcW w:w="1699" w:type="dxa"/>
          </w:tcPr>
          <w:p>
            <w:pPr>
              <w:pStyle w:val="TableParagraph"/>
              <w:spacing w:line="252" w:lineRule="exact"/>
              <w:ind w:right="93"/>
              <w:jc w:val="right"/>
              <w:rPr>
                <w:sz w:val="21"/>
              </w:rPr>
            </w:pPr>
            <w:r>
              <w:rPr>
                <w:spacing w:val="-2"/>
                <w:sz w:val="21"/>
              </w:rPr>
              <w:t>10,578,690.44</w:t>
            </w:r>
          </w:p>
        </w:tc>
        <w:tc>
          <w:tcPr>
            <w:tcW w:w="1997" w:type="dxa"/>
          </w:tcPr>
          <w:p>
            <w:pPr>
              <w:pStyle w:val="TableParagraph"/>
              <w:spacing w:line="252" w:lineRule="exact"/>
              <w:ind w:right="90"/>
              <w:jc w:val="right"/>
              <w:rPr>
                <w:sz w:val="21"/>
              </w:rPr>
            </w:pPr>
            <w:r>
              <w:rPr>
                <w:spacing w:val="-2"/>
                <w:sz w:val="21"/>
              </w:rPr>
              <w:t>13,704,760.14</w:t>
            </w:r>
          </w:p>
        </w:tc>
      </w:tr>
      <w:tr>
        <w:trPr>
          <w:trHeight w:val="270" w:hRule="atLeast"/>
        </w:trPr>
        <w:tc>
          <w:tcPr>
            <w:tcW w:w="4503" w:type="dxa"/>
          </w:tcPr>
          <w:p>
            <w:pPr>
              <w:pStyle w:val="TableParagraph"/>
              <w:spacing w:line="250" w:lineRule="exact"/>
              <w:ind w:left="738"/>
              <w:rPr>
                <w:sz w:val="21"/>
              </w:rPr>
            </w:pPr>
            <w:r>
              <w:rPr>
                <w:spacing w:val="-4"/>
                <w:sz w:val="21"/>
              </w:rPr>
              <w:t>销售费用</w:t>
            </w:r>
          </w:p>
        </w:tc>
        <w:tc>
          <w:tcPr>
            <w:tcW w:w="850" w:type="dxa"/>
          </w:tcPr>
          <w:p>
            <w:pPr>
              <w:pStyle w:val="TableParagraph"/>
              <w:spacing w:line="250" w:lineRule="exact"/>
              <w:ind w:left="216"/>
              <w:rPr>
                <w:sz w:val="21"/>
              </w:rPr>
            </w:pPr>
            <w:r>
              <w:rPr>
                <w:sz w:val="21"/>
              </w:rPr>
              <w:t>七</w:t>
            </w:r>
            <w:r>
              <w:rPr>
                <w:spacing w:val="-5"/>
                <w:sz w:val="21"/>
              </w:rPr>
              <w:t>.63</w:t>
            </w:r>
          </w:p>
        </w:tc>
        <w:tc>
          <w:tcPr>
            <w:tcW w:w="1699" w:type="dxa"/>
          </w:tcPr>
          <w:p>
            <w:pPr>
              <w:pStyle w:val="TableParagraph"/>
              <w:spacing w:line="250" w:lineRule="exact"/>
              <w:ind w:right="93"/>
              <w:jc w:val="right"/>
              <w:rPr>
                <w:sz w:val="21"/>
              </w:rPr>
            </w:pPr>
            <w:r>
              <w:rPr>
                <w:spacing w:val="-2"/>
                <w:sz w:val="21"/>
              </w:rPr>
              <w:t>3,365,778.73</w:t>
            </w:r>
          </w:p>
        </w:tc>
        <w:tc>
          <w:tcPr>
            <w:tcW w:w="1997" w:type="dxa"/>
          </w:tcPr>
          <w:p>
            <w:pPr>
              <w:pStyle w:val="TableParagraph"/>
              <w:spacing w:line="250" w:lineRule="exact"/>
              <w:ind w:right="90"/>
              <w:jc w:val="right"/>
              <w:rPr>
                <w:sz w:val="21"/>
              </w:rPr>
            </w:pPr>
            <w:r>
              <w:rPr>
                <w:spacing w:val="-2"/>
                <w:sz w:val="21"/>
              </w:rPr>
              <w:t>4,248,926.54</w:t>
            </w:r>
          </w:p>
        </w:tc>
      </w:tr>
      <w:tr>
        <w:trPr>
          <w:trHeight w:val="273" w:hRule="atLeast"/>
        </w:trPr>
        <w:tc>
          <w:tcPr>
            <w:tcW w:w="4503" w:type="dxa"/>
          </w:tcPr>
          <w:p>
            <w:pPr>
              <w:pStyle w:val="TableParagraph"/>
              <w:spacing w:line="250" w:lineRule="exact" w:before="3"/>
              <w:ind w:left="738"/>
              <w:rPr>
                <w:sz w:val="21"/>
              </w:rPr>
            </w:pPr>
            <w:r>
              <w:rPr>
                <w:spacing w:val="-4"/>
                <w:sz w:val="21"/>
              </w:rPr>
              <w:t>管理费用</w:t>
            </w:r>
          </w:p>
        </w:tc>
        <w:tc>
          <w:tcPr>
            <w:tcW w:w="850" w:type="dxa"/>
          </w:tcPr>
          <w:p>
            <w:pPr>
              <w:pStyle w:val="TableParagraph"/>
              <w:spacing w:line="250" w:lineRule="exact" w:before="3"/>
              <w:ind w:left="216"/>
              <w:rPr>
                <w:sz w:val="21"/>
              </w:rPr>
            </w:pPr>
            <w:r>
              <w:rPr>
                <w:sz w:val="21"/>
              </w:rPr>
              <w:t>七</w:t>
            </w:r>
            <w:r>
              <w:rPr>
                <w:spacing w:val="-5"/>
                <w:sz w:val="21"/>
              </w:rPr>
              <w:t>.64</w:t>
            </w:r>
          </w:p>
        </w:tc>
        <w:tc>
          <w:tcPr>
            <w:tcW w:w="1699" w:type="dxa"/>
          </w:tcPr>
          <w:p>
            <w:pPr>
              <w:pStyle w:val="TableParagraph"/>
              <w:spacing w:line="250" w:lineRule="exact" w:before="3"/>
              <w:ind w:right="93"/>
              <w:jc w:val="right"/>
              <w:rPr>
                <w:sz w:val="21"/>
              </w:rPr>
            </w:pPr>
            <w:r>
              <w:rPr>
                <w:spacing w:val="-2"/>
                <w:sz w:val="21"/>
              </w:rPr>
              <w:t>45,640,614.97</w:t>
            </w:r>
          </w:p>
        </w:tc>
        <w:tc>
          <w:tcPr>
            <w:tcW w:w="1997" w:type="dxa"/>
          </w:tcPr>
          <w:p>
            <w:pPr>
              <w:pStyle w:val="TableParagraph"/>
              <w:spacing w:line="250" w:lineRule="exact" w:before="3"/>
              <w:ind w:right="90"/>
              <w:jc w:val="right"/>
              <w:rPr>
                <w:sz w:val="21"/>
              </w:rPr>
            </w:pPr>
            <w:r>
              <w:rPr>
                <w:spacing w:val="-2"/>
                <w:sz w:val="21"/>
              </w:rPr>
              <w:t>41,140,551.58</w:t>
            </w:r>
          </w:p>
        </w:tc>
      </w:tr>
    </w:tbl>
    <w:p>
      <w:pPr>
        <w:spacing w:after="0" w:line="250" w:lineRule="exact"/>
        <w:jc w:val="right"/>
        <w:rPr>
          <w:sz w:val="21"/>
        </w:rPr>
        <w:sectPr>
          <w:pgSz w:w="11910" w:h="16840"/>
          <w:pgMar w:header="880" w:footer="975" w:top="1460" w:bottom="1160" w:left="1120" w:right="780"/>
        </w:sectPr>
      </w:pPr>
    </w:p>
    <w:p>
      <w:pPr>
        <w:pStyle w:val="BodyText"/>
        <w:spacing w:before="9"/>
        <w:rPr>
          <w:sz w:val="4"/>
        </w:rPr>
      </w:pP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3"/>
        <w:gridCol w:w="850"/>
        <w:gridCol w:w="1699"/>
        <w:gridCol w:w="1997"/>
      </w:tblGrid>
      <w:tr>
        <w:trPr>
          <w:trHeight w:val="273" w:hRule="atLeast"/>
        </w:trPr>
        <w:tc>
          <w:tcPr>
            <w:tcW w:w="4503" w:type="dxa"/>
          </w:tcPr>
          <w:p>
            <w:pPr>
              <w:pStyle w:val="TableParagraph"/>
              <w:spacing w:line="250" w:lineRule="exact" w:before="3"/>
              <w:ind w:left="738"/>
              <w:rPr>
                <w:sz w:val="21"/>
              </w:rPr>
            </w:pPr>
            <w:r>
              <w:rPr>
                <w:spacing w:val="-4"/>
                <w:sz w:val="21"/>
              </w:rPr>
              <w:t>研发费用</w:t>
            </w:r>
          </w:p>
        </w:tc>
        <w:tc>
          <w:tcPr>
            <w:tcW w:w="850" w:type="dxa"/>
          </w:tcPr>
          <w:p>
            <w:pPr>
              <w:pStyle w:val="TableParagraph"/>
              <w:spacing w:line="250" w:lineRule="exact" w:before="3"/>
              <w:ind w:right="93"/>
              <w:jc w:val="right"/>
              <w:rPr>
                <w:sz w:val="21"/>
              </w:rPr>
            </w:pPr>
            <w:r>
              <w:rPr>
                <w:sz w:val="21"/>
              </w:rPr>
              <w:t>七</w:t>
            </w:r>
            <w:r>
              <w:rPr>
                <w:spacing w:val="-5"/>
                <w:sz w:val="21"/>
              </w:rPr>
              <w:t>.65</w:t>
            </w:r>
          </w:p>
        </w:tc>
        <w:tc>
          <w:tcPr>
            <w:tcW w:w="1699" w:type="dxa"/>
          </w:tcPr>
          <w:p>
            <w:pPr>
              <w:pStyle w:val="TableParagraph"/>
              <w:spacing w:line="250" w:lineRule="exact" w:before="3"/>
              <w:ind w:right="93"/>
              <w:jc w:val="right"/>
              <w:rPr>
                <w:sz w:val="21"/>
              </w:rPr>
            </w:pPr>
            <w:r>
              <w:rPr>
                <w:spacing w:val="-2"/>
                <w:sz w:val="21"/>
              </w:rPr>
              <w:t>17,215,831.65</w:t>
            </w:r>
          </w:p>
        </w:tc>
        <w:tc>
          <w:tcPr>
            <w:tcW w:w="1997" w:type="dxa"/>
          </w:tcPr>
          <w:p>
            <w:pPr>
              <w:pStyle w:val="TableParagraph"/>
              <w:spacing w:line="250" w:lineRule="exact" w:before="3"/>
              <w:ind w:right="90"/>
              <w:jc w:val="right"/>
              <w:rPr>
                <w:sz w:val="21"/>
              </w:rPr>
            </w:pPr>
            <w:r>
              <w:rPr>
                <w:spacing w:val="-2"/>
                <w:sz w:val="21"/>
              </w:rPr>
              <w:t>17,939,967.61</w:t>
            </w:r>
          </w:p>
        </w:tc>
      </w:tr>
      <w:tr>
        <w:trPr>
          <w:trHeight w:val="273" w:hRule="atLeast"/>
        </w:trPr>
        <w:tc>
          <w:tcPr>
            <w:tcW w:w="4503" w:type="dxa"/>
          </w:tcPr>
          <w:p>
            <w:pPr>
              <w:pStyle w:val="TableParagraph"/>
              <w:spacing w:line="252" w:lineRule="exact"/>
              <w:ind w:left="738"/>
              <w:rPr>
                <w:sz w:val="21"/>
              </w:rPr>
            </w:pPr>
            <w:r>
              <w:rPr>
                <w:spacing w:val="-4"/>
                <w:sz w:val="21"/>
              </w:rPr>
              <w:t>财务费用</w:t>
            </w:r>
          </w:p>
        </w:tc>
        <w:tc>
          <w:tcPr>
            <w:tcW w:w="850" w:type="dxa"/>
          </w:tcPr>
          <w:p>
            <w:pPr>
              <w:pStyle w:val="TableParagraph"/>
              <w:spacing w:line="252" w:lineRule="exact"/>
              <w:ind w:right="93"/>
              <w:jc w:val="right"/>
              <w:rPr>
                <w:sz w:val="21"/>
              </w:rPr>
            </w:pPr>
            <w:r>
              <w:rPr>
                <w:sz w:val="21"/>
              </w:rPr>
              <w:t>七</w:t>
            </w:r>
            <w:r>
              <w:rPr>
                <w:spacing w:val="-5"/>
                <w:sz w:val="21"/>
              </w:rPr>
              <w:t>.66</w:t>
            </w:r>
          </w:p>
        </w:tc>
        <w:tc>
          <w:tcPr>
            <w:tcW w:w="1699" w:type="dxa"/>
          </w:tcPr>
          <w:p>
            <w:pPr>
              <w:pStyle w:val="TableParagraph"/>
              <w:spacing w:line="252" w:lineRule="exact"/>
              <w:ind w:right="93"/>
              <w:jc w:val="right"/>
              <w:rPr>
                <w:sz w:val="21"/>
              </w:rPr>
            </w:pPr>
            <w:r>
              <w:rPr>
                <w:sz w:val="21"/>
              </w:rPr>
              <w:t>-</w:t>
            </w:r>
            <w:r>
              <w:rPr>
                <w:spacing w:val="-2"/>
                <w:sz w:val="21"/>
              </w:rPr>
              <w:t>13,530,626.35</w:t>
            </w:r>
          </w:p>
        </w:tc>
        <w:tc>
          <w:tcPr>
            <w:tcW w:w="1997" w:type="dxa"/>
          </w:tcPr>
          <w:p>
            <w:pPr>
              <w:pStyle w:val="TableParagraph"/>
              <w:spacing w:line="252" w:lineRule="exact"/>
              <w:ind w:right="90"/>
              <w:jc w:val="right"/>
              <w:rPr>
                <w:sz w:val="21"/>
              </w:rPr>
            </w:pPr>
            <w:r>
              <w:rPr>
                <w:sz w:val="21"/>
              </w:rPr>
              <w:t>-</w:t>
            </w:r>
            <w:r>
              <w:rPr>
                <w:spacing w:val="-2"/>
                <w:sz w:val="21"/>
              </w:rPr>
              <w:t>48,655,828.43</w:t>
            </w:r>
          </w:p>
        </w:tc>
      </w:tr>
      <w:tr>
        <w:trPr>
          <w:trHeight w:val="270" w:hRule="atLeast"/>
        </w:trPr>
        <w:tc>
          <w:tcPr>
            <w:tcW w:w="4503" w:type="dxa"/>
          </w:tcPr>
          <w:p>
            <w:pPr>
              <w:pStyle w:val="TableParagraph"/>
              <w:spacing w:line="250" w:lineRule="exact"/>
              <w:ind w:left="738"/>
              <w:rPr>
                <w:sz w:val="21"/>
              </w:rPr>
            </w:pPr>
            <w:r>
              <w:rPr>
                <w:spacing w:val="-4"/>
                <w:sz w:val="21"/>
              </w:rPr>
              <w:t>其中：利息费用</w:t>
            </w:r>
          </w:p>
        </w:tc>
        <w:tc>
          <w:tcPr>
            <w:tcW w:w="850" w:type="dxa"/>
          </w:tcPr>
          <w:p>
            <w:pPr>
              <w:pStyle w:val="TableParagraph"/>
              <w:spacing w:before="0"/>
              <w:rPr>
                <w:rFonts w:ascii="Times New Roman"/>
                <w:sz w:val="20"/>
              </w:rPr>
            </w:pPr>
          </w:p>
        </w:tc>
        <w:tc>
          <w:tcPr>
            <w:tcW w:w="1699" w:type="dxa"/>
          </w:tcPr>
          <w:p>
            <w:pPr>
              <w:pStyle w:val="TableParagraph"/>
              <w:spacing w:line="250" w:lineRule="exact"/>
              <w:ind w:right="93"/>
              <w:jc w:val="right"/>
              <w:rPr>
                <w:sz w:val="21"/>
              </w:rPr>
            </w:pPr>
            <w:r>
              <w:rPr>
                <w:spacing w:val="-2"/>
                <w:sz w:val="21"/>
              </w:rPr>
              <w:t>1,229,796.88</w:t>
            </w:r>
          </w:p>
        </w:tc>
        <w:tc>
          <w:tcPr>
            <w:tcW w:w="1997" w:type="dxa"/>
          </w:tcPr>
          <w:p>
            <w:pPr>
              <w:pStyle w:val="TableParagraph"/>
              <w:spacing w:line="250" w:lineRule="exact"/>
              <w:ind w:right="90"/>
              <w:jc w:val="right"/>
              <w:rPr>
                <w:sz w:val="21"/>
              </w:rPr>
            </w:pPr>
            <w:r>
              <w:rPr>
                <w:spacing w:val="-2"/>
                <w:sz w:val="21"/>
              </w:rPr>
              <w:t>1,354,041.17</w:t>
            </w:r>
          </w:p>
        </w:tc>
      </w:tr>
      <w:tr>
        <w:trPr>
          <w:trHeight w:val="273" w:hRule="atLeast"/>
        </w:trPr>
        <w:tc>
          <w:tcPr>
            <w:tcW w:w="4503" w:type="dxa"/>
          </w:tcPr>
          <w:p>
            <w:pPr>
              <w:pStyle w:val="TableParagraph"/>
              <w:spacing w:line="250" w:lineRule="exact" w:before="3"/>
              <w:ind w:left="1367"/>
              <w:rPr>
                <w:sz w:val="21"/>
              </w:rPr>
            </w:pPr>
            <w:r>
              <w:rPr>
                <w:spacing w:val="-4"/>
                <w:sz w:val="21"/>
              </w:rPr>
              <w:t>利息收入</w:t>
            </w:r>
          </w:p>
        </w:tc>
        <w:tc>
          <w:tcPr>
            <w:tcW w:w="850" w:type="dxa"/>
          </w:tcPr>
          <w:p>
            <w:pPr>
              <w:pStyle w:val="TableParagraph"/>
              <w:spacing w:before="0"/>
              <w:rPr>
                <w:rFonts w:ascii="Times New Roman"/>
                <w:sz w:val="20"/>
              </w:rPr>
            </w:pPr>
          </w:p>
        </w:tc>
        <w:tc>
          <w:tcPr>
            <w:tcW w:w="1699" w:type="dxa"/>
          </w:tcPr>
          <w:p>
            <w:pPr>
              <w:pStyle w:val="TableParagraph"/>
              <w:spacing w:line="250" w:lineRule="exact" w:before="3"/>
              <w:ind w:right="93"/>
              <w:jc w:val="right"/>
              <w:rPr>
                <w:sz w:val="21"/>
              </w:rPr>
            </w:pPr>
            <w:r>
              <w:rPr>
                <w:spacing w:val="-2"/>
                <w:sz w:val="21"/>
              </w:rPr>
              <w:t>9,559,874.00</w:t>
            </w:r>
          </w:p>
        </w:tc>
        <w:tc>
          <w:tcPr>
            <w:tcW w:w="1997" w:type="dxa"/>
          </w:tcPr>
          <w:p>
            <w:pPr>
              <w:pStyle w:val="TableParagraph"/>
              <w:spacing w:line="250" w:lineRule="exact" w:before="3"/>
              <w:ind w:right="90"/>
              <w:jc w:val="right"/>
              <w:rPr>
                <w:sz w:val="21"/>
              </w:rPr>
            </w:pPr>
            <w:r>
              <w:rPr>
                <w:spacing w:val="-2"/>
                <w:sz w:val="21"/>
              </w:rPr>
              <w:t>6,652,922.26</w:t>
            </w:r>
          </w:p>
        </w:tc>
      </w:tr>
      <w:tr>
        <w:trPr>
          <w:trHeight w:val="273" w:hRule="atLeast"/>
        </w:trPr>
        <w:tc>
          <w:tcPr>
            <w:tcW w:w="4503" w:type="dxa"/>
          </w:tcPr>
          <w:p>
            <w:pPr>
              <w:pStyle w:val="TableParagraph"/>
              <w:spacing w:line="252" w:lineRule="exact"/>
              <w:ind w:left="318"/>
              <w:rPr>
                <w:sz w:val="21"/>
              </w:rPr>
            </w:pPr>
            <w:r>
              <w:rPr>
                <w:spacing w:val="-4"/>
                <w:sz w:val="21"/>
              </w:rPr>
              <w:t>加：其他收益</w:t>
            </w:r>
          </w:p>
        </w:tc>
        <w:tc>
          <w:tcPr>
            <w:tcW w:w="850" w:type="dxa"/>
          </w:tcPr>
          <w:p>
            <w:pPr>
              <w:pStyle w:val="TableParagraph"/>
              <w:spacing w:line="252" w:lineRule="exact"/>
              <w:ind w:right="93"/>
              <w:jc w:val="right"/>
              <w:rPr>
                <w:sz w:val="21"/>
              </w:rPr>
            </w:pPr>
            <w:r>
              <w:rPr>
                <w:sz w:val="21"/>
              </w:rPr>
              <w:t>七</w:t>
            </w:r>
            <w:r>
              <w:rPr>
                <w:spacing w:val="-5"/>
                <w:sz w:val="21"/>
              </w:rPr>
              <w:t>.67</w:t>
            </w:r>
          </w:p>
        </w:tc>
        <w:tc>
          <w:tcPr>
            <w:tcW w:w="1699" w:type="dxa"/>
          </w:tcPr>
          <w:p>
            <w:pPr>
              <w:pStyle w:val="TableParagraph"/>
              <w:spacing w:line="252" w:lineRule="exact"/>
              <w:ind w:right="93"/>
              <w:jc w:val="right"/>
              <w:rPr>
                <w:sz w:val="21"/>
              </w:rPr>
            </w:pPr>
            <w:r>
              <w:rPr>
                <w:spacing w:val="-2"/>
                <w:sz w:val="21"/>
              </w:rPr>
              <w:t>2,782,781.64</w:t>
            </w:r>
          </w:p>
        </w:tc>
        <w:tc>
          <w:tcPr>
            <w:tcW w:w="1997" w:type="dxa"/>
          </w:tcPr>
          <w:p>
            <w:pPr>
              <w:pStyle w:val="TableParagraph"/>
              <w:spacing w:line="252" w:lineRule="exact"/>
              <w:ind w:right="90"/>
              <w:jc w:val="right"/>
              <w:rPr>
                <w:sz w:val="21"/>
              </w:rPr>
            </w:pPr>
            <w:r>
              <w:rPr>
                <w:spacing w:val="-2"/>
                <w:sz w:val="21"/>
              </w:rPr>
              <w:t>9,071,997.83</w:t>
            </w:r>
          </w:p>
        </w:tc>
      </w:tr>
      <w:tr>
        <w:trPr>
          <w:trHeight w:val="270" w:hRule="atLeast"/>
        </w:trPr>
        <w:tc>
          <w:tcPr>
            <w:tcW w:w="4503" w:type="dxa"/>
          </w:tcPr>
          <w:p>
            <w:pPr>
              <w:pStyle w:val="TableParagraph"/>
              <w:spacing w:line="250" w:lineRule="exact"/>
              <w:ind w:left="738"/>
              <w:rPr>
                <w:sz w:val="21"/>
              </w:rPr>
            </w:pPr>
            <w:r>
              <w:rPr>
                <w:spacing w:val="-2"/>
                <w:sz w:val="21"/>
              </w:rPr>
              <w:t>投资收益（损失以“－”号填列</w:t>
            </w:r>
            <w:r>
              <w:rPr>
                <w:spacing w:val="-10"/>
                <w:sz w:val="21"/>
              </w:rPr>
              <w:t>）</w:t>
            </w:r>
          </w:p>
        </w:tc>
        <w:tc>
          <w:tcPr>
            <w:tcW w:w="850" w:type="dxa"/>
          </w:tcPr>
          <w:p>
            <w:pPr>
              <w:pStyle w:val="TableParagraph"/>
              <w:spacing w:line="250" w:lineRule="exact"/>
              <w:ind w:right="93"/>
              <w:jc w:val="right"/>
              <w:rPr>
                <w:sz w:val="21"/>
              </w:rPr>
            </w:pPr>
            <w:r>
              <w:rPr>
                <w:sz w:val="21"/>
              </w:rPr>
              <w:t>七</w:t>
            </w:r>
            <w:r>
              <w:rPr>
                <w:spacing w:val="-5"/>
                <w:sz w:val="21"/>
              </w:rPr>
              <w:t>.68</w:t>
            </w:r>
          </w:p>
        </w:tc>
        <w:tc>
          <w:tcPr>
            <w:tcW w:w="1699" w:type="dxa"/>
          </w:tcPr>
          <w:p>
            <w:pPr>
              <w:pStyle w:val="TableParagraph"/>
              <w:spacing w:line="250" w:lineRule="exact"/>
              <w:ind w:right="93"/>
              <w:jc w:val="right"/>
              <w:rPr>
                <w:sz w:val="21"/>
              </w:rPr>
            </w:pPr>
            <w:r>
              <w:rPr>
                <w:spacing w:val="-2"/>
                <w:sz w:val="21"/>
              </w:rPr>
              <w:t>63,371,940.23</w:t>
            </w:r>
          </w:p>
        </w:tc>
        <w:tc>
          <w:tcPr>
            <w:tcW w:w="1997" w:type="dxa"/>
          </w:tcPr>
          <w:p>
            <w:pPr>
              <w:pStyle w:val="TableParagraph"/>
              <w:spacing w:line="250" w:lineRule="exact"/>
              <w:ind w:right="90"/>
              <w:jc w:val="right"/>
              <w:rPr>
                <w:sz w:val="21"/>
              </w:rPr>
            </w:pPr>
            <w:r>
              <w:rPr>
                <w:spacing w:val="-2"/>
                <w:sz w:val="21"/>
              </w:rPr>
              <w:t>45,645,831.78</w:t>
            </w:r>
          </w:p>
        </w:tc>
      </w:tr>
      <w:tr>
        <w:trPr>
          <w:trHeight w:val="544" w:hRule="atLeast"/>
        </w:trPr>
        <w:tc>
          <w:tcPr>
            <w:tcW w:w="4503" w:type="dxa"/>
          </w:tcPr>
          <w:p>
            <w:pPr>
              <w:pStyle w:val="TableParagraph"/>
              <w:ind w:left="738"/>
              <w:rPr>
                <w:sz w:val="21"/>
              </w:rPr>
            </w:pPr>
            <w:r>
              <w:rPr>
                <w:spacing w:val="-3"/>
                <w:sz w:val="21"/>
              </w:rPr>
              <w:t>其中：对联营企业和合营企业的投资收</w:t>
            </w:r>
          </w:p>
          <w:p>
            <w:pPr>
              <w:pStyle w:val="TableParagraph"/>
              <w:spacing w:line="250" w:lineRule="exact" w:before="4"/>
              <w:ind w:left="107"/>
              <w:rPr>
                <w:sz w:val="21"/>
              </w:rPr>
            </w:pPr>
            <w:r>
              <w:rPr>
                <w:spacing w:val="-10"/>
                <w:sz w:val="21"/>
              </w:rPr>
              <w:t>益</w:t>
            </w:r>
          </w:p>
        </w:tc>
        <w:tc>
          <w:tcPr>
            <w:tcW w:w="850" w:type="dxa"/>
          </w:tcPr>
          <w:p>
            <w:pPr>
              <w:pStyle w:val="TableParagraph"/>
              <w:spacing w:before="0"/>
              <w:rPr>
                <w:rFonts w:ascii="Times New Roman"/>
                <w:sz w:val="20"/>
              </w:rPr>
            </w:pPr>
          </w:p>
        </w:tc>
        <w:tc>
          <w:tcPr>
            <w:tcW w:w="1699" w:type="dxa"/>
          </w:tcPr>
          <w:p>
            <w:pPr>
              <w:pStyle w:val="TableParagraph"/>
              <w:spacing w:before="138"/>
              <w:ind w:right="93"/>
              <w:jc w:val="right"/>
              <w:rPr>
                <w:sz w:val="21"/>
              </w:rPr>
            </w:pPr>
            <w:r>
              <w:rPr>
                <w:spacing w:val="-2"/>
                <w:sz w:val="21"/>
              </w:rPr>
              <w:t>762,364.25</w:t>
            </w:r>
          </w:p>
        </w:tc>
        <w:tc>
          <w:tcPr>
            <w:tcW w:w="1997" w:type="dxa"/>
          </w:tcPr>
          <w:p>
            <w:pPr>
              <w:pStyle w:val="TableParagraph"/>
              <w:spacing w:before="0"/>
              <w:rPr>
                <w:rFonts w:ascii="Times New Roman"/>
                <w:sz w:val="20"/>
              </w:rPr>
            </w:pPr>
          </w:p>
        </w:tc>
      </w:tr>
      <w:tr>
        <w:trPr>
          <w:trHeight w:val="546" w:hRule="atLeast"/>
        </w:trPr>
        <w:tc>
          <w:tcPr>
            <w:tcW w:w="4503" w:type="dxa"/>
          </w:tcPr>
          <w:p>
            <w:pPr>
              <w:pStyle w:val="TableParagraph"/>
              <w:spacing w:before="3"/>
              <w:ind w:left="738"/>
              <w:rPr>
                <w:sz w:val="21"/>
              </w:rPr>
            </w:pPr>
            <w:r>
              <w:rPr>
                <w:spacing w:val="-2"/>
                <w:sz w:val="21"/>
              </w:rPr>
              <w:t>公允价值变动收益（</w:t>
            </w:r>
            <w:r>
              <w:rPr>
                <w:spacing w:val="-4"/>
                <w:sz w:val="21"/>
              </w:rPr>
              <w:t>损失以“－”号填</w:t>
            </w:r>
          </w:p>
          <w:p>
            <w:pPr>
              <w:pStyle w:val="TableParagraph"/>
              <w:spacing w:line="252" w:lineRule="exact" w:before="2"/>
              <w:ind w:left="107"/>
              <w:rPr>
                <w:sz w:val="21"/>
              </w:rPr>
            </w:pPr>
            <w:r>
              <w:rPr>
                <w:sz w:val="21"/>
              </w:rPr>
              <w:t>列</w:t>
            </w:r>
            <w:r>
              <w:rPr>
                <w:spacing w:val="-10"/>
                <w:sz w:val="21"/>
              </w:rPr>
              <w:t>）</w:t>
            </w:r>
          </w:p>
        </w:tc>
        <w:tc>
          <w:tcPr>
            <w:tcW w:w="850" w:type="dxa"/>
          </w:tcPr>
          <w:p>
            <w:pPr>
              <w:pStyle w:val="TableParagraph"/>
              <w:spacing w:before="137"/>
              <w:ind w:right="93"/>
              <w:jc w:val="right"/>
              <w:rPr>
                <w:sz w:val="21"/>
              </w:rPr>
            </w:pPr>
            <w:r>
              <w:rPr>
                <w:sz w:val="21"/>
              </w:rPr>
              <w:t>七</w:t>
            </w:r>
            <w:r>
              <w:rPr>
                <w:spacing w:val="-5"/>
                <w:sz w:val="21"/>
              </w:rPr>
              <w:t>.70</w:t>
            </w:r>
          </w:p>
        </w:tc>
        <w:tc>
          <w:tcPr>
            <w:tcW w:w="1699" w:type="dxa"/>
          </w:tcPr>
          <w:p>
            <w:pPr>
              <w:pStyle w:val="TableParagraph"/>
              <w:spacing w:before="137"/>
              <w:ind w:right="93"/>
              <w:jc w:val="right"/>
              <w:rPr>
                <w:sz w:val="21"/>
              </w:rPr>
            </w:pPr>
            <w:r>
              <w:rPr>
                <w:sz w:val="21"/>
              </w:rPr>
              <w:t>-</w:t>
            </w:r>
            <w:r>
              <w:rPr>
                <w:spacing w:val="-2"/>
                <w:sz w:val="21"/>
              </w:rPr>
              <w:t>41,947,500.14</w:t>
            </w:r>
          </w:p>
        </w:tc>
        <w:tc>
          <w:tcPr>
            <w:tcW w:w="1997" w:type="dxa"/>
          </w:tcPr>
          <w:p>
            <w:pPr>
              <w:pStyle w:val="TableParagraph"/>
              <w:spacing w:before="137"/>
              <w:ind w:right="90"/>
              <w:jc w:val="right"/>
              <w:rPr>
                <w:sz w:val="21"/>
              </w:rPr>
            </w:pPr>
            <w:r>
              <w:rPr>
                <w:sz w:val="21"/>
              </w:rPr>
              <w:t>-</w:t>
            </w:r>
            <w:r>
              <w:rPr>
                <w:spacing w:val="-2"/>
                <w:sz w:val="21"/>
              </w:rPr>
              <w:t>23,631,653.19</w:t>
            </w:r>
          </w:p>
        </w:tc>
      </w:tr>
      <w:tr>
        <w:trPr>
          <w:trHeight w:val="270" w:hRule="atLeast"/>
        </w:trPr>
        <w:tc>
          <w:tcPr>
            <w:tcW w:w="4503" w:type="dxa"/>
          </w:tcPr>
          <w:p>
            <w:pPr>
              <w:pStyle w:val="TableParagraph"/>
              <w:spacing w:line="250" w:lineRule="exact"/>
              <w:ind w:left="738"/>
              <w:rPr>
                <w:sz w:val="21"/>
              </w:rPr>
            </w:pPr>
            <w:r>
              <w:rPr>
                <w:spacing w:val="-2"/>
                <w:sz w:val="21"/>
              </w:rPr>
              <w:t>信用减值损失（损失以“-”号填列</w:t>
            </w:r>
            <w:r>
              <w:rPr>
                <w:spacing w:val="-10"/>
                <w:sz w:val="21"/>
              </w:rPr>
              <w:t>）</w:t>
            </w:r>
          </w:p>
        </w:tc>
        <w:tc>
          <w:tcPr>
            <w:tcW w:w="850" w:type="dxa"/>
          </w:tcPr>
          <w:p>
            <w:pPr>
              <w:pStyle w:val="TableParagraph"/>
              <w:spacing w:line="250" w:lineRule="exact"/>
              <w:ind w:right="93"/>
              <w:jc w:val="right"/>
              <w:rPr>
                <w:sz w:val="21"/>
              </w:rPr>
            </w:pPr>
            <w:r>
              <w:rPr>
                <w:sz w:val="21"/>
              </w:rPr>
              <w:t>七</w:t>
            </w:r>
            <w:r>
              <w:rPr>
                <w:spacing w:val="-5"/>
                <w:sz w:val="21"/>
              </w:rPr>
              <w:t>.71</w:t>
            </w:r>
          </w:p>
        </w:tc>
        <w:tc>
          <w:tcPr>
            <w:tcW w:w="1699" w:type="dxa"/>
          </w:tcPr>
          <w:p>
            <w:pPr>
              <w:pStyle w:val="TableParagraph"/>
              <w:spacing w:line="250" w:lineRule="exact"/>
              <w:ind w:right="93"/>
              <w:jc w:val="right"/>
              <w:rPr>
                <w:sz w:val="21"/>
              </w:rPr>
            </w:pPr>
            <w:r>
              <w:rPr>
                <w:spacing w:val="-2"/>
                <w:sz w:val="21"/>
              </w:rPr>
              <w:t>14,217,611.13</w:t>
            </w:r>
          </w:p>
        </w:tc>
        <w:tc>
          <w:tcPr>
            <w:tcW w:w="1997" w:type="dxa"/>
          </w:tcPr>
          <w:p>
            <w:pPr>
              <w:pStyle w:val="TableParagraph"/>
              <w:spacing w:line="250" w:lineRule="exact"/>
              <w:ind w:right="90"/>
              <w:jc w:val="right"/>
              <w:rPr>
                <w:sz w:val="21"/>
              </w:rPr>
            </w:pPr>
            <w:r>
              <w:rPr>
                <w:sz w:val="21"/>
              </w:rPr>
              <w:t>-</w:t>
            </w:r>
            <w:r>
              <w:rPr>
                <w:spacing w:val="-2"/>
                <w:sz w:val="21"/>
              </w:rPr>
              <w:t>9,796,311.24</w:t>
            </w:r>
          </w:p>
        </w:tc>
      </w:tr>
      <w:tr>
        <w:trPr>
          <w:trHeight w:val="273" w:hRule="atLeast"/>
        </w:trPr>
        <w:tc>
          <w:tcPr>
            <w:tcW w:w="4503" w:type="dxa"/>
          </w:tcPr>
          <w:p>
            <w:pPr>
              <w:pStyle w:val="TableParagraph"/>
              <w:spacing w:line="252" w:lineRule="exact"/>
              <w:ind w:left="738"/>
              <w:rPr>
                <w:sz w:val="21"/>
              </w:rPr>
            </w:pPr>
            <w:r>
              <w:rPr>
                <w:spacing w:val="-2"/>
                <w:sz w:val="21"/>
              </w:rPr>
              <w:t>资产减值损失（损失以“-”号填列</w:t>
            </w:r>
            <w:r>
              <w:rPr>
                <w:spacing w:val="-10"/>
                <w:sz w:val="21"/>
              </w:rPr>
              <w:t>）</w:t>
            </w:r>
          </w:p>
        </w:tc>
        <w:tc>
          <w:tcPr>
            <w:tcW w:w="850" w:type="dxa"/>
          </w:tcPr>
          <w:p>
            <w:pPr>
              <w:pStyle w:val="TableParagraph"/>
              <w:spacing w:line="252" w:lineRule="exact"/>
              <w:ind w:right="93"/>
              <w:jc w:val="right"/>
              <w:rPr>
                <w:sz w:val="21"/>
              </w:rPr>
            </w:pPr>
            <w:r>
              <w:rPr>
                <w:sz w:val="21"/>
              </w:rPr>
              <w:t>七</w:t>
            </w:r>
            <w:r>
              <w:rPr>
                <w:spacing w:val="-5"/>
                <w:sz w:val="21"/>
              </w:rPr>
              <w:t>.72</w:t>
            </w:r>
          </w:p>
        </w:tc>
        <w:tc>
          <w:tcPr>
            <w:tcW w:w="1699" w:type="dxa"/>
          </w:tcPr>
          <w:p>
            <w:pPr>
              <w:pStyle w:val="TableParagraph"/>
              <w:spacing w:line="252" w:lineRule="exact"/>
              <w:ind w:right="93"/>
              <w:jc w:val="right"/>
              <w:rPr>
                <w:sz w:val="21"/>
              </w:rPr>
            </w:pPr>
            <w:r>
              <w:rPr>
                <w:spacing w:val="-2"/>
                <w:sz w:val="21"/>
              </w:rPr>
              <w:t>114,382.34</w:t>
            </w:r>
          </w:p>
        </w:tc>
        <w:tc>
          <w:tcPr>
            <w:tcW w:w="1997" w:type="dxa"/>
          </w:tcPr>
          <w:p>
            <w:pPr>
              <w:pStyle w:val="TableParagraph"/>
              <w:spacing w:line="252" w:lineRule="exact"/>
              <w:ind w:right="90"/>
              <w:jc w:val="right"/>
              <w:rPr>
                <w:sz w:val="21"/>
              </w:rPr>
            </w:pPr>
            <w:r>
              <w:rPr>
                <w:sz w:val="21"/>
              </w:rPr>
              <w:t>-</w:t>
            </w:r>
            <w:r>
              <w:rPr>
                <w:spacing w:val="-2"/>
                <w:sz w:val="21"/>
              </w:rPr>
              <w:t>8,802,178.61</w:t>
            </w:r>
          </w:p>
        </w:tc>
      </w:tr>
      <w:tr>
        <w:trPr>
          <w:trHeight w:val="270" w:hRule="atLeast"/>
        </w:trPr>
        <w:tc>
          <w:tcPr>
            <w:tcW w:w="4503" w:type="dxa"/>
          </w:tcPr>
          <w:p>
            <w:pPr>
              <w:pStyle w:val="TableParagraph"/>
              <w:spacing w:line="250" w:lineRule="exact"/>
              <w:ind w:right="177"/>
              <w:jc w:val="right"/>
              <w:rPr>
                <w:sz w:val="21"/>
              </w:rPr>
            </w:pPr>
            <w:r>
              <w:rPr>
                <w:spacing w:val="-2"/>
                <w:sz w:val="21"/>
              </w:rPr>
              <w:t>资产处置收益（损失以“－”号填列</w:t>
            </w:r>
            <w:r>
              <w:rPr>
                <w:spacing w:val="-10"/>
                <w:sz w:val="21"/>
              </w:rPr>
              <w:t>）</w:t>
            </w:r>
          </w:p>
        </w:tc>
        <w:tc>
          <w:tcPr>
            <w:tcW w:w="850" w:type="dxa"/>
          </w:tcPr>
          <w:p>
            <w:pPr>
              <w:pStyle w:val="TableParagraph"/>
              <w:spacing w:line="250" w:lineRule="exact"/>
              <w:ind w:right="93"/>
              <w:jc w:val="right"/>
              <w:rPr>
                <w:sz w:val="21"/>
              </w:rPr>
            </w:pPr>
            <w:r>
              <w:rPr>
                <w:sz w:val="21"/>
              </w:rPr>
              <w:t>七</w:t>
            </w:r>
            <w:r>
              <w:rPr>
                <w:spacing w:val="-5"/>
                <w:sz w:val="21"/>
              </w:rPr>
              <w:t>.73</w:t>
            </w:r>
          </w:p>
        </w:tc>
        <w:tc>
          <w:tcPr>
            <w:tcW w:w="1699" w:type="dxa"/>
          </w:tcPr>
          <w:p>
            <w:pPr>
              <w:pStyle w:val="TableParagraph"/>
              <w:spacing w:line="250" w:lineRule="exact"/>
              <w:ind w:right="93"/>
              <w:jc w:val="right"/>
              <w:rPr>
                <w:sz w:val="21"/>
              </w:rPr>
            </w:pPr>
            <w:r>
              <w:rPr>
                <w:spacing w:val="-2"/>
                <w:sz w:val="21"/>
              </w:rPr>
              <w:t>11,204.64</w:t>
            </w:r>
          </w:p>
        </w:tc>
        <w:tc>
          <w:tcPr>
            <w:tcW w:w="1997" w:type="dxa"/>
          </w:tcPr>
          <w:p>
            <w:pPr>
              <w:pStyle w:val="TableParagraph"/>
              <w:spacing w:line="250" w:lineRule="exact"/>
              <w:ind w:right="90"/>
              <w:jc w:val="right"/>
              <w:rPr>
                <w:sz w:val="21"/>
              </w:rPr>
            </w:pPr>
            <w:r>
              <w:rPr>
                <w:spacing w:val="-2"/>
                <w:sz w:val="21"/>
              </w:rPr>
              <w:t>2,568.45</w:t>
            </w:r>
          </w:p>
        </w:tc>
      </w:tr>
      <w:tr>
        <w:trPr>
          <w:trHeight w:val="273" w:hRule="atLeast"/>
        </w:trPr>
        <w:tc>
          <w:tcPr>
            <w:tcW w:w="4503" w:type="dxa"/>
          </w:tcPr>
          <w:p>
            <w:pPr>
              <w:pStyle w:val="TableParagraph"/>
              <w:spacing w:line="250" w:lineRule="exact" w:before="4"/>
              <w:ind w:left="107"/>
              <w:rPr>
                <w:sz w:val="21"/>
              </w:rPr>
            </w:pPr>
            <w:r>
              <w:rPr>
                <w:spacing w:val="-2"/>
                <w:sz w:val="21"/>
              </w:rPr>
              <w:t>三、营业利润（亏损以“－”号填列</w:t>
            </w:r>
            <w:r>
              <w:rPr>
                <w:spacing w:val="-10"/>
                <w:sz w:val="21"/>
              </w:rPr>
              <w:t>）</w:t>
            </w:r>
          </w:p>
        </w:tc>
        <w:tc>
          <w:tcPr>
            <w:tcW w:w="850" w:type="dxa"/>
          </w:tcPr>
          <w:p>
            <w:pPr>
              <w:pStyle w:val="TableParagraph"/>
              <w:spacing w:before="0"/>
              <w:rPr>
                <w:rFonts w:ascii="Times New Roman"/>
                <w:sz w:val="20"/>
              </w:rPr>
            </w:pPr>
          </w:p>
        </w:tc>
        <w:tc>
          <w:tcPr>
            <w:tcW w:w="1699" w:type="dxa"/>
          </w:tcPr>
          <w:p>
            <w:pPr>
              <w:pStyle w:val="TableParagraph"/>
              <w:spacing w:line="250" w:lineRule="exact" w:before="4"/>
              <w:ind w:right="93"/>
              <w:jc w:val="right"/>
              <w:rPr>
                <w:sz w:val="21"/>
              </w:rPr>
            </w:pPr>
            <w:r>
              <w:rPr>
                <w:spacing w:val="-2"/>
                <w:sz w:val="21"/>
              </w:rPr>
              <w:t>264,321,151.50</w:t>
            </w:r>
          </w:p>
        </w:tc>
        <w:tc>
          <w:tcPr>
            <w:tcW w:w="1997" w:type="dxa"/>
          </w:tcPr>
          <w:p>
            <w:pPr>
              <w:pStyle w:val="TableParagraph"/>
              <w:spacing w:line="250" w:lineRule="exact" w:before="4"/>
              <w:ind w:right="90"/>
              <w:jc w:val="right"/>
              <w:rPr>
                <w:sz w:val="21"/>
              </w:rPr>
            </w:pPr>
            <w:r>
              <w:rPr>
                <w:spacing w:val="-2"/>
                <w:sz w:val="21"/>
              </w:rPr>
              <w:t>197,247,058.42</w:t>
            </w:r>
          </w:p>
        </w:tc>
      </w:tr>
      <w:tr>
        <w:trPr>
          <w:trHeight w:val="273" w:hRule="atLeast"/>
        </w:trPr>
        <w:tc>
          <w:tcPr>
            <w:tcW w:w="4503" w:type="dxa"/>
          </w:tcPr>
          <w:p>
            <w:pPr>
              <w:pStyle w:val="TableParagraph"/>
              <w:spacing w:line="252" w:lineRule="exact"/>
              <w:ind w:left="318"/>
              <w:rPr>
                <w:sz w:val="21"/>
              </w:rPr>
            </w:pPr>
            <w:r>
              <w:rPr>
                <w:spacing w:val="-4"/>
                <w:sz w:val="21"/>
              </w:rPr>
              <w:t>加：营业外收入</w:t>
            </w:r>
          </w:p>
        </w:tc>
        <w:tc>
          <w:tcPr>
            <w:tcW w:w="850" w:type="dxa"/>
          </w:tcPr>
          <w:p>
            <w:pPr>
              <w:pStyle w:val="TableParagraph"/>
              <w:spacing w:line="252" w:lineRule="exact"/>
              <w:ind w:right="93"/>
              <w:jc w:val="right"/>
              <w:rPr>
                <w:sz w:val="21"/>
              </w:rPr>
            </w:pPr>
            <w:r>
              <w:rPr>
                <w:sz w:val="21"/>
              </w:rPr>
              <w:t>七</w:t>
            </w:r>
            <w:r>
              <w:rPr>
                <w:spacing w:val="-5"/>
                <w:sz w:val="21"/>
              </w:rPr>
              <w:t>.74</w:t>
            </w:r>
          </w:p>
        </w:tc>
        <w:tc>
          <w:tcPr>
            <w:tcW w:w="1699" w:type="dxa"/>
          </w:tcPr>
          <w:p>
            <w:pPr>
              <w:pStyle w:val="TableParagraph"/>
              <w:spacing w:line="252" w:lineRule="exact"/>
              <w:ind w:right="93"/>
              <w:jc w:val="right"/>
              <w:rPr>
                <w:sz w:val="21"/>
              </w:rPr>
            </w:pPr>
            <w:r>
              <w:rPr>
                <w:spacing w:val="-2"/>
                <w:sz w:val="21"/>
              </w:rPr>
              <w:t>9,802.67</w:t>
            </w:r>
          </w:p>
        </w:tc>
        <w:tc>
          <w:tcPr>
            <w:tcW w:w="1997" w:type="dxa"/>
          </w:tcPr>
          <w:p>
            <w:pPr>
              <w:pStyle w:val="TableParagraph"/>
              <w:spacing w:line="252" w:lineRule="exact"/>
              <w:ind w:right="90"/>
              <w:jc w:val="right"/>
              <w:rPr>
                <w:sz w:val="21"/>
              </w:rPr>
            </w:pPr>
            <w:r>
              <w:rPr>
                <w:spacing w:val="-2"/>
                <w:sz w:val="21"/>
              </w:rPr>
              <w:t>24,624.79</w:t>
            </w:r>
          </w:p>
        </w:tc>
      </w:tr>
      <w:tr>
        <w:trPr>
          <w:trHeight w:val="270" w:hRule="atLeast"/>
        </w:trPr>
        <w:tc>
          <w:tcPr>
            <w:tcW w:w="4503" w:type="dxa"/>
          </w:tcPr>
          <w:p>
            <w:pPr>
              <w:pStyle w:val="TableParagraph"/>
              <w:spacing w:line="250" w:lineRule="exact"/>
              <w:ind w:left="318"/>
              <w:rPr>
                <w:sz w:val="21"/>
              </w:rPr>
            </w:pPr>
            <w:r>
              <w:rPr>
                <w:spacing w:val="-4"/>
                <w:sz w:val="21"/>
              </w:rPr>
              <w:t>减：营业外支出</w:t>
            </w:r>
          </w:p>
        </w:tc>
        <w:tc>
          <w:tcPr>
            <w:tcW w:w="850" w:type="dxa"/>
          </w:tcPr>
          <w:p>
            <w:pPr>
              <w:pStyle w:val="TableParagraph"/>
              <w:spacing w:line="250" w:lineRule="exact"/>
              <w:ind w:right="93"/>
              <w:jc w:val="right"/>
              <w:rPr>
                <w:sz w:val="21"/>
              </w:rPr>
            </w:pPr>
            <w:r>
              <w:rPr>
                <w:sz w:val="21"/>
              </w:rPr>
              <w:t>七</w:t>
            </w:r>
            <w:r>
              <w:rPr>
                <w:spacing w:val="-5"/>
                <w:sz w:val="21"/>
              </w:rPr>
              <w:t>.75</w:t>
            </w:r>
          </w:p>
        </w:tc>
        <w:tc>
          <w:tcPr>
            <w:tcW w:w="1699" w:type="dxa"/>
          </w:tcPr>
          <w:p>
            <w:pPr>
              <w:pStyle w:val="TableParagraph"/>
              <w:spacing w:line="250" w:lineRule="exact"/>
              <w:ind w:right="93"/>
              <w:jc w:val="right"/>
              <w:rPr>
                <w:sz w:val="21"/>
              </w:rPr>
            </w:pPr>
            <w:r>
              <w:rPr>
                <w:spacing w:val="-2"/>
                <w:sz w:val="21"/>
              </w:rPr>
              <w:t>52,540.88</w:t>
            </w:r>
          </w:p>
        </w:tc>
        <w:tc>
          <w:tcPr>
            <w:tcW w:w="1997" w:type="dxa"/>
          </w:tcPr>
          <w:p>
            <w:pPr>
              <w:pStyle w:val="TableParagraph"/>
              <w:spacing w:line="250" w:lineRule="exact"/>
              <w:ind w:right="90"/>
              <w:jc w:val="right"/>
              <w:rPr>
                <w:sz w:val="21"/>
              </w:rPr>
            </w:pPr>
            <w:r>
              <w:rPr>
                <w:spacing w:val="-2"/>
                <w:sz w:val="21"/>
              </w:rPr>
              <w:t>49,800.62</w:t>
            </w:r>
          </w:p>
        </w:tc>
      </w:tr>
      <w:tr>
        <w:trPr>
          <w:trHeight w:val="273" w:hRule="atLeast"/>
        </w:trPr>
        <w:tc>
          <w:tcPr>
            <w:tcW w:w="4503" w:type="dxa"/>
          </w:tcPr>
          <w:p>
            <w:pPr>
              <w:pStyle w:val="TableParagraph"/>
              <w:spacing w:line="250" w:lineRule="exact" w:before="3"/>
              <w:ind w:left="107"/>
              <w:rPr>
                <w:sz w:val="21"/>
              </w:rPr>
            </w:pPr>
            <w:r>
              <w:rPr>
                <w:spacing w:val="-2"/>
                <w:sz w:val="21"/>
              </w:rPr>
              <w:t>四、利润总额（亏损总额以“－”号填列</w:t>
            </w:r>
            <w:r>
              <w:rPr>
                <w:spacing w:val="-10"/>
                <w:sz w:val="21"/>
              </w:rPr>
              <w:t>）</w:t>
            </w:r>
          </w:p>
        </w:tc>
        <w:tc>
          <w:tcPr>
            <w:tcW w:w="850" w:type="dxa"/>
          </w:tcPr>
          <w:p>
            <w:pPr>
              <w:pStyle w:val="TableParagraph"/>
              <w:spacing w:before="0"/>
              <w:rPr>
                <w:rFonts w:ascii="Times New Roman"/>
                <w:sz w:val="20"/>
              </w:rPr>
            </w:pPr>
          </w:p>
        </w:tc>
        <w:tc>
          <w:tcPr>
            <w:tcW w:w="1699" w:type="dxa"/>
          </w:tcPr>
          <w:p>
            <w:pPr>
              <w:pStyle w:val="TableParagraph"/>
              <w:spacing w:line="250" w:lineRule="exact" w:before="3"/>
              <w:ind w:right="93"/>
              <w:jc w:val="right"/>
              <w:rPr>
                <w:sz w:val="21"/>
              </w:rPr>
            </w:pPr>
            <w:r>
              <w:rPr>
                <w:spacing w:val="-2"/>
                <w:sz w:val="21"/>
              </w:rPr>
              <w:t>264,278,413.29</w:t>
            </w:r>
          </w:p>
        </w:tc>
        <w:tc>
          <w:tcPr>
            <w:tcW w:w="1997" w:type="dxa"/>
          </w:tcPr>
          <w:p>
            <w:pPr>
              <w:pStyle w:val="TableParagraph"/>
              <w:spacing w:line="250" w:lineRule="exact" w:before="3"/>
              <w:ind w:right="90"/>
              <w:jc w:val="right"/>
              <w:rPr>
                <w:sz w:val="21"/>
              </w:rPr>
            </w:pPr>
            <w:r>
              <w:rPr>
                <w:spacing w:val="-2"/>
                <w:sz w:val="21"/>
              </w:rPr>
              <w:t>197,221,882.59</w:t>
            </w:r>
          </w:p>
        </w:tc>
      </w:tr>
      <w:tr>
        <w:trPr>
          <w:trHeight w:val="273" w:hRule="atLeast"/>
        </w:trPr>
        <w:tc>
          <w:tcPr>
            <w:tcW w:w="4503" w:type="dxa"/>
          </w:tcPr>
          <w:p>
            <w:pPr>
              <w:pStyle w:val="TableParagraph"/>
              <w:spacing w:line="252" w:lineRule="exact"/>
              <w:ind w:left="318"/>
              <w:rPr>
                <w:sz w:val="21"/>
              </w:rPr>
            </w:pPr>
            <w:r>
              <w:rPr>
                <w:spacing w:val="-4"/>
                <w:sz w:val="21"/>
              </w:rPr>
              <w:t>减：所得税费用</w:t>
            </w:r>
          </w:p>
        </w:tc>
        <w:tc>
          <w:tcPr>
            <w:tcW w:w="850" w:type="dxa"/>
          </w:tcPr>
          <w:p>
            <w:pPr>
              <w:pStyle w:val="TableParagraph"/>
              <w:spacing w:line="252" w:lineRule="exact"/>
              <w:ind w:right="93"/>
              <w:jc w:val="right"/>
              <w:rPr>
                <w:sz w:val="21"/>
              </w:rPr>
            </w:pPr>
            <w:r>
              <w:rPr>
                <w:sz w:val="21"/>
              </w:rPr>
              <w:t>七</w:t>
            </w:r>
            <w:r>
              <w:rPr>
                <w:spacing w:val="-5"/>
                <w:sz w:val="21"/>
              </w:rPr>
              <w:t>.76</w:t>
            </w:r>
          </w:p>
        </w:tc>
        <w:tc>
          <w:tcPr>
            <w:tcW w:w="1699" w:type="dxa"/>
          </w:tcPr>
          <w:p>
            <w:pPr>
              <w:pStyle w:val="TableParagraph"/>
              <w:spacing w:line="252" w:lineRule="exact"/>
              <w:ind w:right="93"/>
              <w:jc w:val="right"/>
              <w:rPr>
                <w:sz w:val="21"/>
              </w:rPr>
            </w:pPr>
            <w:r>
              <w:rPr>
                <w:spacing w:val="-2"/>
                <w:sz w:val="21"/>
              </w:rPr>
              <w:t>8,758,339.08</w:t>
            </w:r>
          </w:p>
        </w:tc>
        <w:tc>
          <w:tcPr>
            <w:tcW w:w="1997" w:type="dxa"/>
          </w:tcPr>
          <w:p>
            <w:pPr>
              <w:pStyle w:val="TableParagraph"/>
              <w:spacing w:line="252" w:lineRule="exact"/>
              <w:ind w:right="90"/>
              <w:jc w:val="right"/>
              <w:rPr>
                <w:sz w:val="21"/>
              </w:rPr>
            </w:pPr>
            <w:r>
              <w:rPr>
                <w:spacing w:val="-2"/>
                <w:sz w:val="21"/>
              </w:rPr>
              <w:t>2,873,053.66</w:t>
            </w:r>
          </w:p>
        </w:tc>
      </w:tr>
      <w:tr>
        <w:trPr>
          <w:trHeight w:val="270" w:hRule="atLeast"/>
        </w:trPr>
        <w:tc>
          <w:tcPr>
            <w:tcW w:w="4503" w:type="dxa"/>
          </w:tcPr>
          <w:p>
            <w:pPr>
              <w:pStyle w:val="TableParagraph"/>
              <w:spacing w:line="250" w:lineRule="exact"/>
              <w:ind w:left="107"/>
              <w:rPr>
                <w:sz w:val="21"/>
              </w:rPr>
            </w:pPr>
            <w:r>
              <w:rPr>
                <w:spacing w:val="-2"/>
                <w:sz w:val="21"/>
              </w:rPr>
              <w:t>五、净利润（净亏损以“－”号填列</w:t>
            </w:r>
            <w:r>
              <w:rPr>
                <w:spacing w:val="-10"/>
                <w:sz w:val="21"/>
              </w:rPr>
              <w:t>）</w:t>
            </w:r>
          </w:p>
        </w:tc>
        <w:tc>
          <w:tcPr>
            <w:tcW w:w="850" w:type="dxa"/>
          </w:tcPr>
          <w:p>
            <w:pPr>
              <w:pStyle w:val="TableParagraph"/>
              <w:spacing w:before="0"/>
              <w:rPr>
                <w:rFonts w:ascii="Times New Roman"/>
                <w:sz w:val="20"/>
              </w:rPr>
            </w:pPr>
          </w:p>
        </w:tc>
        <w:tc>
          <w:tcPr>
            <w:tcW w:w="1699" w:type="dxa"/>
          </w:tcPr>
          <w:p>
            <w:pPr>
              <w:pStyle w:val="TableParagraph"/>
              <w:spacing w:line="250" w:lineRule="exact"/>
              <w:ind w:right="93"/>
              <w:jc w:val="right"/>
              <w:rPr>
                <w:sz w:val="21"/>
              </w:rPr>
            </w:pPr>
            <w:r>
              <w:rPr>
                <w:spacing w:val="-2"/>
                <w:sz w:val="21"/>
              </w:rPr>
              <w:t>255,520,074.21</w:t>
            </w:r>
          </w:p>
        </w:tc>
        <w:tc>
          <w:tcPr>
            <w:tcW w:w="1997" w:type="dxa"/>
          </w:tcPr>
          <w:p>
            <w:pPr>
              <w:pStyle w:val="TableParagraph"/>
              <w:spacing w:line="250" w:lineRule="exact"/>
              <w:ind w:right="90"/>
              <w:jc w:val="right"/>
              <w:rPr>
                <w:sz w:val="21"/>
              </w:rPr>
            </w:pPr>
            <w:r>
              <w:rPr>
                <w:spacing w:val="-2"/>
                <w:sz w:val="21"/>
              </w:rPr>
              <w:t>194,348,828.93</w:t>
            </w:r>
          </w:p>
        </w:tc>
      </w:tr>
      <w:tr>
        <w:trPr>
          <w:trHeight w:val="273" w:hRule="atLeast"/>
        </w:trPr>
        <w:tc>
          <w:tcPr>
            <w:tcW w:w="9049" w:type="dxa"/>
            <w:gridSpan w:val="4"/>
          </w:tcPr>
          <w:p>
            <w:pPr>
              <w:pStyle w:val="TableParagraph"/>
              <w:spacing w:line="252" w:lineRule="exact"/>
              <w:ind w:left="107"/>
              <w:rPr>
                <w:sz w:val="21"/>
              </w:rPr>
            </w:pPr>
            <w:r>
              <w:rPr>
                <w:spacing w:val="-2"/>
                <w:sz w:val="21"/>
              </w:rPr>
              <w:t>（一）</w:t>
            </w:r>
            <w:r>
              <w:rPr>
                <w:spacing w:val="-4"/>
                <w:sz w:val="21"/>
              </w:rPr>
              <w:t>按经营持续性分类</w:t>
            </w:r>
          </w:p>
        </w:tc>
      </w:tr>
      <w:tr>
        <w:trPr>
          <w:trHeight w:val="544" w:hRule="atLeast"/>
        </w:trPr>
        <w:tc>
          <w:tcPr>
            <w:tcW w:w="4503" w:type="dxa"/>
          </w:tcPr>
          <w:p>
            <w:pPr>
              <w:pStyle w:val="TableParagraph"/>
              <w:ind w:left="527"/>
              <w:rPr>
                <w:sz w:val="21"/>
              </w:rPr>
            </w:pPr>
            <w:r>
              <w:rPr>
                <w:spacing w:val="-2"/>
                <w:sz w:val="21"/>
              </w:rPr>
              <w:t>1.持续经营净利润（</w:t>
            </w:r>
            <w:r>
              <w:rPr>
                <w:spacing w:val="-3"/>
                <w:sz w:val="21"/>
              </w:rPr>
              <w:t>净亏损以“－”号填</w:t>
            </w:r>
          </w:p>
          <w:p>
            <w:pPr>
              <w:pStyle w:val="TableParagraph"/>
              <w:spacing w:line="250" w:lineRule="exact" w:before="4"/>
              <w:ind w:left="107"/>
              <w:rPr>
                <w:sz w:val="21"/>
              </w:rPr>
            </w:pPr>
            <w:r>
              <w:rPr>
                <w:sz w:val="21"/>
              </w:rPr>
              <w:t>列</w:t>
            </w:r>
            <w:r>
              <w:rPr>
                <w:spacing w:val="-10"/>
                <w:sz w:val="21"/>
              </w:rPr>
              <w:t>）</w:t>
            </w:r>
          </w:p>
        </w:tc>
        <w:tc>
          <w:tcPr>
            <w:tcW w:w="850" w:type="dxa"/>
          </w:tcPr>
          <w:p>
            <w:pPr>
              <w:pStyle w:val="TableParagraph"/>
              <w:spacing w:before="0"/>
              <w:rPr>
                <w:rFonts w:ascii="Times New Roman"/>
                <w:sz w:val="20"/>
              </w:rPr>
            </w:pPr>
          </w:p>
        </w:tc>
        <w:tc>
          <w:tcPr>
            <w:tcW w:w="1699" w:type="dxa"/>
          </w:tcPr>
          <w:p>
            <w:pPr>
              <w:pStyle w:val="TableParagraph"/>
              <w:spacing w:before="137"/>
              <w:ind w:right="93"/>
              <w:jc w:val="right"/>
              <w:rPr>
                <w:sz w:val="21"/>
              </w:rPr>
            </w:pPr>
            <w:r>
              <w:rPr>
                <w:spacing w:val="-2"/>
                <w:sz w:val="21"/>
              </w:rPr>
              <w:t>255,520,074.21</w:t>
            </w:r>
          </w:p>
        </w:tc>
        <w:tc>
          <w:tcPr>
            <w:tcW w:w="1997" w:type="dxa"/>
          </w:tcPr>
          <w:p>
            <w:pPr>
              <w:pStyle w:val="TableParagraph"/>
              <w:spacing w:before="137"/>
              <w:ind w:right="90"/>
              <w:jc w:val="right"/>
              <w:rPr>
                <w:sz w:val="21"/>
              </w:rPr>
            </w:pPr>
            <w:r>
              <w:rPr>
                <w:spacing w:val="-2"/>
                <w:sz w:val="21"/>
              </w:rPr>
              <w:t>194,348,828.93</w:t>
            </w:r>
          </w:p>
        </w:tc>
      </w:tr>
      <w:tr>
        <w:trPr>
          <w:trHeight w:val="544" w:hRule="atLeast"/>
        </w:trPr>
        <w:tc>
          <w:tcPr>
            <w:tcW w:w="4503" w:type="dxa"/>
          </w:tcPr>
          <w:p>
            <w:pPr>
              <w:pStyle w:val="TableParagraph"/>
              <w:ind w:left="527"/>
              <w:rPr>
                <w:sz w:val="21"/>
              </w:rPr>
            </w:pPr>
            <w:r>
              <w:rPr>
                <w:spacing w:val="-2"/>
                <w:sz w:val="21"/>
              </w:rPr>
              <w:t>2.终止经营净利润（</w:t>
            </w:r>
            <w:r>
              <w:rPr>
                <w:spacing w:val="-3"/>
                <w:sz w:val="21"/>
              </w:rPr>
              <w:t>净亏损以“－”号填</w:t>
            </w:r>
          </w:p>
          <w:p>
            <w:pPr>
              <w:pStyle w:val="TableParagraph"/>
              <w:spacing w:line="250" w:lineRule="exact" w:before="4"/>
              <w:ind w:left="107"/>
              <w:rPr>
                <w:sz w:val="21"/>
              </w:rPr>
            </w:pPr>
            <w:r>
              <w:rPr>
                <w:sz w:val="21"/>
              </w:rPr>
              <w:t>列</w:t>
            </w:r>
            <w:r>
              <w:rPr>
                <w:spacing w:val="-10"/>
                <w:sz w:val="21"/>
              </w:rPr>
              <w:t>）</w:t>
            </w:r>
          </w:p>
        </w:tc>
        <w:tc>
          <w:tcPr>
            <w:tcW w:w="850" w:type="dxa"/>
          </w:tcPr>
          <w:p>
            <w:pPr>
              <w:pStyle w:val="TableParagraph"/>
              <w:spacing w:before="0"/>
              <w:rPr>
                <w:rFonts w:ascii="Times New Roman"/>
                <w:sz w:val="20"/>
              </w:rPr>
            </w:pPr>
          </w:p>
        </w:tc>
        <w:tc>
          <w:tcPr>
            <w:tcW w:w="1699" w:type="dxa"/>
          </w:tcPr>
          <w:p>
            <w:pPr>
              <w:pStyle w:val="TableParagraph"/>
              <w:spacing w:before="137"/>
              <w:ind w:right="96"/>
              <w:jc w:val="right"/>
              <w:rPr>
                <w:sz w:val="21"/>
              </w:rPr>
            </w:pPr>
            <w:r>
              <w:rPr>
                <w:spacing w:val="-10"/>
                <w:sz w:val="21"/>
              </w:rPr>
              <w:t>-</w:t>
            </w:r>
          </w:p>
        </w:tc>
        <w:tc>
          <w:tcPr>
            <w:tcW w:w="1997" w:type="dxa"/>
          </w:tcPr>
          <w:p>
            <w:pPr>
              <w:pStyle w:val="TableParagraph"/>
              <w:spacing w:before="137"/>
              <w:ind w:right="93"/>
              <w:jc w:val="right"/>
              <w:rPr>
                <w:sz w:val="21"/>
              </w:rPr>
            </w:pPr>
            <w:r>
              <w:rPr>
                <w:spacing w:val="-10"/>
                <w:sz w:val="21"/>
              </w:rPr>
              <w:t>-</w:t>
            </w:r>
          </w:p>
        </w:tc>
      </w:tr>
      <w:tr>
        <w:trPr>
          <w:trHeight w:val="273" w:hRule="atLeast"/>
        </w:trPr>
        <w:tc>
          <w:tcPr>
            <w:tcW w:w="9049" w:type="dxa"/>
            <w:gridSpan w:val="4"/>
          </w:tcPr>
          <w:p>
            <w:pPr>
              <w:pStyle w:val="TableParagraph"/>
              <w:spacing w:line="252" w:lineRule="exact"/>
              <w:ind w:left="107"/>
              <w:rPr>
                <w:sz w:val="21"/>
              </w:rPr>
            </w:pPr>
            <w:r>
              <w:rPr>
                <w:spacing w:val="-2"/>
                <w:sz w:val="21"/>
              </w:rPr>
              <w:t>（二）</w:t>
            </w:r>
            <w:r>
              <w:rPr>
                <w:spacing w:val="-4"/>
                <w:sz w:val="21"/>
              </w:rPr>
              <w:t>按所有权归属分类</w:t>
            </w:r>
          </w:p>
        </w:tc>
      </w:tr>
      <w:tr>
        <w:trPr>
          <w:trHeight w:val="544" w:hRule="atLeast"/>
        </w:trPr>
        <w:tc>
          <w:tcPr>
            <w:tcW w:w="4503" w:type="dxa"/>
          </w:tcPr>
          <w:p>
            <w:pPr>
              <w:pStyle w:val="TableParagraph"/>
              <w:ind w:left="527"/>
              <w:rPr>
                <w:sz w:val="21"/>
              </w:rPr>
            </w:pPr>
            <w:r>
              <w:rPr>
                <w:spacing w:val="-2"/>
                <w:sz w:val="21"/>
              </w:rPr>
              <w:t>1.归属于母公司股东的净利润（</w:t>
            </w:r>
            <w:r>
              <w:rPr>
                <w:spacing w:val="-4"/>
                <w:sz w:val="21"/>
              </w:rPr>
              <w:t>净亏损以</w:t>
            </w:r>
          </w:p>
          <w:p>
            <w:pPr>
              <w:pStyle w:val="TableParagraph"/>
              <w:spacing w:line="252" w:lineRule="exact" w:before="2"/>
              <w:ind w:left="107"/>
              <w:rPr>
                <w:sz w:val="21"/>
              </w:rPr>
            </w:pPr>
            <w:r>
              <w:rPr>
                <w:spacing w:val="-2"/>
                <w:sz w:val="21"/>
              </w:rPr>
              <w:t>“-”号填列</w:t>
            </w:r>
            <w:r>
              <w:rPr>
                <w:spacing w:val="-10"/>
                <w:sz w:val="21"/>
              </w:rPr>
              <w:t>）</w:t>
            </w:r>
          </w:p>
        </w:tc>
        <w:tc>
          <w:tcPr>
            <w:tcW w:w="850" w:type="dxa"/>
          </w:tcPr>
          <w:p>
            <w:pPr>
              <w:pStyle w:val="TableParagraph"/>
              <w:spacing w:before="0"/>
              <w:rPr>
                <w:rFonts w:ascii="Times New Roman"/>
                <w:sz w:val="20"/>
              </w:rPr>
            </w:pPr>
          </w:p>
        </w:tc>
        <w:tc>
          <w:tcPr>
            <w:tcW w:w="1699" w:type="dxa"/>
          </w:tcPr>
          <w:p>
            <w:pPr>
              <w:pStyle w:val="TableParagraph"/>
              <w:spacing w:before="137"/>
              <w:ind w:right="93"/>
              <w:jc w:val="right"/>
              <w:rPr>
                <w:sz w:val="21"/>
              </w:rPr>
            </w:pPr>
            <w:r>
              <w:rPr>
                <w:spacing w:val="-2"/>
                <w:sz w:val="21"/>
              </w:rPr>
              <w:t>255,520,074.21</w:t>
            </w:r>
          </w:p>
        </w:tc>
        <w:tc>
          <w:tcPr>
            <w:tcW w:w="1997" w:type="dxa"/>
          </w:tcPr>
          <w:p>
            <w:pPr>
              <w:pStyle w:val="TableParagraph"/>
              <w:spacing w:before="137"/>
              <w:ind w:right="90"/>
              <w:jc w:val="right"/>
              <w:rPr>
                <w:sz w:val="21"/>
              </w:rPr>
            </w:pPr>
            <w:r>
              <w:rPr>
                <w:spacing w:val="-2"/>
                <w:sz w:val="21"/>
              </w:rPr>
              <w:t>194,348,828.93</w:t>
            </w:r>
          </w:p>
        </w:tc>
      </w:tr>
      <w:tr>
        <w:trPr>
          <w:trHeight w:val="273" w:hRule="atLeast"/>
        </w:trPr>
        <w:tc>
          <w:tcPr>
            <w:tcW w:w="4503" w:type="dxa"/>
          </w:tcPr>
          <w:p>
            <w:pPr>
              <w:pStyle w:val="TableParagraph"/>
              <w:spacing w:line="252" w:lineRule="exact"/>
              <w:ind w:right="74"/>
              <w:jc w:val="right"/>
              <w:rPr>
                <w:sz w:val="21"/>
              </w:rPr>
            </w:pPr>
            <w:r>
              <w:rPr>
                <w:spacing w:val="-2"/>
                <w:sz w:val="21"/>
              </w:rPr>
              <w:t>2.少数股东损益（净亏损以“-”号填列</w:t>
            </w:r>
            <w:r>
              <w:rPr>
                <w:spacing w:val="-10"/>
                <w:sz w:val="21"/>
              </w:rPr>
              <w:t>）</w:t>
            </w:r>
          </w:p>
        </w:tc>
        <w:tc>
          <w:tcPr>
            <w:tcW w:w="850" w:type="dxa"/>
          </w:tcPr>
          <w:p>
            <w:pPr>
              <w:pStyle w:val="TableParagraph"/>
              <w:spacing w:before="0"/>
              <w:rPr>
                <w:rFonts w:ascii="Times New Roman"/>
                <w:sz w:val="20"/>
              </w:rPr>
            </w:pPr>
          </w:p>
        </w:tc>
        <w:tc>
          <w:tcPr>
            <w:tcW w:w="1699" w:type="dxa"/>
          </w:tcPr>
          <w:p>
            <w:pPr>
              <w:pStyle w:val="TableParagraph"/>
              <w:spacing w:line="252" w:lineRule="exact"/>
              <w:ind w:right="96"/>
              <w:jc w:val="right"/>
              <w:rPr>
                <w:sz w:val="21"/>
              </w:rPr>
            </w:pPr>
            <w:r>
              <w:rPr>
                <w:spacing w:val="-10"/>
                <w:sz w:val="21"/>
              </w:rPr>
              <w:t>-</w:t>
            </w:r>
          </w:p>
        </w:tc>
        <w:tc>
          <w:tcPr>
            <w:tcW w:w="1997" w:type="dxa"/>
          </w:tcPr>
          <w:p>
            <w:pPr>
              <w:pStyle w:val="TableParagraph"/>
              <w:spacing w:line="252" w:lineRule="exact"/>
              <w:ind w:right="93"/>
              <w:jc w:val="right"/>
              <w:rPr>
                <w:sz w:val="21"/>
              </w:rPr>
            </w:pPr>
            <w:r>
              <w:rPr>
                <w:spacing w:val="-10"/>
                <w:sz w:val="21"/>
              </w:rPr>
              <w:t>-</w:t>
            </w:r>
          </w:p>
        </w:tc>
      </w:tr>
      <w:tr>
        <w:trPr>
          <w:trHeight w:val="270" w:hRule="atLeast"/>
        </w:trPr>
        <w:tc>
          <w:tcPr>
            <w:tcW w:w="4503" w:type="dxa"/>
          </w:tcPr>
          <w:p>
            <w:pPr>
              <w:pStyle w:val="TableParagraph"/>
              <w:spacing w:line="250" w:lineRule="exact"/>
              <w:ind w:left="107"/>
              <w:rPr>
                <w:sz w:val="21"/>
              </w:rPr>
            </w:pPr>
            <w:r>
              <w:rPr>
                <w:spacing w:val="-3"/>
                <w:sz w:val="21"/>
              </w:rPr>
              <w:t>六、其他综合收益的税后净额</w:t>
            </w:r>
          </w:p>
        </w:tc>
        <w:tc>
          <w:tcPr>
            <w:tcW w:w="850" w:type="dxa"/>
          </w:tcPr>
          <w:p>
            <w:pPr>
              <w:pStyle w:val="TableParagraph"/>
              <w:spacing w:before="0"/>
              <w:rPr>
                <w:rFonts w:ascii="Times New Roman"/>
                <w:sz w:val="20"/>
              </w:rPr>
            </w:pPr>
          </w:p>
        </w:tc>
        <w:tc>
          <w:tcPr>
            <w:tcW w:w="1699" w:type="dxa"/>
          </w:tcPr>
          <w:p>
            <w:pPr>
              <w:pStyle w:val="TableParagraph"/>
              <w:spacing w:line="250" w:lineRule="exact"/>
              <w:ind w:right="96"/>
              <w:jc w:val="right"/>
              <w:rPr>
                <w:sz w:val="21"/>
              </w:rPr>
            </w:pPr>
            <w:r>
              <w:rPr>
                <w:spacing w:val="-10"/>
                <w:sz w:val="21"/>
              </w:rPr>
              <w:t>-</w:t>
            </w:r>
          </w:p>
        </w:tc>
        <w:tc>
          <w:tcPr>
            <w:tcW w:w="1997" w:type="dxa"/>
          </w:tcPr>
          <w:p>
            <w:pPr>
              <w:pStyle w:val="TableParagraph"/>
              <w:spacing w:line="250" w:lineRule="exact"/>
              <w:ind w:right="93"/>
              <w:jc w:val="right"/>
              <w:rPr>
                <w:sz w:val="21"/>
              </w:rPr>
            </w:pPr>
            <w:r>
              <w:rPr>
                <w:spacing w:val="-10"/>
                <w:sz w:val="21"/>
              </w:rPr>
              <w:t>-</w:t>
            </w:r>
          </w:p>
        </w:tc>
      </w:tr>
      <w:tr>
        <w:trPr>
          <w:trHeight w:val="273" w:hRule="atLeast"/>
        </w:trPr>
        <w:tc>
          <w:tcPr>
            <w:tcW w:w="4503" w:type="dxa"/>
          </w:tcPr>
          <w:p>
            <w:pPr>
              <w:pStyle w:val="TableParagraph"/>
              <w:spacing w:line="252" w:lineRule="exact"/>
              <w:ind w:left="107"/>
              <w:rPr>
                <w:sz w:val="21"/>
              </w:rPr>
            </w:pPr>
            <w:r>
              <w:rPr>
                <w:spacing w:val="-4"/>
                <w:sz w:val="21"/>
              </w:rPr>
              <w:t>七、综合收益总额</w:t>
            </w:r>
          </w:p>
        </w:tc>
        <w:tc>
          <w:tcPr>
            <w:tcW w:w="850" w:type="dxa"/>
          </w:tcPr>
          <w:p>
            <w:pPr>
              <w:pStyle w:val="TableParagraph"/>
              <w:spacing w:before="0"/>
              <w:rPr>
                <w:rFonts w:ascii="Times New Roman"/>
                <w:sz w:val="20"/>
              </w:rPr>
            </w:pPr>
          </w:p>
        </w:tc>
        <w:tc>
          <w:tcPr>
            <w:tcW w:w="1699" w:type="dxa"/>
          </w:tcPr>
          <w:p>
            <w:pPr>
              <w:pStyle w:val="TableParagraph"/>
              <w:spacing w:line="252" w:lineRule="exact"/>
              <w:ind w:right="93"/>
              <w:jc w:val="right"/>
              <w:rPr>
                <w:sz w:val="21"/>
              </w:rPr>
            </w:pPr>
            <w:r>
              <w:rPr>
                <w:spacing w:val="-2"/>
                <w:sz w:val="21"/>
              </w:rPr>
              <w:t>255,520,074.21</w:t>
            </w:r>
          </w:p>
        </w:tc>
        <w:tc>
          <w:tcPr>
            <w:tcW w:w="1997" w:type="dxa"/>
          </w:tcPr>
          <w:p>
            <w:pPr>
              <w:pStyle w:val="TableParagraph"/>
              <w:spacing w:line="252" w:lineRule="exact"/>
              <w:ind w:right="90"/>
              <w:jc w:val="right"/>
              <w:rPr>
                <w:sz w:val="21"/>
              </w:rPr>
            </w:pPr>
            <w:r>
              <w:rPr>
                <w:spacing w:val="-2"/>
                <w:sz w:val="21"/>
              </w:rPr>
              <w:t>194,348,828.93</w:t>
            </w:r>
          </w:p>
        </w:tc>
      </w:tr>
      <w:tr>
        <w:trPr>
          <w:trHeight w:val="273" w:hRule="atLeast"/>
        </w:trPr>
        <w:tc>
          <w:tcPr>
            <w:tcW w:w="4503" w:type="dxa"/>
          </w:tcPr>
          <w:p>
            <w:pPr>
              <w:pStyle w:val="TableParagraph"/>
              <w:spacing w:line="252" w:lineRule="exact"/>
              <w:ind w:left="318"/>
              <w:rPr>
                <w:sz w:val="21"/>
              </w:rPr>
            </w:pPr>
            <w:r>
              <w:rPr>
                <w:spacing w:val="-2"/>
                <w:sz w:val="21"/>
              </w:rPr>
              <w:t>（一）</w:t>
            </w:r>
            <w:r>
              <w:rPr>
                <w:spacing w:val="-3"/>
                <w:sz w:val="21"/>
              </w:rPr>
              <w:t>归属于母公司所有者的综合收益总额</w:t>
            </w:r>
          </w:p>
        </w:tc>
        <w:tc>
          <w:tcPr>
            <w:tcW w:w="850" w:type="dxa"/>
          </w:tcPr>
          <w:p>
            <w:pPr>
              <w:pStyle w:val="TableParagraph"/>
              <w:spacing w:before="0"/>
              <w:rPr>
                <w:rFonts w:ascii="Times New Roman"/>
                <w:sz w:val="20"/>
              </w:rPr>
            </w:pPr>
          </w:p>
        </w:tc>
        <w:tc>
          <w:tcPr>
            <w:tcW w:w="1699" w:type="dxa"/>
          </w:tcPr>
          <w:p>
            <w:pPr>
              <w:pStyle w:val="TableParagraph"/>
              <w:spacing w:line="252" w:lineRule="exact"/>
              <w:ind w:right="93"/>
              <w:jc w:val="right"/>
              <w:rPr>
                <w:sz w:val="21"/>
              </w:rPr>
            </w:pPr>
            <w:r>
              <w:rPr>
                <w:spacing w:val="-2"/>
                <w:sz w:val="21"/>
              </w:rPr>
              <w:t>255,520,074.21</w:t>
            </w:r>
          </w:p>
        </w:tc>
        <w:tc>
          <w:tcPr>
            <w:tcW w:w="1997" w:type="dxa"/>
          </w:tcPr>
          <w:p>
            <w:pPr>
              <w:pStyle w:val="TableParagraph"/>
              <w:spacing w:line="252" w:lineRule="exact"/>
              <w:ind w:right="90"/>
              <w:jc w:val="right"/>
              <w:rPr>
                <w:sz w:val="21"/>
              </w:rPr>
            </w:pPr>
            <w:r>
              <w:rPr>
                <w:spacing w:val="-2"/>
                <w:sz w:val="21"/>
              </w:rPr>
              <w:t>194,348,828.93</w:t>
            </w:r>
          </w:p>
        </w:tc>
      </w:tr>
      <w:tr>
        <w:trPr>
          <w:trHeight w:val="270" w:hRule="atLeast"/>
        </w:trPr>
        <w:tc>
          <w:tcPr>
            <w:tcW w:w="4503" w:type="dxa"/>
          </w:tcPr>
          <w:p>
            <w:pPr>
              <w:pStyle w:val="TableParagraph"/>
              <w:spacing w:line="250" w:lineRule="exact"/>
              <w:ind w:left="318"/>
              <w:rPr>
                <w:sz w:val="21"/>
              </w:rPr>
            </w:pPr>
            <w:r>
              <w:rPr>
                <w:spacing w:val="-2"/>
                <w:sz w:val="21"/>
              </w:rPr>
              <w:t>（二）</w:t>
            </w:r>
            <w:r>
              <w:rPr>
                <w:spacing w:val="-3"/>
                <w:sz w:val="21"/>
              </w:rPr>
              <w:t>归属于少数股东的综合收益总额</w:t>
            </w:r>
          </w:p>
        </w:tc>
        <w:tc>
          <w:tcPr>
            <w:tcW w:w="850" w:type="dxa"/>
          </w:tcPr>
          <w:p>
            <w:pPr>
              <w:pStyle w:val="TableParagraph"/>
              <w:spacing w:before="0"/>
              <w:rPr>
                <w:rFonts w:ascii="Times New Roman"/>
                <w:sz w:val="20"/>
              </w:rPr>
            </w:pPr>
          </w:p>
        </w:tc>
        <w:tc>
          <w:tcPr>
            <w:tcW w:w="1699" w:type="dxa"/>
          </w:tcPr>
          <w:p>
            <w:pPr>
              <w:pStyle w:val="TableParagraph"/>
              <w:spacing w:line="250" w:lineRule="exact"/>
              <w:ind w:right="96"/>
              <w:jc w:val="right"/>
              <w:rPr>
                <w:sz w:val="21"/>
              </w:rPr>
            </w:pPr>
            <w:r>
              <w:rPr>
                <w:spacing w:val="-10"/>
                <w:sz w:val="21"/>
              </w:rPr>
              <w:t>-</w:t>
            </w:r>
          </w:p>
        </w:tc>
        <w:tc>
          <w:tcPr>
            <w:tcW w:w="1997" w:type="dxa"/>
          </w:tcPr>
          <w:p>
            <w:pPr>
              <w:pStyle w:val="TableParagraph"/>
              <w:spacing w:line="250" w:lineRule="exact"/>
              <w:ind w:right="93"/>
              <w:jc w:val="right"/>
              <w:rPr>
                <w:sz w:val="21"/>
              </w:rPr>
            </w:pPr>
            <w:r>
              <w:rPr>
                <w:spacing w:val="-10"/>
                <w:sz w:val="21"/>
              </w:rPr>
              <w:t>-</w:t>
            </w:r>
          </w:p>
        </w:tc>
      </w:tr>
      <w:tr>
        <w:trPr>
          <w:trHeight w:val="273" w:hRule="atLeast"/>
        </w:trPr>
        <w:tc>
          <w:tcPr>
            <w:tcW w:w="9049" w:type="dxa"/>
            <w:gridSpan w:val="4"/>
          </w:tcPr>
          <w:p>
            <w:pPr>
              <w:pStyle w:val="TableParagraph"/>
              <w:spacing w:line="252" w:lineRule="exact"/>
              <w:ind w:left="107"/>
              <w:rPr>
                <w:sz w:val="21"/>
              </w:rPr>
            </w:pPr>
            <w:r>
              <w:rPr>
                <w:spacing w:val="-4"/>
                <w:sz w:val="21"/>
              </w:rPr>
              <w:t>八、每股收益：</w:t>
            </w:r>
          </w:p>
        </w:tc>
      </w:tr>
      <w:tr>
        <w:trPr>
          <w:trHeight w:val="270" w:hRule="atLeast"/>
        </w:trPr>
        <w:tc>
          <w:tcPr>
            <w:tcW w:w="4503" w:type="dxa"/>
          </w:tcPr>
          <w:p>
            <w:pPr>
              <w:pStyle w:val="TableParagraph"/>
              <w:spacing w:line="250" w:lineRule="exact"/>
              <w:ind w:left="318"/>
              <w:rPr>
                <w:sz w:val="21"/>
              </w:rPr>
            </w:pPr>
            <w:r>
              <w:rPr>
                <w:spacing w:val="-2"/>
                <w:sz w:val="21"/>
              </w:rPr>
              <w:t>（一）</w:t>
            </w:r>
            <w:r>
              <w:rPr>
                <w:spacing w:val="-3"/>
                <w:sz w:val="21"/>
              </w:rPr>
              <w:t>基本每股收益(元/股)</w:t>
            </w:r>
          </w:p>
        </w:tc>
        <w:tc>
          <w:tcPr>
            <w:tcW w:w="850" w:type="dxa"/>
          </w:tcPr>
          <w:p>
            <w:pPr>
              <w:pStyle w:val="TableParagraph"/>
              <w:spacing w:before="0"/>
              <w:rPr>
                <w:rFonts w:ascii="Times New Roman"/>
                <w:sz w:val="20"/>
              </w:rPr>
            </w:pPr>
          </w:p>
        </w:tc>
        <w:tc>
          <w:tcPr>
            <w:tcW w:w="1699" w:type="dxa"/>
          </w:tcPr>
          <w:p>
            <w:pPr>
              <w:pStyle w:val="TableParagraph"/>
              <w:spacing w:line="250" w:lineRule="exact"/>
              <w:ind w:right="93"/>
              <w:jc w:val="right"/>
              <w:rPr>
                <w:sz w:val="21"/>
              </w:rPr>
            </w:pPr>
            <w:r>
              <w:rPr>
                <w:spacing w:val="-4"/>
                <w:sz w:val="21"/>
              </w:rPr>
              <w:t>0.71</w:t>
            </w:r>
          </w:p>
        </w:tc>
        <w:tc>
          <w:tcPr>
            <w:tcW w:w="1997" w:type="dxa"/>
          </w:tcPr>
          <w:p>
            <w:pPr>
              <w:pStyle w:val="TableParagraph"/>
              <w:spacing w:line="250" w:lineRule="exact"/>
              <w:ind w:right="90"/>
              <w:jc w:val="right"/>
              <w:rPr>
                <w:sz w:val="21"/>
              </w:rPr>
            </w:pPr>
            <w:r>
              <w:rPr>
                <w:spacing w:val="-4"/>
                <w:sz w:val="21"/>
              </w:rPr>
              <w:t>0.54</w:t>
            </w:r>
          </w:p>
        </w:tc>
      </w:tr>
      <w:tr>
        <w:trPr>
          <w:trHeight w:val="273" w:hRule="atLeast"/>
        </w:trPr>
        <w:tc>
          <w:tcPr>
            <w:tcW w:w="4503" w:type="dxa"/>
          </w:tcPr>
          <w:p>
            <w:pPr>
              <w:pStyle w:val="TableParagraph"/>
              <w:spacing w:line="250" w:lineRule="exact" w:before="3"/>
              <w:ind w:left="318"/>
              <w:rPr>
                <w:sz w:val="21"/>
              </w:rPr>
            </w:pPr>
            <w:r>
              <w:rPr>
                <w:spacing w:val="-2"/>
                <w:sz w:val="21"/>
              </w:rPr>
              <w:t>（二）</w:t>
            </w:r>
            <w:r>
              <w:rPr>
                <w:spacing w:val="-3"/>
                <w:sz w:val="21"/>
              </w:rPr>
              <w:t>稀释每股收益(元/股)</w:t>
            </w:r>
          </w:p>
        </w:tc>
        <w:tc>
          <w:tcPr>
            <w:tcW w:w="850" w:type="dxa"/>
          </w:tcPr>
          <w:p>
            <w:pPr>
              <w:pStyle w:val="TableParagraph"/>
              <w:spacing w:before="0"/>
              <w:rPr>
                <w:rFonts w:ascii="Times New Roman"/>
                <w:sz w:val="20"/>
              </w:rPr>
            </w:pPr>
          </w:p>
        </w:tc>
        <w:tc>
          <w:tcPr>
            <w:tcW w:w="1699" w:type="dxa"/>
          </w:tcPr>
          <w:p>
            <w:pPr>
              <w:pStyle w:val="TableParagraph"/>
              <w:spacing w:line="250" w:lineRule="exact" w:before="3"/>
              <w:ind w:right="93"/>
              <w:jc w:val="right"/>
              <w:rPr>
                <w:sz w:val="21"/>
              </w:rPr>
            </w:pPr>
            <w:r>
              <w:rPr>
                <w:spacing w:val="-4"/>
                <w:sz w:val="21"/>
              </w:rPr>
              <w:t>0.71</w:t>
            </w:r>
          </w:p>
        </w:tc>
        <w:tc>
          <w:tcPr>
            <w:tcW w:w="1997" w:type="dxa"/>
          </w:tcPr>
          <w:p>
            <w:pPr>
              <w:pStyle w:val="TableParagraph"/>
              <w:spacing w:line="250" w:lineRule="exact" w:before="3"/>
              <w:ind w:right="90"/>
              <w:jc w:val="right"/>
              <w:rPr>
                <w:sz w:val="21"/>
              </w:rPr>
            </w:pPr>
            <w:r>
              <w:rPr>
                <w:spacing w:val="-4"/>
                <w:sz w:val="21"/>
              </w:rPr>
              <w:t>0.54</w:t>
            </w:r>
          </w:p>
        </w:tc>
      </w:tr>
    </w:tbl>
    <w:p>
      <w:pPr>
        <w:pStyle w:val="BodyText"/>
        <w:spacing w:before="19"/>
      </w:pPr>
    </w:p>
    <w:p>
      <w:pPr>
        <w:pStyle w:val="BodyText"/>
        <w:tabs>
          <w:tab w:pos="3198" w:val="left" w:leader="none"/>
          <w:tab w:pos="7293" w:val="left" w:leader="none"/>
        </w:tabs>
        <w:ind w:left="678"/>
      </w:pPr>
      <w:r>
        <w:rPr>
          <w:spacing w:val="-2"/>
        </w:rPr>
        <w:t>司负责人：王</w:t>
      </w:r>
      <w:r>
        <w:rPr>
          <w:spacing w:val="-12"/>
        </w:rPr>
        <w:t>安</w:t>
      </w:r>
      <w:r>
        <w:rPr/>
        <w:tab/>
      </w:r>
      <w:r>
        <w:rPr>
          <w:spacing w:val="-2"/>
        </w:rPr>
        <w:t>主管会计工作负责人：王艳</w:t>
      </w:r>
      <w:r>
        <w:rPr>
          <w:spacing w:val="-10"/>
        </w:rPr>
        <w:t>辉</w:t>
      </w:r>
      <w:r>
        <w:rPr/>
        <w:tab/>
      </w:r>
      <w:r>
        <w:rPr>
          <w:spacing w:val="-2"/>
        </w:rPr>
        <w:t>会计机构负责人：李</w:t>
      </w:r>
      <w:r>
        <w:rPr>
          <w:spacing w:val="-10"/>
        </w:rPr>
        <w:t>磊</w:t>
      </w:r>
    </w:p>
    <w:p>
      <w:pPr>
        <w:pStyle w:val="BodyText"/>
        <w:spacing w:before="67"/>
      </w:pPr>
    </w:p>
    <w:p>
      <w:pPr>
        <w:pStyle w:val="BodyText"/>
        <w:spacing w:line="295" w:lineRule="auto"/>
        <w:ind w:left="4333" w:right="4146" w:hanging="3"/>
        <w:jc w:val="center"/>
      </w:pPr>
      <w:r>
        <w:rPr>
          <w:spacing w:val="-2"/>
        </w:rPr>
        <w:t>母公司利润表 </w:t>
      </w:r>
      <w:r>
        <w:rPr/>
        <w:t>2023</w:t>
      </w:r>
      <w:r>
        <w:rPr>
          <w:spacing w:val="-37"/>
        </w:rPr>
        <w:t> 年 </w:t>
      </w:r>
      <w:r>
        <w:rPr/>
        <w:t>1—12</w:t>
      </w:r>
      <w:r>
        <w:rPr>
          <w:spacing w:val="-28"/>
        </w:rPr>
        <w:t> 月</w:t>
      </w:r>
    </w:p>
    <w:p>
      <w:pPr>
        <w:pStyle w:val="BodyText"/>
        <w:spacing w:line="213" w:lineRule="exact"/>
        <w:ind w:left="6918"/>
        <w:jc w:val="center"/>
      </w:pPr>
      <w:r>
        <w:rPr/>
        <w:t>单位:元</w:t>
      </w:r>
      <w:r>
        <w:rPr>
          <w:spacing w:val="41"/>
          <w:w w:val="150"/>
        </w:rPr>
        <w:t> </w:t>
      </w:r>
      <w:r>
        <w:rPr>
          <w:spacing w:val="-2"/>
        </w:rPr>
        <w:t>币种:人民币</w:t>
      </w: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7"/>
        <w:gridCol w:w="852"/>
        <w:gridCol w:w="1700"/>
        <w:gridCol w:w="1711"/>
      </w:tblGrid>
      <w:tr>
        <w:trPr>
          <w:trHeight w:val="273" w:hRule="atLeast"/>
        </w:trPr>
        <w:tc>
          <w:tcPr>
            <w:tcW w:w="4787" w:type="dxa"/>
          </w:tcPr>
          <w:p>
            <w:pPr>
              <w:pStyle w:val="TableParagraph"/>
              <w:spacing w:line="252" w:lineRule="exact"/>
              <w:ind w:left="8" w:right="44"/>
              <w:jc w:val="center"/>
              <w:rPr>
                <w:sz w:val="21"/>
              </w:rPr>
            </w:pPr>
            <w:r>
              <w:rPr>
                <w:spacing w:val="-5"/>
                <w:sz w:val="21"/>
              </w:rPr>
              <w:t>项目</w:t>
            </w:r>
          </w:p>
        </w:tc>
        <w:tc>
          <w:tcPr>
            <w:tcW w:w="852" w:type="dxa"/>
          </w:tcPr>
          <w:p>
            <w:pPr>
              <w:pStyle w:val="TableParagraph"/>
              <w:spacing w:line="252" w:lineRule="exact"/>
              <w:ind w:left="15" w:right="9"/>
              <w:jc w:val="center"/>
              <w:rPr>
                <w:sz w:val="21"/>
              </w:rPr>
            </w:pPr>
            <w:r>
              <w:rPr>
                <w:spacing w:val="-5"/>
                <w:sz w:val="21"/>
              </w:rPr>
              <w:t>附注</w:t>
            </w:r>
          </w:p>
        </w:tc>
        <w:tc>
          <w:tcPr>
            <w:tcW w:w="1700" w:type="dxa"/>
          </w:tcPr>
          <w:p>
            <w:pPr>
              <w:pStyle w:val="TableParagraph"/>
              <w:spacing w:line="252" w:lineRule="exact"/>
              <w:ind w:left="400"/>
              <w:rPr>
                <w:sz w:val="21"/>
              </w:rPr>
            </w:pPr>
            <w:r>
              <w:rPr>
                <w:sz w:val="21"/>
              </w:rPr>
              <w:t>2023</w:t>
            </w:r>
            <w:r>
              <w:rPr>
                <w:spacing w:val="-22"/>
                <w:sz w:val="21"/>
              </w:rPr>
              <w:t> 年度</w:t>
            </w:r>
          </w:p>
        </w:tc>
        <w:tc>
          <w:tcPr>
            <w:tcW w:w="1711" w:type="dxa"/>
          </w:tcPr>
          <w:p>
            <w:pPr>
              <w:pStyle w:val="TableParagraph"/>
              <w:spacing w:line="252" w:lineRule="exact"/>
              <w:ind w:left="404"/>
              <w:rPr>
                <w:sz w:val="21"/>
              </w:rPr>
            </w:pPr>
            <w:r>
              <w:rPr>
                <w:sz w:val="21"/>
              </w:rPr>
              <w:t>2022</w:t>
            </w:r>
            <w:r>
              <w:rPr>
                <w:spacing w:val="-22"/>
                <w:sz w:val="21"/>
              </w:rPr>
              <w:t> 年度</w:t>
            </w:r>
          </w:p>
        </w:tc>
      </w:tr>
      <w:tr>
        <w:trPr>
          <w:trHeight w:val="270" w:hRule="atLeast"/>
        </w:trPr>
        <w:tc>
          <w:tcPr>
            <w:tcW w:w="4787" w:type="dxa"/>
          </w:tcPr>
          <w:p>
            <w:pPr>
              <w:pStyle w:val="TableParagraph"/>
              <w:spacing w:line="250" w:lineRule="exact"/>
              <w:ind w:left="88"/>
              <w:rPr>
                <w:sz w:val="21"/>
              </w:rPr>
            </w:pPr>
            <w:r>
              <w:rPr>
                <w:spacing w:val="-4"/>
                <w:sz w:val="21"/>
              </w:rPr>
              <w:t>一、营业收入</w:t>
            </w:r>
          </w:p>
        </w:tc>
        <w:tc>
          <w:tcPr>
            <w:tcW w:w="852" w:type="dxa"/>
          </w:tcPr>
          <w:p>
            <w:pPr>
              <w:pStyle w:val="TableParagraph"/>
              <w:spacing w:line="250" w:lineRule="exact"/>
              <w:ind w:left="15"/>
              <w:jc w:val="center"/>
              <w:rPr>
                <w:sz w:val="21"/>
              </w:rPr>
            </w:pPr>
            <w:r>
              <w:rPr>
                <w:sz w:val="21"/>
              </w:rPr>
              <w:t>十九</w:t>
            </w:r>
            <w:r>
              <w:rPr>
                <w:spacing w:val="-5"/>
                <w:sz w:val="21"/>
              </w:rPr>
              <w:t>.4</w:t>
            </w:r>
          </w:p>
        </w:tc>
        <w:tc>
          <w:tcPr>
            <w:tcW w:w="1700" w:type="dxa"/>
          </w:tcPr>
          <w:p>
            <w:pPr>
              <w:pStyle w:val="TableParagraph"/>
              <w:spacing w:line="250" w:lineRule="exact"/>
              <w:ind w:right="94"/>
              <w:jc w:val="right"/>
              <w:rPr>
                <w:sz w:val="21"/>
              </w:rPr>
            </w:pPr>
            <w:r>
              <w:rPr>
                <w:spacing w:val="-2"/>
                <w:sz w:val="21"/>
              </w:rPr>
              <w:t>660,941,591.37</w:t>
            </w:r>
          </w:p>
        </w:tc>
        <w:tc>
          <w:tcPr>
            <w:tcW w:w="1711" w:type="dxa"/>
          </w:tcPr>
          <w:p>
            <w:pPr>
              <w:pStyle w:val="TableParagraph"/>
              <w:spacing w:line="250" w:lineRule="exact"/>
              <w:ind w:right="94"/>
              <w:jc w:val="right"/>
              <w:rPr>
                <w:sz w:val="21"/>
              </w:rPr>
            </w:pPr>
            <w:r>
              <w:rPr>
                <w:spacing w:val="-2"/>
                <w:sz w:val="21"/>
              </w:rPr>
              <w:t>783,648,112.45</w:t>
            </w:r>
          </w:p>
        </w:tc>
      </w:tr>
      <w:tr>
        <w:trPr>
          <w:trHeight w:val="273" w:hRule="atLeast"/>
        </w:trPr>
        <w:tc>
          <w:tcPr>
            <w:tcW w:w="4787" w:type="dxa"/>
          </w:tcPr>
          <w:p>
            <w:pPr>
              <w:pStyle w:val="TableParagraph"/>
              <w:spacing w:line="250" w:lineRule="exact" w:before="3"/>
              <w:ind w:left="318"/>
              <w:rPr>
                <w:sz w:val="21"/>
              </w:rPr>
            </w:pPr>
            <w:r>
              <w:rPr>
                <w:spacing w:val="-4"/>
                <w:sz w:val="21"/>
              </w:rPr>
              <w:t>减：营业成本</w:t>
            </w:r>
          </w:p>
        </w:tc>
        <w:tc>
          <w:tcPr>
            <w:tcW w:w="852" w:type="dxa"/>
          </w:tcPr>
          <w:p>
            <w:pPr>
              <w:pStyle w:val="TableParagraph"/>
              <w:spacing w:line="250" w:lineRule="exact" w:before="3"/>
              <w:ind w:left="15"/>
              <w:jc w:val="center"/>
              <w:rPr>
                <w:sz w:val="21"/>
              </w:rPr>
            </w:pPr>
            <w:r>
              <w:rPr>
                <w:sz w:val="21"/>
              </w:rPr>
              <w:t>十九</w:t>
            </w:r>
            <w:r>
              <w:rPr>
                <w:spacing w:val="-5"/>
                <w:sz w:val="21"/>
              </w:rPr>
              <w:t>.4</w:t>
            </w:r>
          </w:p>
        </w:tc>
        <w:tc>
          <w:tcPr>
            <w:tcW w:w="1700" w:type="dxa"/>
          </w:tcPr>
          <w:p>
            <w:pPr>
              <w:pStyle w:val="TableParagraph"/>
              <w:spacing w:line="250" w:lineRule="exact" w:before="3"/>
              <w:ind w:right="94"/>
              <w:jc w:val="right"/>
              <w:rPr>
                <w:sz w:val="21"/>
              </w:rPr>
            </w:pPr>
            <w:r>
              <w:rPr>
                <w:spacing w:val="-2"/>
                <w:sz w:val="21"/>
              </w:rPr>
              <w:t>619,296,108.91</w:t>
            </w:r>
          </w:p>
        </w:tc>
        <w:tc>
          <w:tcPr>
            <w:tcW w:w="1711" w:type="dxa"/>
          </w:tcPr>
          <w:p>
            <w:pPr>
              <w:pStyle w:val="TableParagraph"/>
              <w:spacing w:line="250" w:lineRule="exact" w:before="3"/>
              <w:ind w:right="94"/>
              <w:jc w:val="right"/>
              <w:rPr>
                <w:sz w:val="21"/>
              </w:rPr>
            </w:pPr>
            <w:r>
              <w:rPr>
                <w:spacing w:val="-2"/>
                <w:sz w:val="21"/>
              </w:rPr>
              <w:t>752,143,591.12</w:t>
            </w:r>
          </w:p>
        </w:tc>
      </w:tr>
      <w:tr>
        <w:trPr>
          <w:trHeight w:val="273" w:hRule="atLeast"/>
        </w:trPr>
        <w:tc>
          <w:tcPr>
            <w:tcW w:w="4787" w:type="dxa"/>
          </w:tcPr>
          <w:p>
            <w:pPr>
              <w:pStyle w:val="TableParagraph"/>
              <w:spacing w:line="252" w:lineRule="exact"/>
              <w:ind w:left="738"/>
              <w:rPr>
                <w:sz w:val="21"/>
              </w:rPr>
            </w:pPr>
            <w:r>
              <w:rPr>
                <w:spacing w:val="-4"/>
                <w:sz w:val="21"/>
              </w:rPr>
              <w:t>税金及附加</w:t>
            </w:r>
          </w:p>
        </w:tc>
        <w:tc>
          <w:tcPr>
            <w:tcW w:w="852" w:type="dxa"/>
          </w:tcPr>
          <w:p>
            <w:pPr>
              <w:pStyle w:val="TableParagraph"/>
              <w:spacing w:before="0"/>
              <w:rPr>
                <w:rFonts w:ascii="Times New Roman"/>
                <w:sz w:val="20"/>
              </w:rPr>
            </w:pPr>
          </w:p>
        </w:tc>
        <w:tc>
          <w:tcPr>
            <w:tcW w:w="1700" w:type="dxa"/>
          </w:tcPr>
          <w:p>
            <w:pPr>
              <w:pStyle w:val="TableParagraph"/>
              <w:spacing w:line="252" w:lineRule="exact"/>
              <w:ind w:right="94"/>
              <w:jc w:val="right"/>
              <w:rPr>
                <w:sz w:val="21"/>
              </w:rPr>
            </w:pPr>
            <w:r>
              <w:rPr>
                <w:spacing w:val="-2"/>
                <w:sz w:val="21"/>
              </w:rPr>
              <w:t>3,634,512.68</w:t>
            </w:r>
          </w:p>
        </w:tc>
        <w:tc>
          <w:tcPr>
            <w:tcW w:w="1711" w:type="dxa"/>
          </w:tcPr>
          <w:p>
            <w:pPr>
              <w:pStyle w:val="TableParagraph"/>
              <w:spacing w:line="252" w:lineRule="exact"/>
              <w:ind w:right="94"/>
              <w:jc w:val="right"/>
              <w:rPr>
                <w:sz w:val="21"/>
              </w:rPr>
            </w:pPr>
            <w:r>
              <w:rPr>
                <w:spacing w:val="-2"/>
                <w:sz w:val="21"/>
              </w:rPr>
              <w:t>3,767,659.09</w:t>
            </w:r>
          </w:p>
        </w:tc>
      </w:tr>
      <w:tr>
        <w:trPr>
          <w:trHeight w:val="270" w:hRule="atLeast"/>
        </w:trPr>
        <w:tc>
          <w:tcPr>
            <w:tcW w:w="4787" w:type="dxa"/>
          </w:tcPr>
          <w:p>
            <w:pPr>
              <w:pStyle w:val="TableParagraph"/>
              <w:spacing w:line="250" w:lineRule="exact"/>
              <w:ind w:left="738"/>
              <w:rPr>
                <w:sz w:val="21"/>
              </w:rPr>
            </w:pPr>
            <w:r>
              <w:rPr>
                <w:spacing w:val="-4"/>
                <w:sz w:val="21"/>
              </w:rPr>
              <w:t>销售费用</w:t>
            </w:r>
          </w:p>
        </w:tc>
        <w:tc>
          <w:tcPr>
            <w:tcW w:w="852" w:type="dxa"/>
          </w:tcPr>
          <w:p>
            <w:pPr>
              <w:pStyle w:val="TableParagraph"/>
              <w:spacing w:before="0"/>
              <w:rPr>
                <w:rFonts w:ascii="Times New Roman"/>
                <w:sz w:val="20"/>
              </w:rPr>
            </w:pPr>
          </w:p>
        </w:tc>
        <w:tc>
          <w:tcPr>
            <w:tcW w:w="1700" w:type="dxa"/>
          </w:tcPr>
          <w:p>
            <w:pPr>
              <w:pStyle w:val="TableParagraph"/>
              <w:spacing w:line="250" w:lineRule="exact"/>
              <w:ind w:right="94"/>
              <w:jc w:val="right"/>
              <w:rPr>
                <w:sz w:val="21"/>
              </w:rPr>
            </w:pPr>
            <w:r>
              <w:rPr>
                <w:spacing w:val="-2"/>
                <w:sz w:val="21"/>
              </w:rPr>
              <w:t>3,365,397.05</w:t>
            </w:r>
          </w:p>
        </w:tc>
        <w:tc>
          <w:tcPr>
            <w:tcW w:w="1711" w:type="dxa"/>
          </w:tcPr>
          <w:p>
            <w:pPr>
              <w:pStyle w:val="TableParagraph"/>
              <w:spacing w:line="250" w:lineRule="exact"/>
              <w:ind w:right="94"/>
              <w:jc w:val="right"/>
              <w:rPr>
                <w:sz w:val="21"/>
              </w:rPr>
            </w:pPr>
            <w:r>
              <w:rPr>
                <w:spacing w:val="-2"/>
                <w:sz w:val="21"/>
              </w:rPr>
              <w:t>4,246,531.55</w:t>
            </w:r>
          </w:p>
        </w:tc>
      </w:tr>
      <w:tr>
        <w:trPr>
          <w:trHeight w:val="273" w:hRule="atLeast"/>
        </w:trPr>
        <w:tc>
          <w:tcPr>
            <w:tcW w:w="4787" w:type="dxa"/>
          </w:tcPr>
          <w:p>
            <w:pPr>
              <w:pStyle w:val="TableParagraph"/>
              <w:spacing w:line="250" w:lineRule="exact" w:before="3"/>
              <w:ind w:left="738"/>
              <w:rPr>
                <w:sz w:val="21"/>
              </w:rPr>
            </w:pPr>
            <w:r>
              <w:rPr>
                <w:spacing w:val="-4"/>
                <w:sz w:val="21"/>
              </w:rPr>
              <w:t>管理费用</w:t>
            </w:r>
          </w:p>
        </w:tc>
        <w:tc>
          <w:tcPr>
            <w:tcW w:w="852" w:type="dxa"/>
          </w:tcPr>
          <w:p>
            <w:pPr>
              <w:pStyle w:val="TableParagraph"/>
              <w:spacing w:before="0"/>
              <w:rPr>
                <w:rFonts w:ascii="Times New Roman"/>
                <w:sz w:val="20"/>
              </w:rPr>
            </w:pPr>
          </w:p>
        </w:tc>
        <w:tc>
          <w:tcPr>
            <w:tcW w:w="1700" w:type="dxa"/>
          </w:tcPr>
          <w:p>
            <w:pPr>
              <w:pStyle w:val="TableParagraph"/>
              <w:spacing w:line="250" w:lineRule="exact" w:before="3"/>
              <w:ind w:right="94"/>
              <w:jc w:val="right"/>
              <w:rPr>
                <w:sz w:val="21"/>
              </w:rPr>
            </w:pPr>
            <w:r>
              <w:rPr>
                <w:spacing w:val="-2"/>
                <w:sz w:val="21"/>
              </w:rPr>
              <w:t>14,927,334.09</w:t>
            </w:r>
          </w:p>
        </w:tc>
        <w:tc>
          <w:tcPr>
            <w:tcW w:w="1711" w:type="dxa"/>
          </w:tcPr>
          <w:p>
            <w:pPr>
              <w:pStyle w:val="TableParagraph"/>
              <w:spacing w:line="250" w:lineRule="exact" w:before="3"/>
              <w:ind w:right="94"/>
              <w:jc w:val="right"/>
              <w:rPr>
                <w:sz w:val="21"/>
              </w:rPr>
            </w:pPr>
            <w:r>
              <w:rPr>
                <w:spacing w:val="-2"/>
                <w:sz w:val="21"/>
              </w:rPr>
              <w:t>14,041,210.77</w:t>
            </w:r>
          </w:p>
        </w:tc>
      </w:tr>
      <w:tr>
        <w:trPr>
          <w:trHeight w:val="273" w:hRule="atLeast"/>
        </w:trPr>
        <w:tc>
          <w:tcPr>
            <w:tcW w:w="4787" w:type="dxa"/>
          </w:tcPr>
          <w:p>
            <w:pPr>
              <w:pStyle w:val="TableParagraph"/>
              <w:spacing w:line="252" w:lineRule="exact"/>
              <w:ind w:left="738"/>
              <w:rPr>
                <w:sz w:val="21"/>
              </w:rPr>
            </w:pPr>
            <w:r>
              <w:rPr>
                <w:spacing w:val="-4"/>
                <w:sz w:val="21"/>
              </w:rPr>
              <w:t>研发费用</w:t>
            </w:r>
          </w:p>
        </w:tc>
        <w:tc>
          <w:tcPr>
            <w:tcW w:w="852" w:type="dxa"/>
          </w:tcPr>
          <w:p>
            <w:pPr>
              <w:pStyle w:val="TableParagraph"/>
              <w:spacing w:before="0"/>
              <w:rPr>
                <w:rFonts w:ascii="Times New Roman"/>
                <w:sz w:val="20"/>
              </w:rPr>
            </w:pPr>
          </w:p>
        </w:tc>
        <w:tc>
          <w:tcPr>
            <w:tcW w:w="1700" w:type="dxa"/>
          </w:tcPr>
          <w:p>
            <w:pPr>
              <w:pStyle w:val="TableParagraph"/>
              <w:spacing w:line="252" w:lineRule="exact"/>
              <w:ind w:right="94"/>
              <w:jc w:val="right"/>
              <w:rPr>
                <w:sz w:val="21"/>
              </w:rPr>
            </w:pPr>
            <w:r>
              <w:rPr>
                <w:spacing w:val="-2"/>
                <w:sz w:val="21"/>
              </w:rPr>
              <w:t>5,470,339.88</w:t>
            </w:r>
          </w:p>
        </w:tc>
        <w:tc>
          <w:tcPr>
            <w:tcW w:w="1711" w:type="dxa"/>
          </w:tcPr>
          <w:p>
            <w:pPr>
              <w:pStyle w:val="TableParagraph"/>
              <w:spacing w:line="252" w:lineRule="exact"/>
              <w:ind w:right="94"/>
              <w:jc w:val="right"/>
              <w:rPr>
                <w:sz w:val="21"/>
              </w:rPr>
            </w:pPr>
            <w:r>
              <w:rPr>
                <w:spacing w:val="-2"/>
                <w:sz w:val="21"/>
              </w:rPr>
              <w:t>9,196,936.37</w:t>
            </w:r>
          </w:p>
        </w:tc>
      </w:tr>
      <w:tr>
        <w:trPr>
          <w:trHeight w:val="270" w:hRule="atLeast"/>
        </w:trPr>
        <w:tc>
          <w:tcPr>
            <w:tcW w:w="4787" w:type="dxa"/>
          </w:tcPr>
          <w:p>
            <w:pPr>
              <w:pStyle w:val="TableParagraph"/>
              <w:spacing w:line="250" w:lineRule="exact"/>
              <w:ind w:left="738"/>
              <w:rPr>
                <w:sz w:val="21"/>
              </w:rPr>
            </w:pPr>
            <w:r>
              <w:rPr>
                <w:spacing w:val="-4"/>
                <w:sz w:val="21"/>
              </w:rPr>
              <w:t>财务费用</w:t>
            </w:r>
          </w:p>
        </w:tc>
        <w:tc>
          <w:tcPr>
            <w:tcW w:w="852" w:type="dxa"/>
          </w:tcPr>
          <w:p>
            <w:pPr>
              <w:pStyle w:val="TableParagraph"/>
              <w:spacing w:before="0"/>
              <w:rPr>
                <w:rFonts w:ascii="Times New Roman"/>
                <w:sz w:val="20"/>
              </w:rPr>
            </w:pPr>
          </w:p>
        </w:tc>
        <w:tc>
          <w:tcPr>
            <w:tcW w:w="1700" w:type="dxa"/>
          </w:tcPr>
          <w:p>
            <w:pPr>
              <w:pStyle w:val="TableParagraph"/>
              <w:spacing w:line="250" w:lineRule="exact"/>
              <w:ind w:right="94"/>
              <w:jc w:val="right"/>
              <w:rPr>
                <w:sz w:val="21"/>
              </w:rPr>
            </w:pPr>
            <w:r>
              <w:rPr>
                <w:sz w:val="21"/>
              </w:rPr>
              <w:t>-</w:t>
            </w:r>
            <w:r>
              <w:rPr>
                <w:spacing w:val="-2"/>
                <w:sz w:val="21"/>
              </w:rPr>
              <w:t>13,024,634.78</w:t>
            </w:r>
          </w:p>
        </w:tc>
        <w:tc>
          <w:tcPr>
            <w:tcW w:w="1711" w:type="dxa"/>
          </w:tcPr>
          <w:p>
            <w:pPr>
              <w:pStyle w:val="TableParagraph"/>
              <w:spacing w:line="250" w:lineRule="exact"/>
              <w:ind w:right="94"/>
              <w:jc w:val="right"/>
              <w:rPr>
                <w:sz w:val="21"/>
              </w:rPr>
            </w:pPr>
            <w:r>
              <w:rPr>
                <w:sz w:val="21"/>
              </w:rPr>
              <w:t>-</w:t>
            </w:r>
            <w:r>
              <w:rPr>
                <w:spacing w:val="-2"/>
                <w:sz w:val="21"/>
              </w:rPr>
              <w:t>35,354,860.29</w:t>
            </w:r>
          </w:p>
        </w:tc>
      </w:tr>
    </w:tbl>
    <w:p>
      <w:pPr>
        <w:spacing w:after="0" w:line="250" w:lineRule="exact"/>
        <w:jc w:val="right"/>
        <w:rPr>
          <w:sz w:val="21"/>
        </w:rPr>
        <w:sectPr>
          <w:pgSz w:w="11910" w:h="16840"/>
          <w:pgMar w:header="880" w:footer="975" w:top="1460" w:bottom="1160" w:left="1120" w:right="780"/>
        </w:sectPr>
      </w:pPr>
    </w:p>
    <w:p>
      <w:pPr>
        <w:pStyle w:val="BodyText"/>
        <w:spacing w:before="9"/>
        <w:rPr>
          <w:sz w:val="4"/>
        </w:rPr>
      </w:pP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7"/>
        <w:gridCol w:w="852"/>
        <w:gridCol w:w="1700"/>
        <w:gridCol w:w="1711"/>
      </w:tblGrid>
      <w:tr>
        <w:trPr>
          <w:trHeight w:val="273" w:hRule="atLeast"/>
        </w:trPr>
        <w:tc>
          <w:tcPr>
            <w:tcW w:w="4787" w:type="dxa"/>
          </w:tcPr>
          <w:p>
            <w:pPr>
              <w:pStyle w:val="TableParagraph"/>
              <w:spacing w:line="250" w:lineRule="exact" w:before="3"/>
              <w:ind w:left="738"/>
              <w:rPr>
                <w:sz w:val="21"/>
              </w:rPr>
            </w:pPr>
            <w:r>
              <w:rPr>
                <w:spacing w:val="-4"/>
                <w:sz w:val="21"/>
              </w:rPr>
              <w:t>其中：利息费用</w:t>
            </w:r>
          </w:p>
        </w:tc>
        <w:tc>
          <w:tcPr>
            <w:tcW w:w="852" w:type="dxa"/>
          </w:tcPr>
          <w:p>
            <w:pPr>
              <w:pStyle w:val="TableParagraph"/>
              <w:spacing w:before="0"/>
              <w:rPr>
                <w:rFonts w:ascii="Times New Roman"/>
                <w:sz w:val="20"/>
              </w:rPr>
            </w:pPr>
          </w:p>
        </w:tc>
        <w:tc>
          <w:tcPr>
            <w:tcW w:w="1700" w:type="dxa"/>
          </w:tcPr>
          <w:p>
            <w:pPr>
              <w:pStyle w:val="TableParagraph"/>
              <w:spacing w:line="250" w:lineRule="exact" w:before="3"/>
              <w:ind w:right="94"/>
              <w:jc w:val="right"/>
              <w:rPr>
                <w:sz w:val="21"/>
              </w:rPr>
            </w:pPr>
            <w:r>
              <w:rPr>
                <w:spacing w:val="-2"/>
                <w:sz w:val="21"/>
              </w:rPr>
              <w:t>1,192,763.88</w:t>
            </w:r>
          </w:p>
        </w:tc>
        <w:tc>
          <w:tcPr>
            <w:tcW w:w="1711" w:type="dxa"/>
          </w:tcPr>
          <w:p>
            <w:pPr>
              <w:pStyle w:val="TableParagraph"/>
              <w:spacing w:line="250" w:lineRule="exact" w:before="3"/>
              <w:ind w:right="94"/>
              <w:jc w:val="right"/>
              <w:rPr>
                <w:sz w:val="21"/>
              </w:rPr>
            </w:pPr>
            <w:r>
              <w:rPr>
                <w:spacing w:val="-2"/>
                <w:sz w:val="21"/>
              </w:rPr>
              <w:t>1,087,964.67</w:t>
            </w:r>
          </w:p>
        </w:tc>
      </w:tr>
      <w:tr>
        <w:trPr>
          <w:trHeight w:val="273" w:hRule="atLeast"/>
        </w:trPr>
        <w:tc>
          <w:tcPr>
            <w:tcW w:w="4787" w:type="dxa"/>
          </w:tcPr>
          <w:p>
            <w:pPr>
              <w:pStyle w:val="TableParagraph"/>
              <w:spacing w:line="252" w:lineRule="exact"/>
              <w:ind w:left="1367"/>
              <w:rPr>
                <w:sz w:val="21"/>
              </w:rPr>
            </w:pPr>
            <w:r>
              <w:rPr>
                <w:spacing w:val="-4"/>
                <w:sz w:val="21"/>
              </w:rPr>
              <w:t>利息收入</w:t>
            </w:r>
          </w:p>
        </w:tc>
        <w:tc>
          <w:tcPr>
            <w:tcW w:w="852" w:type="dxa"/>
          </w:tcPr>
          <w:p>
            <w:pPr>
              <w:pStyle w:val="TableParagraph"/>
              <w:spacing w:before="0"/>
              <w:rPr>
                <w:rFonts w:ascii="Times New Roman"/>
                <w:sz w:val="20"/>
              </w:rPr>
            </w:pPr>
          </w:p>
        </w:tc>
        <w:tc>
          <w:tcPr>
            <w:tcW w:w="1700" w:type="dxa"/>
          </w:tcPr>
          <w:p>
            <w:pPr>
              <w:pStyle w:val="TableParagraph"/>
              <w:spacing w:line="252" w:lineRule="exact"/>
              <w:ind w:right="94"/>
              <w:jc w:val="right"/>
              <w:rPr>
                <w:sz w:val="21"/>
              </w:rPr>
            </w:pPr>
            <w:r>
              <w:rPr>
                <w:spacing w:val="-2"/>
                <w:sz w:val="21"/>
              </w:rPr>
              <w:t>9,251,865.90</w:t>
            </w:r>
          </w:p>
        </w:tc>
        <w:tc>
          <w:tcPr>
            <w:tcW w:w="1711" w:type="dxa"/>
          </w:tcPr>
          <w:p>
            <w:pPr>
              <w:pStyle w:val="TableParagraph"/>
              <w:spacing w:line="252" w:lineRule="exact"/>
              <w:ind w:right="94"/>
              <w:jc w:val="right"/>
              <w:rPr>
                <w:sz w:val="21"/>
              </w:rPr>
            </w:pPr>
            <w:r>
              <w:rPr>
                <w:spacing w:val="-2"/>
                <w:sz w:val="21"/>
              </w:rPr>
              <w:t>6,111,401.09</w:t>
            </w:r>
          </w:p>
        </w:tc>
      </w:tr>
      <w:tr>
        <w:trPr>
          <w:trHeight w:val="270" w:hRule="atLeast"/>
        </w:trPr>
        <w:tc>
          <w:tcPr>
            <w:tcW w:w="4787" w:type="dxa"/>
          </w:tcPr>
          <w:p>
            <w:pPr>
              <w:pStyle w:val="TableParagraph"/>
              <w:spacing w:line="250" w:lineRule="exact"/>
              <w:ind w:left="318"/>
              <w:rPr>
                <w:sz w:val="21"/>
              </w:rPr>
            </w:pPr>
            <w:r>
              <w:rPr>
                <w:spacing w:val="-4"/>
                <w:sz w:val="21"/>
              </w:rPr>
              <w:t>加：其他收益</w:t>
            </w:r>
          </w:p>
        </w:tc>
        <w:tc>
          <w:tcPr>
            <w:tcW w:w="852" w:type="dxa"/>
          </w:tcPr>
          <w:p>
            <w:pPr>
              <w:pStyle w:val="TableParagraph"/>
              <w:spacing w:before="0"/>
              <w:rPr>
                <w:rFonts w:ascii="Times New Roman"/>
                <w:sz w:val="20"/>
              </w:rPr>
            </w:pPr>
          </w:p>
        </w:tc>
        <w:tc>
          <w:tcPr>
            <w:tcW w:w="1700" w:type="dxa"/>
          </w:tcPr>
          <w:p>
            <w:pPr>
              <w:pStyle w:val="TableParagraph"/>
              <w:spacing w:line="250" w:lineRule="exact"/>
              <w:ind w:right="94"/>
              <w:jc w:val="right"/>
              <w:rPr>
                <w:sz w:val="21"/>
              </w:rPr>
            </w:pPr>
            <w:r>
              <w:rPr>
                <w:spacing w:val="-2"/>
                <w:sz w:val="21"/>
              </w:rPr>
              <w:t>2,432,063.87</w:t>
            </w:r>
          </w:p>
        </w:tc>
        <w:tc>
          <w:tcPr>
            <w:tcW w:w="1711" w:type="dxa"/>
          </w:tcPr>
          <w:p>
            <w:pPr>
              <w:pStyle w:val="TableParagraph"/>
              <w:spacing w:line="250" w:lineRule="exact"/>
              <w:ind w:right="94"/>
              <w:jc w:val="right"/>
              <w:rPr>
                <w:sz w:val="21"/>
              </w:rPr>
            </w:pPr>
            <w:r>
              <w:rPr>
                <w:spacing w:val="-2"/>
                <w:sz w:val="21"/>
              </w:rPr>
              <w:t>3,464,378.00</w:t>
            </w:r>
          </w:p>
        </w:tc>
      </w:tr>
      <w:tr>
        <w:trPr>
          <w:trHeight w:val="273" w:hRule="atLeast"/>
        </w:trPr>
        <w:tc>
          <w:tcPr>
            <w:tcW w:w="4787" w:type="dxa"/>
          </w:tcPr>
          <w:p>
            <w:pPr>
              <w:pStyle w:val="TableParagraph"/>
              <w:spacing w:line="250" w:lineRule="exact" w:before="3"/>
              <w:ind w:left="738"/>
              <w:rPr>
                <w:sz w:val="21"/>
              </w:rPr>
            </w:pPr>
            <w:r>
              <w:rPr>
                <w:spacing w:val="-2"/>
                <w:sz w:val="21"/>
              </w:rPr>
              <w:t>投资收益（损失以“－”号填列</w:t>
            </w:r>
            <w:r>
              <w:rPr>
                <w:spacing w:val="-10"/>
                <w:sz w:val="21"/>
              </w:rPr>
              <w:t>）</w:t>
            </w:r>
          </w:p>
        </w:tc>
        <w:tc>
          <w:tcPr>
            <w:tcW w:w="852" w:type="dxa"/>
          </w:tcPr>
          <w:p>
            <w:pPr>
              <w:pStyle w:val="TableParagraph"/>
              <w:spacing w:line="250" w:lineRule="exact" w:before="3"/>
              <w:ind w:left="112"/>
              <w:rPr>
                <w:sz w:val="21"/>
              </w:rPr>
            </w:pPr>
            <w:r>
              <w:rPr>
                <w:sz w:val="21"/>
              </w:rPr>
              <w:t>十九</w:t>
            </w:r>
            <w:r>
              <w:rPr>
                <w:spacing w:val="-5"/>
                <w:sz w:val="21"/>
              </w:rPr>
              <w:t>.5</w:t>
            </w:r>
          </w:p>
        </w:tc>
        <w:tc>
          <w:tcPr>
            <w:tcW w:w="1700" w:type="dxa"/>
          </w:tcPr>
          <w:p>
            <w:pPr>
              <w:pStyle w:val="TableParagraph"/>
              <w:spacing w:line="250" w:lineRule="exact" w:before="3"/>
              <w:ind w:right="94"/>
              <w:jc w:val="right"/>
              <w:rPr>
                <w:sz w:val="21"/>
              </w:rPr>
            </w:pPr>
            <w:r>
              <w:rPr>
                <w:spacing w:val="-2"/>
                <w:sz w:val="21"/>
              </w:rPr>
              <w:t>56,870,315.91</w:t>
            </w:r>
          </w:p>
        </w:tc>
        <w:tc>
          <w:tcPr>
            <w:tcW w:w="1711" w:type="dxa"/>
          </w:tcPr>
          <w:p>
            <w:pPr>
              <w:pStyle w:val="TableParagraph"/>
              <w:spacing w:line="250" w:lineRule="exact" w:before="3"/>
              <w:ind w:right="94"/>
              <w:jc w:val="right"/>
              <w:rPr>
                <w:sz w:val="21"/>
              </w:rPr>
            </w:pPr>
            <w:r>
              <w:rPr>
                <w:spacing w:val="-2"/>
                <w:sz w:val="21"/>
              </w:rPr>
              <w:t>96,329,344.04</w:t>
            </w:r>
          </w:p>
        </w:tc>
      </w:tr>
      <w:tr>
        <w:trPr>
          <w:trHeight w:val="273" w:hRule="atLeast"/>
        </w:trPr>
        <w:tc>
          <w:tcPr>
            <w:tcW w:w="4787" w:type="dxa"/>
          </w:tcPr>
          <w:p>
            <w:pPr>
              <w:pStyle w:val="TableParagraph"/>
              <w:spacing w:line="252" w:lineRule="exact"/>
              <w:ind w:left="738"/>
              <w:rPr>
                <w:sz w:val="21"/>
              </w:rPr>
            </w:pPr>
            <w:r>
              <w:rPr>
                <w:spacing w:val="-3"/>
                <w:sz w:val="21"/>
              </w:rPr>
              <w:t>其中：对联营企业和合营企业的投资收益</w:t>
            </w:r>
          </w:p>
        </w:tc>
        <w:tc>
          <w:tcPr>
            <w:tcW w:w="852" w:type="dxa"/>
          </w:tcPr>
          <w:p>
            <w:pPr>
              <w:pStyle w:val="TableParagraph"/>
              <w:spacing w:before="0"/>
              <w:rPr>
                <w:rFonts w:ascii="Times New Roman"/>
                <w:sz w:val="20"/>
              </w:rPr>
            </w:pPr>
          </w:p>
        </w:tc>
        <w:tc>
          <w:tcPr>
            <w:tcW w:w="1700" w:type="dxa"/>
          </w:tcPr>
          <w:p>
            <w:pPr>
              <w:pStyle w:val="TableParagraph"/>
              <w:spacing w:line="252" w:lineRule="exact"/>
              <w:ind w:right="97"/>
              <w:jc w:val="right"/>
              <w:rPr>
                <w:sz w:val="21"/>
              </w:rPr>
            </w:pPr>
            <w:r>
              <w:rPr>
                <w:spacing w:val="-10"/>
                <w:sz w:val="21"/>
              </w:rPr>
              <w:t>-</w:t>
            </w:r>
          </w:p>
        </w:tc>
        <w:tc>
          <w:tcPr>
            <w:tcW w:w="1711" w:type="dxa"/>
          </w:tcPr>
          <w:p>
            <w:pPr>
              <w:pStyle w:val="TableParagraph"/>
              <w:spacing w:line="252" w:lineRule="exact"/>
              <w:ind w:right="96"/>
              <w:jc w:val="right"/>
              <w:rPr>
                <w:sz w:val="21"/>
              </w:rPr>
            </w:pPr>
            <w:r>
              <w:rPr>
                <w:spacing w:val="-10"/>
                <w:sz w:val="21"/>
              </w:rPr>
              <w:t>-</w:t>
            </w:r>
          </w:p>
        </w:tc>
      </w:tr>
      <w:tr>
        <w:trPr>
          <w:trHeight w:val="270" w:hRule="atLeast"/>
        </w:trPr>
        <w:tc>
          <w:tcPr>
            <w:tcW w:w="4787" w:type="dxa"/>
          </w:tcPr>
          <w:p>
            <w:pPr>
              <w:pStyle w:val="TableParagraph"/>
              <w:spacing w:line="250" w:lineRule="exact"/>
              <w:ind w:right="41"/>
              <w:jc w:val="right"/>
              <w:rPr>
                <w:sz w:val="21"/>
              </w:rPr>
            </w:pPr>
            <w:r>
              <w:rPr>
                <w:spacing w:val="-2"/>
                <w:sz w:val="21"/>
              </w:rPr>
              <w:t>公允价值变动收益（损失以“－”号填列</w:t>
            </w:r>
            <w:r>
              <w:rPr>
                <w:spacing w:val="-10"/>
                <w:sz w:val="21"/>
              </w:rPr>
              <w:t>）</w:t>
            </w:r>
          </w:p>
        </w:tc>
        <w:tc>
          <w:tcPr>
            <w:tcW w:w="852" w:type="dxa"/>
          </w:tcPr>
          <w:p>
            <w:pPr>
              <w:pStyle w:val="TableParagraph"/>
              <w:spacing w:before="0"/>
              <w:rPr>
                <w:rFonts w:ascii="Times New Roman"/>
                <w:sz w:val="20"/>
              </w:rPr>
            </w:pPr>
          </w:p>
        </w:tc>
        <w:tc>
          <w:tcPr>
            <w:tcW w:w="1700" w:type="dxa"/>
          </w:tcPr>
          <w:p>
            <w:pPr>
              <w:pStyle w:val="TableParagraph"/>
              <w:spacing w:line="250" w:lineRule="exact"/>
              <w:ind w:right="94"/>
              <w:jc w:val="right"/>
              <w:rPr>
                <w:sz w:val="21"/>
              </w:rPr>
            </w:pPr>
            <w:r>
              <w:rPr>
                <w:sz w:val="21"/>
              </w:rPr>
              <w:t>-</w:t>
            </w:r>
            <w:r>
              <w:rPr>
                <w:spacing w:val="-2"/>
                <w:sz w:val="21"/>
              </w:rPr>
              <w:t>36,513,500.14</w:t>
            </w:r>
          </w:p>
        </w:tc>
        <w:tc>
          <w:tcPr>
            <w:tcW w:w="1711" w:type="dxa"/>
          </w:tcPr>
          <w:p>
            <w:pPr>
              <w:pStyle w:val="TableParagraph"/>
              <w:spacing w:line="250" w:lineRule="exact"/>
              <w:ind w:right="94"/>
              <w:jc w:val="right"/>
              <w:rPr>
                <w:sz w:val="21"/>
              </w:rPr>
            </w:pPr>
            <w:r>
              <w:rPr>
                <w:sz w:val="21"/>
              </w:rPr>
              <w:t>-</w:t>
            </w:r>
            <w:r>
              <w:rPr>
                <w:spacing w:val="-2"/>
                <w:sz w:val="21"/>
              </w:rPr>
              <w:t>23,556,493.03</w:t>
            </w:r>
          </w:p>
        </w:tc>
      </w:tr>
      <w:tr>
        <w:trPr>
          <w:trHeight w:val="273" w:hRule="atLeast"/>
        </w:trPr>
        <w:tc>
          <w:tcPr>
            <w:tcW w:w="4787" w:type="dxa"/>
          </w:tcPr>
          <w:p>
            <w:pPr>
              <w:pStyle w:val="TableParagraph"/>
              <w:spacing w:line="252" w:lineRule="exact"/>
              <w:ind w:left="738"/>
              <w:rPr>
                <w:sz w:val="21"/>
              </w:rPr>
            </w:pPr>
            <w:r>
              <w:rPr>
                <w:spacing w:val="-2"/>
                <w:sz w:val="21"/>
              </w:rPr>
              <w:t>信用减值损失（损失以“-”号填列</w:t>
            </w:r>
            <w:r>
              <w:rPr>
                <w:spacing w:val="-10"/>
                <w:sz w:val="21"/>
              </w:rPr>
              <w:t>）</w:t>
            </w:r>
          </w:p>
        </w:tc>
        <w:tc>
          <w:tcPr>
            <w:tcW w:w="852" w:type="dxa"/>
          </w:tcPr>
          <w:p>
            <w:pPr>
              <w:pStyle w:val="TableParagraph"/>
              <w:spacing w:before="0"/>
              <w:rPr>
                <w:rFonts w:ascii="Times New Roman"/>
                <w:sz w:val="20"/>
              </w:rPr>
            </w:pPr>
          </w:p>
        </w:tc>
        <w:tc>
          <w:tcPr>
            <w:tcW w:w="1700" w:type="dxa"/>
          </w:tcPr>
          <w:p>
            <w:pPr>
              <w:pStyle w:val="TableParagraph"/>
              <w:spacing w:line="252" w:lineRule="exact"/>
              <w:ind w:right="94"/>
              <w:jc w:val="right"/>
              <w:rPr>
                <w:sz w:val="21"/>
              </w:rPr>
            </w:pPr>
            <w:r>
              <w:rPr>
                <w:spacing w:val="-2"/>
                <w:sz w:val="21"/>
              </w:rPr>
              <w:t>12,342,009.64</w:t>
            </w:r>
          </w:p>
        </w:tc>
        <w:tc>
          <w:tcPr>
            <w:tcW w:w="1711" w:type="dxa"/>
          </w:tcPr>
          <w:p>
            <w:pPr>
              <w:pStyle w:val="TableParagraph"/>
              <w:spacing w:line="252" w:lineRule="exact"/>
              <w:ind w:right="94"/>
              <w:jc w:val="right"/>
              <w:rPr>
                <w:sz w:val="21"/>
              </w:rPr>
            </w:pPr>
            <w:r>
              <w:rPr>
                <w:sz w:val="21"/>
              </w:rPr>
              <w:t>-</w:t>
            </w:r>
            <w:r>
              <w:rPr>
                <w:spacing w:val="-2"/>
                <w:sz w:val="21"/>
              </w:rPr>
              <w:t>8,827,324.03</w:t>
            </w:r>
          </w:p>
        </w:tc>
      </w:tr>
      <w:tr>
        <w:trPr>
          <w:trHeight w:val="273" w:hRule="atLeast"/>
        </w:trPr>
        <w:tc>
          <w:tcPr>
            <w:tcW w:w="4787" w:type="dxa"/>
          </w:tcPr>
          <w:p>
            <w:pPr>
              <w:pStyle w:val="TableParagraph"/>
              <w:spacing w:line="252" w:lineRule="exact"/>
              <w:ind w:left="738"/>
              <w:rPr>
                <w:sz w:val="21"/>
              </w:rPr>
            </w:pPr>
            <w:r>
              <w:rPr>
                <w:spacing w:val="-2"/>
                <w:sz w:val="21"/>
              </w:rPr>
              <w:t>资产减值损失（损失以“-”号填列</w:t>
            </w:r>
            <w:r>
              <w:rPr>
                <w:spacing w:val="-10"/>
                <w:sz w:val="21"/>
              </w:rPr>
              <w:t>）</w:t>
            </w:r>
          </w:p>
        </w:tc>
        <w:tc>
          <w:tcPr>
            <w:tcW w:w="852" w:type="dxa"/>
          </w:tcPr>
          <w:p>
            <w:pPr>
              <w:pStyle w:val="TableParagraph"/>
              <w:spacing w:before="0"/>
              <w:rPr>
                <w:rFonts w:ascii="Times New Roman"/>
                <w:sz w:val="20"/>
              </w:rPr>
            </w:pPr>
          </w:p>
        </w:tc>
        <w:tc>
          <w:tcPr>
            <w:tcW w:w="1700" w:type="dxa"/>
          </w:tcPr>
          <w:p>
            <w:pPr>
              <w:pStyle w:val="TableParagraph"/>
              <w:spacing w:line="252" w:lineRule="exact"/>
              <w:ind w:right="95"/>
              <w:jc w:val="right"/>
              <w:rPr>
                <w:sz w:val="21"/>
              </w:rPr>
            </w:pPr>
            <w:r>
              <w:rPr>
                <w:spacing w:val="-2"/>
                <w:sz w:val="21"/>
              </w:rPr>
              <w:t>239,928.20</w:t>
            </w:r>
          </w:p>
        </w:tc>
        <w:tc>
          <w:tcPr>
            <w:tcW w:w="1711" w:type="dxa"/>
          </w:tcPr>
          <w:p>
            <w:pPr>
              <w:pStyle w:val="TableParagraph"/>
              <w:spacing w:line="252" w:lineRule="exact"/>
              <w:ind w:right="94"/>
              <w:jc w:val="right"/>
              <w:rPr>
                <w:sz w:val="21"/>
              </w:rPr>
            </w:pPr>
            <w:r>
              <w:rPr>
                <w:sz w:val="21"/>
              </w:rPr>
              <w:t>-</w:t>
            </w:r>
            <w:r>
              <w:rPr>
                <w:spacing w:val="-2"/>
                <w:sz w:val="21"/>
              </w:rPr>
              <w:t>7,934,372.24</w:t>
            </w:r>
          </w:p>
        </w:tc>
      </w:tr>
      <w:tr>
        <w:trPr>
          <w:trHeight w:val="270" w:hRule="atLeast"/>
        </w:trPr>
        <w:tc>
          <w:tcPr>
            <w:tcW w:w="4787" w:type="dxa"/>
          </w:tcPr>
          <w:p>
            <w:pPr>
              <w:pStyle w:val="TableParagraph"/>
              <w:spacing w:line="250" w:lineRule="exact"/>
              <w:ind w:left="738"/>
              <w:rPr>
                <w:sz w:val="21"/>
              </w:rPr>
            </w:pPr>
            <w:r>
              <w:rPr>
                <w:spacing w:val="-2"/>
                <w:sz w:val="21"/>
              </w:rPr>
              <w:t>资产处置收益（损失以“－”号填列</w:t>
            </w:r>
            <w:r>
              <w:rPr>
                <w:spacing w:val="-10"/>
                <w:sz w:val="21"/>
              </w:rPr>
              <w:t>）</w:t>
            </w:r>
          </w:p>
        </w:tc>
        <w:tc>
          <w:tcPr>
            <w:tcW w:w="852" w:type="dxa"/>
          </w:tcPr>
          <w:p>
            <w:pPr>
              <w:pStyle w:val="TableParagraph"/>
              <w:spacing w:before="0"/>
              <w:rPr>
                <w:rFonts w:ascii="Times New Roman"/>
                <w:sz w:val="20"/>
              </w:rPr>
            </w:pPr>
          </w:p>
        </w:tc>
        <w:tc>
          <w:tcPr>
            <w:tcW w:w="1700" w:type="dxa"/>
          </w:tcPr>
          <w:p>
            <w:pPr>
              <w:pStyle w:val="TableParagraph"/>
              <w:spacing w:line="250" w:lineRule="exact"/>
              <w:ind w:right="95"/>
              <w:jc w:val="right"/>
              <w:rPr>
                <w:sz w:val="21"/>
              </w:rPr>
            </w:pPr>
            <w:r>
              <w:rPr>
                <w:spacing w:val="-2"/>
                <w:sz w:val="21"/>
              </w:rPr>
              <w:t>55.03</w:t>
            </w:r>
          </w:p>
        </w:tc>
        <w:tc>
          <w:tcPr>
            <w:tcW w:w="1711" w:type="dxa"/>
          </w:tcPr>
          <w:p>
            <w:pPr>
              <w:pStyle w:val="TableParagraph"/>
              <w:spacing w:line="250" w:lineRule="exact"/>
              <w:ind w:right="94"/>
              <w:jc w:val="right"/>
              <w:rPr>
                <w:sz w:val="21"/>
              </w:rPr>
            </w:pPr>
            <w:r>
              <w:rPr>
                <w:spacing w:val="-2"/>
                <w:sz w:val="21"/>
              </w:rPr>
              <w:t>2,568.45</w:t>
            </w:r>
          </w:p>
        </w:tc>
      </w:tr>
      <w:tr>
        <w:trPr>
          <w:trHeight w:val="273" w:hRule="atLeast"/>
        </w:trPr>
        <w:tc>
          <w:tcPr>
            <w:tcW w:w="4787" w:type="dxa"/>
          </w:tcPr>
          <w:p>
            <w:pPr>
              <w:pStyle w:val="TableParagraph"/>
              <w:spacing w:line="252" w:lineRule="exact"/>
              <w:ind w:left="88"/>
              <w:rPr>
                <w:sz w:val="21"/>
              </w:rPr>
            </w:pPr>
            <w:r>
              <w:rPr>
                <w:spacing w:val="-2"/>
                <w:sz w:val="21"/>
              </w:rPr>
              <w:t>二、营业利润（亏损以“－”号填列</w:t>
            </w:r>
            <w:r>
              <w:rPr>
                <w:spacing w:val="-10"/>
                <w:sz w:val="21"/>
              </w:rPr>
              <w:t>）</w:t>
            </w:r>
          </w:p>
        </w:tc>
        <w:tc>
          <w:tcPr>
            <w:tcW w:w="852" w:type="dxa"/>
          </w:tcPr>
          <w:p>
            <w:pPr>
              <w:pStyle w:val="TableParagraph"/>
              <w:spacing w:before="0"/>
              <w:rPr>
                <w:rFonts w:ascii="Times New Roman"/>
                <w:sz w:val="20"/>
              </w:rPr>
            </w:pPr>
          </w:p>
        </w:tc>
        <w:tc>
          <w:tcPr>
            <w:tcW w:w="1700" w:type="dxa"/>
          </w:tcPr>
          <w:p>
            <w:pPr>
              <w:pStyle w:val="TableParagraph"/>
              <w:spacing w:line="252" w:lineRule="exact"/>
              <w:ind w:right="94"/>
              <w:jc w:val="right"/>
              <w:rPr>
                <w:sz w:val="21"/>
              </w:rPr>
            </w:pPr>
            <w:r>
              <w:rPr>
                <w:spacing w:val="-2"/>
                <w:sz w:val="21"/>
              </w:rPr>
              <w:t>62,643,406.05</w:t>
            </w:r>
          </w:p>
        </w:tc>
        <w:tc>
          <w:tcPr>
            <w:tcW w:w="1711" w:type="dxa"/>
          </w:tcPr>
          <w:p>
            <w:pPr>
              <w:pStyle w:val="TableParagraph"/>
              <w:spacing w:line="252" w:lineRule="exact"/>
              <w:ind w:right="94"/>
              <w:jc w:val="right"/>
              <w:rPr>
                <w:sz w:val="21"/>
              </w:rPr>
            </w:pPr>
            <w:r>
              <w:rPr>
                <w:spacing w:val="-2"/>
                <w:sz w:val="21"/>
              </w:rPr>
              <w:t>95,085,145.03</w:t>
            </w:r>
          </w:p>
        </w:tc>
      </w:tr>
      <w:tr>
        <w:trPr>
          <w:trHeight w:val="270" w:hRule="atLeast"/>
        </w:trPr>
        <w:tc>
          <w:tcPr>
            <w:tcW w:w="4787" w:type="dxa"/>
          </w:tcPr>
          <w:p>
            <w:pPr>
              <w:pStyle w:val="TableParagraph"/>
              <w:spacing w:line="250" w:lineRule="exact"/>
              <w:ind w:left="318"/>
              <w:rPr>
                <w:sz w:val="21"/>
              </w:rPr>
            </w:pPr>
            <w:r>
              <w:rPr>
                <w:spacing w:val="-4"/>
                <w:sz w:val="21"/>
              </w:rPr>
              <w:t>加：营业外收入</w:t>
            </w:r>
          </w:p>
        </w:tc>
        <w:tc>
          <w:tcPr>
            <w:tcW w:w="852" w:type="dxa"/>
          </w:tcPr>
          <w:p>
            <w:pPr>
              <w:pStyle w:val="TableParagraph"/>
              <w:spacing w:before="0"/>
              <w:rPr>
                <w:rFonts w:ascii="Times New Roman"/>
                <w:sz w:val="20"/>
              </w:rPr>
            </w:pPr>
          </w:p>
        </w:tc>
        <w:tc>
          <w:tcPr>
            <w:tcW w:w="1700" w:type="dxa"/>
          </w:tcPr>
          <w:p>
            <w:pPr>
              <w:pStyle w:val="TableParagraph"/>
              <w:spacing w:line="250" w:lineRule="exact"/>
              <w:ind w:right="95"/>
              <w:jc w:val="right"/>
              <w:rPr>
                <w:sz w:val="21"/>
              </w:rPr>
            </w:pPr>
            <w:r>
              <w:rPr>
                <w:spacing w:val="-2"/>
                <w:sz w:val="21"/>
              </w:rPr>
              <w:t>216.99</w:t>
            </w:r>
          </w:p>
        </w:tc>
        <w:tc>
          <w:tcPr>
            <w:tcW w:w="1711" w:type="dxa"/>
          </w:tcPr>
          <w:p>
            <w:pPr>
              <w:pStyle w:val="TableParagraph"/>
              <w:spacing w:line="250" w:lineRule="exact"/>
              <w:ind w:right="94"/>
              <w:jc w:val="right"/>
              <w:rPr>
                <w:sz w:val="21"/>
              </w:rPr>
            </w:pPr>
            <w:r>
              <w:rPr>
                <w:spacing w:val="-2"/>
                <w:sz w:val="21"/>
              </w:rPr>
              <w:t>22,623.18</w:t>
            </w:r>
          </w:p>
        </w:tc>
      </w:tr>
      <w:tr>
        <w:trPr>
          <w:trHeight w:val="273" w:hRule="atLeast"/>
        </w:trPr>
        <w:tc>
          <w:tcPr>
            <w:tcW w:w="4787" w:type="dxa"/>
          </w:tcPr>
          <w:p>
            <w:pPr>
              <w:pStyle w:val="TableParagraph"/>
              <w:spacing w:line="250" w:lineRule="exact" w:before="3"/>
              <w:ind w:left="318"/>
              <w:rPr>
                <w:sz w:val="21"/>
              </w:rPr>
            </w:pPr>
            <w:r>
              <w:rPr>
                <w:spacing w:val="-4"/>
                <w:sz w:val="21"/>
              </w:rPr>
              <w:t>减：营业外支出</w:t>
            </w:r>
          </w:p>
        </w:tc>
        <w:tc>
          <w:tcPr>
            <w:tcW w:w="852" w:type="dxa"/>
          </w:tcPr>
          <w:p>
            <w:pPr>
              <w:pStyle w:val="TableParagraph"/>
              <w:spacing w:before="0"/>
              <w:rPr>
                <w:rFonts w:ascii="Times New Roman"/>
                <w:sz w:val="20"/>
              </w:rPr>
            </w:pPr>
          </w:p>
        </w:tc>
        <w:tc>
          <w:tcPr>
            <w:tcW w:w="1700" w:type="dxa"/>
          </w:tcPr>
          <w:p>
            <w:pPr>
              <w:pStyle w:val="TableParagraph"/>
              <w:spacing w:line="250" w:lineRule="exact" w:before="3"/>
              <w:ind w:right="95"/>
              <w:jc w:val="right"/>
              <w:rPr>
                <w:sz w:val="21"/>
              </w:rPr>
            </w:pPr>
            <w:r>
              <w:rPr>
                <w:spacing w:val="-2"/>
                <w:sz w:val="21"/>
              </w:rPr>
              <w:t>11.21</w:t>
            </w:r>
          </w:p>
        </w:tc>
        <w:tc>
          <w:tcPr>
            <w:tcW w:w="1711" w:type="dxa"/>
          </w:tcPr>
          <w:p>
            <w:pPr>
              <w:pStyle w:val="TableParagraph"/>
              <w:spacing w:line="250" w:lineRule="exact" w:before="3"/>
              <w:ind w:right="94"/>
              <w:jc w:val="right"/>
              <w:rPr>
                <w:sz w:val="21"/>
              </w:rPr>
            </w:pPr>
            <w:r>
              <w:rPr>
                <w:spacing w:val="-2"/>
                <w:sz w:val="21"/>
              </w:rPr>
              <w:t>25,843.87</w:t>
            </w:r>
          </w:p>
        </w:tc>
      </w:tr>
      <w:tr>
        <w:trPr>
          <w:trHeight w:val="273" w:hRule="atLeast"/>
        </w:trPr>
        <w:tc>
          <w:tcPr>
            <w:tcW w:w="4787" w:type="dxa"/>
          </w:tcPr>
          <w:p>
            <w:pPr>
              <w:pStyle w:val="TableParagraph"/>
              <w:spacing w:line="252" w:lineRule="exact"/>
              <w:ind w:left="88"/>
              <w:rPr>
                <w:sz w:val="21"/>
              </w:rPr>
            </w:pPr>
            <w:r>
              <w:rPr>
                <w:spacing w:val="-2"/>
                <w:sz w:val="21"/>
              </w:rPr>
              <w:t>三、利润总额（亏损总额以“－”号填列</w:t>
            </w:r>
            <w:r>
              <w:rPr>
                <w:spacing w:val="-10"/>
                <w:sz w:val="21"/>
              </w:rPr>
              <w:t>）</w:t>
            </w:r>
          </w:p>
        </w:tc>
        <w:tc>
          <w:tcPr>
            <w:tcW w:w="852" w:type="dxa"/>
          </w:tcPr>
          <w:p>
            <w:pPr>
              <w:pStyle w:val="TableParagraph"/>
              <w:spacing w:before="0"/>
              <w:rPr>
                <w:rFonts w:ascii="Times New Roman"/>
                <w:sz w:val="20"/>
              </w:rPr>
            </w:pPr>
          </w:p>
        </w:tc>
        <w:tc>
          <w:tcPr>
            <w:tcW w:w="1700" w:type="dxa"/>
          </w:tcPr>
          <w:p>
            <w:pPr>
              <w:pStyle w:val="TableParagraph"/>
              <w:spacing w:line="252" w:lineRule="exact"/>
              <w:ind w:right="94"/>
              <w:jc w:val="right"/>
              <w:rPr>
                <w:sz w:val="21"/>
              </w:rPr>
            </w:pPr>
            <w:r>
              <w:rPr>
                <w:spacing w:val="-2"/>
                <w:sz w:val="21"/>
              </w:rPr>
              <w:t>62,643,611.83</w:t>
            </w:r>
          </w:p>
        </w:tc>
        <w:tc>
          <w:tcPr>
            <w:tcW w:w="1711" w:type="dxa"/>
          </w:tcPr>
          <w:p>
            <w:pPr>
              <w:pStyle w:val="TableParagraph"/>
              <w:spacing w:line="252" w:lineRule="exact"/>
              <w:ind w:right="94"/>
              <w:jc w:val="right"/>
              <w:rPr>
                <w:sz w:val="21"/>
              </w:rPr>
            </w:pPr>
            <w:r>
              <w:rPr>
                <w:spacing w:val="-2"/>
                <w:sz w:val="21"/>
              </w:rPr>
              <w:t>95,081,924.34</w:t>
            </w:r>
          </w:p>
        </w:tc>
      </w:tr>
      <w:tr>
        <w:trPr>
          <w:trHeight w:val="271" w:hRule="atLeast"/>
        </w:trPr>
        <w:tc>
          <w:tcPr>
            <w:tcW w:w="4787" w:type="dxa"/>
          </w:tcPr>
          <w:p>
            <w:pPr>
              <w:pStyle w:val="TableParagraph"/>
              <w:spacing w:line="250" w:lineRule="exact"/>
              <w:ind w:left="508"/>
              <w:rPr>
                <w:sz w:val="21"/>
              </w:rPr>
            </w:pPr>
            <w:r>
              <w:rPr>
                <w:spacing w:val="-4"/>
                <w:sz w:val="21"/>
              </w:rPr>
              <w:t>减：所得税费用</w:t>
            </w:r>
          </w:p>
        </w:tc>
        <w:tc>
          <w:tcPr>
            <w:tcW w:w="852" w:type="dxa"/>
          </w:tcPr>
          <w:p>
            <w:pPr>
              <w:pStyle w:val="TableParagraph"/>
              <w:spacing w:before="0"/>
              <w:rPr>
                <w:rFonts w:ascii="Times New Roman"/>
                <w:sz w:val="20"/>
              </w:rPr>
            </w:pPr>
          </w:p>
        </w:tc>
        <w:tc>
          <w:tcPr>
            <w:tcW w:w="1700" w:type="dxa"/>
          </w:tcPr>
          <w:p>
            <w:pPr>
              <w:pStyle w:val="TableParagraph"/>
              <w:spacing w:line="250" w:lineRule="exact"/>
              <w:ind w:right="94"/>
              <w:jc w:val="right"/>
              <w:rPr>
                <w:sz w:val="21"/>
              </w:rPr>
            </w:pPr>
            <w:r>
              <w:rPr>
                <w:spacing w:val="-2"/>
                <w:sz w:val="21"/>
              </w:rPr>
              <w:t>8,281,804.57</w:t>
            </w:r>
          </w:p>
        </w:tc>
        <w:tc>
          <w:tcPr>
            <w:tcW w:w="1711" w:type="dxa"/>
          </w:tcPr>
          <w:p>
            <w:pPr>
              <w:pStyle w:val="TableParagraph"/>
              <w:spacing w:line="250" w:lineRule="exact"/>
              <w:ind w:right="94"/>
              <w:jc w:val="right"/>
              <w:rPr>
                <w:sz w:val="21"/>
              </w:rPr>
            </w:pPr>
            <w:r>
              <w:rPr>
                <w:spacing w:val="-2"/>
                <w:sz w:val="21"/>
              </w:rPr>
              <w:t>2,010,000.00</w:t>
            </w:r>
          </w:p>
        </w:tc>
      </w:tr>
      <w:tr>
        <w:trPr>
          <w:trHeight w:val="273" w:hRule="atLeast"/>
        </w:trPr>
        <w:tc>
          <w:tcPr>
            <w:tcW w:w="4787" w:type="dxa"/>
          </w:tcPr>
          <w:p>
            <w:pPr>
              <w:pStyle w:val="TableParagraph"/>
              <w:spacing w:line="250" w:lineRule="exact" w:before="3"/>
              <w:ind w:left="88"/>
              <w:rPr>
                <w:sz w:val="21"/>
              </w:rPr>
            </w:pPr>
            <w:r>
              <w:rPr>
                <w:spacing w:val="-2"/>
                <w:sz w:val="21"/>
              </w:rPr>
              <w:t>四、净利润（净亏损以“－”号填列</w:t>
            </w:r>
            <w:r>
              <w:rPr>
                <w:spacing w:val="-10"/>
                <w:sz w:val="21"/>
              </w:rPr>
              <w:t>）</w:t>
            </w:r>
          </w:p>
        </w:tc>
        <w:tc>
          <w:tcPr>
            <w:tcW w:w="852" w:type="dxa"/>
          </w:tcPr>
          <w:p>
            <w:pPr>
              <w:pStyle w:val="TableParagraph"/>
              <w:spacing w:before="0"/>
              <w:rPr>
                <w:rFonts w:ascii="Times New Roman"/>
                <w:sz w:val="20"/>
              </w:rPr>
            </w:pPr>
          </w:p>
        </w:tc>
        <w:tc>
          <w:tcPr>
            <w:tcW w:w="1700" w:type="dxa"/>
          </w:tcPr>
          <w:p>
            <w:pPr>
              <w:pStyle w:val="TableParagraph"/>
              <w:spacing w:line="250" w:lineRule="exact" w:before="3"/>
              <w:ind w:right="94"/>
              <w:jc w:val="right"/>
              <w:rPr>
                <w:sz w:val="21"/>
              </w:rPr>
            </w:pPr>
            <w:r>
              <w:rPr>
                <w:spacing w:val="-2"/>
                <w:sz w:val="21"/>
              </w:rPr>
              <w:t>54,361,807.26</w:t>
            </w:r>
          </w:p>
        </w:tc>
        <w:tc>
          <w:tcPr>
            <w:tcW w:w="1711" w:type="dxa"/>
          </w:tcPr>
          <w:p>
            <w:pPr>
              <w:pStyle w:val="TableParagraph"/>
              <w:spacing w:line="250" w:lineRule="exact" w:before="3"/>
              <w:ind w:right="94"/>
              <w:jc w:val="right"/>
              <w:rPr>
                <w:sz w:val="21"/>
              </w:rPr>
            </w:pPr>
            <w:r>
              <w:rPr>
                <w:spacing w:val="-2"/>
                <w:sz w:val="21"/>
              </w:rPr>
              <w:t>93,071,924.34</w:t>
            </w:r>
          </w:p>
        </w:tc>
      </w:tr>
      <w:tr>
        <w:trPr>
          <w:trHeight w:val="273" w:hRule="atLeast"/>
        </w:trPr>
        <w:tc>
          <w:tcPr>
            <w:tcW w:w="4787" w:type="dxa"/>
          </w:tcPr>
          <w:p>
            <w:pPr>
              <w:pStyle w:val="TableParagraph"/>
              <w:spacing w:line="252" w:lineRule="exact"/>
              <w:ind w:right="-15"/>
              <w:jc w:val="right"/>
              <w:rPr>
                <w:sz w:val="21"/>
              </w:rPr>
            </w:pPr>
            <w:r>
              <w:rPr>
                <w:spacing w:val="-2"/>
                <w:sz w:val="21"/>
              </w:rPr>
              <w:t>（一</w:t>
            </w:r>
            <w:r>
              <w:rPr>
                <w:spacing w:val="-89"/>
                <w:sz w:val="21"/>
              </w:rPr>
              <w:t>）</w:t>
            </w:r>
            <w:r>
              <w:rPr>
                <w:spacing w:val="-15"/>
                <w:sz w:val="21"/>
              </w:rPr>
              <w:t>持续经营净利润</w:t>
            </w:r>
            <w:r>
              <w:rPr>
                <w:spacing w:val="-2"/>
                <w:sz w:val="21"/>
              </w:rPr>
              <w:t>（净亏损以“－”号填列</w:t>
            </w:r>
            <w:r>
              <w:rPr>
                <w:spacing w:val="-10"/>
                <w:sz w:val="21"/>
              </w:rPr>
              <w:t>）</w:t>
            </w:r>
          </w:p>
        </w:tc>
        <w:tc>
          <w:tcPr>
            <w:tcW w:w="852" w:type="dxa"/>
          </w:tcPr>
          <w:p>
            <w:pPr>
              <w:pStyle w:val="TableParagraph"/>
              <w:spacing w:before="0"/>
              <w:rPr>
                <w:rFonts w:ascii="Times New Roman"/>
                <w:sz w:val="20"/>
              </w:rPr>
            </w:pPr>
          </w:p>
        </w:tc>
        <w:tc>
          <w:tcPr>
            <w:tcW w:w="1700" w:type="dxa"/>
          </w:tcPr>
          <w:p>
            <w:pPr>
              <w:pStyle w:val="TableParagraph"/>
              <w:spacing w:line="252" w:lineRule="exact"/>
              <w:ind w:right="94"/>
              <w:jc w:val="right"/>
              <w:rPr>
                <w:sz w:val="21"/>
              </w:rPr>
            </w:pPr>
            <w:r>
              <w:rPr>
                <w:spacing w:val="-2"/>
                <w:sz w:val="21"/>
              </w:rPr>
              <w:t>54,361,807.26</w:t>
            </w:r>
          </w:p>
        </w:tc>
        <w:tc>
          <w:tcPr>
            <w:tcW w:w="1711" w:type="dxa"/>
          </w:tcPr>
          <w:p>
            <w:pPr>
              <w:pStyle w:val="TableParagraph"/>
              <w:spacing w:line="252" w:lineRule="exact"/>
              <w:ind w:right="94"/>
              <w:jc w:val="right"/>
              <w:rPr>
                <w:sz w:val="21"/>
              </w:rPr>
            </w:pPr>
            <w:r>
              <w:rPr>
                <w:spacing w:val="-2"/>
                <w:sz w:val="21"/>
              </w:rPr>
              <w:t>93,071,924.34</w:t>
            </w:r>
          </w:p>
        </w:tc>
      </w:tr>
      <w:tr>
        <w:trPr>
          <w:trHeight w:val="270" w:hRule="atLeast"/>
        </w:trPr>
        <w:tc>
          <w:tcPr>
            <w:tcW w:w="4787" w:type="dxa"/>
          </w:tcPr>
          <w:p>
            <w:pPr>
              <w:pStyle w:val="TableParagraph"/>
              <w:spacing w:line="250" w:lineRule="exact"/>
              <w:ind w:right="-15"/>
              <w:jc w:val="right"/>
              <w:rPr>
                <w:sz w:val="21"/>
              </w:rPr>
            </w:pPr>
            <w:r>
              <w:rPr>
                <w:spacing w:val="-10"/>
                <w:sz w:val="21"/>
              </w:rPr>
              <w:t>（二）终止经营净利润（净亏损以“－”号填列）</w:t>
            </w:r>
          </w:p>
        </w:tc>
        <w:tc>
          <w:tcPr>
            <w:tcW w:w="852" w:type="dxa"/>
          </w:tcPr>
          <w:p>
            <w:pPr>
              <w:pStyle w:val="TableParagraph"/>
              <w:spacing w:before="0"/>
              <w:rPr>
                <w:rFonts w:ascii="Times New Roman"/>
                <w:sz w:val="20"/>
              </w:rPr>
            </w:pPr>
          </w:p>
        </w:tc>
        <w:tc>
          <w:tcPr>
            <w:tcW w:w="1700" w:type="dxa"/>
          </w:tcPr>
          <w:p>
            <w:pPr>
              <w:pStyle w:val="TableParagraph"/>
              <w:spacing w:line="250" w:lineRule="exact"/>
              <w:ind w:right="97"/>
              <w:jc w:val="right"/>
              <w:rPr>
                <w:sz w:val="21"/>
              </w:rPr>
            </w:pPr>
            <w:r>
              <w:rPr>
                <w:spacing w:val="-10"/>
                <w:sz w:val="21"/>
              </w:rPr>
              <w:t>-</w:t>
            </w:r>
          </w:p>
        </w:tc>
        <w:tc>
          <w:tcPr>
            <w:tcW w:w="1711" w:type="dxa"/>
          </w:tcPr>
          <w:p>
            <w:pPr>
              <w:pStyle w:val="TableParagraph"/>
              <w:spacing w:line="250" w:lineRule="exact"/>
              <w:ind w:right="96"/>
              <w:jc w:val="right"/>
              <w:rPr>
                <w:sz w:val="21"/>
              </w:rPr>
            </w:pPr>
            <w:r>
              <w:rPr>
                <w:spacing w:val="-10"/>
                <w:sz w:val="21"/>
              </w:rPr>
              <w:t>-</w:t>
            </w:r>
          </w:p>
        </w:tc>
      </w:tr>
      <w:tr>
        <w:trPr>
          <w:trHeight w:val="273" w:hRule="atLeast"/>
        </w:trPr>
        <w:tc>
          <w:tcPr>
            <w:tcW w:w="4787" w:type="dxa"/>
          </w:tcPr>
          <w:p>
            <w:pPr>
              <w:pStyle w:val="TableParagraph"/>
              <w:spacing w:line="250" w:lineRule="exact" w:before="3"/>
              <w:ind w:left="62"/>
              <w:rPr>
                <w:sz w:val="21"/>
              </w:rPr>
            </w:pPr>
            <w:r>
              <w:rPr>
                <w:spacing w:val="-3"/>
                <w:sz w:val="21"/>
              </w:rPr>
              <w:t>五、其他综合收益的税后净额</w:t>
            </w:r>
          </w:p>
        </w:tc>
        <w:tc>
          <w:tcPr>
            <w:tcW w:w="852" w:type="dxa"/>
          </w:tcPr>
          <w:p>
            <w:pPr>
              <w:pStyle w:val="TableParagraph"/>
              <w:spacing w:before="0"/>
              <w:rPr>
                <w:rFonts w:ascii="Times New Roman"/>
                <w:sz w:val="20"/>
              </w:rPr>
            </w:pPr>
          </w:p>
        </w:tc>
        <w:tc>
          <w:tcPr>
            <w:tcW w:w="1700" w:type="dxa"/>
          </w:tcPr>
          <w:p>
            <w:pPr>
              <w:pStyle w:val="TableParagraph"/>
              <w:spacing w:line="250" w:lineRule="exact" w:before="3"/>
              <w:ind w:right="97"/>
              <w:jc w:val="right"/>
              <w:rPr>
                <w:sz w:val="21"/>
              </w:rPr>
            </w:pPr>
            <w:r>
              <w:rPr>
                <w:spacing w:val="-10"/>
                <w:sz w:val="21"/>
              </w:rPr>
              <w:t>-</w:t>
            </w:r>
          </w:p>
        </w:tc>
        <w:tc>
          <w:tcPr>
            <w:tcW w:w="1711" w:type="dxa"/>
          </w:tcPr>
          <w:p>
            <w:pPr>
              <w:pStyle w:val="TableParagraph"/>
              <w:spacing w:line="250" w:lineRule="exact" w:before="3"/>
              <w:ind w:right="96"/>
              <w:jc w:val="right"/>
              <w:rPr>
                <w:sz w:val="21"/>
              </w:rPr>
            </w:pPr>
            <w:r>
              <w:rPr>
                <w:spacing w:val="-10"/>
                <w:sz w:val="21"/>
              </w:rPr>
              <w:t>-</w:t>
            </w:r>
          </w:p>
        </w:tc>
      </w:tr>
      <w:tr>
        <w:trPr>
          <w:trHeight w:val="273" w:hRule="atLeast"/>
        </w:trPr>
        <w:tc>
          <w:tcPr>
            <w:tcW w:w="4787" w:type="dxa"/>
          </w:tcPr>
          <w:p>
            <w:pPr>
              <w:pStyle w:val="TableParagraph"/>
              <w:spacing w:line="252" w:lineRule="exact"/>
              <w:ind w:left="88"/>
              <w:rPr>
                <w:sz w:val="21"/>
              </w:rPr>
            </w:pPr>
            <w:r>
              <w:rPr>
                <w:spacing w:val="-4"/>
                <w:sz w:val="21"/>
              </w:rPr>
              <w:t>六、综合收益总额</w:t>
            </w:r>
          </w:p>
        </w:tc>
        <w:tc>
          <w:tcPr>
            <w:tcW w:w="852" w:type="dxa"/>
          </w:tcPr>
          <w:p>
            <w:pPr>
              <w:pStyle w:val="TableParagraph"/>
              <w:spacing w:before="0"/>
              <w:rPr>
                <w:rFonts w:ascii="Times New Roman"/>
                <w:sz w:val="20"/>
              </w:rPr>
            </w:pPr>
          </w:p>
        </w:tc>
        <w:tc>
          <w:tcPr>
            <w:tcW w:w="1700" w:type="dxa"/>
          </w:tcPr>
          <w:p>
            <w:pPr>
              <w:pStyle w:val="TableParagraph"/>
              <w:spacing w:line="252" w:lineRule="exact"/>
              <w:ind w:right="94"/>
              <w:jc w:val="right"/>
              <w:rPr>
                <w:sz w:val="21"/>
              </w:rPr>
            </w:pPr>
            <w:r>
              <w:rPr>
                <w:spacing w:val="-2"/>
                <w:sz w:val="21"/>
              </w:rPr>
              <w:t>54,361,807.26</w:t>
            </w:r>
          </w:p>
        </w:tc>
        <w:tc>
          <w:tcPr>
            <w:tcW w:w="1711" w:type="dxa"/>
          </w:tcPr>
          <w:p>
            <w:pPr>
              <w:pStyle w:val="TableParagraph"/>
              <w:spacing w:line="252" w:lineRule="exact"/>
              <w:ind w:right="94"/>
              <w:jc w:val="right"/>
              <w:rPr>
                <w:sz w:val="21"/>
              </w:rPr>
            </w:pPr>
            <w:r>
              <w:rPr>
                <w:spacing w:val="-2"/>
                <w:sz w:val="21"/>
              </w:rPr>
              <w:t>93,071,924.34</w:t>
            </w:r>
          </w:p>
        </w:tc>
      </w:tr>
      <w:tr>
        <w:trPr>
          <w:trHeight w:val="270" w:hRule="atLeast"/>
        </w:trPr>
        <w:tc>
          <w:tcPr>
            <w:tcW w:w="9050" w:type="dxa"/>
            <w:gridSpan w:val="4"/>
          </w:tcPr>
          <w:p>
            <w:pPr>
              <w:pStyle w:val="TableParagraph"/>
              <w:spacing w:line="250" w:lineRule="exact"/>
              <w:ind w:left="107"/>
              <w:rPr>
                <w:sz w:val="21"/>
              </w:rPr>
            </w:pPr>
            <w:r>
              <w:rPr>
                <w:spacing w:val="-4"/>
                <w:sz w:val="21"/>
              </w:rPr>
              <w:t>七、每股收益：</w:t>
            </w:r>
          </w:p>
        </w:tc>
      </w:tr>
      <w:tr>
        <w:trPr>
          <w:trHeight w:val="273" w:hRule="atLeast"/>
        </w:trPr>
        <w:tc>
          <w:tcPr>
            <w:tcW w:w="4787" w:type="dxa"/>
          </w:tcPr>
          <w:p>
            <w:pPr>
              <w:pStyle w:val="TableParagraph"/>
              <w:spacing w:line="252" w:lineRule="exact"/>
              <w:ind w:left="508"/>
              <w:rPr>
                <w:sz w:val="21"/>
              </w:rPr>
            </w:pPr>
            <w:r>
              <w:rPr>
                <w:spacing w:val="-2"/>
                <w:sz w:val="21"/>
              </w:rPr>
              <w:t>（一）</w:t>
            </w:r>
            <w:r>
              <w:rPr>
                <w:spacing w:val="-3"/>
                <w:sz w:val="21"/>
              </w:rPr>
              <w:t>基本每股收益(元/股)</w:t>
            </w:r>
          </w:p>
        </w:tc>
        <w:tc>
          <w:tcPr>
            <w:tcW w:w="852" w:type="dxa"/>
          </w:tcPr>
          <w:p>
            <w:pPr>
              <w:pStyle w:val="TableParagraph"/>
              <w:spacing w:before="0"/>
              <w:rPr>
                <w:rFonts w:ascii="Times New Roman"/>
                <w:sz w:val="20"/>
              </w:rPr>
            </w:pPr>
          </w:p>
        </w:tc>
        <w:tc>
          <w:tcPr>
            <w:tcW w:w="1700" w:type="dxa"/>
          </w:tcPr>
          <w:p>
            <w:pPr>
              <w:pStyle w:val="TableParagraph"/>
              <w:spacing w:line="252" w:lineRule="exact"/>
              <w:ind w:right="95"/>
              <w:jc w:val="right"/>
              <w:rPr>
                <w:sz w:val="21"/>
              </w:rPr>
            </w:pPr>
            <w:r>
              <w:rPr>
                <w:spacing w:val="-4"/>
                <w:sz w:val="21"/>
              </w:rPr>
              <w:t>不适用</w:t>
            </w:r>
          </w:p>
        </w:tc>
        <w:tc>
          <w:tcPr>
            <w:tcW w:w="1711" w:type="dxa"/>
          </w:tcPr>
          <w:p>
            <w:pPr>
              <w:pStyle w:val="TableParagraph"/>
              <w:spacing w:line="252" w:lineRule="exact"/>
              <w:ind w:right="94"/>
              <w:jc w:val="right"/>
              <w:rPr>
                <w:sz w:val="21"/>
              </w:rPr>
            </w:pPr>
            <w:r>
              <w:rPr>
                <w:spacing w:val="-4"/>
                <w:sz w:val="21"/>
              </w:rPr>
              <w:t>不适用</w:t>
            </w:r>
          </w:p>
        </w:tc>
      </w:tr>
      <w:tr>
        <w:trPr>
          <w:trHeight w:val="273" w:hRule="atLeast"/>
        </w:trPr>
        <w:tc>
          <w:tcPr>
            <w:tcW w:w="4787" w:type="dxa"/>
          </w:tcPr>
          <w:p>
            <w:pPr>
              <w:pStyle w:val="TableParagraph"/>
              <w:spacing w:line="252" w:lineRule="exact"/>
              <w:ind w:left="508"/>
              <w:rPr>
                <w:sz w:val="21"/>
              </w:rPr>
            </w:pPr>
            <w:r>
              <w:rPr>
                <w:spacing w:val="-2"/>
                <w:sz w:val="21"/>
              </w:rPr>
              <w:t>（二）</w:t>
            </w:r>
            <w:r>
              <w:rPr>
                <w:spacing w:val="-3"/>
                <w:sz w:val="21"/>
              </w:rPr>
              <w:t>稀释每股收益(元/股)</w:t>
            </w:r>
          </w:p>
        </w:tc>
        <w:tc>
          <w:tcPr>
            <w:tcW w:w="852" w:type="dxa"/>
          </w:tcPr>
          <w:p>
            <w:pPr>
              <w:pStyle w:val="TableParagraph"/>
              <w:spacing w:before="0"/>
              <w:rPr>
                <w:rFonts w:ascii="Times New Roman"/>
                <w:sz w:val="20"/>
              </w:rPr>
            </w:pPr>
          </w:p>
        </w:tc>
        <w:tc>
          <w:tcPr>
            <w:tcW w:w="1700" w:type="dxa"/>
          </w:tcPr>
          <w:p>
            <w:pPr>
              <w:pStyle w:val="TableParagraph"/>
              <w:spacing w:line="252" w:lineRule="exact"/>
              <w:ind w:right="95"/>
              <w:jc w:val="right"/>
              <w:rPr>
                <w:sz w:val="21"/>
              </w:rPr>
            </w:pPr>
            <w:r>
              <w:rPr>
                <w:spacing w:val="-4"/>
                <w:sz w:val="21"/>
              </w:rPr>
              <w:t>不适用</w:t>
            </w:r>
          </w:p>
        </w:tc>
        <w:tc>
          <w:tcPr>
            <w:tcW w:w="1711" w:type="dxa"/>
          </w:tcPr>
          <w:p>
            <w:pPr>
              <w:pStyle w:val="TableParagraph"/>
              <w:spacing w:line="252" w:lineRule="exact"/>
              <w:ind w:right="94"/>
              <w:jc w:val="right"/>
              <w:rPr>
                <w:sz w:val="21"/>
              </w:rPr>
            </w:pPr>
            <w:r>
              <w:rPr>
                <w:spacing w:val="-4"/>
                <w:sz w:val="21"/>
              </w:rPr>
              <w:t>不适用</w:t>
            </w:r>
          </w:p>
        </w:tc>
      </w:tr>
    </w:tbl>
    <w:p>
      <w:pPr>
        <w:pStyle w:val="BodyText"/>
        <w:spacing w:before="11"/>
      </w:pPr>
    </w:p>
    <w:p>
      <w:pPr>
        <w:pStyle w:val="BodyText"/>
        <w:tabs>
          <w:tab w:pos="3409" w:val="left" w:leader="none"/>
          <w:tab w:pos="7190" w:val="left" w:leader="none"/>
        </w:tabs>
        <w:ind w:left="678"/>
      </w:pPr>
      <w:r>
        <w:rPr>
          <w:spacing w:val="-2"/>
        </w:rPr>
        <w:t>公司负责人：王</w:t>
      </w:r>
      <w:r>
        <w:rPr>
          <w:spacing w:val="-10"/>
        </w:rPr>
        <w:t>安</w:t>
      </w:r>
      <w:r>
        <w:rPr/>
        <w:tab/>
      </w:r>
      <w:r>
        <w:rPr>
          <w:spacing w:val="-2"/>
        </w:rPr>
        <w:t>主管会计工作负责人：王艳</w:t>
      </w:r>
      <w:r>
        <w:rPr>
          <w:spacing w:val="-10"/>
        </w:rPr>
        <w:t>辉</w:t>
      </w:r>
      <w:r>
        <w:rPr/>
        <w:tab/>
      </w:r>
      <w:r>
        <w:rPr>
          <w:spacing w:val="-2"/>
        </w:rPr>
        <w:t>会计机构负责人：李</w:t>
      </w:r>
      <w:r>
        <w:rPr>
          <w:spacing w:val="-10"/>
        </w:rPr>
        <w:t>磊</w:t>
      </w:r>
    </w:p>
    <w:p>
      <w:pPr>
        <w:pStyle w:val="BodyText"/>
      </w:pPr>
    </w:p>
    <w:p>
      <w:pPr>
        <w:pStyle w:val="BodyText"/>
      </w:pPr>
    </w:p>
    <w:p>
      <w:pPr>
        <w:pStyle w:val="BodyText"/>
      </w:pPr>
    </w:p>
    <w:p>
      <w:pPr>
        <w:pStyle w:val="BodyText"/>
      </w:pPr>
    </w:p>
    <w:p>
      <w:pPr>
        <w:pStyle w:val="BodyText"/>
        <w:spacing w:before="21"/>
      </w:pPr>
    </w:p>
    <w:p>
      <w:pPr>
        <w:pStyle w:val="BodyText"/>
        <w:spacing w:line="244" w:lineRule="auto"/>
        <w:ind w:left="4333" w:right="4146" w:hanging="3"/>
        <w:jc w:val="center"/>
      </w:pPr>
      <w:r>
        <w:rPr>
          <w:spacing w:val="-2"/>
        </w:rPr>
        <w:t>合并现金流量表 2023</w:t>
      </w:r>
      <w:r>
        <w:rPr>
          <w:spacing w:val="-34"/>
        </w:rPr>
        <w:t> 年 </w:t>
      </w:r>
      <w:r>
        <w:rPr>
          <w:spacing w:val="-2"/>
        </w:rPr>
        <w:t>1—12</w:t>
      </w:r>
      <w:r>
        <w:rPr>
          <w:spacing w:val="-30"/>
        </w:rPr>
        <w:t> 月</w:t>
      </w:r>
    </w:p>
    <w:p>
      <w:pPr>
        <w:pStyle w:val="BodyText"/>
        <w:spacing w:line="265" w:lineRule="exact" w:after="3"/>
        <w:ind w:left="6707"/>
        <w:jc w:val="center"/>
      </w:pPr>
      <w:r>
        <w:rPr/>
        <w:t>单位：元</w:t>
      </w:r>
      <w:r>
        <w:rPr>
          <w:spacing w:val="42"/>
          <w:w w:val="150"/>
        </w:rPr>
        <w:t> </w:t>
      </w:r>
      <w:r>
        <w:rPr>
          <w:spacing w:val="-2"/>
        </w:rPr>
        <w:t>币种：人民币</w:t>
      </w: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0"/>
        <w:gridCol w:w="742"/>
        <w:gridCol w:w="2081"/>
        <w:gridCol w:w="1896"/>
      </w:tblGrid>
      <w:tr>
        <w:trPr>
          <w:trHeight w:val="270" w:hRule="atLeast"/>
        </w:trPr>
        <w:tc>
          <w:tcPr>
            <w:tcW w:w="4330" w:type="dxa"/>
          </w:tcPr>
          <w:p>
            <w:pPr>
              <w:pStyle w:val="TableParagraph"/>
              <w:spacing w:line="250" w:lineRule="exact"/>
              <w:ind w:left="9"/>
              <w:jc w:val="center"/>
              <w:rPr>
                <w:sz w:val="21"/>
              </w:rPr>
            </w:pPr>
            <w:r>
              <w:rPr>
                <w:spacing w:val="-5"/>
                <w:sz w:val="21"/>
              </w:rPr>
              <w:t>项目</w:t>
            </w:r>
          </w:p>
        </w:tc>
        <w:tc>
          <w:tcPr>
            <w:tcW w:w="742" w:type="dxa"/>
          </w:tcPr>
          <w:p>
            <w:pPr>
              <w:pStyle w:val="TableParagraph"/>
              <w:spacing w:line="250" w:lineRule="exact"/>
              <w:ind w:left="12" w:right="5"/>
              <w:jc w:val="center"/>
              <w:rPr>
                <w:sz w:val="21"/>
              </w:rPr>
            </w:pPr>
            <w:r>
              <w:rPr>
                <w:spacing w:val="-5"/>
                <w:sz w:val="21"/>
              </w:rPr>
              <w:t>附注</w:t>
            </w:r>
          </w:p>
        </w:tc>
        <w:tc>
          <w:tcPr>
            <w:tcW w:w="2081" w:type="dxa"/>
          </w:tcPr>
          <w:p>
            <w:pPr>
              <w:pStyle w:val="TableParagraph"/>
              <w:spacing w:line="250" w:lineRule="exact"/>
              <w:ind w:left="616"/>
              <w:rPr>
                <w:sz w:val="21"/>
              </w:rPr>
            </w:pPr>
            <w:r>
              <w:rPr>
                <w:sz w:val="21"/>
              </w:rPr>
              <w:t>2023</w:t>
            </w:r>
            <w:r>
              <w:rPr>
                <w:spacing w:val="-5"/>
                <w:sz w:val="21"/>
              </w:rPr>
              <w:t>年度</w:t>
            </w:r>
          </w:p>
        </w:tc>
        <w:tc>
          <w:tcPr>
            <w:tcW w:w="1896" w:type="dxa"/>
          </w:tcPr>
          <w:p>
            <w:pPr>
              <w:pStyle w:val="TableParagraph"/>
              <w:spacing w:line="250" w:lineRule="exact"/>
              <w:ind w:left="525"/>
              <w:rPr>
                <w:sz w:val="21"/>
              </w:rPr>
            </w:pPr>
            <w:r>
              <w:rPr>
                <w:sz w:val="21"/>
              </w:rPr>
              <w:t>2022</w:t>
            </w:r>
            <w:r>
              <w:rPr>
                <w:spacing w:val="-5"/>
                <w:sz w:val="21"/>
              </w:rPr>
              <w:t>年度</w:t>
            </w:r>
          </w:p>
        </w:tc>
      </w:tr>
      <w:tr>
        <w:trPr>
          <w:trHeight w:val="273" w:hRule="atLeast"/>
        </w:trPr>
        <w:tc>
          <w:tcPr>
            <w:tcW w:w="9049" w:type="dxa"/>
            <w:gridSpan w:val="4"/>
          </w:tcPr>
          <w:p>
            <w:pPr>
              <w:pStyle w:val="TableParagraph"/>
              <w:spacing w:line="252" w:lineRule="exact"/>
              <w:ind w:left="107"/>
              <w:rPr>
                <w:sz w:val="21"/>
              </w:rPr>
            </w:pPr>
            <w:r>
              <w:rPr>
                <w:spacing w:val="-3"/>
                <w:sz w:val="21"/>
              </w:rPr>
              <w:t>一、经营活动产生的现金流量：</w:t>
            </w:r>
          </w:p>
        </w:tc>
      </w:tr>
      <w:tr>
        <w:trPr>
          <w:trHeight w:val="270" w:hRule="atLeast"/>
        </w:trPr>
        <w:tc>
          <w:tcPr>
            <w:tcW w:w="4330" w:type="dxa"/>
          </w:tcPr>
          <w:p>
            <w:pPr>
              <w:pStyle w:val="TableParagraph"/>
              <w:spacing w:line="250" w:lineRule="exact"/>
              <w:ind w:left="318"/>
              <w:rPr>
                <w:sz w:val="21"/>
              </w:rPr>
            </w:pPr>
            <w:r>
              <w:rPr>
                <w:spacing w:val="-3"/>
                <w:sz w:val="21"/>
              </w:rPr>
              <w:t>销售商品、提供劳务收到的现金</w:t>
            </w:r>
          </w:p>
        </w:tc>
        <w:tc>
          <w:tcPr>
            <w:tcW w:w="742" w:type="dxa"/>
          </w:tcPr>
          <w:p>
            <w:pPr>
              <w:pStyle w:val="TableParagraph"/>
              <w:spacing w:before="0"/>
              <w:rPr>
                <w:rFonts w:ascii="Times New Roman"/>
                <w:sz w:val="20"/>
              </w:rPr>
            </w:pPr>
          </w:p>
        </w:tc>
        <w:tc>
          <w:tcPr>
            <w:tcW w:w="2081" w:type="dxa"/>
          </w:tcPr>
          <w:p>
            <w:pPr>
              <w:pStyle w:val="TableParagraph"/>
              <w:spacing w:line="250" w:lineRule="exact"/>
              <w:ind w:right="93"/>
              <w:jc w:val="right"/>
              <w:rPr>
                <w:sz w:val="21"/>
              </w:rPr>
            </w:pPr>
            <w:r>
              <w:rPr>
                <w:spacing w:val="-2"/>
                <w:sz w:val="21"/>
              </w:rPr>
              <w:t>1,071,197,213.29</w:t>
            </w:r>
          </w:p>
        </w:tc>
        <w:tc>
          <w:tcPr>
            <w:tcW w:w="1896" w:type="dxa"/>
          </w:tcPr>
          <w:p>
            <w:pPr>
              <w:pStyle w:val="TableParagraph"/>
              <w:spacing w:line="250" w:lineRule="exact"/>
              <w:ind w:right="93"/>
              <w:jc w:val="right"/>
              <w:rPr>
                <w:sz w:val="21"/>
              </w:rPr>
            </w:pPr>
            <w:r>
              <w:rPr>
                <w:spacing w:val="-2"/>
                <w:sz w:val="21"/>
              </w:rPr>
              <w:t>1,173,967,601.68</w:t>
            </w:r>
          </w:p>
        </w:tc>
      </w:tr>
      <w:tr>
        <w:trPr>
          <w:trHeight w:val="273" w:hRule="atLeast"/>
        </w:trPr>
        <w:tc>
          <w:tcPr>
            <w:tcW w:w="4330" w:type="dxa"/>
          </w:tcPr>
          <w:p>
            <w:pPr>
              <w:pStyle w:val="TableParagraph"/>
              <w:spacing w:line="250" w:lineRule="exact" w:before="3"/>
              <w:ind w:left="318"/>
              <w:rPr>
                <w:sz w:val="21"/>
              </w:rPr>
            </w:pPr>
            <w:r>
              <w:rPr>
                <w:spacing w:val="-4"/>
                <w:sz w:val="21"/>
              </w:rPr>
              <w:t>收到的税费返还</w:t>
            </w:r>
          </w:p>
        </w:tc>
        <w:tc>
          <w:tcPr>
            <w:tcW w:w="742" w:type="dxa"/>
          </w:tcPr>
          <w:p>
            <w:pPr>
              <w:pStyle w:val="TableParagraph"/>
              <w:spacing w:before="0"/>
              <w:rPr>
                <w:rFonts w:ascii="Times New Roman"/>
                <w:sz w:val="20"/>
              </w:rPr>
            </w:pPr>
          </w:p>
        </w:tc>
        <w:tc>
          <w:tcPr>
            <w:tcW w:w="2081" w:type="dxa"/>
          </w:tcPr>
          <w:p>
            <w:pPr>
              <w:pStyle w:val="TableParagraph"/>
              <w:spacing w:line="250" w:lineRule="exact" w:before="3"/>
              <w:ind w:right="93"/>
              <w:jc w:val="right"/>
              <w:rPr>
                <w:sz w:val="21"/>
              </w:rPr>
            </w:pPr>
            <w:r>
              <w:rPr>
                <w:spacing w:val="-2"/>
                <w:sz w:val="21"/>
              </w:rPr>
              <w:t>58,705,647.43</w:t>
            </w:r>
          </w:p>
        </w:tc>
        <w:tc>
          <w:tcPr>
            <w:tcW w:w="1896" w:type="dxa"/>
          </w:tcPr>
          <w:p>
            <w:pPr>
              <w:pStyle w:val="TableParagraph"/>
              <w:spacing w:line="250" w:lineRule="exact" w:before="3"/>
              <w:ind w:right="93"/>
              <w:jc w:val="right"/>
              <w:rPr>
                <w:sz w:val="21"/>
              </w:rPr>
            </w:pPr>
            <w:r>
              <w:rPr>
                <w:spacing w:val="-2"/>
                <w:sz w:val="21"/>
              </w:rPr>
              <w:t>78,057,986.83</w:t>
            </w:r>
          </w:p>
        </w:tc>
      </w:tr>
      <w:tr>
        <w:trPr>
          <w:trHeight w:val="273" w:hRule="atLeast"/>
        </w:trPr>
        <w:tc>
          <w:tcPr>
            <w:tcW w:w="4330" w:type="dxa"/>
          </w:tcPr>
          <w:p>
            <w:pPr>
              <w:pStyle w:val="TableParagraph"/>
              <w:spacing w:line="252" w:lineRule="exact"/>
              <w:ind w:left="318"/>
              <w:rPr>
                <w:sz w:val="21"/>
              </w:rPr>
            </w:pPr>
            <w:r>
              <w:rPr>
                <w:spacing w:val="-3"/>
                <w:sz w:val="21"/>
              </w:rPr>
              <w:t>收到其他与经营活动有关的现金</w:t>
            </w:r>
          </w:p>
        </w:tc>
        <w:tc>
          <w:tcPr>
            <w:tcW w:w="742" w:type="dxa"/>
          </w:tcPr>
          <w:p>
            <w:pPr>
              <w:pStyle w:val="TableParagraph"/>
              <w:spacing w:line="252" w:lineRule="exact"/>
              <w:ind w:left="12"/>
              <w:jc w:val="center"/>
              <w:rPr>
                <w:sz w:val="21"/>
              </w:rPr>
            </w:pPr>
            <w:r>
              <w:rPr>
                <w:sz w:val="21"/>
              </w:rPr>
              <w:t>七</w:t>
            </w:r>
            <w:r>
              <w:rPr>
                <w:spacing w:val="-5"/>
                <w:sz w:val="21"/>
              </w:rPr>
              <w:t>.78</w:t>
            </w:r>
          </w:p>
        </w:tc>
        <w:tc>
          <w:tcPr>
            <w:tcW w:w="2081" w:type="dxa"/>
          </w:tcPr>
          <w:p>
            <w:pPr>
              <w:pStyle w:val="TableParagraph"/>
              <w:spacing w:line="252" w:lineRule="exact"/>
              <w:ind w:right="93"/>
              <w:jc w:val="right"/>
              <w:rPr>
                <w:sz w:val="21"/>
              </w:rPr>
            </w:pPr>
            <w:r>
              <w:rPr>
                <w:spacing w:val="-2"/>
                <w:sz w:val="21"/>
              </w:rPr>
              <w:t>23,051,626.06</w:t>
            </w:r>
          </w:p>
        </w:tc>
        <w:tc>
          <w:tcPr>
            <w:tcW w:w="1896" w:type="dxa"/>
          </w:tcPr>
          <w:p>
            <w:pPr>
              <w:pStyle w:val="TableParagraph"/>
              <w:spacing w:line="252" w:lineRule="exact"/>
              <w:ind w:right="93"/>
              <w:jc w:val="right"/>
              <w:rPr>
                <w:sz w:val="21"/>
              </w:rPr>
            </w:pPr>
            <w:r>
              <w:rPr>
                <w:spacing w:val="-2"/>
                <w:sz w:val="21"/>
              </w:rPr>
              <w:t>21,812,922.07</w:t>
            </w:r>
          </w:p>
        </w:tc>
      </w:tr>
      <w:tr>
        <w:trPr>
          <w:trHeight w:val="270" w:hRule="atLeast"/>
        </w:trPr>
        <w:tc>
          <w:tcPr>
            <w:tcW w:w="4330" w:type="dxa"/>
          </w:tcPr>
          <w:p>
            <w:pPr>
              <w:pStyle w:val="TableParagraph"/>
              <w:spacing w:line="250" w:lineRule="exact"/>
              <w:ind w:left="527"/>
              <w:rPr>
                <w:sz w:val="21"/>
              </w:rPr>
            </w:pPr>
            <w:r>
              <w:rPr>
                <w:spacing w:val="-3"/>
                <w:sz w:val="21"/>
              </w:rPr>
              <w:t>经营活动现金流入小计</w:t>
            </w:r>
          </w:p>
        </w:tc>
        <w:tc>
          <w:tcPr>
            <w:tcW w:w="742" w:type="dxa"/>
          </w:tcPr>
          <w:p>
            <w:pPr>
              <w:pStyle w:val="TableParagraph"/>
              <w:spacing w:before="0"/>
              <w:rPr>
                <w:rFonts w:ascii="Times New Roman"/>
                <w:sz w:val="20"/>
              </w:rPr>
            </w:pPr>
          </w:p>
        </w:tc>
        <w:tc>
          <w:tcPr>
            <w:tcW w:w="2081" w:type="dxa"/>
          </w:tcPr>
          <w:p>
            <w:pPr>
              <w:pStyle w:val="TableParagraph"/>
              <w:spacing w:line="250" w:lineRule="exact"/>
              <w:ind w:right="93"/>
              <w:jc w:val="right"/>
              <w:rPr>
                <w:sz w:val="21"/>
              </w:rPr>
            </w:pPr>
            <w:r>
              <w:rPr>
                <w:spacing w:val="-2"/>
                <w:sz w:val="21"/>
              </w:rPr>
              <w:t>1,152,954,486.78</w:t>
            </w:r>
          </w:p>
        </w:tc>
        <w:tc>
          <w:tcPr>
            <w:tcW w:w="1896" w:type="dxa"/>
          </w:tcPr>
          <w:p>
            <w:pPr>
              <w:pStyle w:val="TableParagraph"/>
              <w:spacing w:line="250" w:lineRule="exact"/>
              <w:ind w:right="93"/>
              <w:jc w:val="right"/>
              <w:rPr>
                <w:sz w:val="21"/>
              </w:rPr>
            </w:pPr>
            <w:r>
              <w:rPr>
                <w:spacing w:val="-2"/>
                <w:sz w:val="21"/>
              </w:rPr>
              <w:t>1,273,838,510.58</w:t>
            </w:r>
          </w:p>
        </w:tc>
      </w:tr>
      <w:tr>
        <w:trPr>
          <w:trHeight w:val="273" w:hRule="atLeast"/>
        </w:trPr>
        <w:tc>
          <w:tcPr>
            <w:tcW w:w="4330" w:type="dxa"/>
          </w:tcPr>
          <w:p>
            <w:pPr>
              <w:pStyle w:val="TableParagraph"/>
              <w:spacing w:line="250" w:lineRule="exact" w:before="3"/>
              <w:ind w:left="318"/>
              <w:rPr>
                <w:sz w:val="21"/>
              </w:rPr>
            </w:pPr>
            <w:r>
              <w:rPr>
                <w:spacing w:val="-3"/>
                <w:sz w:val="21"/>
              </w:rPr>
              <w:t>购买商品、接受劳务支付的现金</w:t>
            </w:r>
          </w:p>
        </w:tc>
        <w:tc>
          <w:tcPr>
            <w:tcW w:w="742" w:type="dxa"/>
          </w:tcPr>
          <w:p>
            <w:pPr>
              <w:pStyle w:val="TableParagraph"/>
              <w:spacing w:before="0"/>
              <w:rPr>
                <w:rFonts w:ascii="Times New Roman"/>
                <w:sz w:val="20"/>
              </w:rPr>
            </w:pPr>
          </w:p>
        </w:tc>
        <w:tc>
          <w:tcPr>
            <w:tcW w:w="2081" w:type="dxa"/>
          </w:tcPr>
          <w:p>
            <w:pPr>
              <w:pStyle w:val="TableParagraph"/>
              <w:spacing w:line="250" w:lineRule="exact" w:before="3"/>
              <w:ind w:right="93"/>
              <w:jc w:val="right"/>
              <w:rPr>
                <w:sz w:val="21"/>
              </w:rPr>
            </w:pPr>
            <w:r>
              <w:rPr>
                <w:spacing w:val="-2"/>
                <w:sz w:val="21"/>
              </w:rPr>
              <w:t>1,026,565,854.31</w:t>
            </w:r>
          </w:p>
        </w:tc>
        <w:tc>
          <w:tcPr>
            <w:tcW w:w="1896" w:type="dxa"/>
          </w:tcPr>
          <w:p>
            <w:pPr>
              <w:pStyle w:val="TableParagraph"/>
              <w:spacing w:line="250" w:lineRule="exact" w:before="3"/>
              <w:ind w:right="93"/>
              <w:jc w:val="right"/>
              <w:rPr>
                <w:sz w:val="21"/>
              </w:rPr>
            </w:pPr>
            <w:r>
              <w:rPr>
                <w:spacing w:val="-2"/>
                <w:sz w:val="21"/>
              </w:rPr>
              <w:t>907,713,036.21</w:t>
            </w:r>
          </w:p>
        </w:tc>
      </w:tr>
      <w:tr>
        <w:trPr>
          <w:trHeight w:val="273" w:hRule="atLeast"/>
        </w:trPr>
        <w:tc>
          <w:tcPr>
            <w:tcW w:w="4330" w:type="dxa"/>
          </w:tcPr>
          <w:p>
            <w:pPr>
              <w:pStyle w:val="TableParagraph"/>
              <w:spacing w:line="252" w:lineRule="exact"/>
              <w:ind w:left="318"/>
              <w:rPr>
                <w:sz w:val="21"/>
              </w:rPr>
            </w:pPr>
            <w:r>
              <w:rPr>
                <w:spacing w:val="-3"/>
                <w:sz w:val="21"/>
              </w:rPr>
              <w:t>支付给职工及为职工支付的现金</w:t>
            </w:r>
          </w:p>
        </w:tc>
        <w:tc>
          <w:tcPr>
            <w:tcW w:w="742" w:type="dxa"/>
          </w:tcPr>
          <w:p>
            <w:pPr>
              <w:pStyle w:val="TableParagraph"/>
              <w:spacing w:before="0"/>
              <w:rPr>
                <w:rFonts w:ascii="Times New Roman"/>
                <w:sz w:val="20"/>
              </w:rPr>
            </w:pPr>
          </w:p>
        </w:tc>
        <w:tc>
          <w:tcPr>
            <w:tcW w:w="2081" w:type="dxa"/>
          </w:tcPr>
          <w:p>
            <w:pPr>
              <w:pStyle w:val="TableParagraph"/>
              <w:spacing w:line="252" w:lineRule="exact"/>
              <w:ind w:right="93"/>
              <w:jc w:val="right"/>
              <w:rPr>
                <w:sz w:val="21"/>
              </w:rPr>
            </w:pPr>
            <w:r>
              <w:rPr>
                <w:spacing w:val="-2"/>
                <w:sz w:val="21"/>
              </w:rPr>
              <w:t>76,255,204.09</w:t>
            </w:r>
          </w:p>
        </w:tc>
        <w:tc>
          <w:tcPr>
            <w:tcW w:w="1896" w:type="dxa"/>
          </w:tcPr>
          <w:p>
            <w:pPr>
              <w:pStyle w:val="TableParagraph"/>
              <w:spacing w:line="252" w:lineRule="exact"/>
              <w:ind w:right="93"/>
              <w:jc w:val="right"/>
              <w:rPr>
                <w:sz w:val="21"/>
              </w:rPr>
            </w:pPr>
            <w:r>
              <w:rPr>
                <w:spacing w:val="-2"/>
                <w:sz w:val="21"/>
              </w:rPr>
              <w:t>67,867,848.54</w:t>
            </w:r>
          </w:p>
        </w:tc>
      </w:tr>
      <w:tr>
        <w:trPr>
          <w:trHeight w:val="270" w:hRule="atLeast"/>
        </w:trPr>
        <w:tc>
          <w:tcPr>
            <w:tcW w:w="4330" w:type="dxa"/>
          </w:tcPr>
          <w:p>
            <w:pPr>
              <w:pStyle w:val="TableParagraph"/>
              <w:spacing w:line="250" w:lineRule="exact"/>
              <w:ind w:left="318"/>
              <w:rPr>
                <w:sz w:val="21"/>
              </w:rPr>
            </w:pPr>
            <w:r>
              <w:rPr>
                <w:spacing w:val="-4"/>
                <w:sz w:val="21"/>
              </w:rPr>
              <w:t>支付的各项税费</w:t>
            </w:r>
          </w:p>
        </w:tc>
        <w:tc>
          <w:tcPr>
            <w:tcW w:w="742" w:type="dxa"/>
          </w:tcPr>
          <w:p>
            <w:pPr>
              <w:pStyle w:val="TableParagraph"/>
              <w:spacing w:before="0"/>
              <w:rPr>
                <w:rFonts w:ascii="Times New Roman"/>
                <w:sz w:val="20"/>
              </w:rPr>
            </w:pPr>
          </w:p>
        </w:tc>
        <w:tc>
          <w:tcPr>
            <w:tcW w:w="2081" w:type="dxa"/>
          </w:tcPr>
          <w:p>
            <w:pPr>
              <w:pStyle w:val="TableParagraph"/>
              <w:spacing w:line="250" w:lineRule="exact"/>
              <w:ind w:right="93"/>
              <w:jc w:val="right"/>
              <w:rPr>
                <w:sz w:val="21"/>
              </w:rPr>
            </w:pPr>
            <w:r>
              <w:rPr>
                <w:spacing w:val="-2"/>
                <w:sz w:val="21"/>
              </w:rPr>
              <w:t>52,973,673.27</w:t>
            </w:r>
          </w:p>
        </w:tc>
        <w:tc>
          <w:tcPr>
            <w:tcW w:w="1896" w:type="dxa"/>
          </w:tcPr>
          <w:p>
            <w:pPr>
              <w:pStyle w:val="TableParagraph"/>
              <w:spacing w:line="250" w:lineRule="exact"/>
              <w:ind w:right="93"/>
              <w:jc w:val="right"/>
              <w:rPr>
                <w:sz w:val="21"/>
              </w:rPr>
            </w:pPr>
            <w:r>
              <w:rPr>
                <w:spacing w:val="-2"/>
                <w:sz w:val="21"/>
              </w:rPr>
              <w:t>36,212,252.62</w:t>
            </w:r>
          </w:p>
        </w:tc>
      </w:tr>
      <w:tr>
        <w:trPr>
          <w:trHeight w:val="273" w:hRule="atLeast"/>
        </w:trPr>
        <w:tc>
          <w:tcPr>
            <w:tcW w:w="4330" w:type="dxa"/>
          </w:tcPr>
          <w:p>
            <w:pPr>
              <w:pStyle w:val="TableParagraph"/>
              <w:spacing w:line="252" w:lineRule="exact"/>
              <w:ind w:left="318"/>
              <w:rPr>
                <w:sz w:val="21"/>
              </w:rPr>
            </w:pPr>
            <w:r>
              <w:rPr>
                <w:spacing w:val="-3"/>
                <w:sz w:val="21"/>
              </w:rPr>
              <w:t>支付其他与经营活动有关的现金</w:t>
            </w:r>
          </w:p>
        </w:tc>
        <w:tc>
          <w:tcPr>
            <w:tcW w:w="742" w:type="dxa"/>
          </w:tcPr>
          <w:p>
            <w:pPr>
              <w:pStyle w:val="TableParagraph"/>
              <w:spacing w:line="252" w:lineRule="exact"/>
              <w:ind w:left="12"/>
              <w:jc w:val="center"/>
              <w:rPr>
                <w:sz w:val="21"/>
              </w:rPr>
            </w:pPr>
            <w:r>
              <w:rPr>
                <w:sz w:val="21"/>
              </w:rPr>
              <w:t>七</w:t>
            </w:r>
            <w:r>
              <w:rPr>
                <w:spacing w:val="-5"/>
                <w:sz w:val="21"/>
              </w:rPr>
              <w:t>.78</w:t>
            </w:r>
          </w:p>
        </w:tc>
        <w:tc>
          <w:tcPr>
            <w:tcW w:w="2081" w:type="dxa"/>
          </w:tcPr>
          <w:p>
            <w:pPr>
              <w:pStyle w:val="TableParagraph"/>
              <w:spacing w:line="252" w:lineRule="exact"/>
              <w:ind w:right="93"/>
              <w:jc w:val="right"/>
              <w:rPr>
                <w:sz w:val="21"/>
              </w:rPr>
            </w:pPr>
            <w:r>
              <w:rPr>
                <w:spacing w:val="-2"/>
                <w:sz w:val="21"/>
              </w:rPr>
              <w:t>27,011,430.94</w:t>
            </w:r>
          </w:p>
        </w:tc>
        <w:tc>
          <w:tcPr>
            <w:tcW w:w="1896" w:type="dxa"/>
          </w:tcPr>
          <w:p>
            <w:pPr>
              <w:pStyle w:val="TableParagraph"/>
              <w:spacing w:line="252" w:lineRule="exact"/>
              <w:ind w:right="93"/>
              <w:jc w:val="right"/>
              <w:rPr>
                <w:sz w:val="21"/>
              </w:rPr>
            </w:pPr>
            <w:r>
              <w:rPr>
                <w:spacing w:val="-2"/>
                <w:sz w:val="21"/>
              </w:rPr>
              <w:t>21,276,012.59</w:t>
            </w:r>
          </w:p>
        </w:tc>
      </w:tr>
      <w:tr>
        <w:trPr>
          <w:trHeight w:val="273" w:hRule="atLeast"/>
        </w:trPr>
        <w:tc>
          <w:tcPr>
            <w:tcW w:w="4330" w:type="dxa"/>
          </w:tcPr>
          <w:p>
            <w:pPr>
              <w:pStyle w:val="TableParagraph"/>
              <w:spacing w:line="252" w:lineRule="exact"/>
              <w:ind w:left="527"/>
              <w:rPr>
                <w:sz w:val="21"/>
              </w:rPr>
            </w:pPr>
            <w:r>
              <w:rPr>
                <w:spacing w:val="-3"/>
                <w:sz w:val="21"/>
              </w:rPr>
              <w:t>经营活动现金流出小计</w:t>
            </w:r>
          </w:p>
        </w:tc>
        <w:tc>
          <w:tcPr>
            <w:tcW w:w="742" w:type="dxa"/>
          </w:tcPr>
          <w:p>
            <w:pPr>
              <w:pStyle w:val="TableParagraph"/>
              <w:spacing w:before="0"/>
              <w:rPr>
                <w:rFonts w:ascii="Times New Roman"/>
                <w:sz w:val="20"/>
              </w:rPr>
            </w:pPr>
          </w:p>
        </w:tc>
        <w:tc>
          <w:tcPr>
            <w:tcW w:w="2081" w:type="dxa"/>
          </w:tcPr>
          <w:p>
            <w:pPr>
              <w:pStyle w:val="TableParagraph"/>
              <w:spacing w:line="252" w:lineRule="exact"/>
              <w:ind w:right="93"/>
              <w:jc w:val="right"/>
              <w:rPr>
                <w:sz w:val="21"/>
              </w:rPr>
            </w:pPr>
            <w:r>
              <w:rPr>
                <w:spacing w:val="-2"/>
                <w:sz w:val="21"/>
              </w:rPr>
              <w:t>1,182,806,162.61</w:t>
            </w:r>
          </w:p>
        </w:tc>
        <w:tc>
          <w:tcPr>
            <w:tcW w:w="1896" w:type="dxa"/>
          </w:tcPr>
          <w:p>
            <w:pPr>
              <w:pStyle w:val="TableParagraph"/>
              <w:spacing w:line="252" w:lineRule="exact"/>
              <w:ind w:right="93"/>
              <w:jc w:val="right"/>
              <w:rPr>
                <w:sz w:val="21"/>
              </w:rPr>
            </w:pPr>
            <w:r>
              <w:rPr>
                <w:spacing w:val="-2"/>
                <w:sz w:val="21"/>
              </w:rPr>
              <w:t>1,033,069,149.96</w:t>
            </w:r>
          </w:p>
        </w:tc>
      </w:tr>
      <w:tr>
        <w:trPr>
          <w:trHeight w:val="270" w:hRule="atLeast"/>
        </w:trPr>
        <w:tc>
          <w:tcPr>
            <w:tcW w:w="4330" w:type="dxa"/>
          </w:tcPr>
          <w:p>
            <w:pPr>
              <w:pStyle w:val="TableParagraph"/>
              <w:spacing w:line="250" w:lineRule="exact"/>
              <w:ind w:left="738"/>
              <w:rPr>
                <w:sz w:val="21"/>
              </w:rPr>
            </w:pPr>
            <w:r>
              <w:rPr>
                <w:spacing w:val="-3"/>
                <w:sz w:val="21"/>
              </w:rPr>
              <w:t>经营活动产生的现金流量净额</w:t>
            </w:r>
          </w:p>
        </w:tc>
        <w:tc>
          <w:tcPr>
            <w:tcW w:w="742" w:type="dxa"/>
          </w:tcPr>
          <w:p>
            <w:pPr>
              <w:pStyle w:val="TableParagraph"/>
              <w:spacing w:before="0"/>
              <w:rPr>
                <w:rFonts w:ascii="Times New Roman"/>
                <w:sz w:val="20"/>
              </w:rPr>
            </w:pPr>
          </w:p>
        </w:tc>
        <w:tc>
          <w:tcPr>
            <w:tcW w:w="2081" w:type="dxa"/>
          </w:tcPr>
          <w:p>
            <w:pPr>
              <w:pStyle w:val="TableParagraph"/>
              <w:spacing w:line="250" w:lineRule="exact"/>
              <w:ind w:right="93"/>
              <w:jc w:val="right"/>
              <w:rPr>
                <w:sz w:val="21"/>
              </w:rPr>
            </w:pPr>
            <w:r>
              <w:rPr>
                <w:sz w:val="21"/>
              </w:rPr>
              <w:t>-</w:t>
            </w:r>
            <w:r>
              <w:rPr>
                <w:spacing w:val="-2"/>
                <w:sz w:val="21"/>
              </w:rPr>
              <w:t>29,851,675.83</w:t>
            </w:r>
          </w:p>
        </w:tc>
        <w:tc>
          <w:tcPr>
            <w:tcW w:w="1896" w:type="dxa"/>
          </w:tcPr>
          <w:p>
            <w:pPr>
              <w:pStyle w:val="TableParagraph"/>
              <w:spacing w:line="250" w:lineRule="exact"/>
              <w:ind w:right="93"/>
              <w:jc w:val="right"/>
              <w:rPr>
                <w:sz w:val="21"/>
              </w:rPr>
            </w:pPr>
            <w:r>
              <w:rPr>
                <w:spacing w:val="-2"/>
                <w:sz w:val="21"/>
              </w:rPr>
              <w:t>240,769,360.62</w:t>
            </w:r>
          </w:p>
        </w:tc>
      </w:tr>
      <w:tr>
        <w:trPr>
          <w:trHeight w:val="273" w:hRule="atLeast"/>
        </w:trPr>
        <w:tc>
          <w:tcPr>
            <w:tcW w:w="9049" w:type="dxa"/>
            <w:gridSpan w:val="4"/>
          </w:tcPr>
          <w:p>
            <w:pPr>
              <w:pStyle w:val="TableParagraph"/>
              <w:spacing w:line="252" w:lineRule="exact"/>
              <w:ind w:left="107"/>
              <w:rPr>
                <w:sz w:val="21"/>
              </w:rPr>
            </w:pPr>
            <w:r>
              <w:rPr>
                <w:spacing w:val="-3"/>
                <w:sz w:val="21"/>
              </w:rPr>
              <w:t>二、投资活动产生的现金流量：</w:t>
            </w:r>
          </w:p>
        </w:tc>
      </w:tr>
      <w:tr>
        <w:trPr>
          <w:trHeight w:val="273" w:hRule="atLeast"/>
        </w:trPr>
        <w:tc>
          <w:tcPr>
            <w:tcW w:w="4330" w:type="dxa"/>
          </w:tcPr>
          <w:p>
            <w:pPr>
              <w:pStyle w:val="TableParagraph"/>
              <w:spacing w:line="252" w:lineRule="exact"/>
              <w:ind w:left="318"/>
              <w:rPr>
                <w:sz w:val="21"/>
              </w:rPr>
            </w:pPr>
            <w:r>
              <w:rPr>
                <w:spacing w:val="-3"/>
                <w:sz w:val="21"/>
              </w:rPr>
              <w:t>收回投资收到的现金</w:t>
            </w:r>
          </w:p>
        </w:tc>
        <w:tc>
          <w:tcPr>
            <w:tcW w:w="742" w:type="dxa"/>
          </w:tcPr>
          <w:p>
            <w:pPr>
              <w:pStyle w:val="TableParagraph"/>
              <w:spacing w:before="0"/>
              <w:rPr>
                <w:rFonts w:ascii="Times New Roman"/>
                <w:sz w:val="20"/>
              </w:rPr>
            </w:pPr>
          </w:p>
        </w:tc>
        <w:tc>
          <w:tcPr>
            <w:tcW w:w="2081" w:type="dxa"/>
          </w:tcPr>
          <w:p>
            <w:pPr>
              <w:pStyle w:val="TableParagraph"/>
              <w:spacing w:line="252" w:lineRule="exact"/>
              <w:ind w:right="93"/>
              <w:jc w:val="right"/>
              <w:rPr>
                <w:sz w:val="21"/>
              </w:rPr>
            </w:pPr>
            <w:r>
              <w:rPr>
                <w:spacing w:val="-2"/>
                <w:sz w:val="21"/>
              </w:rPr>
              <w:t>5,477,634,999.76</w:t>
            </w:r>
          </w:p>
        </w:tc>
        <w:tc>
          <w:tcPr>
            <w:tcW w:w="1896" w:type="dxa"/>
          </w:tcPr>
          <w:p>
            <w:pPr>
              <w:pStyle w:val="TableParagraph"/>
              <w:spacing w:line="252" w:lineRule="exact"/>
              <w:ind w:right="93"/>
              <w:jc w:val="right"/>
              <w:rPr>
                <w:sz w:val="21"/>
              </w:rPr>
            </w:pPr>
            <w:r>
              <w:rPr>
                <w:spacing w:val="-2"/>
                <w:sz w:val="21"/>
              </w:rPr>
              <w:t>4,967,198,191.68</w:t>
            </w:r>
          </w:p>
        </w:tc>
      </w:tr>
      <w:tr>
        <w:trPr>
          <w:trHeight w:val="270" w:hRule="atLeast"/>
        </w:trPr>
        <w:tc>
          <w:tcPr>
            <w:tcW w:w="4330" w:type="dxa"/>
          </w:tcPr>
          <w:p>
            <w:pPr>
              <w:pStyle w:val="TableParagraph"/>
              <w:spacing w:line="250" w:lineRule="exact"/>
              <w:ind w:left="318"/>
              <w:rPr>
                <w:sz w:val="21"/>
              </w:rPr>
            </w:pPr>
            <w:r>
              <w:rPr>
                <w:spacing w:val="-3"/>
                <w:sz w:val="21"/>
              </w:rPr>
              <w:t>取得投资收益收到的现金</w:t>
            </w:r>
          </w:p>
        </w:tc>
        <w:tc>
          <w:tcPr>
            <w:tcW w:w="742" w:type="dxa"/>
          </w:tcPr>
          <w:p>
            <w:pPr>
              <w:pStyle w:val="TableParagraph"/>
              <w:spacing w:before="0"/>
              <w:rPr>
                <w:rFonts w:ascii="Times New Roman"/>
                <w:sz w:val="20"/>
              </w:rPr>
            </w:pPr>
          </w:p>
        </w:tc>
        <w:tc>
          <w:tcPr>
            <w:tcW w:w="2081" w:type="dxa"/>
          </w:tcPr>
          <w:p>
            <w:pPr>
              <w:pStyle w:val="TableParagraph"/>
              <w:spacing w:line="250" w:lineRule="exact"/>
              <w:ind w:right="93"/>
              <w:jc w:val="right"/>
              <w:rPr>
                <w:sz w:val="21"/>
              </w:rPr>
            </w:pPr>
            <w:r>
              <w:rPr>
                <w:spacing w:val="-2"/>
                <w:sz w:val="21"/>
              </w:rPr>
              <w:t>56,794,503.35</w:t>
            </w:r>
          </w:p>
        </w:tc>
        <w:tc>
          <w:tcPr>
            <w:tcW w:w="1896" w:type="dxa"/>
          </w:tcPr>
          <w:p>
            <w:pPr>
              <w:pStyle w:val="TableParagraph"/>
              <w:spacing w:line="250" w:lineRule="exact"/>
              <w:ind w:right="93"/>
              <w:jc w:val="right"/>
              <w:rPr>
                <w:sz w:val="21"/>
              </w:rPr>
            </w:pPr>
            <w:r>
              <w:rPr>
                <w:spacing w:val="-2"/>
                <w:sz w:val="21"/>
              </w:rPr>
              <w:t>45,624,824.43</w:t>
            </w:r>
          </w:p>
        </w:tc>
      </w:tr>
      <w:tr>
        <w:trPr>
          <w:trHeight w:val="544" w:hRule="atLeast"/>
        </w:trPr>
        <w:tc>
          <w:tcPr>
            <w:tcW w:w="4330" w:type="dxa"/>
          </w:tcPr>
          <w:p>
            <w:pPr>
              <w:pStyle w:val="TableParagraph"/>
              <w:ind w:left="318"/>
              <w:rPr>
                <w:sz w:val="21"/>
              </w:rPr>
            </w:pPr>
            <w:r>
              <w:rPr>
                <w:spacing w:val="-12"/>
                <w:sz w:val="21"/>
              </w:rPr>
              <w:t>处置固定资产、无形资产和其他长期资产收</w:t>
            </w:r>
          </w:p>
          <w:p>
            <w:pPr>
              <w:pStyle w:val="TableParagraph"/>
              <w:spacing w:line="250" w:lineRule="exact" w:before="4"/>
              <w:ind w:left="107"/>
              <w:rPr>
                <w:sz w:val="21"/>
              </w:rPr>
            </w:pPr>
            <w:r>
              <w:rPr>
                <w:spacing w:val="-4"/>
                <w:sz w:val="21"/>
              </w:rPr>
              <w:t>回的现金净额</w:t>
            </w:r>
          </w:p>
        </w:tc>
        <w:tc>
          <w:tcPr>
            <w:tcW w:w="742" w:type="dxa"/>
          </w:tcPr>
          <w:p>
            <w:pPr>
              <w:pStyle w:val="TableParagraph"/>
              <w:spacing w:before="0"/>
              <w:rPr>
                <w:rFonts w:ascii="Times New Roman"/>
                <w:sz w:val="20"/>
              </w:rPr>
            </w:pPr>
          </w:p>
        </w:tc>
        <w:tc>
          <w:tcPr>
            <w:tcW w:w="2081" w:type="dxa"/>
          </w:tcPr>
          <w:p>
            <w:pPr>
              <w:pStyle w:val="TableParagraph"/>
              <w:spacing w:before="137"/>
              <w:ind w:right="93"/>
              <w:jc w:val="right"/>
              <w:rPr>
                <w:sz w:val="21"/>
              </w:rPr>
            </w:pPr>
            <w:r>
              <w:rPr>
                <w:spacing w:val="-2"/>
                <w:sz w:val="21"/>
              </w:rPr>
              <w:t>34,799.94</w:t>
            </w:r>
          </w:p>
        </w:tc>
        <w:tc>
          <w:tcPr>
            <w:tcW w:w="1896" w:type="dxa"/>
          </w:tcPr>
          <w:p>
            <w:pPr>
              <w:pStyle w:val="TableParagraph"/>
              <w:spacing w:before="137"/>
              <w:ind w:right="93"/>
              <w:jc w:val="right"/>
              <w:rPr>
                <w:sz w:val="21"/>
              </w:rPr>
            </w:pPr>
            <w:r>
              <w:rPr>
                <w:spacing w:val="-2"/>
                <w:sz w:val="21"/>
              </w:rPr>
              <w:t>42,130.15</w:t>
            </w:r>
          </w:p>
        </w:tc>
      </w:tr>
    </w:tbl>
    <w:p>
      <w:pPr>
        <w:spacing w:after="0"/>
        <w:jc w:val="right"/>
        <w:rPr>
          <w:sz w:val="21"/>
        </w:rPr>
        <w:sectPr>
          <w:pgSz w:w="11910" w:h="16840"/>
          <w:pgMar w:header="880" w:footer="975" w:top="1460" w:bottom="1160" w:left="1120" w:right="780"/>
        </w:sectPr>
      </w:pPr>
    </w:p>
    <w:p>
      <w:pPr>
        <w:pStyle w:val="BodyText"/>
        <w:spacing w:before="9"/>
        <w:rPr>
          <w:sz w:val="4"/>
        </w:rPr>
      </w:pP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0"/>
        <w:gridCol w:w="742"/>
        <w:gridCol w:w="2081"/>
        <w:gridCol w:w="1896"/>
      </w:tblGrid>
      <w:tr>
        <w:trPr>
          <w:trHeight w:val="547" w:hRule="atLeast"/>
        </w:trPr>
        <w:tc>
          <w:tcPr>
            <w:tcW w:w="4330" w:type="dxa"/>
          </w:tcPr>
          <w:p>
            <w:pPr>
              <w:pStyle w:val="TableParagraph"/>
              <w:spacing w:line="270" w:lineRule="atLeast" w:before="0"/>
              <w:ind w:left="107" w:right="213" w:firstLine="211"/>
              <w:rPr>
                <w:sz w:val="21"/>
              </w:rPr>
            </w:pPr>
            <w:r>
              <w:rPr>
                <w:spacing w:val="-2"/>
                <w:sz w:val="21"/>
              </w:rPr>
              <w:t>处置子公司及其他营业单位收到的现金净</w:t>
            </w:r>
            <w:r>
              <w:rPr>
                <w:spacing w:val="-10"/>
                <w:sz w:val="21"/>
              </w:rPr>
              <w:t>额</w:t>
            </w:r>
          </w:p>
        </w:tc>
        <w:tc>
          <w:tcPr>
            <w:tcW w:w="742" w:type="dxa"/>
          </w:tcPr>
          <w:p>
            <w:pPr>
              <w:pStyle w:val="TableParagraph"/>
              <w:spacing w:before="0"/>
              <w:rPr>
                <w:rFonts w:ascii="Times New Roman"/>
                <w:sz w:val="20"/>
              </w:rPr>
            </w:pPr>
          </w:p>
        </w:tc>
        <w:tc>
          <w:tcPr>
            <w:tcW w:w="2081" w:type="dxa"/>
          </w:tcPr>
          <w:p>
            <w:pPr>
              <w:pStyle w:val="TableParagraph"/>
              <w:spacing w:before="138"/>
              <w:ind w:right="93"/>
              <w:jc w:val="right"/>
              <w:rPr>
                <w:sz w:val="21"/>
              </w:rPr>
            </w:pPr>
            <w:r>
              <w:rPr>
                <w:spacing w:val="-2"/>
                <w:sz w:val="21"/>
              </w:rPr>
              <w:t>39,340,000.00</w:t>
            </w:r>
          </w:p>
        </w:tc>
        <w:tc>
          <w:tcPr>
            <w:tcW w:w="1896" w:type="dxa"/>
          </w:tcPr>
          <w:p>
            <w:pPr>
              <w:pStyle w:val="TableParagraph"/>
              <w:spacing w:before="138"/>
              <w:ind w:right="93"/>
              <w:jc w:val="right"/>
              <w:rPr>
                <w:sz w:val="21"/>
              </w:rPr>
            </w:pPr>
            <w:r>
              <w:rPr>
                <w:spacing w:val="-2"/>
                <w:sz w:val="21"/>
              </w:rPr>
              <w:t>11,183,207.41</w:t>
            </w:r>
          </w:p>
        </w:tc>
      </w:tr>
      <w:tr>
        <w:trPr>
          <w:trHeight w:val="270" w:hRule="atLeast"/>
        </w:trPr>
        <w:tc>
          <w:tcPr>
            <w:tcW w:w="4330" w:type="dxa"/>
          </w:tcPr>
          <w:p>
            <w:pPr>
              <w:pStyle w:val="TableParagraph"/>
              <w:spacing w:line="250" w:lineRule="exact"/>
              <w:ind w:left="318"/>
              <w:rPr>
                <w:sz w:val="21"/>
              </w:rPr>
            </w:pPr>
            <w:r>
              <w:rPr>
                <w:spacing w:val="-3"/>
                <w:sz w:val="21"/>
              </w:rPr>
              <w:t>收到其他与投资活动有关的现金</w:t>
            </w:r>
          </w:p>
        </w:tc>
        <w:tc>
          <w:tcPr>
            <w:tcW w:w="742" w:type="dxa"/>
          </w:tcPr>
          <w:p>
            <w:pPr>
              <w:pStyle w:val="TableParagraph"/>
              <w:spacing w:line="250" w:lineRule="exact"/>
              <w:ind w:left="12"/>
              <w:jc w:val="center"/>
              <w:rPr>
                <w:sz w:val="21"/>
              </w:rPr>
            </w:pPr>
            <w:r>
              <w:rPr>
                <w:sz w:val="21"/>
              </w:rPr>
              <w:t>七</w:t>
            </w:r>
            <w:r>
              <w:rPr>
                <w:spacing w:val="-5"/>
                <w:sz w:val="21"/>
              </w:rPr>
              <w:t>.78</w:t>
            </w:r>
          </w:p>
        </w:tc>
        <w:tc>
          <w:tcPr>
            <w:tcW w:w="2081" w:type="dxa"/>
          </w:tcPr>
          <w:p>
            <w:pPr>
              <w:pStyle w:val="TableParagraph"/>
              <w:spacing w:line="250" w:lineRule="exact"/>
              <w:ind w:right="93"/>
              <w:jc w:val="right"/>
              <w:rPr>
                <w:sz w:val="21"/>
              </w:rPr>
            </w:pPr>
            <w:r>
              <w:rPr>
                <w:spacing w:val="-2"/>
                <w:sz w:val="21"/>
              </w:rPr>
              <w:t>103,830,555.68</w:t>
            </w:r>
          </w:p>
        </w:tc>
        <w:tc>
          <w:tcPr>
            <w:tcW w:w="1896" w:type="dxa"/>
          </w:tcPr>
          <w:p>
            <w:pPr>
              <w:pStyle w:val="TableParagraph"/>
              <w:spacing w:line="250" w:lineRule="exact"/>
              <w:ind w:right="93"/>
              <w:jc w:val="right"/>
              <w:rPr>
                <w:sz w:val="21"/>
              </w:rPr>
            </w:pPr>
            <w:r>
              <w:rPr>
                <w:spacing w:val="-2"/>
                <w:sz w:val="21"/>
              </w:rPr>
              <w:t>6,312,302.87</w:t>
            </w:r>
          </w:p>
        </w:tc>
      </w:tr>
      <w:tr>
        <w:trPr>
          <w:trHeight w:val="273" w:hRule="atLeast"/>
        </w:trPr>
        <w:tc>
          <w:tcPr>
            <w:tcW w:w="4330" w:type="dxa"/>
          </w:tcPr>
          <w:p>
            <w:pPr>
              <w:pStyle w:val="TableParagraph"/>
              <w:spacing w:line="252" w:lineRule="exact"/>
              <w:ind w:left="527"/>
              <w:rPr>
                <w:sz w:val="21"/>
              </w:rPr>
            </w:pPr>
            <w:r>
              <w:rPr>
                <w:spacing w:val="-3"/>
                <w:sz w:val="21"/>
              </w:rPr>
              <w:t>投资活动现金流入小计</w:t>
            </w:r>
          </w:p>
        </w:tc>
        <w:tc>
          <w:tcPr>
            <w:tcW w:w="742" w:type="dxa"/>
          </w:tcPr>
          <w:p>
            <w:pPr>
              <w:pStyle w:val="TableParagraph"/>
              <w:spacing w:before="0"/>
              <w:rPr>
                <w:rFonts w:ascii="Times New Roman"/>
                <w:sz w:val="20"/>
              </w:rPr>
            </w:pPr>
          </w:p>
        </w:tc>
        <w:tc>
          <w:tcPr>
            <w:tcW w:w="2081" w:type="dxa"/>
          </w:tcPr>
          <w:p>
            <w:pPr>
              <w:pStyle w:val="TableParagraph"/>
              <w:spacing w:line="252" w:lineRule="exact"/>
              <w:ind w:right="93"/>
              <w:jc w:val="right"/>
              <w:rPr>
                <w:sz w:val="21"/>
              </w:rPr>
            </w:pPr>
            <w:r>
              <w:rPr>
                <w:spacing w:val="-2"/>
                <w:sz w:val="21"/>
              </w:rPr>
              <w:t>5,677,634,858.73</w:t>
            </w:r>
          </w:p>
        </w:tc>
        <w:tc>
          <w:tcPr>
            <w:tcW w:w="1896" w:type="dxa"/>
          </w:tcPr>
          <w:p>
            <w:pPr>
              <w:pStyle w:val="TableParagraph"/>
              <w:spacing w:line="252" w:lineRule="exact"/>
              <w:ind w:right="93"/>
              <w:jc w:val="right"/>
              <w:rPr>
                <w:sz w:val="21"/>
              </w:rPr>
            </w:pPr>
            <w:r>
              <w:rPr>
                <w:spacing w:val="-2"/>
                <w:sz w:val="21"/>
              </w:rPr>
              <w:t>5,030,360,656.54</w:t>
            </w:r>
          </w:p>
        </w:tc>
      </w:tr>
      <w:tr>
        <w:trPr>
          <w:trHeight w:val="544" w:hRule="atLeast"/>
        </w:trPr>
        <w:tc>
          <w:tcPr>
            <w:tcW w:w="4330" w:type="dxa"/>
          </w:tcPr>
          <w:p>
            <w:pPr>
              <w:pStyle w:val="TableParagraph"/>
              <w:ind w:left="318"/>
              <w:rPr>
                <w:sz w:val="21"/>
              </w:rPr>
            </w:pPr>
            <w:r>
              <w:rPr>
                <w:spacing w:val="-12"/>
                <w:sz w:val="21"/>
              </w:rPr>
              <w:t>购建固定资产、无形资产和其他长期资产支</w:t>
            </w:r>
          </w:p>
          <w:p>
            <w:pPr>
              <w:pStyle w:val="TableParagraph"/>
              <w:spacing w:line="252" w:lineRule="exact" w:before="2"/>
              <w:ind w:left="107"/>
              <w:rPr>
                <w:sz w:val="21"/>
              </w:rPr>
            </w:pPr>
            <w:r>
              <w:rPr>
                <w:spacing w:val="-4"/>
                <w:sz w:val="21"/>
              </w:rPr>
              <w:t>付的现金</w:t>
            </w:r>
          </w:p>
        </w:tc>
        <w:tc>
          <w:tcPr>
            <w:tcW w:w="742" w:type="dxa"/>
          </w:tcPr>
          <w:p>
            <w:pPr>
              <w:pStyle w:val="TableParagraph"/>
              <w:spacing w:before="0"/>
              <w:rPr>
                <w:rFonts w:ascii="Times New Roman"/>
                <w:sz w:val="20"/>
              </w:rPr>
            </w:pPr>
          </w:p>
        </w:tc>
        <w:tc>
          <w:tcPr>
            <w:tcW w:w="2081" w:type="dxa"/>
          </w:tcPr>
          <w:p>
            <w:pPr>
              <w:pStyle w:val="TableParagraph"/>
              <w:spacing w:before="137"/>
              <w:ind w:right="93"/>
              <w:jc w:val="right"/>
              <w:rPr>
                <w:sz w:val="21"/>
              </w:rPr>
            </w:pPr>
            <w:r>
              <w:rPr>
                <w:spacing w:val="-2"/>
                <w:sz w:val="21"/>
              </w:rPr>
              <w:t>132,816,828.78</w:t>
            </w:r>
          </w:p>
        </w:tc>
        <w:tc>
          <w:tcPr>
            <w:tcW w:w="1896" w:type="dxa"/>
          </w:tcPr>
          <w:p>
            <w:pPr>
              <w:pStyle w:val="TableParagraph"/>
              <w:spacing w:before="137"/>
              <w:ind w:right="93"/>
              <w:jc w:val="right"/>
              <w:rPr>
                <w:sz w:val="21"/>
              </w:rPr>
            </w:pPr>
            <w:r>
              <w:rPr>
                <w:spacing w:val="-2"/>
                <w:sz w:val="21"/>
              </w:rPr>
              <w:t>55,441,417.94</w:t>
            </w:r>
          </w:p>
        </w:tc>
      </w:tr>
      <w:tr>
        <w:trPr>
          <w:trHeight w:val="273" w:hRule="atLeast"/>
        </w:trPr>
        <w:tc>
          <w:tcPr>
            <w:tcW w:w="4330" w:type="dxa"/>
          </w:tcPr>
          <w:p>
            <w:pPr>
              <w:pStyle w:val="TableParagraph"/>
              <w:spacing w:line="252" w:lineRule="exact"/>
              <w:ind w:left="318"/>
              <w:rPr>
                <w:sz w:val="21"/>
              </w:rPr>
            </w:pPr>
            <w:r>
              <w:rPr>
                <w:spacing w:val="-4"/>
                <w:sz w:val="21"/>
              </w:rPr>
              <w:t>投资支付的现金</w:t>
            </w:r>
          </w:p>
        </w:tc>
        <w:tc>
          <w:tcPr>
            <w:tcW w:w="742" w:type="dxa"/>
          </w:tcPr>
          <w:p>
            <w:pPr>
              <w:pStyle w:val="TableParagraph"/>
              <w:spacing w:before="0"/>
              <w:rPr>
                <w:rFonts w:ascii="Times New Roman"/>
                <w:sz w:val="20"/>
              </w:rPr>
            </w:pPr>
          </w:p>
        </w:tc>
        <w:tc>
          <w:tcPr>
            <w:tcW w:w="2081" w:type="dxa"/>
          </w:tcPr>
          <w:p>
            <w:pPr>
              <w:pStyle w:val="TableParagraph"/>
              <w:spacing w:line="252" w:lineRule="exact"/>
              <w:ind w:right="93"/>
              <w:jc w:val="right"/>
              <w:rPr>
                <w:sz w:val="21"/>
              </w:rPr>
            </w:pPr>
            <w:r>
              <w:rPr>
                <w:spacing w:val="-2"/>
                <w:sz w:val="21"/>
              </w:rPr>
              <w:t>4,972,393,837.39</w:t>
            </w:r>
          </w:p>
        </w:tc>
        <w:tc>
          <w:tcPr>
            <w:tcW w:w="1896" w:type="dxa"/>
          </w:tcPr>
          <w:p>
            <w:pPr>
              <w:pStyle w:val="TableParagraph"/>
              <w:spacing w:line="252" w:lineRule="exact"/>
              <w:ind w:right="93"/>
              <w:jc w:val="right"/>
              <w:rPr>
                <w:sz w:val="21"/>
              </w:rPr>
            </w:pPr>
            <w:r>
              <w:rPr>
                <w:spacing w:val="-2"/>
                <w:sz w:val="21"/>
              </w:rPr>
              <w:t>5,252,535,492.56</w:t>
            </w:r>
          </w:p>
        </w:tc>
      </w:tr>
      <w:tr>
        <w:trPr>
          <w:trHeight w:val="544" w:hRule="atLeast"/>
        </w:trPr>
        <w:tc>
          <w:tcPr>
            <w:tcW w:w="4330" w:type="dxa"/>
          </w:tcPr>
          <w:p>
            <w:pPr>
              <w:pStyle w:val="TableParagraph"/>
              <w:ind w:left="318"/>
              <w:rPr>
                <w:sz w:val="21"/>
              </w:rPr>
            </w:pPr>
            <w:r>
              <w:rPr>
                <w:spacing w:val="-3"/>
                <w:sz w:val="21"/>
              </w:rPr>
              <w:t>取得子公司及其他营业单位支付的现金净</w:t>
            </w:r>
          </w:p>
          <w:p>
            <w:pPr>
              <w:pStyle w:val="TableParagraph"/>
              <w:spacing w:line="252" w:lineRule="exact" w:before="2"/>
              <w:ind w:left="107"/>
              <w:rPr>
                <w:sz w:val="21"/>
              </w:rPr>
            </w:pPr>
            <w:r>
              <w:rPr>
                <w:spacing w:val="-10"/>
                <w:sz w:val="21"/>
              </w:rPr>
              <w:t>额</w:t>
            </w:r>
          </w:p>
        </w:tc>
        <w:tc>
          <w:tcPr>
            <w:tcW w:w="742" w:type="dxa"/>
          </w:tcPr>
          <w:p>
            <w:pPr>
              <w:pStyle w:val="TableParagraph"/>
              <w:spacing w:before="0"/>
              <w:rPr>
                <w:rFonts w:ascii="Times New Roman"/>
                <w:sz w:val="20"/>
              </w:rPr>
            </w:pPr>
          </w:p>
        </w:tc>
        <w:tc>
          <w:tcPr>
            <w:tcW w:w="2081" w:type="dxa"/>
          </w:tcPr>
          <w:p>
            <w:pPr>
              <w:pStyle w:val="TableParagraph"/>
              <w:spacing w:before="135"/>
              <w:ind w:right="96"/>
              <w:jc w:val="right"/>
              <w:rPr>
                <w:sz w:val="21"/>
              </w:rPr>
            </w:pPr>
            <w:r>
              <w:rPr>
                <w:spacing w:val="-10"/>
                <w:sz w:val="21"/>
              </w:rPr>
              <w:t>-</w:t>
            </w:r>
          </w:p>
        </w:tc>
        <w:tc>
          <w:tcPr>
            <w:tcW w:w="1896" w:type="dxa"/>
          </w:tcPr>
          <w:p>
            <w:pPr>
              <w:pStyle w:val="TableParagraph"/>
              <w:spacing w:before="135"/>
              <w:ind w:right="95"/>
              <w:jc w:val="right"/>
              <w:rPr>
                <w:sz w:val="21"/>
              </w:rPr>
            </w:pPr>
            <w:r>
              <w:rPr>
                <w:spacing w:val="-10"/>
                <w:sz w:val="21"/>
              </w:rPr>
              <w:t>-</w:t>
            </w:r>
          </w:p>
        </w:tc>
      </w:tr>
      <w:tr>
        <w:trPr>
          <w:trHeight w:val="270" w:hRule="atLeast"/>
        </w:trPr>
        <w:tc>
          <w:tcPr>
            <w:tcW w:w="4330" w:type="dxa"/>
          </w:tcPr>
          <w:p>
            <w:pPr>
              <w:pStyle w:val="TableParagraph"/>
              <w:spacing w:line="250" w:lineRule="exact"/>
              <w:ind w:left="318"/>
              <w:rPr>
                <w:sz w:val="21"/>
              </w:rPr>
            </w:pPr>
            <w:r>
              <w:rPr>
                <w:spacing w:val="-3"/>
                <w:sz w:val="21"/>
              </w:rPr>
              <w:t>支付其他与投资活动有关的现金</w:t>
            </w:r>
          </w:p>
        </w:tc>
        <w:tc>
          <w:tcPr>
            <w:tcW w:w="742" w:type="dxa"/>
          </w:tcPr>
          <w:p>
            <w:pPr>
              <w:pStyle w:val="TableParagraph"/>
              <w:spacing w:line="250" w:lineRule="exact"/>
              <w:ind w:left="12"/>
              <w:jc w:val="center"/>
              <w:rPr>
                <w:sz w:val="21"/>
              </w:rPr>
            </w:pPr>
            <w:r>
              <w:rPr>
                <w:sz w:val="21"/>
              </w:rPr>
              <w:t>七</w:t>
            </w:r>
            <w:r>
              <w:rPr>
                <w:spacing w:val="-5"/>
                <w:sz w:val="21"/>
              </w:rPr>
              <w:t>.78</w:t>
            </w:r>
          </w:p>
        </w:tc>
        <w:tc>
          <w:tcPr>
            <w:tcW w:w="2081" w:type="dxa"/>
          </w:tcPr>
          <w:p>
            <w:pPr>
              <w:pStyle w:val="TableParagraph"/>
              <w:spacing w:line="250" w:lineRule="exact"/>
              <w:ind w:right="96"/>
              <w:jc w:val="right"/>
              <w:rPr>
                <w:sz w:val="21"/>
              </w:rPr>
            </w:pPr>
            <w:r>
              <w:rPr>
                <w:spacing w:val="-10"/>
                <w:sz w:val="21"/>
              </w:rPr>
              <w:t>-</w:t>
            </w:r>
          </w:p>
        </w:tc>
        <w:tc>
          <w:tcPr>
            <w:tcW w:w="1896" w:type="dxa"/>
          </w:tcPr>
          <w:p>
            <w:pPr>
              <w:pStyle w:val="TableParagraph"/>
              <w:spacing w:line="250" w:lineRule="exact"/>
              <w:ind w:right="93"/>
              <w:jc w:val="right"/>
              <w:rPr>
                <w:sz w:val="21"/>
              </w:rPr>
            </w:pPr>
            <w:r>
              <w:rPr>
                <w:spacing w:val="-2"/>
                <w:sz w:val="21"/>
              </w:rPr>
              <w:t>100,000,000.00</w:t>
            </w:r>
          </w:p>
        </w:tc>
      </w:tr>
      <w:tr>
        <w:trPr>
          <w:trHeight w:val="273" w:hRule="atLeast"/>
        </w:trPr>
        <w:tc>
          <w:tcPr>
            <w:tcW w:w="4330" w:type="dxa"/>
          </w:tcPr>
          <w:p>
            <w:pPr>
              <w:pStyle w:val="TableParagraph"/>
              <w:spacing w:line="250" w:lineRule="exact" w:before="3"/>
              <w:ind w:left="527"/>
              <w:rPr>
                <w:sz w:val="21"/>
              </w:rPr>
            </w:pPr>
            <w:r>
              <w:rPr>
                <w:spacing w:val="-3"/>
                <w:sz w:val="21"/>
              </w:rPr>
              <w:t>投资活动现金流出小计</w:t>
            </w:r>
          </w:p>
        </w:tc>
        <w:tc>
          <w:tcPr>
            <w:tcW w:w="742" w:type="dxa"/>
          </w:tcPr>
          <w:p>
            <w:pPr>
              <w:pStyle w:val="TableParagraph"/>
              <w:spacing w:before="0"/>
              <w:rPr>
                <w:rFonts w:ascii="Times New Roman"/>
                <w:sz w:val="20"/>
              </w:rPr>
            </w:pPr>
          </w:p>
        </w:tc>
        <w:tc>
          <w:tcPr>
            <w:tcW w:w="2081" w:type="dxa"/>
          </w:tcPr>
          <w:p>
            <w:pPr>
              <w:pStyle w:val="TableParagraph"/>
              <w:spacing w:line="250" w:lineRule="exact" w:before="3"/>
              <w:ind w:right="93"/>
              <w:jc w:val="right"/>
              <w:rPr>
                <w:sz w:val="21"/>
              </w:rPr>
            </w:pPr>
            <w:r>
              <w:rPr>
                <w:spacing w:val="-2"/>
                <w:sz w:val="21"/>
              </w:rPr>
              <w:t>5,105,210,666.17</w:t>
            </w:r>
          </w:p>
        </w:tc>
        <w:tc>
          <w:tcPr>
            <w:tcW w:w="1896" w:type="dxa"/>
          </w:tcPr>
          <w:p>
            <w:pPr>
              <w:pStyle w:val="TableParagraph"/>
              <w:spacing w:line="250" w:lineRule="exact" w:before="3"/>
              <w:ind w:right="93"/>
              <w:jc w:val="right"/>
              <w:rPr>
                <w:sz w:val="21"/>
              </w:rPr>
            </w:pPr>
            <w:r>
              <w:rPr>
                <w:spacing w:val="-2"/>
                <w:sz w:val="21"/>
              </w:rPr>
              <w:t>5,407,976,910.50</w:t>
            </w:r>
          </w:p>
        </w:tc>
      </w:tr>
      <w:tr>
        <w:trPr>
          <w:trHeight w:val="273" w:hRule="atLeast"/>
        </w:trPr>
        <w:tc>
          <w:tcPr>
            <w:tcW w:w="4330" w:type="dxa"/>
          </w:tcPr>
          <w:p>
            <w:pPr>
              <w:pStyle w:val="TableParagraph"/>
              <w:spacing w:line="252" w:lineRule="exact"/>
              <w:ind w:left="738"/>
              <w:rPr>
                <w:sz w:val="21"/>
              </w:rPr>
            </w:pPr>
            <w:r>
              <w:rPr>
                <w:spacing w:val="-3"/>
                <w:sz w:val="21"/>
              </w:rPr>
              <w:t>投资活动产生的现金流量净额</w:t>
            </w:r>
          </w:p>
        </w:tc>
        <w:tc>
          <w:tcPr>
            <w:tcW w:w="742" w:type="dxa"/>
          </w:tcPr>
          <w:p>
            <w:pPr>
              <w:pStyle w:val="TableParagraph"/>
              <w:spacing w:before="0"/>
              <w:rPr>
                <w:rFonts w:ascii="Times New Roman"/>
                <w:sz w:val="20"/>
              </w:rPr>
            </w:pPr>
          </w:p>
        </w:tc>
        <w:tc>
          <w:tcPr>
            <w:tcW w:w="2081" w:type="dxa"/>
          </w:tcPr>
          <w:p>
            <w:pPr>
              <w:pStyle w:val="TableParagraph"/>
              <w:spacing w:line="252" w:lineRule="exact"/>
              <w:ind w:right="93"/>
              <w:jc w:val="right"/>
              <w:rPr>
                <w:sz w:val="21"/>
              </w:rPr>
            </w:pPr>
            <w:r>
              <w:rPr>
                <w:spacing w:val="-2"/>
                <w:sz w:val="21"/>
              </w:rPr>
              <w:t>572,424,192.56</w:t>
            </w:r>
          </w:p>
        </w:tc>
        <w:tc>
          <w:tcPr>
            <w:tcW w:w="1896" w:type="dxa"/>
          </w:tcPr>
          <w:p>
            <w:pPr>
              <w:pStyle w:val="TableParagraph"/>
              <w:spacing w:line="252" w:lineRule="exact"/>
              <w:ind w:right="93"/>
              <w:jc w:val="right"/>
              <w:rPr>
                <w:sz w:val="21"/>
              </w:rPr>
            </w:pPr>
            <w:r>
              <w:rPr>
                <w:sz w:val="21"/>
              </w:rPr>
              <w:t>-</w:t>
            </w:r>
            <w:r>
              <w:rPr>
                <w:spacing w:val="-2"/>
                <w:sz w:val="21"/>
              </w:rPr>
              <w:t>377,616,253.96</w:t>
            </w:r>
          </w:p>
        </w:tc>
      </w:tr>
      <w:tr>
        <w:trPr>
          <w:trHeight w:val="270" w:hRule="atLeast"/>
        </w:trPr>
        <w:tc>
          <w:tcPr>
            <w:tcW w:w="9049" w:type="dxa"/>
            <w:gridSpan w:val="4"/>
          </w:tcPr>
          <w:p>
            <w:pPr>
              <w:pStyle w:val="TableParagraph"/>
              <w:spacing w:line="250" w:lineRule="exact"/>
              <w:ind w:left="107"/>
              <w:rPr>
                <w:sz w:val="21"/>
              </w:rPr>
            </w:pPr>
            <w:r>
              <w:rPr>
                <w:spacing w:val="-3"/>
                <w:sz w:val="21"/>
              </w:rPr>
              <w:t>三、筹资活动产生的现金流量：</w:t>
            </w:r>
          </w:p>
        </w:tc>
      </w:tr>
      <w:tr>
        <w:trPr>
          <w:trHeight w:val="273" w:hRule="atLeast"/>
        </w:trPr>
        <w:tc>
          <w:tcPr>
            <w:tcW w:w="4330" w:type="dxa"/>
          </w:tcPr>
          <w:p>
            <w:pPr>
              <w:pStyle w:val="TableParagraph"/>
              <w:spacing w:line="252" w:lineRule="exact"/>
              <w:ind w:left="318"/>
              <w:rPr>
                <w:sz w:val="21"/>
              </w:rPr>
            </w:pPr>
            <w:r>
              <w:rPr>
                <w:spacing w:val="-3"/>
                <w:sz w:val="21"/>
              </w:rPr>
              <w:t>取得借款收到的现金</w:t>
            </w:r>
          </w:p>
        </w:tc>
        <w:tc>
          <w:tcPr>
            <w:tcW w:w="742" w:type="dxa"/>
          </w:tcPr>
          <w:p>
            <w:pPr>
              <w:pStyle w:val="TableParagraph"/>
              <w:spacing w:before="0"/>
              <w:rPr>
                <w:rFonts w:ascii="Times New Roman"/>
                <w:sz w:val="20"/>
              </w:rPr>
            </w:pPr>
          </w:p>
        </w:tc>
        <w:tc>
          <w:tcPr>
            <w:tcW w:w="2081" w:type="dxa"/>
          </w:tcPr>
          <w:p>
            <w:pPr>
              <w:pStyle w:val="TableParagraph"/>
              <w:spacing w:line="252" w:lineRule="exact"/>
              <w:ind w:right="93"/>
              <w:jc w:val="right"/>
              <w:rPr>
                <w:sz w:val="21"/>
              </w:rPr>
            </w:pPr>
            <w:r>
              <w:rPr>
                <w:spacing w:val="-2"/>
                <w:sz w:val="21"/>
              </w:rPr>
              <w:t>30,000,000.00</w:t>
            </w:r>
          </w:p>
        </w:tc>
        <w:tc>
          <w:tcPr>
            <w:tcW w:w="1896" w:type="dxa"/>
          </w:tcPr>
          <w:p>
            <w:pPr>
              <w:pStyle w:val="TableParagraph"/>
              <w:spacing w:line="252" w:lineRule="exact"/>
              <w:ind w:right="93"/>
              <w:jc w:val="right"/>
              <w:rPr>
                <w:sz w:val="21"/>
              </w:rPr>
            </w:pPr>
            <w:r>
              <w:rPr>
                <w:spacing w:val="-2"/>
                <w:sz w:val="21"/>
              </w:rPr>
              <w:t>80,000,000.00</w:t>
            </w:r>
          </w:p>
        </w:tc>
      </w:tr>
      <w:tr>
        <w:trPr>
          <w:trHeight w:val="273" w:hRule="atLeast"/>
        </w:trPr>
        <w:tc>
          <w:tcPr>
            <w:tcW w:w="4330" w:type="dxa"/>
          </w:tcPr>
          <w:p>
            <w:pPr>
              <w:pStyle w:val="TableParagraph"/>
              <w:spacing w:line="252" w:lineRule="exact"/>
              <w:ind w:left="318"/>
              <w:rPr>
                <w:sz w:val="21"/>
              </w:rPr>
            </w:pPr>
            <w:r>
              <w:rPr>
                <w:spacing w:val="-3"/>
                <w:sz w:val="21"/>
              </w:rPr>
              <w:t>收到其他与筹资活动有关的现金</w:t>
            </w:r>
          </w:p>
        </w:tc>
        <w:tc>
          <w:tcPr>
            <w:tcW w:w="742" w:type="dxa"/>
          </w:tcPr>
          <w:p>
            <w:pPr>
              <w:pStyle w:val="TableParagraph"/>
              <w:spacing w:line="252" w:lineRule="exact"/>
              <w:ind w:left="12"/>
              <w:jc w:val="center"/>
              <w:rPr>
                <w:sz w:val="21"/>
              </w:rPr>
            </w:pPr>
            <w:r>
              <w:rPr>
                <w:sz w:val="21"/>
              </w:rPr>
              <w:t>七</w:t>
            </w:r>
            <w:r>
              <w:rPr>
                <w:spacing w:val="-5"/>
                <w:sz w:val="21"/>
              </w:rPr>
              <w:t>.78</w:t>
            </w:r>
          </w:p>
        </w:tc>
        <w:tc>
          <w:tcPr>
            <w:tcW w:w="2081" w:type="dxa"/>
          </w:tcPr>
          <w:p>
            <w:pPr>
              <w:pStyle w:val="TableParagraph"/>
              <w:spacing w:line="252" w:lineRule="exact"/>
              <w:ind w:right="96"/>
              <w:jc w:val="right"/>
              <w:rPr>
                <w:sz w:val="21"/>
              </w:rPr>
            </w:pPr>
            <w:r>
              <w:rPr>
                <w:spacing w:val="-10"/>
                <w:sz w:val="21"/>
              </w:rPr>
              <w:t>-</w:t>
            </w:r>
          </w:p>
        </w:tc>
        <w:tc>
          <w:tcPr>
            <w:tcW w:w="1896" w:type="dxa"/>
          </w:tcPr>
          <w:p>
            <w:pPr>
              <w:pStyle w:val="TableParagraph"/>
              <w:spacing w:line="252" w:lineRule="exact"/>
              <w:ind w:right="93"/>
              <w:jc w:val="right"/>
              <w:rPr>
                <w:sz w:val="21"/>
              </w:rPr>
            </w:pPr>
            <w:r>
              <w:rPr>
                <w:spacing w:val="-2"/>
                <w:sz w:val="21"/>
              </w:rPr>
              <w:t>50,000,000.00</w:t>
            </w:r>
          </w:p>
        </w:tc>
      </w:tr>
      <w:tr>
        <w:trPr>
          <w:trHeight w:val="270" w:hRule="atLeast"/>
        </w:trPr>
        <w:tc>
          <w:tcPr>
            <w:tcW w:w="4330" w:type="dxa"/>
          </w:tcPr>
          <w:p>
            <w:pPr>
              <w:pStyle w:val="TableParagraph"/>
              <w:spacing w:line="250" w:lineRule="exact"/>
              <w:ind w:left="527"/>
              <w:rPr>
                <w:sz w:val="21"/>
              </w:rPr>
            </w:pPr>
            <w:r>
              <w:rPr>
                <w:spacing w:val="-3"/>
                <w:sz w:val="21"/>
              </w:rPr>
              <w:t>筹资活动现金流入小计</w:t>
            </w:r>
          </w:p>
        </w:tc>
        <w:tc>
          <w:tcPr>
            <w:tcW w:w="742" w:type="dxa"/>
          </w:tcPr>
          <w:p>
            <w:pPr>
              <w:pStyle w:val="TableParagraph"/>
              <w:spacing w:before="0"/>
              <w:rPr>
                <w:rFonts w:ascii="Times New Roman"/>
                <w:sz w:val="20"/>
              </w:rPr>
            </w:pPr>
          </w:p>
        </w:tc>
        <w:tc>
          <w:tcPr>
            <w:tcW w:w="2081" w:type="dxa"/>
          </w:tcPr>
          <w:p>
            <w:pPr>
              <w:pStyle w:val="TableParagraph"/>
              <w:spacing w:line="250" w:lineRule="exact"/>
              <w:ind w:right="93"/>
              <w:jc w:val="right"/>
              <w:rPr>
                <w:sz w:val="21"/>
              </w:rPr>
            </w:pPr>
            <w:r>
              <w:rPr>
                <w:spacing w:val="-2"/>
                <w:sz w:val="21"/>
              </w:rPr>
              <w:t>30,000,000.00</w:t>
            </w:r>
          </w:p>
        </w:tc>
        <w:tc>
          <w:tcPr>
            <w:tcW w:w="1896" w:type="dxa"/>
          </w:tcPr>
          <w:p>
            <w:pPr>
              <w:pStyle w:val="TableParagraph"/>
              <w:spacing w:line="250" w:lineRule="exact"/>
              <w:ind w:right="93"/>
              <w:jc w:val="right"/>
              <w:rPr>
                <w:sz w:val="21"/>
              </w:rPr>
            </w:pPr>
            <w:r>
              <w:rPr>
                <w:spacing w:val="-2"/>
                <w:sz w:val="21"/>
              </w:rPr>
              <w:t>130,000,000.00</w:t>
            </w:r>
          </w:p>
        </w:tc>
      </w:tr>
      <w:tr>
        <w:trPr>
          <w:trHeight w:val="273" w:hRule="atLeast"/>
        </w:trPr>
        <w:tc>
          <w:tcPr>
            <w:tcW w:w="4330" w:type="dxa"/>
          </w:tcPr>
          <w:p>
            <w:pPr>
              <w:pStyle w:val="TableParagraph"/>
              <w:spacing w:line="252" w:lineRule="exact"/>
              <w:ind w:left="318"/>
              <w:rPr>
                <w:sz w:val="21"/>
              </w:rPr>
            </w:pPr>
            <w:r>
              <w:rPr>
                <w:spacing w:val="-3"/>
                <w:sz w:val="21"/>
              </w:rPr>
              <w:t>偿还债务支付的现金</w:t>
            </w:r>
          </w:p>
        </w:tc>
        <w:tc>
          <w:tcPr>
            <w:tcW w:w="742" w:type="dxa"/>
          </w:tcPr>
          <w:p>
            <w:pPr>
              <w:pStyle w:val="TableParagraph"/>
              <w:spacing w:before="0"/>
              <w:rPr>
                <w:rFonts w:ascii="Times New Roman"/>
                <w:sz w:val="20"/>
              </w:rPr>
            </w:pPr>
          </w:p>
        </w:tc>
        <w:tc>
          <w:tcPr>
            <w:tcW w:w="2081" w:type="dxa"/>
          </w:tcPr>
          <w:p>
            <w:pPr>
              <w:pStyle w:val="TableParagraph"/>
              <w:spacing w:line="252" w:lineRule="exact"/>
              <w:ind w:right="93"/>
              <w:jc w:val="right"/>
              <w:rPr>
                <w:sz w:val="21"/>
              </w:rPr>
            </w:pPr>
            <w:r>
              <w:rPr>
                <w:spacing w:val="-2"/>
                <w:sz w:val="21"/>
              </w:rPr>
              <w:t>160,000,000.00</w:t>
            </w:r>
          </w:p>
        </w:tc>
        <w:tc>
          <w:tcPr>
            <w:tcW w:w="1896" w:type="dxa"/>
          </w:tcPr>
          <w:p>
            <w:pPr>
              <w:pStyle w:val="TableParagraph"/>
              <w:spacing w:line="252" w:lineRule="exact"/>
              <w:ind w:right="93"/>
              <w:jc w:val="right"/>
              <w:rPr>
                <w:sz w:val="21"/>
              </w:rPr>
            </w:pPr>
            <w:r>
              <w:rPr>
                <w:spacing w:val="-2"/>
                <w:sz w:val="21"/>
              </w:rPr>
              <w:t>50,000,000.00</w:t>
            </w:r>
          </w:p>
        </w:tc>
      </w:tr>
      <w:tr>
        <w:trPr>
          <w:trHeight w:val="270" w:hRule="atLeast"/>
        </w:trPr>
        <w:tc>
          <w:tcPr>
            <w:tcW w:w="4330" w:type="dxa"/>
          </w:tcPr>
          <w:p>
            <w:pPr>
              <w:pStyle w:val="TableParagraph"/>
              <w:spacing w:line="250" w:lineRule="exact"/>
              <w:ind w:left="318"/>
              <w:rPr>
                <w:sz w:val="21"/>
              </w:rPr>
            </w:pPr>
            <w:r>
              <w:rPr>
                <w:spacing w:val="-3"/>
                <w:sz w:val="21"/>
              </w:rPr>
              <w:t>分配股利、利润或偿付利息支付的现金</w:t>
            </w:r>
          </w:p>
        </w:tc>
        <w:tc>
          <w:tcPr>
            <w:tcW w:w="742" w:type="dxa"/>
          </w:tcPr>
          <w:p>
            <w:pPr>
              <w:pStyle w:val="TableParagraph"/>
              <w:spacing w:before="0"/>
              <w:rPr>
                <w:rFonts w:ascii="Times New Roman"/>
                <w:sz w:val="20"/>
              </w:rPr>
            </w:pPr>
          </w:p>
        </w:tc>
        <w:tc>
          <w:tcPr>
            <w:tcW w:w="2081" w:type="dxa"/>
          </w:tcPr>
          <w:p>
            <w:pPr>
              <w:pStyle w:val="TableParagraph"/>
              <w:spacing w:line="250" w:lineRule="exact"/>
              <w:ind w:right="93"/>
              <w:jc w:val="right"/>
              <w:rPr>
                <w:sz w:val="21"/>
              </w:rPr>
            </w:pPr>
            <w:r>
              <w:rPr>
                <w:spacing w:val="-2"/>
                <w:sz w:val="21"/>
              </w:rPr>
              <w:t>37,052,444.44</w:t>
            </w:r>
          </w:p>
        </w:tc>
        <w:tc>
          <w:tcPr>
            <w:tcW w:w="1896" w:type="dxa"/>
          </w:tcPr>
          <w:p>
            <w:pPr>
              <w:pStyle w:val="TableParagraph"/>
              <w:spacing w:line="250" w:lineRule="exact"/>
              <w:ind w:right="93"/>
              <w:jc w:val="right"/>
              <w:rPr>
                <w:sz w:val="21"/>
              </w:rPr>
            </w:pPr>
            <w:r>
              <w:rPr>
                <w:spacing w:val="-2"/>
                <w:sz w:val="21"/>
              </w:rPr>
              <w:t>19,208,180.06</w:t>
            </w:r>
          </w:p>
        </w:tc>
      </w:tr>
      <w:tr>
        <w:trPr>
          <w:trHeight w:val="273" w:hRule="atLeast"/>
        </w:trPr>
        <w:tc>
          <w:tcPr>
            <w:tcW w:w="4330" w:type="dxa"/>
          </w:tcPr>
          <w:p>
            <w:pPr>
              <w:pStyle w:val="TableParagraph"/>
              <w:spacing w:line="250" w:lineRule="exact" w:before="3"/>
              <w:ind w:left="318"/>
              <w:rPr>
                <w:sz w:val="21"/>
              </w:rPr>
            </w:pPr>
            <w:r>
              <w:rPr>
                <w:spacing w:val="-3"/>
                <w:sz w:val="21"/>
              </w:rPr>
              <w:t>支付其他与筹资活动有关的现金</w:t>
            </w:r>
          </w:p>
        </w:tc>
        <w:tc>
          <w:tcPr>
            <w:tcW w:w="742" w:type="dxa"/>
          </w:tcPr>
          <w:p>
            <w:pPr>
              <w:pStyle w:val="TableParagraph"/>
              <w:spacing w:line="250" w:lineRule="exact" w:before="3"/>
              <w:ind w:left="12"/>
              <w:jc w:val="center"/>
              <w:rPr>
                <w:sz w:val="21"/>
              </w:rPr>
            </w:pPr>
            <w:r>
              <w:rPr>
                <w:sz w:val="21"/>
              </w:rPr>
              <w:t>七</w:t>
            </w:r>
            <w:r>
              <w:rPr>
                <w:spacing w:val="-5"/>
                <w:sz w:val="21"/>
              </w:rPr>
              <w:t>.78</w:t>
            </w:r>
          </w:p>
        </w:tc>
        <w:tc>
          <w:tcPr>
            <w:tcW w:w="2081" w:type="dxa"/>
          </w:tcPr>
          <w:p>
            <w:pPr>
              <w:pStyle w:val="TableParagraph"/>
              <w:spacing w:line="250" w:lineRule="exact" w:before="3"/>
              <w:ind w:right="93"/>
              <w:jc w:val="right"/>
              <w:rPr>
                <w:sz w:val="21"/>
              </w:rPr>
            </w:pPr>
            <w:r>
              <w:rPr>
                <w:spacing w:val="-2"/>
                <w:sz w:val="21"/>
              </w:rPr>
              <w:t>59,538,215.04</w:t>
            </w:r>
          </w:p>
        </w:tc>
        <w:tc>
          <w:tcPr>
            <w:tcW w:w="1896" w:type="dxa"/>
          </w:tcPr>
          <w:p>
            <w:pPr>
              <w:pStyle w:val="TableParagraph"/>
              <w:spacing w:line="250" w:lineRule="exact" w:before="3"/>
              <w:ind w:right="93"/>
              <w:jc w:val="right"/>
              <w:rPr>
                <w:sz w:val="21"/>
              </w:rPr>
            </w:pPr>
            <w:r>
              <w:rPr>
                <w:spacing w:val="-2"/>
                <w:sz w:val="21"/>
              </w:rPr>
              <w:t>93,914,876.19</w:t>
            </w:r>
          </w:p>
        </w:tc>
      </w:tr>
      <w:tr>
        <w:trPr>
          <w:trHeight w:val="273" w:hRule="atLeast"/>
        </w:trPr>
        <w:tc>
          <w:tcPr>
            <w:tcW w:w="4330" w:type="dxa"/>
          </w:tcPr>
          <w:p>
            <w:pPr>
              <w:pStyle w:val="TableParagraph"/>
              <w:spacing w:line="252" w:lineRule="exact"/>
              <w:ind w:left="527"/>
              <w:rPr>
                <w:sz w:val="21"/>
              </w:rPr>
            </w:pPr>
            <w:r>
              <w:rPr>
                <w:spacing w:val="-3"/>
                <w:sz w:val="21"/>
              </w:rPr>
              <w:t>筹资活动现金流出小计</w:t>
            </w:r>
          </w:p>
        </w:tc>
        <w:tc>
          <w:tcPr>
            <w:tcW w:w="742" w:type="dxa"/>
          </w:tcPr>
          <w:p>
            <w:pPr>
              <w:pStyle w:val="TableParagraph"/>
              <w:spacing w:before="0"/>
              <w:rPr>
                <w:rFonts w:ascii="Times New Roman"/>
                <w:sz w:val="20"/>
              </w:rPr>
            </w:pPr>
          </w:p>
        </w:tc>
        <w:tc>
          <w:tcPr>
            <w:tcW w:w="2081" w:type="dxa"/>
          </w:tcPr>
          <w:p>
            <w:pPr>
              <w:pStyle w:val="TableParagraph"/>
              <w:spacing w:line="252" w:lineRule="exact"/>
              <w:ind w:right="93"/>
              <w:jc w:val="right"/>
              <w:rPr>
                <w:sz w:val="21"/>
              </w:rPr>
            </w:pPr>
            <w:r>
              <w:rPr>
                <w:spacing w:val="-2"/>
                <w:sz w:val="21"/>
              </w:rPr>
              <w:t>256,590,659.48</w:t>
            </w:r>
          </w:p>
        </w:tc>
        <w:tc>
          <w:tcPr>
            <w:tcW w:w="1896" w:type="dxa"/>
          </w:tcPr>
          <w:p>
            <w:pPr>
              <w:pStyle w:val="TableParagraph"/>
              <w:spacing w:line="252" w:lineRule="exact"/>
              <w:ind w:right="93"/>
              <w:jc w:val="right"/>
              <w:rPr>
                <w:sz w:val="21"/>
              </w:rPr>
            </w:pPr>
            <w:r>
              <w:rPr>
                <w:spacing w:val="-2"/>
                <w:sz w:val="21"/>
              </w:rPr>
              <w:t>163,123,056.25</w:t>
            </w:r>
          </w:p>
        </w:tc>
      </w:tr>
      <w:tr>
        <w:trPr>
          <w:trHeight w:val="270" w:hRule="atLeast"/>
        </w:trPr>
        <w:tc>
          <w:tcPr>
            <w:tcW w:w="4330" w:type="dxa"/>
          </w:tcPr>
          <w:p>
            <w:pPr>
              <w:pStyle w:val="TableParagraph"/>
              <w:spacing w:line="250" w:lineRule="exact"/>
              <w:ind w:left="738"/>
              <w:rPr>
                <w:sz w:val="21"/>
              </w:rPr>
            </w:pPr>
            <w:r>
              <w:rPr>
                <w:spacing w:val="-3"/>
                <w:sz w:val="21"/>
              </w:rPr>
              <w:t>筹资活动产生的现金流量净额</w:t>
            </w:r>
          </w:p>
        </w:tc>
        <w:tc>
          <w:tcPr>
            <w:tcW w:w="742" w:type="dxa"/>
          </w:tcPr>
          <w:p>
            <w:pPr>
              <w:pStyle w:val="TableParagraph"/>
              <w:spacing w:before="0"/>
              <w:rPr>
                <w:rFonts w:ascii="Times New Roman"/>
                <w:sz w:val="20"/>
              </w:rPr>
            </w:pPr>
          </w:p>
        </w:tc>
        <w:tc>
          <w:tcPr>
            <w:tcW w:w="2081" w:type="dxa"/>
          </w:tcPr>
          <w:p>
            <w:pPr>
              <w:pStyle w:val="TableParagraph"/>
              <w:spacing w:line="250" w:lineRule="exact"/>
              <w:ind w:right="93"/>
              <w:jc w:val="right"/>
              <w:rPr>
                <w:sz w:val="21"/>
              </w:rPr>
            </w:pPr>
            <w:r>
              <w:rPr>
                <w:sz w:val="21"/>
              </w:rPr>
              <w:t>-</w:t>
            </w:r>
            <w:r>
              <w:rPr>
                <w:spacing w:val="-2"/>
                <w:sz w:val="21"/>
              </w:rPr>
              <w:t>226,590,659.48</w:t>
            </w:r>
          </w:p>
        </w:tc>
        <w:tc>
          <w:tcPr>
            <w:tcW w:w="1896" w:type="dxa"/>
          </w:tcPr>
          <w:p>
            <w:pPr>
              <w:pStyle w:val="TableParagraph"/>
              <w:spacing w:line="250" w:lineRule="exact"/>
              <w:ind w:right="93"/>
              <w:jc w:val="right"/>
              <w:rPr>
                <w:sz w:val="21"/>
              </w:rPr>
            </w:pPr>
            <w:r>
              <w:rPr>
                <w:sz w:val="21"/>
              </w:rPr>
              <w:t>-</w:t>
            </w:r>
            <w:r>
              <w:rPr>
                <w:spacing w:val="-2"/>
                <w:sz w:val="21"/>
              </w:rPr>
              <w:t>33,123,056.25</w:t>
            </w:r>
          </w:p>
        </w:tc>
      </w:tr>
      <w:tr>
        <w:trPr>
          <w:trHeight w:val="273" w:hRule="atLeast"/>
        </w:trPr>
        <w:tc>
          <w:tcPr>
            <w:tcW w:w="4330" w:type="dxa"/>
          </w:tcPr>
          <w:p>
            <w:pPr>
              <w:pStyle w:val="TableParagraph"/>
              <w:spacing w:line="250" w:lineRule="exact" w:before="3"/>
              <w:ind w:left="107"/>
              <w:rPr>
                <w:sz w:val="21"/>
              </w:rPr>
            </w:pPr>
            <w:r>
              <w:rPr>
                <w:spacing w:val="-3"/>
                <w:sz w:val="21"/>
              </w:rPr>
              <w:t>四、汇率变动对现金及现金等价物的影响</w:t>
            </w:r>
          </w:p>
        </w:tc>
        <w:tc>
          <w:tcPr>
            <w:tcW w:w="742" w:type="dxa"/>
          </w:tcPr>
          <w:p>
            <w:pPr>
              <w:pStyle w:val="TableParagraph"/>
              <w:spacing w:before="0"/>
              <w:rPr>
                <w:rFonts w:ascii="Times New Roman"/>
                <w:sz w:val="20"/>
              </w:rPr>
            </w:pPr>
          </w:p>
        </w:tc>
        <w:tc>
          <w:tcPr>
            <w:tcW w:w="2081" w:type="dxa"/>
          </w:tcPr>
          <w:p>
            <w:pPr>
              <w:pStyle w:val="TableParagraph"/>
              <w:spacing w:line="250" w:lineRule="exact" w:before="3"/>
              <w:ind w:right="93"/>
              <w:jc w:val="right"/>
              <w:rPr>
                <w:sz w:val="21"/>
              </w:rPr>
            </w:pPr>
            <w:r>
              <w:rPr>
                <w:spacing w:val="-2"/>
                <w:sz w:val="21"/>
              </w:rPr>
              <w:t>3,849,918.22</w:t>
            </w:r>
          </w:p>
        </w:tc>
        <w:tc>
          <w:tcPr>
            <w:tcW w:w="1896" w:type="dxa"/>
          </w:tcPr>
          <w:p>
            <w:pPr>
              <w:pStyle w:val="TableParagraph"/>
              <w:spacing w:line="250" w:lineRule="exact" w:before="3"/>
              <w:ind w:right="93"/>
              <w:jc w:val="right"/>
              <w:rPr>
                <w:sz w:val="21"/>
              </w:rPr>
            </w:pPr>
            <w:r>
              <w:rPr>
                <w:spacing w:val="-2"/>
                <w:sz w:val="21"/>
              </w:rPr>
              <w:t>19,691,440.78</w:t>
            </w:r>
          </w:p>
        </w:tc>
      </w:tr>
      <w:tr>
        <w:trPr>
          <w:trHeight w:val="273" w:hRule="atLeast"/>
        </w:trPr>
        <w:tc>
          <w:tcPr>
            <w:tcW w:w="4330" w:type="dxa"/>
          </w:tcPr>
          <w:p>
            <w:pPr>
              <w:pStyle w:val="TableParagraph"/>
              <w:spacing w:line="252" w:lineRule="exact"/>
              <w:ind w:left="107"/>
              <w:rPr>
                <w:sz w:val="21"/>
              </w:rPr>
            </w:pPr>
            <w:r>
              <w:rPr>
                <w:spacing w:val="-3"/>
                <w:sz w:val="21"/>
              </w:rPr>
              <w:t>五、现金及现金等价物净增加额</w:t>
            </w:r>
          </w:p>
        </w:tc>
        <w:tc>
          <w:tcPr>
            <w:tcW w:w="742" w:type="dxa"/>
          </w:tcPr>
          <w:p>
            <w:pPr>
              <w:pStyle w:val="TableParagraph"/>
              <w:spacing w:before="0"/>
              <w:rPr>
                <w:rFonts w:ascii="Times New Roman"/>
                <w:sz w:val="20"/>
              </w:rPr>
            </w:pPr>
          </w:p>
        </w:tc>
        <w:tc>
          <w:tcPr>
            <w:tcW w:w="2081" w:type="dxa"/>
          </w:tcPr>
          <w:p>
            <w:pPr>
              <w:pStyle w:val="TableParagraph"/>
              <w:spacing w:line="252" w:lineRule="exact"/>
              <w:ind w:right="93"/>
              <w:jc w:val="right"/>
              <w:rPr>
                <w:sz w:val="21"/>
              </w:rPr>
            </w:pPr>
            <w:r>
              <w:rPr>
                <w:spacing w:val="-2"/>
                <w:sz w:val="21"/>
              </w:rPr>
              <w:t>319,831,775.47</w:t>
            </w:r>
          </w:p>
        </w:tc>
        <w:tc>
          <w:tcPr>
            <w:tcW w:w="1896" w:type="dxa"/>
          </w:tcPr>
          <w:p>
            <w:pPr>
              <w:pStyle w:val="TableParagraph"/>
              <w:spacing w:line="252" w:lineRule="exact"/>
              <w:ind w:right="93"/>
              <w:jc w:val="right"/>
              <w:rPr>
                <w:sz w:val="21"/>
              </w:rPr>
            </w:pPr>
            <w:r>
              <w:rPr>
                <w:sz w:val="21"/>
              </w:rPr>
              <w:t>-</w:t>
            </w:r>
            <w:r>
              <w:rPr>
                <w:spacing w:val="-2"/>
                <w:sz w:val="21"/>
              </w:rPr>
              <w:t>150,278,508.81</w:t>
            </w:r>
          </w:p>
        </w:tc>
      </w:tr>
      <w:tr>
        <w:trPr>
          <w:trHeight w:val="270" w:hRule="atLeast"/>
        </w:trPr>
        <w:tc>
          <w:tcPr>
            <w:tcW w:w="4330" w:type="dxa"/>
          </w:tcPr>
          <w:p>
            <w:pPr>
              <w:pStyle w:val="TableParagraph"/>
              <w:spacing w:line="250" w:lineRule="exact"/>
              <w:ind w:left="318"/>
              <w:rPr>
                <w:sz w:val="21"/>
              </w:rPr>
            </w:pPr>
            <w:r>
              <w:rPr>
                <w:spacing w:val="-3"/>
                <w:sz w:val="21"/>
              </w:rPr>
              <w:t>加：期初现金及现金等价物余额</w:t>
            </w:r>
          </w:p>
        </w:tc>
        <w:tc>
          <w:tcPr>
            <w:tcW w:w="742" w:type="dxa"/>
          </w:tcPr>
          <w:p>
            <w:pPr>
              <w:pStyle w:val="TableParagraph"/>
              <w:spacing w:before="0"/>
              <w:rPr>
                <w:rFonts w:ascii="Times New Roman"/>
                <w:sz w:val="20"/>
              </w:rPr>
            </w:pPr>
          </w:p>
        </w:tc>
        <w:tc>
          <w:tcPr>
            <w:tcW w:w="2081" w:type="dxa"/>
          </w:tcPr>
          <w:p>
            <w:pPr>
              <w:pStyle w:val="TableParagraph"/>
              <w:spacing w:line="250" w:lineRule="exact"/>
              <w:ind w:right="93"/>
              <w:jc w:val="right"/>
              <w:rPr>
                <w:sz w:val="21"/>
              </w:rPr>
            </w:pPr>
            <w:r>
              <w:rPr>
                <w:spacing w:val="-2"/>
                <w:sz w:val="21"/>
              </w:rPr>
              <w:t>224,342,437.81</w:t>
            </w:r>
          </w:p>
        </w:tc>
        <w:tc>
          <w:tcPr>
            <w:tcW w:w="1896" w:type="dxa"/>
          </w:tcPr>
          <w:p>
            <w:pPr>
              <w:pStyle w:val="TableParagraph"/>
              <w:spacing w:line="250" w:lineRule="exact"/>
              <w:ind w:right="93"/>
              <w:jc w:val="right"/>
              <w:rPr>
                <w:sz w:val="21"/>
              </w:rPr>
            </w:pPr>
            <w:r>
              <w:rPr>
                <w:spacing w:val="-2"/>
                <w:sz w:val="21"/>
              </w:rPr>
              <w:t>374,620,946.62</w:t>
            </w:r>
          </w:p>
        </w:tc>
      </w:tr>
      <w:tr>
        <w:trPr>
          <w:trHeight w:val="273" w:hRule="atLeast"/>
        </w:trPr>
        <w:tc>
          <w:tcPr>
            <w:tcW w:w="4330" w:type="dxa"/>
          </w:tcPr>
          <w:p>
            <w:pPr>
              <w:pStyle w:val="TableParagraph"/>
              <w:spacing w:line="250" w:lineRule="exact" w:before="3"/>
              <w:ind w:left="107"/>
              <w:rPr>
                <w:sz w:val="21"/>
              </w:rPr>
            </w:pPr>
            <w:r>
              <w:rPr>
                <w:spacing w:val="-3"/>
                <w:sz w:val="21"/>
              </w:rPr>
              <w:t>六、期末现金及现金等价物余额</w:t>
            </w:r>
          </w:p>
        </w:tc>
        <w:tc>
          <w:tcPr>
            <w:tcW w:w="742" w:type="dxa"/>
          </w:tcPr>
          <w:p>
            <w:pPr>
              <w:pStyle w:val="TableParagraph"/>
              <w:spacing w:before="0"/>
              <w:rPr>
                <w:rFonts w:ascii="Times New Roman"/>
                <w:sz w:val="20"/>
              </w:rPr>
            </w:pPr>
          </w:p>
        </w:tc>
        <w:tc>
          <w:tcPr>
            <w:tcW w:w="2081" w:type="dxa"/>
          </w:tcPr>
          <w:p>
            <w:pPr>
              <w:pStyle w:val="TableParagraph"/>
              <w:spacing w:line="250" w:lineRule="exact" w:before="3"/>
              <w:ind w:right="93"/>
              <w:jc w:val="right"/>
              <w:rPr>
                <w:sz w:val="21"/>
              </w:rPr>
            </w:pPr>
            <w:r>
              <w:rPr>
                <w:spacing w:val="-2"/>
                <w:sz w:val="21"/>
              </w:rPr>
              <w:t>544,174,213.28</w:t>
            </w:r>
          </w:p>
        </w:tc>
        <w:tc>
          <w:tcPr>
            <w:tcW w:w="1896" w:type="dxa"/>
          </w:tcPr>
          <w:p>
            <w:pPr>
              <w:pStyle w:val="TableParagraph"/>
              <w:spacing w:line="250" w:lineRule="exact" w:before="3"/>
              <w:ind w:right="93"/>
              <w:jc w:val="right"/>
              <w:rPr>
                <w:sz w:val="21"/>
              </w:rPr>
            </w:pPr>
            <w:r>
              <w:rPr>
                <w:spacing w:val="-2"/>
                <w:sz w:val="21"/>
              </w:rPr>
              <w:t>224,342,437.81</w:t>
            </w:r>
          </w:p>
        </w:tc>
      </w:tr>
    </w:tbl>
    <w:p>
      <w:pPr>
        <w:pStyle w:val="BodyText"/>
        <w:spacing w:before="15"/>
      </w:pPr>
    </w:p>
    <w:p>
      <w:pPr>
        <w:pStyle w:val="BodyText"/>
        <w:tabs>
          <w:tab w:pos="3618" w:val="left" w:leader="none"/>
          <w:tab w:pos="7293" w:val="left" w:leader="none"/>
        </w:tabs>
        <w:ind w:left="678"/>
      </w:pPr>
      <w:r>
        <w:rPr>
          <w:spacing w:val="-2"/>
        </w:rPr>
        <w:t>公司负责人：王</w:t>
      </w:r>
      <w:r>
        <w:rPr>
          <w:spacing w:val="-10"/>
        </w:rPr>
        <w:t>安</w:t>
      </w:r>
      <w:r>
        <w:rPr/>
        <w:tab/>
      </w:r>
      <w:r>
        <w:rPr>
          <w:spacing w:val="-2"/>
        </w:rPr>
        <w:t>主管会计工作负责人：王艳</w:t>
      </w:r>
      <w:r>
        <w:rPr>
          <w:spacing w:val="-10"/>
        </w:rPr>
        <w:t>辉</w:t>
      </w:r>
      <w:r>
        <w:rPr/>
        <w:tab/>
      </w:r>
      <w:r>
        <w:rPr>
          <w:spacing w:val="-2"/>
        </w:rPr>
        <w:t>会计机构负责人：李</w:t>
      </w:r>
      <w:r>
        <w:rPr>
          <w:spacing w:val="-10"/>
        </w:rPr>
        <w:t>磊</w:t>
      </w:r>
    </w:p>
    <w:p>
      <w:pPr>
        <w:pStyle w:val="BodyText"/>
      </w:pPr>
    </w:p>
    <w:p>
      <w:pPr>
        <w:pStyle w:val="BodyText"/>
        <w:spacing w:before="9"/>
      </w:pPr>
    </w:p>
    <w:p>
      <w:pPr>
        <w:pStyle w:val="BodyText"/>
        <w:spacing w:line="244" w:lineRule="auto"/>
        <w:ind w:left="4075" w:right="3891"/>
        <w:jc w:val="center"/>
      </w:pPr>
      <w:r>
        <w:rPr>
          <w:spacing w:val="-2"/>
        </w:rPr>
        <w:t>母公司现金流量表 </w:t>
      </w:r>
      <w:r>
        <w:rPr/>
        <w:t>2023</w:t>
      </w:r>
      <w:r>
        <w:rPr>
          <w:spacing w:val="-12"/>
        </w:rPr>
        <w:t> 年 </w:t>
      </w:r>
      <w:r>
        <w:rPr/>
        <w:t>1—12</w:t>
      </w:r>
      <w:r>
        <w:rPr>
          <w:spacing w:val="-10"/>
        </w:rPr>
        <w:t> 月</w:t>
      </w:r>
    </w:p>
    <w:p>
      <w:pPr>
        <w:pStyle w:val="BodyText"/>
        <w:spacing w:line="265" w:lineRule="exact" w:after="4"/>
        <w:ind w:left="6918"/>
        <w:jc w:val="center"/>
      </w:pPr>
      <w:r>
        <w:rPr/>
        <w:t>单位:元</w:t>
      </w:r>
      <w:r>
        <w:rPr>
          <w:spacing w:val="41"/>
          <w:w w:val="150"/>
        </w:rPr>
        <w:t> </w:t>
      </w:r>
      <w:r>
        <w:rPr>
          <w:spacing w:val="-2"/>
        </w:rPr>
        <w:t>币种:人民币</w:t>
      </w: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7"/>
        <w:gridCol w:w="776"/>
        <w:gridCol w:w="2172"/>
        <w:gridCol w:w="2165"/>
      </w:tblGrid>
      <w:tr>
        <w:trPr>
          <w:trHeight w:val="270" w:hRule="atLeast"/>
        </w:trPr>
        <w:tc>
          <w:tcPr>
            <w:tcW w:w="3937" w:type="dxa"/>
          </w:tcPr>
          <w:p>
            <w:pPr>
              <w:pStyle w:val="TableParagraph"/>
              <w:spacing w:line="250" w:lineRule="exact"/>
              <w:ind w:left="9" w:right="1"/>
              <w:jc w:val="center"/>
              <w:rPr>
                <w:sz w:val="21"/>
              </w:rPr>
            </w:pPr>
            <w:r>
              <w:rPr>
                <w:spacing w:val="-5"/>
                <w:sz w:val="21"/>
              </w:rPr>
              <w:t>项目</w:t>
            </w:r>
          </w:p>
        </w:tc>
        <w:tc>
          <w:tcPr>
            <w:tcW w:w="776" w:type="dxa"/>
          </w:tcPr>
          <w:p>
            <w:pPr>
              <w:pStyle w:val="TableParagraph"/>
              <w:spacing w:line="250" w:lineRule="exact"/>
              <w:ind w:left="174"/>
              <w:rPr>
                <w:sz w:val="21"/>
              </w:rPr>
            </w:pPr>
            <w:r>
              <w:rPr>
                <w:spacing w:val="-5"/>
                <w:sz w:val="21"/>
              </w:rPr>
              <w:t>附注</w:t>
            </w:r>
          </w:p>
        </w:tc>
        <w:tc>
          <w:tcPr>
            <w:tcW w:w="2172" w:type="dxa"/>
          </w:tcPr>
          <w:p>
            <w:pPr>
              <w:pStyle w:val="TableParagraph"/>
              <w:spacing w:line="250" w:lineRule="exact"/>
              <w:ind w:left="661"/>
              <w:rPr>
                <w:sz w:val="21"/>
              </w:rPr>
            </w:pPr>
            <w:r>
              <w:rPr>
                <w:sz w:val="21"/>
              </w:rPr>
              <w:t>2023</w:t>
            </w:r>
            <w:r>
              <w:rPr>
                <w:spacing w:val="-5"/>
                <w:sz w:val="21"/>
              </w:rPr>
              <w:t>年度</w:t>
            </w:r>
          </w:p>
        </w:tc>
        <w:tc>
          <w:tcPr>
            <w:tcW w:w="2165" w:type="dxa"/>
          </w:tcPr>
          <w:p>
            <w:pPr>
              <w:pStyle w:val="TableParagraph"/>
              <w:spacing w:line="250" w:lineRule="exact"/>
              <w:ind w:left="659"/>
              <w:rPr>
                <w:sz w:val="21"/>
              </w:rPr>
            </w:pPr>
            <w:r>
              <w:rPr>
                <w:sz w:val="21"/>
              </w:rPr>
              <w:t>2022</w:t>
            </w:r>
            <w:r>
              <w:rPr>
                <w:spacing w:val="-5"/>
                <w:sz w:val="21"/>
              </w:rPr>
              <w:t>年度</w:t>
            </w:r>
          </w:p>
        </w:tc>
      </w:tr>
      <w:tr>
        <w:trPr>
          <w:trHeight w:val="273" w:hRule="atLeast"/>
        </w:trPr>
        <w:tc>
          <w:tcPr>
            <w:tcW w:w="9050" w:type="dxa"/>
            <w:gridSpan w:val="4"/>
          </w:tcPr>
          <w:p>
            <w:pPr>
              <w:pStyle w:val="TableParagraph"/>
              <w:spacing w:line="252" w:lineRule="exact"/>
              <w:ind w:left="107"/>
              <w:rPr>
                <w:sz w:val="21"/>
              </w:rPr>
            </w:pPr>
            <w:r>
              <w:rPr>
                <w:spacing w:val="-3"/>
                <w:sz w:val="21"/>
              </w:rPr>
              <w:t>一、经营活动产生的现金流量：</w:t>
            </w:r>
          </w:p>
        </w:tc>
      </w:tr>
      <w:tr>
        <w:trPr>
          <w:trHeight w:val="270" w:hRule="atLeast"/>
        </w:trPr>
        <w:tc>
          <w:tcPr>
            <w:tcW w:w="3937" w:type="dxa"/>
          </w:tcPr>
          <w:p>
            <w:pPr>
              <w:pStyle w:val="TableParagraph"/>
              <w:spacing w:line="250" w:lineRule="exact"/>
              <w:ind w:left="318"/>
              <w:rPr>
                <w:sz w:val="21"/>
              </w:rPr>
            </w:pPr>
            <w:r>
              <w:rPr>
                <w:spacing w:val="-3"/>
                <w:sz w:val="21"/>
              </w:rPr>
              <w:t>销售商品、提供劳务收到的现金</w:t>
            </w:r>
          </w:p>
        </w:tc>
        <w:tc>
          <w:tcPr>
            <w:tcW w:w="776" w:type="dxa"/>
          </w:tcPr>
          <w:p>
            <w:pPr>
              <w:pStyle w:val="TableParagraph"/>
              <w:spacing w:before="0"/>
              <w:rPr>
                <w:rFonts w:ascii="Times New Roman"/>
                <w:sz w:val="20"/>
              </w:rPr>
            </w:pPr>
          </w:p>
        </w:tc>
        <w:tc>
          <w:tcPr>
            <w:tcW w:w="2172" w:type="dxa"/>
          </w:tcPr>
          <w:p>
            <w:pPr>
              <w:pStyle w:val="TableParagraph"/>
              <w:spacing w:line="250" w:lineRule="exact"/>
              <w:ind w:right="94"/>
              <w:jc w:val="right"/>
              <w:rPr>
                <w:sz w:val="21"/>
              </w:rPr>
            </w:pPr>
            <w:r>
              <w:rPr>
                <w:spacing w:val="-2"/>
                <w:sz w:val="21"/>
              </w:rPr>
              <w:t>774,975,140.24</w:t>
            </w:r>
          </w:p>
        </w:tc>
        <w:tc>
          <w:tcPr>
            <w:tcW w:w="2165" w:type="dxa"/>
          </w:tcPr>
          <w:p>
            <w:pPr>
              <w:pStyle w:val="TableParagraph"/>
              <w:spacing w:line="250" w:lineRule="exact"/>
              <w:ind w:right="91"/>
              <w:jc w:val="right"/>
              <w:rPr>
                <w:sz w:val="21"/>
              </w:rPr>
            </w:pPr>
            <w:r>
              <w:rPr>
                <w:spacing w:val="-2"/>
                <w:sz w:val="21"/>
              </w:rPr>
              <w:t>786,375,067.12</w:t>
            </w:r>
          </w:p>
        </w:tc>
      </w:tr>
      <w:tr>
        <w:trPr>
          <w:trHeight w:val="273" w:hRule="atLeast"/>
        </w:trPr>
        <w:tc>
          <w:tcPr>
            <w:tcW w:w="3937" w:type="dxa"/>
          </w:tcPr>
          <w:p>
            <w:pPr>
              <w:pStyle w:val="TableParagraph"/>
              <w:spacing w:line="250" w:lineRule="exact" w:before="3"/>
              <w:ind w:left="318"/>
              <w:rPr>
                <w:sz w:val="21"/>
              </w:rPr>
            </w:pPr>
            <w:r>
              <w:rPr>
                <w:spacing w:val="-4"/>
                <w:sz w:val="21"/>
              </w:rPr>
              <w:t>收到的税费返还</w:t>
            </w:r>
          </w:p>
        </w:tc>
        <w:tc>
          <w:tcPr>
            <w:tcW w:w="776" w:type="dxa"/>
          </w:tcPr>
          <w:p>
            <w:pPr>
              <w:pStyle w:val="TableParagraph"/>
              <w:spacing w:before="0"/>
              <w:rPr>
                <w:rFonts w:ascii="Times New Roman"/>
                <w:sz w:val="20"/>
              </w:rPr>
            </w:pPr>
          </w:p>
        </w:tc>
        <w:tc>
          <w:tcPr>
            <w:tcW w:w="2172" w:type="dxa"/>
          </w:tcPr>
          <w:p>
            <w:pPr>
              <w:pStyle w:val="TableParagraph"/>
              <w:spacing w:line="250" w:lineRule="exact" w:before="3"/>
              <w:ind w:right="94"/>
              <w:jc w:val="right"/>
              <w:rPr>
                <w:sz w:val="21"/>
              </w:rPr>
            </w:pPr>
            <w:r>
              <w:rPr>
                <w:spacing w:val="-2"/>
                <w:sz w:val="21"/>
              </w:rPr>
              <w:t>55,854,094.80</w:t>
            </w:r>
          </w:p>
        </w:tc>
        <w:tc>
          <w:tcPr>
            <w:tcW w:w="2165" w:type="dxa"/>
          </w:tcPr>
          <w:p>
            <w:pPr>
              <w:pStyle w:val="TableParagraph"/>
              <w:spacing w:line="250" w:lineRule="exact" w:before="3"/>
              <w:ind w:right="91"/>
              <w:jc w:val="right"/>
              <w:rPr>
                <w:sz w:val="21"/>
              </w:rPr>
            </w:pPr>
            <w:r>
              <w:rPr>
                <w:spacing w:val="-2"/>
                <w:sz w:val="21"/>
              </w:rPr>
              <w:t>66,869,826.66</w:t>
            </w:r>
          </w:p>
        </w:tc>
      </w:tr>
      <w:tr>
        <w:trPr>
          <w:trHeight w:val="273" w:hRule="atLeast"/>
        </w:trPr>
        <w:tc>
          <w:tcPr>
            <w:tcW w:w="3937" w:type="dxa"/>
          </w:tcPr>
          <w:p>
            <w:pPr>
              <w:pStyle w:val="TableParagraph"/>
              <w:spacing w:line="252" w:lineRule="exact"/>
              <w:ind w:left="318"/>
              <w:rPr>
                <w:sz w:val="21"/>
              </w:rPr>
            </w:pPr>
            <w:r>
              <w:rPr>
                <w:spacing w:val="-3"/>
                <w:sz w:val="21"/>
              </w:rPr>
              <w:t>收到其他与经营活动有关的现金</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pacing w:val="-2"/>
                <w:sz w:val="21"/>
              </w:rPr>
              <w:t>19,928,055.17</w:t>
            </w:r>
          </w:p>
        </w:tc>
        <w:tc>
          <w:tcPr>
            <w:tcW w:w="2165" w:type="dxa"/>
          </w:tcPr>
          <w:p>
            <w:pPr>
              <w:pStyle w:val="TableParagraph"/>
              <w:spacing w:line="252" w:lineRule="exact"/>
              <w:ind w:right="91"/>
              <w:jc w:val="right"/>
              <w:rPr>
                <w:sz w:val="21"/>
              </w:rPr>
            </w:pPr>
            <w:r>
              <w:rPr>
                <w:spacing w:val="-2"/>
                <w:sz w:val="21"/>
              </w:rPr>
              <w:t>27,372,951.92</w:t>
            </w:r>
          </w:p>
        </w:tc>
      </w:tr>
      <w:tr>
        <w:trPr>
          <w:trHeight w:val="270" w:hRule="atLeast"/>
        </w:trPr>
        <w:tc>
          <w:tcPr>
            <w:tcW w:w="3937" w:type="dxa"/>
          </w:tcPr>
          <w:p>
            <w:pPr>
              <w:pStyle w:val="TableParagraph"/>
              <w:spacing w:line="250" w:lineRule="exact"/>
              <w:ind w:left="527"/>
              <w:rPr>
                <w:sz w:val="21"/>
              </w:rPr>
            </w:pPr>
            <w:r>
              <w:rPr>
                <w:spacing w:val="-3"/>
                <w:sz w:val="21"/>
              </w:rPr>
              <w:t>经营活动现金流入小计</w:t>
            </w:r>
          </w:p>
        </w:tc>
        <w:tc>
          <w:tcPr>
            <w:tcW w:w="776" w:type="dxa"/>
          </w:tcPr>
          <w:p>
            <w:pPr>
              <w:pStyle w:val="TableParagraph"/>
              <w:spacing w:before="0"/>
              <w:rPr>
                <w:rFonts w:ascii="Times New Roman"/>
                <w:sz w:val="20"/>
              </w:rPr>
            </w:pPr>
          </w:p>
        </w:tc>
        <w:tc>
          <w:tcPr>
            <w:tcW w:w="2172" w:type="dxa"/>
          </w:tcPr>
          <w:p>
            <w:pPr>
              <w:pStyle w:val="TableParagraph"/>
              <w:spacing w:line="250" w:lineRule="exact"/>
              <w:ind w:right="94"/>
              <w:jc w:val="right"/>
              <w:rPr>
                <w:sz w:val="21"/>
              </w:rPr>
            </w:pPr>
            <w:r>
              <w:rPr>
                <w:spacing w:val="-2"/>
                <w:sz w:val="21"/>
              </w:rPr>
              <w:t>850,757,290.21</w:t>
            </w:r>
          </w:p>
        </w:tc>
        <w:tc>
          <w:tcPr>
            <w:tcW w:w="2165" w:type="dxa"/>
          </w:tcPr>
          <w:p>
            <w:pPr>
              <w:pStyle w:val="TableParagraph"/>
              <w:spacing w:line="250" w:lineRule="exact"/>
              <w:ind w:right="91"/>
              <w:jc w:val="right"/>
              <w:rPr>
                <w:sz w:val="21"/>
              </w:rPr>
            </w:pPr>
            <w:r>
              <w:rPr>
                <w:spacing w:val="-2"/>
                <w:sz w:val="21"/>
              </w:rPr>
              <w:t>880,617,845.70</w:t>
            </w:r>
          </w:p>
        </w:tc>
      </w:tr>
      <w:tr>
        <w:trPr>
          <w:trHeight w:val="273" w:hRule="atLeast"/>
        </w:trPr>
        <w:tc>
          <w:tcPr>
            <w:tcW w:w="3937" w:type="dxa"/>
          </w:tcPr>
          <w:p>
            <w:pPr>
              <w:pStyle w:val="TableParagraph"/>
              <w:spacing w:line="250" w:lineRule="exact" w:before="3"/>
              <w:ind w:left="318"/>
              <w:rPr>
                <w:sz w:val="21"/>
              </w:rPr>
            </w:pPr>
            <w:r>
              <w:rPr>
                <w:spacing w:val="-3"/>
                <w:sz w:val="21"/>
              </w:rPr>
              <w:t>购买商品、接受劳务支付的现金</w:t>
            </w:r>
          </w:p>
        </w:tc>
        <w:tc>
          <w:tcPr>
            <w:tcW w:w="776" w:type="dxa"/>
          </w:tcPr>
          <w:p>
            <w:pPr>
              <w:pStyle w:val="TableParagraph"/>
              <w:spacing w:before="0"/>
              <w:rPr>
                <w:rFonts w:ascii="Times New Roman"/>
                <w:sz w:val="20"/>
              </w:rPr>
            </w:pPr>
          </w:p>
        </w:tc>
        <w:tc>
          <w:tcPr>
            <w:tcW w:w="2172" w:type="dxa"/>
          </w:tcPr>
          <w:p>
            <w:pPr>
              <w:pStyle w:val="TableParagraph"/>
              <w:spacing w:line="250" w:lineRule="exact" w:before="3"/>
              <w:ind w:right="94"/>
              <w:jc w:val="right"/>
              <w:rPr>
                <w:sz w:val="21"/>
              </w:rPr>
            </w:pPr>
            <w:r>
              <w:rPr>
                <w:spacing w:val="-2"/>
                <w:sz w:val="21"/>
              </w:rPr>
              <w:t>732,372,130.32</w:t>
            </w:r>
          </w:p>
        </w:tc>
        <w:tc>
          <w:tcPr>
            <w:tcW w:w="2165" w:type="dxa"/>
          </w:tcPr>
          <w:p>
            <w:pPr>
              <w:pStyle w:val="TableParagraph"/>
              <w:spacing w:line="250" w:lineRule="exact" w:before="3"/>
              <w:ind w:right="91"/>
              <w:jc w:val="right"/>
              <w:rPr>
                <w:sz w:val="21"/>
              </w:rPr>
            </w:pPr>
            <w:r>
              <w:rPr>
                <w:spacing w:val="-2"/>
                <w:sz w:val="21"/>
              </w:rPr>
              <w:t>825,768,092.01</w:t>
            </w:r>
          </w:p>
        </w:tc>
      </w:tr>
      <w:tr>
        <w:trPr>
          <w:trHeight w:val="273" w:hRule="atLeast"/>
        </w:trPr>
        <w:tc>
          <w:tcPr>
            <w:tcW w:w="3937" w:type="dxa"/>
          </w:tcPr>
          <w:p>
            <w:pPr>
              <w:pStyle w:val="TableParagraph"/>
              <w:spacing w:line="252" w:lineRule="exact"/>
              <w:ind w:left="318"/>
              <w:rPr>
                <w:sz w:val="21"/>
              </w:rPr>
            </w:pPr>
            <w:r>
              <w:rPr>
                <w:spacing w:val="-3"/>
                <w:sz w:val="21"/>
              </w:rPr>
              <w:t>支付给职工及为职工支付的现金</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pacing w:val="-2"/>
                <w:sz w:val="21"/>
              </w:rPr>
              <w:t>19,580,706.28</w:t>
            </w:r>
          </w:p>
        </w:tc>
        <w:tc>
          <w:tcPr>
            <w:tcW w:w="2165" w:type="dxa"/>
          </w:tcPr>
          <w:p>
            <w:pPr>
              <w:pStyle w:val="TableParagraph"/>
              <w:spacing w:line="252" w:lineRule="exact"/>
              <w:ind w:right="91"/>
              <w:jc w:val="right"/>
              <w:rPr>
                <w:sz w:val="21"/>
              </w:rPr>
            </w:pPr>
            <w:r>
              <w:rPr>
                <w:spacing w:val="-2"/>
                <w:sz w:val="21"/>
              </w:rPr>
              <w:t>17,199,035.79</w:t>
            </w:r>
          </w:p>
        </w:tc>
      </w:tr>
      <w:tr>
        <w:trPr>
          <w:trHeight w:val="270" w:hRule="atLeast"/>
        </w:trPr>
        <w:tc>
          <w:tcPr>
            <w:tcW w:w="3937" w:type="dxa"/>
          </w:tcPr>
          <w:p>
            <w:pPr>
              <w:pStyle w:val="TableParagraph"/>
              <w:spacing w:line="250" w:lineRule="exact"/>
              <w:ind w:left="318"/>
              <w:rPr>
                <w:sz w:val="21"/>
              </w:rPr>
            </w:pPr>
            <w:r>
              <w:rPr>
                <w:spacing w:val="-4"/>
                <w:sz w:val="21"/>
              </w:rPr>
              <w:t>支付的各项税费</w:t>
            </w:r>
          </w:p>
        </w:tc>
        <w:tc>
          <w:tcPr>
            <w:tcW w:w="776" w:type="dxa"/>
          </w:tcPr>
          <w:p>
            <w:pPr>
              <w:pStyle w:val="TableParagraph"/>
              <w:spacing w:before="0"/>
              <w:rPr>
                <w:rFonts w:ascii="Times New Roman"/>
                <w:sz w:val="20"/>
              </w:rPr>
            </w:pPr>
          </w:p>
        </w:tc>
        <w:tc>
          <w:tcPr>
            <w:tcW w:w="2172" w:type="dxa"/>
          </w:tcPr>
          <w:p>
            <w:pPr>
              <w:pStyle w:val="TableParagraph"/>
              <w:spacing w:line="250" w:lineRule="exact"/>
              <w:ind w:right="94"/>
              <w:jc w:val="right"/>
              <w:rPr>
                <w:sz w:val="21"/>
              </w:rPr>
            </w:pPr>
            <w:r>
              <w:rPr>
                <w:spacing w:val="-2"/>
                <w:sz w:val="21"/>
              </w:rPr>
              <w:t>10,456,768.59</w:t>
            </w:r>
          </w:p>
        </w:tc>
        <w:tc>
          <w:tcPr>
            <w:tcW w:w="2165" w:type="dxa"/>
          </w:tcPr>
          <w:p>
            <w:pPr>
              <w:pStyle w:val="TableParagraph"/>
              <w:spacing w:line="250" w:lineRule="exact"/>
              <w:ind w:right="91"/>
              <w:jc w:val="right"/>
              <w:rPr>
                <w:sz w:val="21"/>
              </w:rPr>
            </w:pPr>
            <w:r>
              <w:rPr>
                <w:spacing w:val="-2"/>
                <w:sz w:val="21"/>
              </w:rPr>
              <w:t>3,805,222.67</w:t>
            </w:r>
          </w:p>
        </w:tc>
      </w:tr>
      <w:tr>
        <w:trPr>
          <w:trHeight w:val="273" w:hRule="atLeast"/>
        </w:trPr>
        <w:tc>
          <w:tcPr>
            <w:tcW w:w="3937" w:type="dxa"/>
          </w:tcPr>
          <w:p>
            <w:pPr>
              <w:pStyle w:val="TableParagraph"/>
              <w:spacing w:line="252" w:lineRule="exact"/>
              <w:ind w:left="318"/>
              <w:rPr>
                <w:sz w:val="21"/>
              </w:rPr>
            </w:pPr>
            <w:r>
              <w:rPr>
                <w:spacing w:val="-3"/>
                <w:sz w:val="21"/>
              </w:rPr>
              <w:t>支付其他与经营活动有关的现金</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pacing w:val="-2"/>
                <w:sz w:val="21"/>
              </w:rPr>
              <w:t>13,931,231.02</w:t>
            </w:r>
          </w:p>
        </w:tc>
        <w:tc>
          <w:tcPr>
            <w:tcW w:w="2165" w:type="dxa"/>
          </w:tcPr>
          <w:p>
            <w:pPr>
              <w:pStyle w:val="TableParagraph"/>
              <w:spacing w:line="252" w:lineRule="exact"/>
              <w:ind w:right="91"/>
              <w:jc w:val="right"/>
              <w:rPr>
                <w:sz w:val="21"/>
              </w:rPr>
            </w:pPr>
            <w:r>
              <w:rPr>
                <w:spacing w:val="-2"/>
                <w:sz w:val="21"/>
              </w:rPr>
              <w:t>34,030,955.41</w:t>
            </w:r>
          </w:p>
        </w:tc>
      </w:tr>
      <w:tr>
        <w:trPr>
          <w:trHeight w:val="273" w:hRule="atLeast"/>
        </w:trPr>
        <w:tc>
          <w:tcPr>
            <w:tcW w:w="3937" w:type="dxa"/>
          </w:tcPr>
          <w:p>
            <w:pPr>
              <w:pStyle w:val="TableParagraph"/>
              <w:spacing w:line="252" w:lineRule="exact"/>
              <w:ind w:left="527"/>
              <w:rPr>
                <w:sz w:val="21"/>
              </w:rPr>
            </w:pPr>
            <w:r>
              <w:rPr>
                <w:spacing w:val="-3"/>
                <w:sz w:val="21"/>
              </w:rPr>
              <w:t>经营活动现金流出小计</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pacing w:val="-2"/>
                <w:sz w:val="21"/>
              </w:rPr>
              <w:t>776,340,836.21</w:t>
            </w:r>
          </w:p>
        </w:tc>
        <w:tc>
          <w:tcPr>
            <w:tcW w:w="2165" w:type="dxa"/>
          </w:tcPr>
          <w:p>
            <w:pPr>
              <w:pStyle w:val="TableParagraph"/>
              <w:spacing w:line="252" w:lineRule="exact"/>
              <w:ind w:right="91"/>
              <w:jc w:val="right"/>
              <w:rPr>
                <w:sz w:val="21"/>
              </w:rPr>
            </w:pPr>
            <w:r>
              <w:rPr>
                <w:spacing w:val="-2"/>
                <w:sz w:val="21"/>
              </w:rPr>
              <w:t>880,803,305.88</w:t>
            </w:r>
          </w:p>
        </w:tc>
      </w:tr>
      <w:tr>
        <w:trPr>
          <w:trHeight w:val="270" w:hRule="atLeast"/>
        </w:trPr>
        <w:tc>
          <w:tcPr>
            <w:tcW w:w="3937" w:type="dxa"/>
          </w:tcPr>
          <w:p>
            <w:pPr>
              <w:pStyle w:val="TableParagraph"/>
              <w:spacing w:line="250" w:lineRule="exact"/>
              <w:ind w:left="318"/>
              <w:rPr>
                <w:sz w:val="21"/>
              </w:rPr>
            </w:pPr>
            <w:r>
              <w:rPr>
                <w:spacing w:val="-3"/>
                <w:sz w:val="21"/>
              </w:rPr>
              <w:t>经营活动产生的现金流量净额</w:t>
            </w:r>
          </w:p>
        </w:tc>
        <w:tc>
          <w:tcPr>
            <w:tcW w:w="776" w:type="dxa"/>
          </w:tcPr>
          <w:p>
            <w:pPr>
              <w:pStyle w:val="TableParagraph"/>
              <w:spacing w:before="0"/>
              <w:rPr>
                <w:rFonts w:ascii="Times New Roman"/>
                <w:sz w:val="20"/>
              </w:rPr>
            </w:pPr>
          </w:p>
        </w:tc>
        <w:tc>
          <w:tcPr>
            <w:tcW w:w="2172" w:type="dxa"/>
          </w:tcPr>
          <w:p>
            <w:pPr>
              <w:pStyle w:val="TableParagraph"/>
              <w:spacing w:line="250" w:lineRule="exact"/>
              <w:ind w:right="94"/>
              <w:jc w:val="right"/>
              <w:rPr>
                <w:sz w:val="21"/>
              </w:rPr>
            </w:pPr>
            <w:r>
              <w:rPr>
                <w:spacing w:val="-2"/>
                <w:sz w:val="21"/>
              </w:rPr>
              <w:t>74,416,454.00</w:t>
            </w:r>
          </w:p>
        </w:tc>
        <w:tc>
          <w:tcPr>
            <w:tcW w:w="2165" w:type="dxa"/>
          </w:tcPr>
          <w:p>
            <w:pPr>
              <w:pStyle w:val="TableParagraph"/>
              <w:spacing w:line="250" w:lineRule="exact"/>
              <w:ind w:right="91"/>
              <w:jc w:val="right"/>
              <w:rPr>
                <w:sz w:val="21"/>
              </w:rPr>
            </w:pPr>
            <w:r>
              <w:rPr>
                <w:sz w:val="21"/>
              </w:rPr>
              <w:t>-</w:t>
            </w:r>
            <w:r>
              <w:rPr>
                <w:spacing w:val="-2"/>
                <w:sz w:val="21"/>
              </w:rPr>
              <w:t>185,460.18</w:t>
            </w:r>
          </w:p>
        </w:tc>
      </w:tr>
      <w:tr>
        <w:trPr>
          <w:trHeight w:val="273" w:hRule="atLeast"/>
        </w:trPr>
        <w:tc>
          <w:tcPr>
            <w:tcW w:w="9050" w:type="dxa"/>
            <w:gridSpan w:val="4"/>
          </w:tcPr>
          <w:p>
            <w:pPr>
              <w:pStyle w:val="TableParagraph"/>
              <w:spacing w:line="252" w:lineRule="exact"/>
              <w:ind w:left="107"/>
              <w:rPr>
                <w:sz w:val="21"/>
              </w:rPr>
            </w:pPr>
            <w:r>
              <w:rPr>
                <w:spacing w:val="-3"/>
                <w:sz w:val="21"/>
              </w:rPr>
              <w:t>二、投资活动产生的现金流量：</w:t>
            </w:r>
          </w:p>
        </w:tc>
      </w:tr>
      <w:tr>
        <w:trPr>
          <w:trHeight w:val="273" w:hRule="atLeast"/>
        </w:trPr>
        <w:tc>
          <w:tcPr>
            <w:tcW w:w="3937" w:type="dxa"/>
          </w:tcPr>
          <w:p>
            <w:pPr>
              <w:pStyle w:val="TableParagraph"/>
              <w:spacing w:line="252" w:lineRule="exact"/>
              <w:ind w:left="318"/>
              <w:rPr>
                <w:sz w:val="21"/>
              </w:rPr>
            </w:pPr>
            <w:r>
              <w:rPr>
                <w:spacing w:val="-3"/>
                <w:sz w:val="21"/>
              </w:rPr>
              <w:t>收回投资收到的现金</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pacing w:val="-2"/>
                <w:sz w:val="21"/>
              </w:rPr>
              <w:t>5,466,675,187.32</w:t>
            </w:r>
          </w:p>
        </w:tc>
        <w:tc>
          <w:tcPr>
            <w:tcW w:w="2165" w:type="dxa"/>
          </w:tcPr>
          <w:p>
            <w:pPr>
              <w:pStyle w:val="TableParagraph"/>
              <w:spacing w:line="252" w:lineRule="exact"/>
              <w:ind w:right="91"/>
              <w:jc w:val="right"/>
              <w:rPr>
                <w:sz w:val="21"/>
              </w:rPr>
            </w:pPr>
            <w:r>
              <w:rPr>
                <w:spacing w:val="-2"/>
                <w:sz w:val="21"/>
              </w:rPr>
              <w:t>4,987,373,031.52</w:t>
            </w:r>
          </w:p>
        </w:tc>
      </w:tr>
      <w:tr>
        <w:trPr>
          <w:trHeight w:val="270" w:hRule="atLeast"/>
        </w:trPr>
        <w:tc>
          <w:tcPr>
            <w:tcW w:w="3937" w:type="dxa"/>
          </w:tcPr>
          <w:p>
            <w:pPr>
              <w:pStyle w:val="TableParagraph"/>
              <w:spacing w:line="250" w:lineRule="exact"/>
              <w:ind w:left="318"/>
              <w:rPr>
                <w:sz w:val="21"/>
              </w:rPr>
            </w:pPr>
            <w:r>
              <w:rPr>
                <w:spacing w:val="-3"/>
                <w:sz w:val="21"/>
              </w:rPr>
              <w:t>取得投资收益收到的现金</w:t>
            </w:r>
          </w:p>
        </w:tc>
        <w:tc>
          <w:tcPr>
            <w:tcW w:w="776" w:type="dxa"/>
          </w:tcPr>
          <w:p>
            <w:pPr>
              <w:pStyle w:val="TableParagraph"/>
              <w:spacing w:before="0"/>
              <w:rPr>
                <w:rFonts w:ascii="Times New Roman"/>
                <w:sz w:val="20"/>
              </w:rPr>
            </w:pPr>
          </w:p>
        </w:tc>
        <w:tc>
          <w:tcPr>
            <w:tcW w:w="2172" w:type="dxa"/>
          </w:tcPr>
          <w:p>
            <w:pPr>
              <w:pStyle w:val="TableParagraph"/>
              <w:spacing w:line="250" w:lineRule="exact"/>
              <w:ind w:right="94"/>
              <w:jc w:val="right"/>
              <w:rPr>
                <w:sz w:val="21"/>
              </w:rPr>
            </w:pPr>
            <w:r>
              <w:rPr>
                <w:spacing w:val="-2"/>
                <w:sz w:val="21"/>
              </w:rPr>
              <w:t>56,489,243.28</w:t>
            </w:r>
          </w:p>
        </w:tc>
        <w:tc>
          <w:tcPr>
            <w:tcW w:w="2165" w:type="dxa"/>
          </w:tcPr>
          <w:p>
            <w:pPr>
              <w:pStyle w:val="TableParagraph"/>
              <w:spacing w:line="250" w:lineRule="exact"/>
              <w:ind w:right="91"/>
              <w:jc w:val="right"/>
              <w:rPr>
                <w:sz w:val="21"/>
              </w:rPr>
            </w:pPr>
            <w:r>
              <w:rPr>
                <w:spacing w:val="-2"/>
                <w:sz w:val="21"/>
              </w:rPr>
              <w:t>88,263,612.49</w:t>
            </w:r>
          </w:p>
        </w:tc>
      </w:tr>
      <w:tr>
        <w:trPr>
          <w:trHeight w:val="544" w:hRule="atLeast"/>
        </w:trPr>
        <w:tc>
          <w:tcPr>
            <w:tcW w:w="3937" w:type="dxa"/>
          </w:tcPr>
          <w:p>
            <w:pPr>
              <w:pStyle w:val="TableParagraph"/>
              <w:ind w:left="318"/>
              <w:rPr>
                <w:sz w:val="21"/>
              </w:rPr>
            </w:pPr>
            <w:r>
              <w:rPr>
                <w:spacing w:val="-10"/>
                <w:sz w:val="21"/>
              </w:rPr>
              <w:t>处置固定资产、无形资产和其他长期资</w:t>
            </w:r>
          </w:p>
          <w:p>
            <w:pPr>
              <w:pStyle w:val="TableParagraph"/>
              <w:spacing w:line="250" w:lineRule="exact" w:before="4"/>
              <w:ind w:left="107"/>
              <w:rPr>
                <w:sz w:val="21"/>
              </w:rPr>
            </w:pPr>
            <w:r>
              <w:rPr>
                <w:spacing w:val="-4"/>
                <w:sz w:val="21"/>
              </w:rPr>
              <w:t>产收回的现金净额</w:t>
            </w:r>
          </w:p>
        </w:tc>
        <w:tc>
          <w:tcPr>
            <w:tcW w:w="776" w:type="dxa"/>
          </w:tcPr>
          <w:p>
            <w:pPr>
              <w:pStyle w:val="TableParagraph"/>
              <w:spacing w:before="0"/>
              <w:rPr>
                <w:rFonts w:ascii="Times New Roman"/>
                <w:sz w:val="20"/>
              </w:rPr>
            </w:pPr>
          </w:p>
        </w:tc>
        <w:tc>
          <w:tcPr>
            <w:tcW w:w="2172" w:type="dxa"/>
          </w:tcPr>
          <w:p>
            <w:pPr>
              <w:pStyle w:val="TableParagraph"/>
              <w:spacing w:before="137"/>
              <w:ind w:right="94"/>
              <w:jc w:val="right"/>
              <w:rPr>
                <w:sz w:val="21"/>
              </w:rPr>
            </w:pPr>
            <w:r>
              <w:rPr>
                <w:spacing w:val="-2"/>
                <w:sz w:val="21"/>
              </w:rPr>
              <w:t>1,733.50</w:t>
            </w:r>
          </w:p>
        </w:tc>
        <w:tc>
          <w:tcPr>
            <w:tcW w:w="2165" w:type="dxa"/>
          </w:tcPr>
          <w:p>
            <w:pPr>
              <w:pStyle w:val="TableParagraph"/>
              <w:spacing w:before="137"/>
              <w:ind w:right="91"/>
              <w:jc w:val="right"/>
              <w:rPr>
                <w:sz w:val="21"/>
              </w:rPr>
            </w:pPr>
            <w:r>
              <w:rPr>
                <w:spacing w:val="-2"/>
                <w:sz w:val="21"/>
              </w:rPr>
              <w:t>10,476,447.90</w:t>
            </w:r>
          </w:p>
        </w:tc>
      </w:tr>
    </w:tbl>
    <w:p>
      <w:pPr>
        <w:spacing w:after="0"/>
        <w:jc w:val="right"/>
        <w:rPr>
          <w:sz w:val="21"/>
        </w:rPr>
        <w:sectPr>
          <w:pgSz w:w="11910" w:h="16840"/>
          <w:pgMar w:header="880" w:footer="975" w:top="1460" w:bottom="1160" w:left="1120" w:right="780"/>
        </w:sectPr>
      </w:pPr>
    </w:p>
    <w:p>
      <w:pPr>
        <w:pStyle w:val="BodyText"/>
        <w:spacing w:before="9"/>
        <w:rPr>
          <w:sz w:val="4"/>
        </w:rPr>
      </w:pP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7"/>
        <w:gridCol w:w="776"/>
        <w:gridCol w:w="2172"/>
        <w:gridCol w:w="2165"/>
      </w:tblGrid>
      <w:tr>
        <w:trPr>
          <w:trHeight w:val="547" w:hRule="atLeast"/>
        </w:trPr>
        <w:tc>
          <w:tcPr>
            <w:tcW w:w="3937" w:type="dxa"/>
          </w:tcPr>
          <w:p>
            <w:pPr>
              <w:pStyle w:val="TableParagraph"/>
              <w:spacing w:line="270" w:lineRule="atLeast" w:before="0"/>
              <w:ind w:left="107" w:right="240" w:firstLine="211"/>
              <w:rPr>
                <w:sz w:val="21"/>
              </w:rPr>
            </w:pPr>
            <w:r>
              <w:rPr>
                <w:spacing w:val="-2"/>
                <w:sz w:val="21"/>
              </w:rPr>
              <w:t>处置子公司及其他营业单位收到的现</w:t>
            </w:r>
            <w:r>
              <w:rPr>
                <w:spacing w:val="-4"/>
                <w:sz w:val="21"/>
              </w:rPr>
              <w:t>金净额</w:t>
            </w:r>
          </w:p>
        </w:tc>
        <w:tc>
          <w:tcPr>
            <w:tcW w:w="776" w:type="dxa"/>
          </w:tcPr>
          <w:p>
            <w:pPr>
              <w:pStyle w:val="TableParagraph"/>
              <w:spacing w:before="0"/>
              <w:rPr>
                <w:rFonts w:ascii="Times New Roman"/>
                <w:sz w:val="20"/>
              </w:rPr>
            </w:pPr>
          </w:p>
        </w:tc>
        <w:tc>
          <w:tcPr>
            <w:tcW w:w="2172" w:type="dxa"/>
          </w:tcPr>
          <w:p>
            <w:pPr>
              <w:pStyle w:val="TableParagraph"/>
              <w:spacing w:before="138"/>
              <w:ind w:right="94"/>
              <w:jc w:val="right"/>
              <w:rPr>
                <w:sz w:val="21"/>
              </w:rPr>
            </w:pPr>
            <w:r>
              <w:rPr>
                <w:spacing w:val="-2"/>
                <w:sz w:val="21"/>
              </w:rPr>
              <w:t>26,650,000.00</w:t>
            </w:r>
          </w:p>
        </w:tc>
        <w:tc>
          <w:tcPr>
            <w:tcW w:w="2165" w:type="dxa"/>
          </w:tcPr>
          <w:p>
            <w:pPr>
              <w:pStyle w:val="TableParagraph"/>
              <w:spacing w:before="138"/>
              <w:ind w:right="91"/>
              <w:jc w:val="right"/>
              <w:rPr>
                <w:sz w:val="21"/>
              </w:rPr>
            </w:pPr>
            <w:r>
              <w:rPr>
                <w:spacing w:val="-2"/>
                <w:sz w:val="21"/>
              </w:rPr>
              <w:t>18,650,000.00</w:t>
            </w:r>
          </w:p>
        </w:tc>
      </w:tr>
      <w:tr>
        <w:trPr>
          <w:trHeight w:val="270" w:hRule="atLeast"/>
        </w:trPr>
        <w:tc>
          <w:tcPr>
            <w:tcW w:w="3937" w:type="dxa"/>
          </w:tcPr>
          <w:p>
            <w:pPr>
              <w:pStyle w:val="TableParagraph"/>
              <w:spacing w:line="250" w:lineRule="exact"/>
              <w:ind w:left="318"/>
              <w:rPr>
                <w:sz w:val="21"/>
              </w:rPr>
            </w:pPr>
            <w:r>
              <w:rPr>
                <w:spacing w:val="-3"/>
                <w:sz w:val="21"/>
              </w:rPr>
              <w:t>收到其他与投资活动有关的现金</w:t>
            </w:r>
          </w:p>
        </w:tc>
        <w:tc>
          <w:tcPr>
            <w:tcW w:w="776" w:type="dxa"/>
          </w:tcPr>
          <w:p>
            <w:pPr>
              <w:pStyle w:val="TableParagraph"/>
              <w:spacing w:before="0"/>
              <w:rPr>
                <w:rFonts w:ascii="Times New Roman"/>
                <w:sz w:val="20"/>
              </w:rPr>
            </w:pPr>
          </w:p>
        </w:tc>
        <w:tc>
          <w:tcPr>
            <w:tcW w:w="2172" w:type="dxa"/>
          </w:tcPr>
          <w:p>
            <w:pPr>
              <w:pStyle w:val="TableParagraph"/>
              <w:spacing w:line="250" w:lineRule="exact"/>
              <w:ind w:right="94"/>
              <w:jc w:val="right"/>
              <w:rPr>
                <w:sz w:val="21"/>
              </w:rPr>
            </w:pPr>
            <w:r>
              <w:rPr>
                <w:spacing w:val="-2"/>
                <w:sz w:val="21"/>
              </w:rPr>
              <w:t>103,603,826.11</w:t>
            </w:r>
          </w:p>
        </w:tc>
        <w:tc>
          <w:tcPr>
            <w:tcW w:w="2165" w:type="dxa"/>
          </w:tcPr>
          <w:p>
            <w:pPr>
              <w:pStyle w:val="TableParagraph"/>
              <w:spacing w:line="250" w:lineRule="exact"/>
              <w:ind w:right="91"/>
              <w:jc w:val="right"/>
              <w:rPr>
                <w:sz w:val="21"/>
              </w:rPr>
            </w:pPr>
            <w:r>
              <w:rPr>
                <w:spacing w:val="-2"/>
                <w:sz w:val="21"/>
              </w:rPr>
              <w:t>234,080,913.35</w:t>
            </w:r>
          </w:p>
        </w:tc>
      </w:tr>
      <w:tr>
        <w:trPr>
          <w:trHeight w:val="273" w:hRule="atLeast"/>
        </w:trPr>
        <w:tc>
          <w:tcPr>
            <w:tcW w:w="3937" w:type="dxa"/>
          </w:tcPr>
          <w:p>
            <w:pPr>
              <w:pStyle w:val="TableParagraph"/>
              <w:spacing w:line="252" w:lineRule="exact"/>
              <w:ind w:left="527"/>
              <w:rPr>
                <w:sz w:val="21"/>
              </w:rPr>
            </w:pPr>
            <w:r>
              <w:rPr>
                <w:spacing w:val="-3"/>
                <w:sz w:val="21"/>
              </w:rPr>
              <w:t>投资活动现金流入小计</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pacing w:val="-2"/>
                <w:sz w:val="21"/>
              </w:rPr>
              <w:t>5,653,419,990.21</w:t>
            </w:r>
          </w:p>
        </w:tc>
        <w:tc>
          <w:tcPr>
            <w:tcW w:w="2165" w:type="dxa"/>
          </w:tcPr>
          <w:p>
            <w:pPr>
              <w:pStyle w:val="TableParagraph"/>
              <w:spacing w:line="252" w:lineRule="exact"/>
              <w:ind w:right="91"/>
              <w:jc w:val="right"/>
              <w:rPr>
                <w:sz w:val="21"/>
              </w:rPr>
            </w:pPr>
            <w:r>
              <w:rPr>
                <w:spacing w:val="-2"/>
                <w:sz w:val="21"/>
              </w:rPr>
              <w:t>5,338,844,005.26</w:t>
            </w:r>
          </w:p>
        </w:tc>
      </w:tr>
      <w:tr>
        <w:trPr>
          <w:trHeight w:val="544" w:hRule="atLeast"/>
        </w:trPr>
        <w:tc>
          <w:tcPr>
            <w:tcW w:w="3937" w:type="dxa"/>
          </w:tcPr>
          <w:p>
            <w:pPr>
              <w:pStyle w:val="TableParagraph"/>
              <w:ind w:left="318"/>
              <w:rPr>
                <w:sz w:val="21"/>
              </w:rPr>
            </w:pPr>
            <w:r>
              <w:rPr>
                <w:spacing w:val="-10"/>
                <w:sz w:val="21"/>
              </w:rPr>
              <w:t>购建固定资产、无形资产和其他长期资</w:t>
            </w:r>
          </w:p>
          <w:p>
            <w:pPr>
              <w:pStyle w:val="TableParagraph"/>
              <w:spacing w:line="252" w:lineRule="exact" w:before="2"/>
              <w:ind w:left="107"/>
              <w:rPr>
                <w:sz w:val="21"/>
              </w:rPr>
            </w:pPr>
            <w:r>
              <w:rPr>
                <w:spacing w:val="-4"/>
                <w:sz w:val="21"/>
              </w:rPr>
              <w:t>产支付的现金</w:t>
            </w:r>
          </w:p>
        </w:tc>
        <w:tc>
          <w:tcPr>
            <w:tcW w:w="776" w:type="dxa"/>
          </w:tcPr>
          <w:p>
            <w:pPr>
              <w:pStyle w:val="TableParagraph"/>
              <w:spacing w:before="0"/>
              <w:rPr>
                <w:rFonts w:ascii="Times New Roman"/>
                <w:sz w:val="20"/>
              </w:rPr>
            </w:pPr>
          </w:p>
        </w:tc>
        <w:tc>
          <w:tcPr>
            <w:tcW w:w="2172" w:type="dxa"/>
          </w:tcPr>
          <w:p>
            <w:pPr>
              <w:pStyle w:val="TableParagraph"/>
              <w:spacing w:before="137"/>
              <w:ind w:right="94"/>
              <w:jc w:val="right"/>
              <w:rPr>
                <w:sz w:val="21"/>
              </w:rPr>
            </w:pPr>
            <w:r>
              <w:rPr>
                <w:spacing w:val="-2"/>
                <w:sz w:val="21"/>
              </w:rPr>
              <w:t>7,756,354.64</w:t>
            </w:r>
          </w:p>
        </w:tc>
        <w:tc>
          <w:tcPr>
            <w:tcW w:w="2165" w:type="dxa"/>
          </w:tcPr>
          <w:p>
            <w:pPr>
              <w:pStyle w:val="TableParagraph"/>
              <w:spacing w:before="137"/>
              <w:ind w:right="91"/>
              <w:jc w:val="right"/>
              <w:rPr>
                <w:sz w:val="21"/>
              </w:rPr>
            </w:pPr>
            <w:r>
              <w:rPr>
                <w:spacing w:val="-2"/>
                <w:sz w:val="21"/>
              </w:rPr>
              <w:t>6,192,125.65</w:t>
            </w:r>
          </w:p>
        </w:tc>
      </w:tr>
      <w:tr>
        <w:trPr>
          <w:trHeight w:val="273" w:hRule="atLeast"/>
        </w:trPr>
        <w:tc>
          <w:tcPr>
            <w:tcW w:w="3937" w:type="dxa"/>
          </w:tcPr>
          <w:p>
            <w:pPr>
              <w:pStyle w:val="TableParagraph"/>
              <w:spacing w:line="252" w:lineRule="exact"/>
              <w:ind w:left="318"/>
              <w:rPr>
                <w:sz w:val="21"/>
              </w:rPr>
            </w:pPr>
            <w:r>
              <w:rPr>
                <w:spacing w:val="-4"/>
                <w:sz w:val="21"/>
              </w:rPr>
              <w:t>投资支付的现金</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pacing w:val="-2"/>
                <w:sz w:val="21"/>
              </w:rPr>
              <w:t>4,972,393,837.39</w:t>
            </w:r>
          </w:p>
        </w:tc>
        <w:tc>
          <w:tcPr>
            <w:tcW w:w="2165" w:type="dxa"/>
          </w:tcPr>
          <w:p>
            <w:pPr>
              <w:pStyle w:val="TableParagraph"/>
              <w:spacing w:line="252" w:lineRule="exact"/>
              <w:ind w:right="91"/>
              <w:jc w:val="right"/>
              <w:rPr>
                <w:sz w:val="21"/>
              </w:rPr>
            </w:pPr>
            <w:r>
              <w:rPr>
                <w:spacing w:val="-2"/>
                <w:sz w:val="21"/>
              </w:rPr>
              <w:t>5,316,534,179.23</w:t>
            </w:r>
          </w:p>
        </w:tc>
      </w:tr>
      <w:tr>
        <w:trPr>
          <w:trHeight w:val="544" w:hRule="atLeast"/>
        </w:trPr>
        <w:tc>
          <w:tcPr>
            <w:tcW w:w="3937" w:type="dxa"/>
          </w:tcPr>
          <w:p>
            <w:pPr>
              <w:pStyle w:val="TableParagraph"/>
              <w:ind w:left="318"/>
              <w:rPr>
                <w:sz w:val="21"/>
              </w:rPr>
            </w:pPr>
            <w:r>
              <w:rPr>
                <w:spacing w:val="-3"/>
                <w:sz w:val="21"/>
              </w:rPr>
              <w:t>取得子公司及其他营业单位支付的现</w:t>
            </w:r>
          </w:p>
          <w:p>
            <w:pPr>
              <w:pStyle w:val="TableParagraph"/>
              <w:spacing w:line="252" w:lineRule="exact" w:before="2"/>
              <w:ind w:left="107"/>
              <w:rPr>
                <w:sz w:val="21"/>
              </w:rPr>
            </w:pPr>
            <w:r>
              <w:rPr>
                <w:spacing w:val="-4"/>
                <w:sz w:val="21"/>
              </w:rPr>
              <w:t>金净额</w:t>
            </w:r>
          </w:p>
        </w:tc>
        <w:tc>
          <w:tcPr>
            <w:tcW w:w="776" w:type="dxa"/>
          </w:tcPr>
          <w:p>
            <w:pPr>
              <w:pStyle w:val="TableParagraph"/>
              <w:spacing w:before="0"/>
              <w:rPr>
                <w:rFonts w:ascii="Times New Roman"/>
                <w:sz w:val="20"/>
              </w:rPr>
            </w:pPr>
          </w:p>
        </w:tc>
        <w:tc>
          <w:tcPr>
            <w:tcW w:w="2172" w:type="dxa"/>
          </w:tcPr>
          <w:p>
            <w:pPr>
              <w:pStyle w:val="TableParagraph"/>
              <w:spacing w:before="135"/>
              <w:ind w:right="94"/>
              <w:jc w:val="right"/>
              <w:rPr>
                <w:sz w:val="21"/>
              </w:rPr>
            </w:pPr>
            <w:r>
              <w:rPr>
                <w:spacing w:val="-2"/>
                <w:sz w:val="21"/>
              </w:rPr>
              <w:t>132,600,000.00</w:t>
            </w:r>
          </w:p>
        </w:tc>
        <w:tc>
          <w:tcPr>
            <w:tcW w:w="2165" w:type="dxa"/>
          </w:tcPr>
          <w:p>
            <w:pPr>
              <w:pStyle w:val="TableParagraph"/>
              <w:spacing w:before="135"/>
              <w:ind w:right="94"/>
              <w:jc w:val="right"/>
              <w:rPr>
                <w:sz w:val="21"/>
              </w:rPr>
            </w:pPr>
            <w:r>
              <w:rPr>
                <w:spacing w:val="-10"/>
                <w:sz w:val="21"/>
              </w:rPr>
              <w:t>-</w:t>
            </w:r>
          </w:p>
        </w:tc>
      </w:tr>
      <w:tr>
        <w:trPr>
          <w:trHeight w:val="270" w:hRule="atLeast"/>
        </w:trPr>
        <w:tc>
          <w:tcPr>
            <w:tcW w:w="3937" w:type="dxa"/>
          </w:tcPr>
          <w:p>
            <w:pPr>
              <w:pStyle w:val="TableParagraph"/>
              <w:spacing w:line="250" w:lineRule="exact"/>
              <w:ind w:left="318"/>
              <w:rPr>
                <w:sz w:val="21"/>
              </w:rPr>
            </w:pPr>
            <w:r>
              <w:rPr>
                <w:spacing w:val="-3"/>
                <w:sz w:val="21"/>
              </w:rPr>
              <w:t>支付其他与投资活动有关的现金</w:t>
            </w:r>
          </w:p>
        </w:tc>
        <w:tc>
          <w:tcPr>
            <w:tcW w:w="776" w:type="dxa"/>
          </w:tcPr>
          <w:p>
            <w:pPr>
              <w:pStyle w:val="TableParagraph"/>
              <w:spacing w:before="0"/>
              <w:rPr>
                <w:rFonts w:ascii="Times New Roman"/>
                <w:sz w:val="20"/>
              </w:rPr>
            </w:pPr>
          </w:p>
        </w:tc>
        <w:tc>
          <w:tcPr>
            <w:tcW w:w="2172" w:type="dxa"/>
          </w:tcPr>
          <w:p>
            <w:pPr>
              <w:pStyle w:val="TableParagraph"/>
              <w:spacing w:line="250" w:lineRule="exact"/>
              <w:ind w:right="94"/>
              <w:jc w:val="right"/>
              <w:rPr>
                <w:sz w:val="21"/>
              </w:rPr>
            </w:pPr>
            <w:r>
              <w:rPr>
                <w:spacing w:val="-2"/>
                <w:sz w:val="21"/>
              </w:rPr>
              <w:t>64,680,198.73</w:t>
            </w:r>
          </w:p>
        </w:tc>
        <w:tc>
          <w:tcPr>
            <w:tcW w:w="2165" w:type="dxa"/>
          </w:tcPr>
          <w:p>
            <w:pPr>
              <w:pStyle w:val="TableParagraph"/>
              <w:spacing w:line="250" w:lineRule="exact"/>
              <w:ind w:right="91"/>
              <w:jc w:val="right"/>
              <w:rPr>
                <w:sz w:val="21"/>
              </w:rPr>
            </w:pPr>
            <w:r>
              <w:rPr>
                <w:spacing w:val="-2"/>
                <w:sz w:val="21"/>
              </w:rPr>
              <w:t>100,000,000.00</w:t>
            </w:r>
          </w:p>
        </w:tc>
      </w:tr>
      <w:tr>
        <w:trPr>
          <w:trHeight w:val="273" w:hRule="atLeast"/>
        </w:trPr>
        <w:tc>
          <w:tcPr>
            <w:tcW w:w="3937" w:type="dxa"/>
          </w:tcPr>
          <w:p>
            <w:pPr>
              <w:pStyle w:val="TableParagraph"/>
              <w:spacing w:line="250" w:lineRule="exact" w:before="3"/>
              <w:ind w:left="527"/>
              <w:rPr>
                <w:sz w:val="21"/>
              </w:rPr>
            </w:pPr>
            <w:r>
              <w:rPr>
                <w:spacing w:val="-3"/>
                <w:sz w:val="21"/>
              </w:rPr>
              <w:t>投资活动现金流出小计</w:t>
            </w:r>
          </w:p>
        </w:tc>
        <w:tc>
          <w:tcPr>
            <w:tcW w:w="776" w:type="dxa"/>
          </w:tcPr>
          <w:p>
            <w:pPr>
              <w:pStyle w:val="TableParagraph"/>
              <w:spacing w:before="0"/>
              <w:rPr>
                <w:rFonts w:ascii="Times New Roman"/>
                <w:sz w:val="20"/>
              </w:rPr>
            </w:pPr>
          </w:p>
        </w:tc>
        <w:tc>
          <w:tcPr>
            <w:tcW w:w="2172" w:type="dxa"/>
          </w:tcPr>
          <w:p>
            <w:pPr>
              <w:pStyle w:val="TableParagraph"/>
              <w:spacing w:line="250" w:lineRule="exact" w:before="3"/>
              <w:ind w:right="94"/>
              <w:jc w:val="right"/>
              <w:rPr>
                <w:sz w:val="21"/>
              </w:rPr>
            </w:pPr>
            <w:r>
              <w:rPr>
                <w:spacing w:val="-2"/>
                <w:sz w:val="21"/>
              </w:rPr>
              <w:t>5,177,430,390.76</w:t>
            </w:r>
          </w:p>
        </w:tc>
        <w:tc>
          <w:tcPr>
            <w:tcW w:w="2165" w:type="dxa"/>
          </w:tcPr>
          <w:p>
            <w:pPr>
              <w:pStyle w:val="TableParagraph"/>
              <w:spacing w:line="250" w:lineRule="exact" w:before="3"/>
              <w:ind w:right="91"/>
              <w:jc w:val="right"/>
              <w:rPr>
                <w:sz w:val="21"/>
              </w:rPr>
            </w:pPr>
            <w:r>
              <w:rPr>
                <w:spacing w:val="-2"/>
                <w:sz w:val="21"/>
              </w:rPr>
              <w:t>5,422,726,304.88</w:t>
            </w:r>
          </w:p>
        </w:tc>
      </w:tr>
      <w:tr>
        <w:trPr>
          <w:trHeight w:val="273" w:hRule="atLeast"/>
        </w:trPr>
        <w:tc>
          <w:tcPr>
            <w:tcW w:w="3937" w:type="dxa"/>
          </w:tcPr>
          <w:p>
            <w:pPr>
              <w:pStyle w:val="TableParagraph"/>
              <w:spacing w:line="252" w:lineRule="exact"/>
              <w:ind w:left="738"/>
              <w:rPr>
                <w:sz w:val="21"/>
              </w:rPr>
            </w:pPr>
            <w:r>
              <w:rPr>
                <w:spacing w:val="-3"/>
                <w:sz w:val="21"/>
              </w:rPr>
              <w:t>投资活动产生的现金流量净额</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pacing w:val="-2"/>
                <w:sz w:val="21"/>
              </w:rPr>
              <w:t>475,989,599.45</w:t>
            </w:r>
          </w:p>
        </w:tc>
        <w:tc>
          <w:tcPr>
            <w:tcW w:w="2165" w:type="dxa"/>
          </w:tcPr>
          <w:p>
            <w:pPr>
              <w:pStyle w:val="TableParagraph"/>
              <w:spacing w:line="252" w:lineRule="exact"/>
              <w:ind w:right="91"/>
              <w:jc w:val="right"/>
              <w:rPr>
                <w:sz w:val="21"/>
              </w:rPr>
            </w:pPr>
            <w:r>
              <w:rPr>
                <w:sz w:val="21"/>
              </w:rPr>
              <w:t>-</w:t>
            </w:r>
            <w:r>
              <w:rPr>
                <w:spacing w:val="-2"/>
                <w:sz w:val="21"/>
              </w:rPr>
              <w:t>83,882,299.62</w:t>
            </w:r>
          </w:p>
        </w:tc>
      </w:tr>
      <w:tr>
        <w:trPr>
          <w:trHeight w:val="270" w:hRule="atLeast"/>
        </w:trPr>
        <w:tc>
          <w:tcPr>
            <w:tcW w:w="9050" w:type="dxa"/>
            <w:gridSpan w:val="4"/>
          </w:tcPr>
          <w:p>
            <w:pPr>
              <w:pStyle w:val="TableParagraph"/>
              <w:spacing w:line="250" w:lineRule="exact"/>
              <w:ind w:left="107"/>
              <w:rPr>
                <w:sz w:val="21"/>
              </w:rPr>
            </w:pPr>
            <w:r>
              <w:rPr>
                <w:spacing w:val="-3"/>
                <w:sz w:val="21"/>
              </w:rPr>
              <w:t>三、筹资活动产生的现金流量：</w:t>
            </w:r>
          </w:p>
        </w:tc>
      </w:tr>
      <w:tr>
        <w:trPr>
          <w:trHeight w:val="273" w:hRule="atLeast"/>
        </w:trPr>
        <w:tc>
          <w:tcPr>
            <w:tcW w:w="3937" w:type="dxa"/>
          </w:tcPr>
          <w:p>
            <w:pPr>
              <w:pStyle w:val="TableParagraph"/>
              <w:spacing w:line="252" w:lineRule="exact"/>
              <w:ind w:left="318"/>
              <w:rPr>
                <w:sz w:val="21"/>
              </w:rPr>
            </w:pPr>
            <w:r>
              <w:rPr>
                <w:spacing w:val="-3"/>
                <w:sz w:val="21"/>
              </w:rPr>
              <w:t>取得借款收到的现金</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pacing w:val="-2"/>
                <w:sz w:val="21"/>
              </w:rPr>
              <w:t>30,000,000.00</w:t>
            </w:r>
          </w:p>
        </w:tc>
        <w:tc>
          <w:tcPr>
            <w:tcW w:w="2165" w:type="dxa"/>
          </w:tcPr>
          <w:p>
            <w:pPr>
              <w:pStyle w:val="TableParagraph"/>
              <w:spacing w:line="252" w:lineRule="exact"/>
              <w:ind w:right="91"/>
              <w:jc w:val="right"/>
              <w:rPr>
                <w:sz w:val="21"/>
              </w:rPr>
            </w:pPr>
            <w:r>
              <w:rPr>
                <w:spacing w:val="-2"/>
                <w:sz w:val="21"/>
              </w:rPr>
              <w:t>130,000,000.00</w:t>
            </w:r>
          </w:p>
        </w:tc>
      </w:tr>
      <w:tr>
        <w:trPr>
          <w:trHeight w:val="273" w:hRule="atLeast"/>
        </w:trPr>
        <w:tc>
          <w:tcPr>
            <w:tcW w:w="3937" w:type="dxa"/>
          </w:tcPr>
          <w:p>
            <w:pPr>
              <w:pStyle w:val="TableParagraph"/>
              <w:spacing w:line="252" w:lineRule="exact"/>
              <w:ind w:left="527"/>
              <w:rPr>
                <w:sz w:val="21"/>
              </w:rPr>
            </w:pPr>
            <w:r>
              <w:rPr>
                <w:spacing w:val="-3"/>
                <w:sz w:val="21"/>
              </w:rPr>
              <w:t>筹资活动现金流入小计</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pacing w:val="-2"/>
                <w:sz w:val="21"/>
              </w:rPr>
              <w:t>30,000,000.00</w:t>
            </w:r>
          </w:p>
        </w:tc>
        <w:tc>
          <w:tcPr>
            <w:tcW w:w="2165" w:type="dxa"/>
          </w:tcPr>
          <w:p>
            <w:pPr>
              <w:pStyle w:val="TableParagraph"/>
              <w:spacing w:line="252" w:lineRule="exact"/>
              <w:ind w:right="91"/>
              <w:jc w:val="right"/>
              <w:rPr>
                <w:sz w:val="21"/>
              </w:rPr>
            </w:pPr>
            <w:r>
              <w:rPr>
                <w:spacing w:val="-2"/>
                <w:sz w:val="21"/>
              </w:rPr>
              <w:t>130,000,000.00</w:t>
            </w:r>
          </w:p>
        </w:tc>
      </w:tr>
      <w:tr>
        <w:trPr>
          <w:trHeight w:val="270" w:hRule="atLeast"/>
        </w:trPr>
        <w:tc>
          <w:tcPr>
            <w:tcW w:w="3937" w:type="dxa"/>
          </w:tcPr>
          <w:p>
            <w:pPr>
              <w:pStyle w:val="TableParagraph"/>
              <w:spacing w:line="250" w:lineRule="exact"/>
              <w:ind w:left="318"/>
              <w:rPr>
                <w:sz w:val="21"/>
              </w:rPr>
            </w:pPr>
            <w:r>
              <w:rPr>
                <w:spacing w:val="-3"/>
                <w:sz w:val="21"/>
              </w:rPr>
              <w:t>偿还债务支付的现金</w:t>
            </w:r>
          </w:p>
        </w:tc>
        <w:tc>
          <w:tcPr>
            <w:tcW w:w="776" w:type="dxa"/>
          </w:tcPr>
          <w:p>
            <w:pPr>
              <w:pStyle w:val="TableParagraph"/>
              <w:spacing w:before="0"/>
              <w:rPr>
                <w:rFonts w:ascii="Times New Roman"/>
                <w:sz w:val="20"/>
              </w:rPr>
            </w:pPr>
          </w:p>
        </w:tc>
        <w:tc>
          <w:tcPr>
            <w:tcW w:w="2172" w:type="dxa"/>
          </w:tcPr>
          <w:p>
            <w:pPr>
              <w:pStyle w:val="TableParagraph"/>
              <w:spacing w:line="250" w:lineRule="exact"/>
              <w:ind w:right="94"/>
              <w:jc w:val="right"/>
              <w:rPr>
                <w:sz w:val="21"/>
              </w:rPr>
            </w:pPr>
            <w:r>
              <w:rPr>
                <w:spacing w:val="-2"/>
                <w:sz w:val="21"/>
              </w:rPr>
              <w:t>160,000,000.00</w:t>
            </w:r>
          </w:p>
        </w:tc>
        <w:tc>
          <w:tcPr>
            <w:tcW w:w="2165" w:type="dxa"/>
          </w:tcPr>
          <w:p>
            <w:pPr>
              <w:pStyle w:val="TableParagraph"/>
              <w:spacing w:line="250" w:lineRule="exact"/>
              <w:ind w:right="91"/>
              <w:jc w:val="right"/>
              <w:rPr>
                <w:sz w:val="21"/>
              </w:rPr>
            </w:pPr>
            <w:r>
              <w:rPr>
                <w:spacing w:val="-2"/>
                <w:sz w:val="21"/>
              </w:rPr>
              <w:t>50,000,000.00</w:t>
            </w:r>
          </w:p>
        </w:tc>
      </w:tr>
      <w:tr>
        <w:trPr>
          <w:trHeight w:val="273" w:hRule="atLeast"/>
        </w:trPr>
        <w:tc>
          <w:tcPr>
            <w:tcW w:w="3937" w:type="dxa"/>
          </w:tcPr>
          <w:p>
            <w:pPr>
              <w:pStyle w:val="TableParagraph"/>
              <w:spacing w:line="252" w:lineRule="exact"/>
              <w:ind w:left="318"/>
              <w:rPr>
                <w:sz w:val="21"/>
              </w:rPr>
            </w:pPr>
            <w:r>
              <w:rPr>
                <w:spacing w:val="-10"/>
                <w:sz w:val="21"/>
              </w:rPr>
              <w:t>分配股利、利润或偿付利息支付的现金</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pacing w:val="-2"/>
                <w:sz w:val="21"/>
              </w:rPr>
              <w:t>37,052,444.44</w:t>
            </w:r>
          </w:p>
        </w:tc>
        <w:tc>
          <w:tcPr>
            <w:tcW w:w="2165" w:type="dxa"/>
          </w:tcPr>
          <w:p>
            <w:pPr>
              <w:pStyle w:val="TableParagraph"/>
              <w:spacing w:line="252" w:lineRule="exact"/>
              <w:ind w:right="91"/>
              <w:jc w:val="right"/>
              <w:rPr>
                <w:sz w:val="21"/>
              </w:rPr>
            </w:pPr>
            <w:r>
              <w:rPr>
                <w:spacing w:val="-2"/>
                <w:sz w:val="21"/>
              </w:rPr>
              <w:t>18,942,103.56</w:t>
            </w:r>
          </w:p>
        </w:tc>
      </w:tr>
      <w:tr>
        <w:trPr>
          <w:trHeight w:val="270" w:hRule="atLeast"/>
        </w:trPr>
        <w:tc>
          <w:tcPr>
            <w:tcW w:w="3937" w:type="dxa"/>
          </w:tcPr>
          <w:p>
            <w:pPr>
              <w:pStyle w:val="TableParagraph"/>
              <w:spacing w:line="250" w:lineRule="exact"/>
              <w:ind w:left="318"/>
              <w:rPr>
                <w:sz w:val="21"/>
              </w:rPr>
            </w:pPr>
            <w:r>
              <w:rPr>
                <w:spacing w:val="-3"/>
                <w:sz w:val="21"/>
              </w:rPr>
              <w:t>支付其他与筹资活动有关的现金</w:t>
            </w:r>
          </w:p>
        </w:tc>
        <w:tc>
          <w:tcPr>
            <w:tcW w:w="776" w:type="dxa"/>
          </w:tcPr>
          <w:p>
            <w:pPr>
              <w:pStyle w:val="TableParagraph"/>
              <w:spacing w:before="0"/>
              <w:rPr>
                <w:rFonts w:ascii="Times New Roman"/>
                <w:sz w:val="20"/>
              </w:rPr>
            </w:pPr>
          </w:p>
        </w:tc>
        <w:tc>
          <w:tcPr>
            <w:tcW w:w="2172" w:type="dxa"/>
          </w:tcPr>
          <w:p>
            <w:pPr>
              <w:pStyle w:val="TableParagraph"/>
              <w:spacing w:line="250" w:lineRule="exact"/>
              <w:ind w:right="94"/>
              <w:jc w:val="right"/>
              <w:rPr>
                <w:sz w:val="21"/>
              </w:rPr>
            </w:pPr>
            <w:r>
              <w:rPr>
                <w:spacing w:val="-2"/>
                <w:sz w:val="21"/>
              </w:rPr>
              <w:t>59,538,215.04</w:t>
            </w:r>
          </w:p>
        </w:tc>
        <w:tc>
          <w:tcPr>
            <w:tcW w:w="2165" w:type="dxa"/>
          </w:tcPr>
          <w:p>
            <w:pPr>
              <w:pStyle w:val="TableParagraph"/>
              <w:spacing w:line="250" w:lineRule="exact"/>
              <w:ind w:right="91"/>
              <w:jc w:val="right"/>
              <w:rPr>
                <w:sz w:val="21"/>
              </w:rPr>
            </w:pPr>
            <w:r>
              <w:rPr>
                <w:spacing w:val="-2"/>
                <w:sz w:val="21"/>
              </w:rPr>
              <w:t>83,914,876.19</w:t>
            </w:r>
          </w:p>
        </w:tc>
      </w:tr>
      <w:tr>
        <w:trPr>
          <w:trHeight w:val="273" w:hRule="atLeast"/>
        </w:trPr>
        <w:tc>
          <w:tcPr>
            <w:tcW w:w="3937" w:type="dxa"/>
          </w:tcPr>
          <w:p>
            <w:pPr>
              <w:pStyle w:val="TableParagraph"/>
              <w:spacing w:line="250" w:lineRule="exact" w:before="3"/>
              <w:ind w:left="527"/>
              <w:rPr>
                <w:sz w:val="21"/>
              </w:rPr>
            </w:pPr>
            <w:r>
              <w:rPr>
                <w:spacing w:val="-3"/>
                <w:sz w:val="21"/>
              </w:rPr>
              <w:t>筹资活动现金流出小计</w:t>
            </w:r>
          </w:p>
        </w:tc>
        <w:tc>
          <w:tcPr>
            <w:tcW w:w="776" w:type="dxa"/>
          </w:tcPr>
          <w:p>
            <w:pPr>
              <w:pStyle w:val="TableParagraph"/>
              <w:spacing w:before="0"/>
              <w:rPr>
                <w:rFonts w:ascii="Times New Roman"/>
                <w:sz w:val="20"/>
              </w:rPr>
            </w:pPr>
          </w:p>
        </w:tc>
        <w:tc>
          <w:tcPr>
            <w:tcW w:w="2172" w:type="dxa"/>
          </w:tcPr>
          <w:p>
            <w:pPr>
              <w:pStyle w:val="TableParagraph"/>
              <w:spacing w:line="250" w:lineRule="exact" w:before="3"/>
              <w:ind w:right="94"/>
              <w:jc w:val="right"/>
              <w:rPr>
                <w:sz w:val="21"/>
              </w:rPr>
            </w:pPr>
            <w:r>
              <w:rPr>
                <w:spacing w:val="-2"/>
                <w:sz w:val="21"/>
              </w:rPr>
              <w:t>256,590,659.48</w:t>
            </w:r>
          </w:p>
        </w:tc>
        <w:tc>
          <w:tcPr>
            <w:tcW w:w="2165" w:type="dxa"/>
          </w:tcPr>
          <w:p>
            <w:pPr>
              <w:pStyle w:val="TableParagraph"/>
              <w:spacing w:line="250" w:lineRule="exact" w:before="3"/>
              <w:ind w:right="91"/>
              <w:jc w:val="right"/>
              <w:rPr>
                <w:sz w:val="21"/>
              </w:rPr>
            </w:pPr>
            <w:r>
              <w:rPr>
                <w:spacing w:val="-2"/>
                <w:sz w:val="21"/>
              </w:rPr>
              <w:t>152,856,979.75</w:t>
            </w:r>
          </w:p>
        </w:tc>
      </w:tr>
      <w:tr>
        <w:trPr>
          <w:trHeight w:val="273" w:hRule="atLeast"/>
        </w:trPr>
        <w:tc>
          <w:tcPr>
            <w:tcW w:w="3937" w:type="dxa"/>
          </w:tcPr>
          <w:p>
            <w:pPr>
              <w:pStyle w:val="TableParagraph"/>
              <w:spacing w:line="252" w:lineRule="exact"/>
              <w:ind w:left="738"/>
              <w:rPr>
                <w:sz w:val="21"/>
              </w:rPr>
            </w:pPr>
            <w:r>
              <w:rPr>
                <w:spacing w:val="-3"/>
                <w:sz w:val="21"/>
              </w:rPr>
              <w:t>筹资活动产生的现金流量净额</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z w:val="21"/>
              </w:rPr>
              <w:t>-</w:t>
            </w:r>
            <w:r>
              <w:rPr>
                <w:spacing w:val="-2"/>
                <w:sz w:val="21"/>
              </w:rPr>
              <w:t>226,590,659.48</w:t>
            </w:r>
          </w:p>
        </w:tc>
        <w:tc>
          <w:tcPr>
            <w:tcW w:w="2165" w:type="dxa"/>
          </w:tcPr>
          <w:p>
            <w:pPr>
              <w:pStyle w:val="TableParagraph"/>
              <w:spacing w:line="252" w:lineRule="exact"/>
              <w:ind w:right="91"/>
              <w:jc w:val="right"/>
              <w:rPr>
                <w:sz w:val="21"/>
              </w:rPr>
            </w:pPr>
            <w:r>
              <w:rPr>
                <w:sz w:val="21"/>
              </w:rPr>
              <w:t>-</w:t>
            </w:r>
            <w:r>
              <w:rPr>
                <w:spacing w:val="-2"/>
                <w:sz w:val="21"/>
              </w:rPr>
              <w:t>22,856,979.75</w:t>
            </w:r>
          </w:p>
        </w:tc>
      </w:tr>
      <w:tr>
        <w:trPr>
          <w:trHeight w:val="270" w:hRule="atLeast"/>
        </w:trPr>
        <w:tc>
          <w:tcPr>
            <w:tcW w:w="3937" w:type="dxa"/>
          </w:tcPr>
          <w:p>
            <w:pPr>
              <w:pStyle w:val="TableParagraph"/>
              <w:spacing w:line="250" w:lineRule="exact"/>
              <w:ind w:left="107"/>
              <w:rPr>
                <w:sz w:val="21"/>
              </w:rPr>
            </w:pPr>
            <w:r>
              <w:rPr>
                <w:spacing w:val="-11"/>
                <w:sz w:val="21"/>
              </w:rPr>
              <w:t>四、汇率变动对现金及现金等价物的影响</w:t>
            </w:r>
          </w:p>
        </w:tc>
        <w:tc>
          <w:tcPr>
            <w:tcW w:w="776" w:type="dxa"/>
          </w:tcPr>
          <w:p>
            <w:pPr>
              <w:pStyle w:val="TableParagraph"/>
              <w:spacing w:before="0"/>
              <w:rPr>
                <w:rFonts w:ascii="Times New Roman"/>
                <w:sz w:val="20"/>
              </w:rPr>
            </w:pPr>
          </w:p>
        </w:tc>
        <w:tc>
          <w:tcPr>
            <w:tcW w:w="2172" w:type="dxa"/>
          </w:tcPr>
          <w:p>
            <w:pPr>
              <w:pStyle w:val="TableParagraph"/>
              <w:spacing w:line="250" w:lineRule="exact"/>
              <w:ind w:right="94"/>
              <w:jc w:val="right"/>
              <w:rPr>
                <w:sz w:val="21"/>
              </w:rPr>
            </w:pPr>
            <w:r>
              <w:rPr>
                <w:spacing w:val="-2"/>
                <w:sz w:val="21"/>
              </w:rPr>
              <w:t>3,593,573.27</w:t>
            </w:r>
          </w:p>
        </w:tc>
        <w:tc>
          <w:tcPr>
            <w:tcW w:w="2165" w:type="dxa"/>
          </w:tcPr>
          <w:p>
            <w:pPr>
              <w:pStyle w:val="TableParagraph"/>
              <w:spacing w:line="250" w:lineRule="exact"/>
              <w:ind w:right="91"/>
              <w:jc w:val="right"/>
              <w:rPr>
                <w:sz w:val="21"/>
              </w:rPr>
            </w:pPr>
            <w:r>
              <w:rPr>
                <w:spacing w:val="-2"/>
                <w:sz w:val="21"/>
              </w:rPr>
              <w:t>16,224,540.22</w:t>
            </w:r>
          </w:p>
        </w:tc>
      </w:tr>
      <w:tr>
        <w:trPr>
          <w:trHeight w:val="273" w:hRule="atLeast"/>
        </w:trPr>
        <w:tc>
          <w:tcPr>
            <w:tcW w:w="3937" w:type="dxa"/>
          </w:tcPr>
          <w:p>
            <w:pPr>
              <w:pStyle w:val="TableParagraph"/>
              <w:spacing w:line="250" w:lineRule="exact" w:before="3"/>
              <w:ind w:left="107"/>
              <w:rPr>
                <w:sz w:val="21"/>
              </w:rPr>
            </w:pPr>
            <w:r>
              <w:rPr>
                <w:spacing w:val="-3"/>
                <w:sz w:val="21"/>
              </w:rPr>
              <w:t>五、现金及现金等价物净增加额</w:t>
            </w:r>
          </w:p>
        </w:tc>
        <w:tc>
          <w:tcPr>
            <w:tcW w:w="776" w:type="dxa"/>
          </w:tcPr>
          <w:p>
            <w:pPr>
              <w:pStyle w:val="TableParagraph"/>
              <w:spacing w:before="0"/>
              <w:rPr>
                <w:rFonts w:ascii="Times New Roman"/>
                <w:sz w:val="20"/>
              </w:rPr>
            </w:pPr>
          </w:p>
        </w:tc>
        <w:tc>
          <w:tcPr>
            <w:tcW w:w="2172" w:type="dxa"/>
          </w:tcPr>
          <w:p>
            <w:pPr>
              <w:pStyle w:val="TableParagraph"/>
              <w:spacing w:line="250" w:lineRule="exact" w:before="3"/>
              <w:ind w:right="94"/>
              <w:jc w:val="right"/>
              <w:rPr>
                <w:sz w:val="21"/>
              </w:rPr>
            </w:pPr>
            <w:r>
              <w:rPr>
                <w:spacing w:val="-2"/>
                <w:sz w:val="21"/>
              </w:rPr>
              <w:t>327,408,967.24</w:t>
            </w:r>
          </w:p>
        </w:tc>
        <w:tc>
          <w:tcPr>
            <w:tcW w:w="2165" w:type="dxa"/>
          </w:tcPr>
          <w:p>
            <w:pPr>
              <w:pStyle w:val="TableParagraph"/>
              <w:spacing w:line="250" w:lineRule="exact" w:before="3"/>
              <w:ind w:right="91"/>
              <w:jc w:val="right"/>
              <w:rPr>
                <w:sz w:val="21"/>
              </w:rPr>
            </w:pPr>
            <w:r>
              <w:rPr>
                <w:sz w:val="21"/>
              </w:rPr>
              <w:t>-</w:t>
            </w:r>
            <w:r>
              <w:rPr>
                <w:spacing w:val="-2"/>
                <w:sz w:val="21"/>
              </w:rPr>
              <w:t>90,700,199.33</w:t>
            </w:r>
          </w:p>
        </w:tc>
      </w:tr>
      <w:tr>
        <w:trPr>
          <w:trHeight w:val="273" w:hRule="atLeast"/>
        </w:trPr>
        <w:tc>
          <w:tcPr>
            <w:tcW w:w="3937" w:type="dxa"/>
          </w:tcPr>
          <w:p>
            <w:pPr>
              <w:pStyle w:val="TableParagraph"/>
              <w:spacing w:line="252" w:lineRule="exact"/>
              <w:ind w:left="318"/>
              <w:rPr>
                <w:sz w:val="21"/>
              </w:rPr>
            </w:pPr>
            <w:r>
              <w:rPr>
                <w:spacing w:val="-3"/>
                <w:sz w:val="21"/>
              </w:rPr>
              <w:t>加：期初现金及现金等价物余额</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pacing w:val="-2"/>
                <w:sz w:val="21"/>
              </w:rPr>
              <w:t>186,613,912.97</w:t>
            </w:r>
          </w:p>
        </w:tc>
        <w:tc>
          <w:tcPr>
            <w:tcW w:w="2165" w:type="dxa"/>
          </w:tcPr>
          <w:p>
            <w:pPr>
              <w:pStyle w:val="TableParagraph"/>
              <w:spacing w:line="252" w:lineRule="exact"/>
              <w:ind w:right="91"/>
              <w:jc w:val="right"/>
              <w:rPr>
                <w:sz w:val="21"/>
              </w:rPr>
            </w:pPr>
            <w:r>
              <w:rPr>
                <w:spacing w:val="-2"/>
                <w:sz w:val="21"/>
              </w:rPr>
              <w:t>277,314,112.30</w:t>
            </w:r>
          </w:p>
        </w:tc>
      </w:tr>
      <w:tr>
        <w:trPr>
          <w:trHeight w:val="273" w:hRule="atLeast"/>
        </w:trPr>
        <w:tc>
          <w:tcPr>
            <w:tcW w:w="3937" w:type="dxa"/>
          </w:tcPr>
          <w:p>
            <w:pPr>
              <w:pStyle w:val="TableParagraph"/>
              <w:spacing w:line="252" w:lineRule="exact"/>
              <w:ind w:left="107"/>
              <w:rPr>
                <w:sz w:val="21"/>
              </w:rPr>
            </w:pPr>
            <w:r>
              <w:rPr>
                <w:spacing w:val="-3"/>
                <w:sz w:val="21"/>
              </w:rPr>
              <w:t>六、期末现金及现金等价物余额</w:t>
            </w:r>
          </w:p>
        </w:tc>
        <w:tc>
          <w:tcPr>
            <w:tcW w:w="776" w:type="dxa"/>
          </w:tcPr>
          <w:p>
            <w:pPr>
              <w:pStyle w:val="TableParagraph"/>
              <w:spacing w:before="0"/>
              <w:rPr>
                <w:rFonts w:ascii="Times New Roman"/>
                <w:sz w:val="20"/>
              </w:rPr>
            </w:pPr>
          </w:p>
        </w:tc>
        <w:tc>
          <w:tcPr>
            <w:tcW w:w="2172" w:type="dxa"/>
          </w:tcPr>
          <w:p>
            <w:pPr>
              <w:pStyle w:val="TableParagraph"/>
              <w:spacing w:line="252" w:lineRule="exact"/>
              <w:ind w:right="94"/>
              <w:jc w:val="right"/>
              <w:rPr>
                <w:sz w:val="21"/>
              </w:rPr>
            </w:pPr>
            <w:r>
              <w:rPr>
                <w:spacing w:val="-2"/>
                <w:sz w:val="21"/>
              </w:rPr>
              <w:t>514,022,880.21</w:t>
            </w:r>
          </w:p>
        </w:tc>
        <w:tc>
          <w:tcPr>
            <w:tcW w:w="2165" w:type="dxa"/>
          </w:tcPr>
          <w:p>
            <w:pPr>
              <w:pStyle w:val="TableParagraph"/>
              <w:spacing w:line="252" w:lineRule="exact"/>
              <w:ind w:right="91"/>
              <w:jc w:val="right"/>
              <w:rPr>
                <w:sz w:val="21"/>
              </w:rPr>
            </w:pPr>
            <w:r>
              <w:rPr>
                <w:spacing w:val="-2"/>
                <w:sz w:val="21"/>
              </w:rPr>
              <w:t>186,613,912.97</w:t>
            </w:r>
          </w:p>
        </w:tc>
      </w:tr>
    </w:tbl>
    <w:p>
      <w:pPr>
        <w:pStyle w:val="BodyText"/>
        <w:spacing w:before="11"/>
      </w:pPr>
    </w:p>
    <w:p>
      <w:pPr>
        <w:pStyle w:val="BodyText"/>
        <w:tabs>
          <w:tab w:pos="3409" w:val="left" w:leader="none"/>
          <w:tab w:pos="7190" w:val="left" w:leader="none"/>
        </w:tabs>
        <w:ind w:left="678"/>
      </w:pPr>
      <w:r>
        <w:rPr>
          <w:spacing w:val="-2"/>
        </w:rPr>
        <w:t>公司负责人：王</w:t>
      </w:r>
      <w:r>
        <w:rPr>
          <w:spacing w:val="-10"/>
        </w:rPr>
        <w:t>安</w:t>
      </w:r>
      <w:r>
        <w:rPr/>
        <w:tab/>
      </w:r>
      <w:r>
        <w:rPr>
          <w:spacing w:val="-2"/>
        </w:rPr>
        <w:t>主管会计工作负责人：王艳</w:t>
      </w:r>
      <w:r>
        <w:rPr>
          <w:spacing w:val="-10"/>
        </w:rPr>
        <w:t>辉</w:t>
      </w:r>
      <w:r>
        <w:rPr/>
        <w:tab/>
      </w:r>
      <w:r>
        <w:rPr>
          <w:spacing w:val="-2"/>
        </w:rPr>
        <w:t>会计机构负责人：李</w:t>
      </w:r>
      <w:r>
        <w:rPr>
          <w:spacing w:val="-10"/>
        </w:rPr>
        <w:t>磊</w:t>
      </w:r>
    </w:p>
    <w:p>
      <w:pPr>
        <w:spacing w:after="0"/>
        <w:sectPr>
          <w:pgSz w:w="11910" w:h="16840"/>
          <w:pgMar w:header="880" w:footer="975" w:top="1460" w:bottom="1160" w:left="1120" w:right="780"/>
        </w:sectPr>
      </w:pPr>
    </w:p>
    <w:p>
      <w:pPr>
        <w:pStyle w:val="BodyText"/>
        <w:spacing w:before="13"/>
      </w:pPr>
    </w:p>
    <w:p>
      <w:pPr>
        <w:pStyle w:val="BodyText"/>
        <w:spacing w:line="244" w:lineRule="auto"/>
        <w:ind w:left="6020" w:right="6140"/>
        <w:jc w:val="center"/>
      </w:pPr>
      <w:r>
        <w:rPr>
          <w:spacing w:val="-2"/>
        </w:rPr>
        <w:t>合并所有者权益变动表 </w:t>
      </w:r>
      <w:r>
        <w:rPr/>
        <w:t>2023</w:t>
      </w:r>
      <w:r>
        <w:rPr>
          <w:spacing w:val="-12"/>
        </w:rPr>
        <w:t> 年 </w:t>
      </w:r>
      <w:r>
        <w:rPr/>
        <w:t>1—12</w:t>
      </w:r>
      <w:r>
        <w:rPr>
          <w:spacing w:val="-10"/>
        </w:rPr>
        <w:t> 月</w:t>
      </w:r>
    </w:p>
    <w:p>
      <w:pPr>
        <w:spacing w:before="2" w:after="2"/>
        <w:ind w:left="12059" w:right="0" w:firstLine="0"/>
        <w:jc w:val="center"/>
        <w:rPr>
          <w:sz w:val="18"/>
        </w:rPr>
      </w:pPr>
      <w:r>
        <w:rPr>
          <w:sz w:val="18"/>
        </w:rPr>
        <w:t>单位</w:t>
      </w:r>
      <w:r>
        <w:rPr>
          <w:rFonts w:ascii="Times New Roman" w:eastAsia="Times New Roman"/>
          <w:sz w:val="18"/>
        </w:rPr>
        <w:t>:</w:t>
      </w:r>
      <w:r>
        <w:rPr>
          <w:sz w:val="18"/>
        </w:rPr>
        <w:t>元</w:t>
      </w:r>
      <w:r>
        <w:rPr>
          <w:spacing w:val="47"/>
          <w:w w:val="150"/>
          <w:sz w:val="18"/>
        </w:rPr>
        <w:t> </w:t>
      </w:r>
      <w:r>
        <w:rPr>
          <w:sz w:val="18"/>
        </w:rPr>
        <w:t>币种</w:t>
      </w:r>
      <w:r>
        <w:rPr>
          <w:rFonts w:ascii="Times New Roman" w:eastAsia="Times New Roman"/>
          <w:sz w:val="18"/>
        </w:rPr>
        <w:t>:</w:t>
      </w:r>
      <w:r>
        <w:rPr>
          <w:spacing w:val="-4"/>
          <w:sz w:val="18"/>
        </w:rPr>
        <w:t>人民币</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414"/>
        <w:gridCol w:w="283"/>
        <w:gridCol w:w="283"/>
        <w:gridCol w:w="285"/>
        <w:gridCol w:w="1274"/>
        <w:gridCol w:w="283"/>
        <w:gridCol w:w="283"/>
        <w:gridCol w:w="285"/>
        <w:gridCol w:w="1413"/>
        <w:gridCol w:w="424"/>
        <w:gridCol w:w="1559"/>
        <w:gridCol w:w="282"/>
        <w:gridCol w:w="1564"/>
        <w:gridCol w:w="423"/>
        <w:gridCol w:w="1561"/>
      </w:tblGrid>
      <w:tr>
        <w:trPr>
          <w:trHeight w:val="239" w:hRule="atLeast"/>
        </w:trPr>
        <w:tc>
          <w:tcPr>
            <w:tcW w:w="2657"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85"/>
              <w:rPr>
                <w:sz w:val="18"/>
              </w:rPr>
            </w:pPr>
          </w:p>
          <w:p>
            <w:pPr>
              <w:pStyle w:val="TableParagraph"/>
              <w:spacing w:before="0"/>
              <w:ind w:left="12"/>
              <w:jc w:val="center"/>
              <w:rPr>
                <w:sz w:val="18"/>
              </w:rPr>
            </w:pPr>
            <w:r>
              <w:rPr>
                <w:spacing w:val="-5"/>
                <w:sz w:val="18"/>
              </w:rPr>
              <w:t>项目</w:t>
            </w:r>
          </w:p>
        </w:tc>
        <w:tc>
          <w:tcPr>
            <w:tcW w:w="11616" w:type="dxa"/>
            <w:gridSpan w:val="15"/>
          </w:tcPr>
          <w:p>
            <w:pPr>
              <w:pStyle w:val="TableParagraph"/>
              <w:spacing w:line="213" w:lineRule="exact" w:before="7"/>
              <w:ind w:left="1934"/>
              <w:jc w:val="center"/>
              <w:rPr>
                <w:sz w:val="18"/>
              </w:rPr>
            </w:pPr>
            <w:r>
              <w:rPr>
                <w:rFonts w:ascii="Times New Roman" w:eastAsia="Times New Roman"/>
                <w:sz w:val="18"/>
              </w:rPr>
              <w:t>2023</w:t>
            </w:r>
            <w:r>
              <w:rPr>
                <w:rFonts w:ascii="Times New Roman" w:eastAsia="Times New Roman"/>
                <w:spacing w:val="-1"/>
                <w:sz w:val="18"/>
              </w:rPr>
              <w:t> </w:t>
            </w:r>
            <w:r>
              <w:rPr>
                <w:spacing w:val="-5"/>
                <w:sz w:val="18"/>
              </w:rPr>
              <w:t>年度</w:t>
            </w:r>
          </w:p>
        </w:tc>
      </w:tr>
      <w:tr>
        <w:trPr>
          <w:trHeight w:val="539" w:hRule="atLeast"/>
        </w:trPr>
        <w:tc>
          <w:tcPr>
            <w:tcW w:w="2657" w:type="dxa"/>
            <w:vMerge/>
            <w:tcBorders>
              <w:top w:val="nil"/>
            </w:tcBorders>
          </w:tcPr>
          <w:p>
            <w:pPr>
              <w:rPr>
                <w:sz w:val="2"/>
                <w:szCs w:val="2"/>
              </w:rPr>
            </w:pPr>
          </w:p>
        </w:tc>
        <w:tc>
          <w:tcPr>
            <w:tcW w:w="9632" w:type="dxa"/>
            <w:gridSpan w:val="13"/>
          </w:tcPr>
          <w:p>
            <w:pPr>
              <w:pStyle w:val="TableParagraph"/>
              <w:spacing w:before="153"/>
              <w:ind w:left="15"/>
              <w:jc w:val="center"/>
              <w:rPr>
                <w:sz w:val="18"/>
              </w:rPr>
            </w:pPr>
            <w:r>
              <w:rPr>
                <w:spacing w:val="-1"/>
                <w:sz w:val="18"/>
              </w:rPr>
              <w:t>归属于母公司所有者权益</w:t>
            </w:r>
          </w:p>
        </w:tc>
        <w:tc>
          <w:tcPr>
            <w:tcW w:w="423" w:type="dxa"/>
            <w:vMerge w:val="restart"/>
          </w:tcPr>
          <w:p>
            <w:pPr>
              <w:pStyle w:val="TableParagraph"/>
              <w:spacing w:before="64"/>
              <w:rPr>
                <w:sz w:val="18"/>
              </w:rPr>
            </w:pPr>
          </w:p>
          <w:p>
            <w:pPr>
              <w:pStyle w:val="TableParagraph"/>
              <w:spacing w:line="242" w:lineRule="auto" w:before="0"/>
              <w:ind w:left="130" w:right="100"/>
              <w:jc w:val="both"/>
              <w:rPr>
                <w:sz w:val="18"/>
              </w:rPr>
            </w:pPr>
            <w:r>
              <w:rPr>
                <w:spacing w:val="-10"/>
                <w:sz w:val="18"/>
              </w:rPr>
              <w:t>少数股东权益</w:t>
            </w:r>
          </w:p>
        </w:tc>
        <w:tc>
          <w:tcPr>
            <w:tcW w:w="1561" w:type="dxa"/>
            <w:vMerge w:val="restart"/>
          </w:tcPr>
          <w:p>
            <w:pPr>
              <w:pStyle w:val="TableParagraph"/>
              <w:spacing w:before="0"/>
              <w:rPr>
                <w:sz w:val="18"/>
              </w:rPr>
            </w:pPr>
          </w:p>
          <w:p>
            <w:pPr>
              <w:pStyle w:val="TableParagraph"/>
              <w:spacing w:before="0"/>
              <w:rPr>
                <w:sz w:val="18"/>
              </w:rPr>
            </w:pPr>
          </w:p>
          <w:p>
            <w:pPr>
              <w:pStyle w:val="TableParagraph"/>
              <w:spacing w:before="186"/>
              <w:rPr>
                <w:sz w:val="18"/>
              </w:rPr>
            </w:pPr>
          </w:p>
          <w:p>
            <w:pPr>
              <w:pStyle w:val="TableParagraph"/>
              <w:spacing w:before="0"/>
              <w:ind w:left="161"/>
              <w:rPr>
                <w:sz w:val="18"/>
              </w:rPr>
            </w:pPr>
            <w:r>
              <w:rPr>
                <w:spacing w:val="-2"/>
                <w:sz w:val="18"/>
              </w:rPr>
              <w:t>所有者权益合计</w:t>
            </w:r>
          </w:p>
        </w:tc>
      </w:tr>
      <w:tr>
        <w:trPr>
          <w:trHeight w:val="482" w:hRule="atLeast"/>
        </w:trPr>
        <w:tc>
          <w:tcPr>
            <w:tcW w:w="2657" w:type="dxa"/>
            <w:vMerge/>
            <w:tcBorders>
              <w:top w:val="nil"/>
            </w:tcBorders>
          </w:tcPr>
          <w:p>
            <w:pPr>
              <w:rPr>
                <w:sz w:val="2"/>
                <w:szCs w:val="2"/>
              </w:rPr>
            </w:pPr>
          </w:p>
        </w:tc>
        <w:tc>
          <w:tcPr>
            <w:tcW w:w="1414" w:type="dxa"/>
            <w:vMerge w:val="restart"/>
          </w:tcPr>
          <w:p>
            <w:pPr>
              <w:pStyle w:val="TableParagraph"/>
              <w:spacing w:before="0"/>
              <w:rPr>
                <w:sz w:val="18"/>
              </w:rPr>
            </w:pPr>
          </w:p>
          <w:p>
            <w:pPr>
              <w:pStyle w:val="TableParagraph"/>
              <w:spacing w:before="28"/>
              <w:rPr>
                <w:sz w:val="18"/>
              </w:rPr>
            </w:pPr>
          </w:p>
          <w:p>
            <w:pPr>
              <w:pStyle w:val="TableParagraph"/>
              <w:spacing w:line="249" w:lineRule="auto" w:before="0"/>
              <w:ind w:left="585" w:right="125" w:hanging="449"/>
              <w:rPr>
                <w:rFonts w:ascii="Times New Roman" w:eastAsia="Times New Roman"/>
                <w:sz w:val="18"/>
              </w:rPr>
            </w:pPr>
            <w:r>
              <w:rPr>
                <w:spacing w:val="-2"/>
                <w:sz w:val="18"/>
              </w:rPr>
              <w:t>实收资本</w:t>
            </w:r>
            <w:r>
              <w:rPr>
                <w:rFonts w:ascii="Times New Roman" w:eastAsia="Times New Roman"/>
                <w:spacing w:val="-2"/>
                <w:sz w:val="18"/>
              </w:rPr>
              <w:t>(</w:t>
            </w:r>
            <w:r>
              <w:rPr>
                <w:spacing w:val="-2"/>
                <w:sz w:val="18"/>
              </w:rPr>
              <w:t>或股</w:t>
            </w:r>
            <w:r>
              <w:rPr>
                <w:spacing w:val="-6"/>
                <w:sz w:val="18"/>
              </w:rPr>
              <w:t>本</w:t>
            </w:r>
            <w:r>
              <w:rPr>
                <w:rFonts w:ascii="Times New Roman" w:eastAsia="Times New Roman"/>
                <w:spacing w:val="-6"/>
                <w:sz w:val="18"/>
              </w:rPr>
              <w:t>)</w:t>
            </w:r>
          </w:p>
        </w:tc>
        <w:tc>
          <w:tcPr>
            <w:tcW w:w="851" w:type="dxa"/>
            <w:gridSpan w:val="3"/>
          </w:tcPr>
          <w:p>
            <w:pPr>
              <w:pStyle w:val="TableParagraph"/>
              <w:spacing w:line="240" w:lineRule="atLeast" w:before="0"/>
              <w:ind w:left="156" w:right="142"/>
              <w:rPr>
                <w:sz w:val="18"/>
              </w:rPr>
            </w:pPr>
            <w:r>
              <w:rPr>
                <w:spacing w:val="-4"/>
                <w:sz w:val="18"/>
              </w:rPr>
              <w:t>其他权益工具</w:t>
            </w:r>
          </w:p>
        </w:tc>
        <w:tc>
          <w:tcPr>
            <w:tcW w:w="1274" w:type="dxa"/>
            <w:vMerge w:val="restart"/>
          </w:tcPr>
          <w:p>
            <w:pPr>
              <w:pStyle w:val="TableParagraph"/>
              <w:spacing w:before="0"/>
              <w:rPr>
                <w:sz w:val="18"/>
              </w:rPr>
            </w:pPr>
          </w:p>
          <w:p>
            <w:pPr>
              <w:pStyle w:val="TableParagraph"/>
              <w:spacing w:before="148"/>
              <w:rPr>
                <w:sz w:val="18"/>
              </w:rPr>
            </w:pPr>
          </w:p>
          <w:p>
            <w:pPr>
              <w:pStyle w:val="TableParagraph"/>
              <w:spacing w:before="0"/>
              <w:ind w:left="277"/>
              <w:rPr>
                <w:sz w:val="18"/>
              </w:rPr>
            </w:pPr>
            <w:r>
              <w:rPr>
                <w:spacing w:val="-3"/>
                <w:sz w:val="18"/>
              </w:rPr>
              <w:t>资本公积</w:t>
            </w:r>
          </w:p>
        </w:tc>
        <w:tc>
          <w:tcPr>
            <w:tcW w:w="283" w:type="dxa"/>
            <w:vMerge w:val="restart"/>
          </w:tcPr>
          <w:p>
            <w:pPr>
              <w:pStyle w:val="TableParagraph"/>
              <w:spacing w:before="129"/>
              <w:ind w:left="109" w:right="-29"/>
              <w:rPr>
                <w:sz w:val="18"/>
              </w:rPr>
            </w:pPr>
            <w:r>
              <w:rPr>
                <w:spacing w:val="-10"/>
                <w:sz w:val="18"/>
              </w:rPr>
              <w:t>减</w:t>
            </w:r>
          </w:p>
          <w:p>
            <w:pPr>
              <w:pStyle w:val="TableParagraph"/>
              <w:spacing w:line="249" w:lineRule="auto" w:before="9"/>
              <w:ind w:left="109" w:right="-29"/>
              <w:jc w:val="both"/>
              <w:rPr>
                <w:sz w:val="18"/>
              </w:rPr>
            </w:pPr>
            <w:r>
              <w:rPr>
                <w:spacing w:val="-10"/>
                <w:sz w:val="18"/>
              </w:rPr>
              <w:t>：库存股</w:t>
            </w:r>
          </w:p>
        </w:tc>
        <w:tc>
          <w:tcPr>
            <w:tcW w:w="283" w:type="dxa"/>
            <w:vMerge w:val="restart"/>
          </w:tcPr>
          <w:p>
            <w:pPr>
              <w:pStyle w:val="TableParagraph"/>
              <w:spacing w:line="249" w:lineRule="auto" w:before="9"/>
              <w:ind w:left="109" w:right="-29"/>
              <w:jc w:val="both"/>
              <w:rPr>
                <w:sz w:val="18"/>
              </w:rPr>
            </w:pPr>
            <w:r>
              <w:rPr>
                <w:spacing w:val="-10"/>
                <w:sz w:val="18"/>
              </w:rPr>
              <w:t>其他综合收</w:t>
            </w:r>
          </w:p>
          <w:p>
            <w:pPr>
              <w:pStyle w:val="TableParagraph"/>
              <w:spacing w:line="213" w:lineRule="exact"/>
              <w:ind w:left="109" w:right="-29"/>
              <w:rPr>
                <w:sz w:val="18"/>
              </w:rPr>
            </w:pPr>
            <w:r>
              <w:rPr>
                <w:spacing w:val="-10"/>
                <w:sz w:val="18"/>
              </w:rPr>
              <w:t>益</w:t>
            </w:r>
          </w:p>
        </w:tc>
        <w:tc>
          <w:tcPr>
            <w:tcW w:w="285" w:type="dxa"/>
            <w:vMerge w:val="restart"/>
          </w:tcPr>
          <w:p>
            <w:pPr>
              <w:pStyle w:val="TableParagraph"/>
              <w:spacing w:before="18"/>
              <w:rPr>
                <w:sz w:val="18"/>
              </w:rPr>
            </w:pPr>
          </w:p>
          <w:p>
            <w:pPr>
              <w:pStyle w:val="TableParagraph"/>
              <w:spacing w:line="249" w:lineRule="auto" w:before="0"/>
              <w:ind w:left="110" w:right="-29"/>
              <w:jc w:val="both"/>
              <w:rPr>
                <w:sz w:val="18"/>
              </w:rPr>
            </w:pPr>
            <w:r>
              <w:rPr>
                <w:spacing w:val="-10"/>
                <w:sz w:val="18"/>
              </w:rPr>
              <w:t>专项储备</w:t>
            </w:r>
          </w:p>
        </w:tc>
        <w:tc>
          <w:tcPr>
            <w:tcW w:w="1413" w:type="dxa"/>
            <w:vMerge w:val="restart"/>
          </w:tcPr>
          <w:p>
            <w:pPr>
              <w:pStyle w:val="TableParagraph"/>
              <w:spacing w:before="0"/>
              <w:rPr>
                <w:sz w:val="18"/>
              </w:rPr>
            </w:pPr>
          </w:p>
          <w:p>
            <w:pPr>
              <w:pStyle w:val="TableParagraph"/>
              <w:spacing w:before="148"/>
              <w:rPr>
                <w:sz w:val="18"/>
              </w:rPr>
            </w:pPr>
          </w:p>
          <w:p>
            <w:pPr>
              <w:pStyle w:val="TableParagraph"/>
              <w:spacing w:before="0"/>
              <w:ind w:left="348"/>
              <w:rPr>
                <w:sz w:val="18"/>
              </w:rPr>
            </w:pPr>
            <w:r>
              <w:rPr>
                <w:spacing w:val="-3"/>
                <w:sz w:val="18"/>
              </w:rPr>
              <w:t>盈余公积</w:t>
            </w:r>
          </w:p>
        </w:tc>
        <w:tc>
          <w:tcPr>
            <w:tcW w:w="424" w:type="dxa"/>
            <w:vMerge w:val="restart"/>
          </w:tcPr>
          <w:p>
            <w:pPr>
              <w:pStyle w:val="TableParagraph"/>
              <w:spacing w:line="249" w:lineRule="auto" w:before="9"/>
              <w:ind w:left="126" w:right="107"/>
              <w:jc w:val="both"/>
              <w:rPr>
                <w:sz w:val="18"/>
              </w:rPr>
            </w:pPr>
            <w:r>
              <w:rPr>
                <w:spacing w:val="-10"/>
                <w:sz w:val="18"/>
              </w:rPr>
              <w:t>—般风险准</w:t>
            </w:r>
          </w:p>
          <w:p>
            <w:pPr>
              <w:pStyle w:val="TableParagraph"/>
              <w:spacing w:line="213" w:lineRule="exact"/>
              <w:ind w:left="126"/>
              <w:rPr>
                <w:sz w:val="18"/>
              </w:rPr>
            </w:pPr>
            <w:r>
              <w:rPr>
                <w:spacing w:val="-10"/>
                <w:sz w:val="18"/>
              </w:rPr>
              <w:t>备</w:t>
            </w:r>
          </w:p>
        </w:tc>
        <w:tc>
          <w:tcPr>
            <w:tcW w:w="1559" w:type="dxa"/>
            <w:vMerge w:val="restart"/>
          </w:tcPr>
          <w:p>
            <w:pPr>
              <w:pStyle w:val="TableParagraph"/>
              <w:spacing w:before="0"/>
              <w:rPr>
                <w:sz w:val="18"/>
              </w:rPr>
            </w:pPr>
          </w:p>
          <w:p>
            <w:pPr>
              <w:pStyle w:val="TableParagraph"/>
              <w:spacing w:before="148"/>
              <w:rPr>
                <w:sz w:val="18"/>
              </w:rPr>
            </w:pPr>
          </w:p>
          <w:p>
            <w:pPr>
              <w:pStyle w:val="TableParagraph"/>
              <w:spacing w:before="0"/>
              <w:ind w:left="335"/>
              <w:rPr>
                <w:sz w:val="18"/>
              </w:rPr>
            </w:pPr>
            <w:r>
              <w:rPr>
                <w:spacing w:val="-2"/>
                <w:sz w:val="18"/>
              </w:rPr>
              <w:t>未分配利润</w:t>
            </w:r>
          </w:p>
        </w:tc>
        <w:tc>
          <w:tcPr>
            <w:tcW w:w="282" w:type="dxa"/>
            <w:vMerge w:val="restart"/>
          </w:tcPr>
          <w:p>
            <w:pPr>
              <w:pStyle w:val="TableParagraph"/>
              <w:spacing w:before="0"/>
              <w:rPr>
                <w:sz w:val="18"/>
              </w:rPr>
            </w:pPr>
          </w:p>
          <w:p>
            <w:pPr>
              <w:pStyle w:val="TableParagraph"/>
              <w:spacing w:before="26"/>
              <w:rPr>
                <w:sz w:val="18"/>
              </w:rPr>
            </w:pPr>
          </w:p>
          <w:p>
            <w:pPr>
              <w:pStyle w:val="TableParagraph"/>
              <w:spacing w:line="244" w:lineRule="auto" w:before="0"/>
              <w:ind w:left="115" w:right="-29"/>
              <w:rPr>
                <w:sz w:val="18"/>
              </w:rPr>
            </w:pPr>
            <w:r>
              <w:rPr>
                <w:spacing w:val="-10"/>
                <w:sz w:val="18"/>
              </w:rPr>
              <w:t>其他</w:t>
            </w:r>
          </w:p>
        </w:tc>
        <w:tc>
          <w:tcPr>
            <w:tcW w:w="1564" w:type="dxa"/>
            <w:vMerge w:val="restart"/>
          </w:tcPr>
          <w:p>
            <w:pPr>
              <w:pStyle w:val="TableParagraph"/>
              <w:spacing w:before="0"/>
              <w:rPr>
                <w:sz w:val="18"/>
              </w:rPr>
            </w:pPr>
          </w:p>
          <w:p>
            <w:pPr>
              <w:pStyle w:val="TableParagraph"/>
              <w:spacing w:before="143"/>
              <w:rPr>
                <w:sz w:val="18"/>
              </w:rPr>
            </w:pPr>
          </w:p>
          <w:p>
            <w:pPr>
              <w:pStyle w:val="TableParagraph"/>
              <w:ind w:left="30"/>
              <w:jc w:val="center"/>
              <w:rPr>
                <w:sz w:val="18"/>
              </w:rPr>
            </w:pPr>
            <w:r>
              <w:rPr>
                <w:spacing w:val="-5"/>
                <w:sz w:val="18"/>
              </w:rPr>
              <w:t>小计</w:t>
            </w:r>
          </w:p>
        </w:tc>
        <w:tc>
          <w:tcPr>
            <w:tcW w:w="423" w:type="dxa"/>
            <w:vMerge/>
            <w:tcBorders>
              <w:top w:val="nil"/>
            </w:tcBorders>
          </w:tcPr>
          <w:p>
            <w:pPr>
              <w:rPr>
                <w:sz w:val="2"/>
                <w:szCs w:val="2"/>
              </w:rPr>
            </w:pPr>
          </w:p>
        </w:tc>
        <w:tc>
          <w:tcPr>
            <w:tcW w:w="1561" w:type="dxa"/>
            <w:vMerge/>
            <w:tcBorders>
              <w:top w:val="nil"/>
            </w:tcBorders>
          </w:tcPr>
          <w:p>
            <w:pPr>
              <w:rPr>
                <w:sz w:val="2"/>
                <w:szCs w:val="2"/>
              </w:rPr>
            </w:pPr>
          </w:p>
        </w:tc>
      </w:tr>
      <w:tr>
        <w:trPr>
          <w:trHeight w:val="950" w:hRule="atLeast"/>
        </w:trPr>
        <w:tc>
          <w:tcPr>
            <w:tcW w:w="2657" w:type="dxa"/>
            <w:vMerge/>
            <w:tcBorders>
              <w:top w:val="nil"/>
            </w:tcBorders>
          </w:tcPr>
          <w:p>
            <w:pPr>
              <w:rPr>
                <w:sz w:val="2"/>
                <w:szCs w:val="2"/>
              </w:rPr>
            </w:pPr>
          </w:p>
        </w:tc>
        <w:tc>
          <w:tcPr>
            <w:tcW w:w="1414" w:type="dxa"/>
            <w:vMerge/>
            <w:tcBorders>
              <w:top w:val="nil"/>
            </w:tcBorders>
          </w:tcPr>
          <w:p>
            <w:pPr>
              <w:rPr>
                <w:sz w:val="2"/>
                <w:szCs w:val="2"/>
              </w:rPr>
            </w:pPr>
          </w:p>
        </w:tc>
        <w:tc>
          <w:tcPr>
            <w:tcW w:w="283" w:type="dxa"/>
          </w:tcPr>
          <w:p>
            <w:pPr>
              <w:pStyle w:val="TableParagraph"/>
              <w:spacing w:line="249" w:lineRule="auto" w:before="122"/>
              <w:ind w:left="108" w:right="-29"/>
              <w:jc w:val="both"/>
              <w:rPr>
                <w:sz w:val="18"/>
              </w:rPr>
            </w:pPr>
            <w:r>
              <w:rPr>
                <w:spacing w:val="-10"/>
                <w:sz w:val="18"/>
              </w:rPr>
              <w:t>优先股</w:t>
            </w:r>
          </w:p>
        </w:tc>
        <w:tc>
          <w:tcPr>
            <w:tcW w:w="283" w:type="dxa"/>
          </w:tcPr>
          <w:p>
            <w:pPr>
              <w:pStyle w:val="TableParagraph"/>
              <w:spacing w:line="249" w:lineRule="auto" w:before="122"/>
              <w:ind w:left="108" w:right="-29"/>
              <w:jc w:val="both"/>
              <w:rPr>
                <w:sz w:val="18"/>
              </w:rPr>
            </w:pPr>
            <w:r>
              <w:rPr>
                <w:spacing w:val="-10"/>
                <w:sz w:val="18"/>
              </w:rPr>
              <w:t>永续债</w:t>
            </w:r>
          </w:p>
        </w:tc>
        <w:tc>
          <w:tcPr>
            <w:tcW w:w="285" w:type="dxa"/>
          </w:tcPr>
          <w:p>
            <w:pPr>
              <w:pStyle w:val="TableParagraph"/>
              <w:spacing w:before="12"/>
              <w:rPr>
                <w:sz w:val="18"/>
              </w:rPr>
            </w:pPr>
          </w:p>
          <w:p>
            <w:pPr>
              <w:pStyle w:val="TableParagraph"/>
              <w:spacing w:line="249" w:lineRule="auto" w:before="0"/>
              <w:ind w:left="108" w:right="-15"/>
              <w:rPr>
                <w:sz w:val="18"/>
              </w:rPr>
            </w:pPr>
            <w:r>
              <w:rPr>
                <w:spacing w:val="-10"/>
                <w:sz w:val="18"/>
              </w:rPr>
              <w:t>其他</w:t>
            </w:r>
          </w:p>
        </w:tc>
        <w:tc>
          <w:tcPr>
            <w:tcW w:w="1274" w:type="dxa"/>
            <w:vMerge/>
            <w:tcBorders>
              <w:top w:val="nil"/>
            </w:tcBorders>
          </w:tcPr>
          <w:p>
            <w:pPr>
              <w:rPr>
                <w:sz w:val="2"/>
                <w:szCs w:val="2"/>
              </w:rPr>
            </w:pPr>
          </w:p>
        </w:tc>
        <w:tc>
          <w:tcPr>
            <w:tcW w:w="283" w:type="dxa"/>
            <w:vMerge/>
            <w:tcBorders>
              <w:top w:val="nil"/>
            </w:tcBorders>
          </w:tcPr>
          <w:p>
            <w:pPr>
              <w:rPr>
                <w:sz w:val="2"/>
                <w:szCs w:val="2"/>
              </w:rPr>
            </w:pPr>
          </w:p>
        </w:tc>
        <w:tc>
          <w:tcPr>
            <w:tcW w:w="283" w:type="dxa"/>
            <w:vMerge/>
            <w:tcBorders>
              <w:top w:val="nil"/>
            </w:tcBorders>
          </w:tcPr>
          <w:p>
            <w:pPr>
              <w:rPr>
                <w:sz w:val="2"/>
                <w:szCs w:val="2"/>
              </w:rPr>
            </w:pPr>
          </w:p>
        </w:tc>
        <w:tc>
          <w:tcPr>
            <w:tcW w:w="285" w:type="dxa"/>
            <w:vMerge/>
            <w:tcBorders>
              <w:top w:val="nil"/>
            </w:tcBorders>
          </w:tcPr>
          <w:p>
            <w:pPr>
              <w:rPr>
                <w:sz w:val="2"/>
                <w:szCs w:val="2"/>
              </w:rPr>
            </w:pPr>
          </w:p>
        </w:tc>
        <w:tc>
          <w:tcPr>
            <w:tcW w:w="1413" w:type="dxa"/>
            <w:vMerge/>
            <w:tcBorders>
              <w:top w:val="nil"/>
            </w:tcBorders>
          </w:tcPr>
          <w:p>
            <w:pPr>
              <w:rPr>
                <w:sz w:val="2"/>
                <w:szCs w:val="2"/>
              </w:rPr>
            </w:pPr>
          </w:p>
        </w:tc>
        <w:tc>
          <w:tcPr>
            <w:tcW w:w="424" w:type="dxa"/>
            <w:vMerge/>
            <w:tcBorders>
              <w:top w:val="nil"/>
            </w:tcBorders>
          </w:tcPr>
          <w:p>
            <w:pPr>
              <w:rPr>
                <w:sz w:val="2"/>
                <w:szCs w:val="2"/>
              </w:rPr>
            </w:pPr>
          </w:p>
        </w:tc>
        <w:tc>
          <w:tcPr>
            <w:tcW w:w="1559" w:type="dxa"/>
            <w:vMerge/>
            <w:tcBorders>
              <w:top w:val="nil"/>
            </w:tcBorders>
          </w:tcPr>
          <w:p>
            <w:pPr>
              <w:rPr>
                <w:sz w:val="2"/>
                <w:szCs w:val="2"/>
              </w:rPr>
            </w:pPr>
          </w:p>
        </w:tc>
        <w:tc>
          <w:tcPr>
            <w:tcW w:w="282" w:type="dxa"/>
            <w:vMerge/>
            <w:tcBorders>
              <w:top w:val="nil"/>
            </w:tcBorders>
          </w:tcPr>
          <w:p>
            <w:pPr>
              <w:rPr>
                <w:sz w:val="2"/>
                <w:szCs w:val="2"/>
              </w:rPr>
            </w:pPr>
          </w:p>
        </w:tc>
        <w:tc>
          <w:tcPr>
            <w:tcW w:w="1564" w:type="dxa"/>
            <w:vMerge/>
            <w:tcBorders>
              <w:top w:val="nil"/>
            </w:tcBorders>
          </w:tcPr>
          <w:p>
            <w:pPr>
              <w:rPr>
                <w:sz w:val="2"/>
                <w:szCs w:val="2"/>
              </w:rPr>
            </w:pPr>
          </w:p>
        </w:tc>
        <w:tc>
          <w:tcPr>
            <w:tcW w:w="423" w:type="dxa"/>
            <w:vMerge/>
            <w:tcBorders>
              <w:top w:val="nil"/>
            </w:tcBorders>
          </w:tcPr>
          <w:p>
            <w:pPr>
              <w:rPr>
                <w:sz w:val="2"/>
                <w:szCs w:val="2"/>
              </w:rPr>
            </w:pPr>
          </w:p>
        </w:tc>
        <w:tc>
          <w:tcPr>
            <w:tcW w:w="1561" w:type="dxa"/>
            <w:vMerge/>
            <w:tcBorders>
              <w:top w:val="nil"/>
            </w:tcBorders>
          </w:tcPr>
          <w:p>
            <w:pPr>
              <w:rPr>
                <w:sz w:val="2"/>
                <w:szCs w:val="2"/>
              </w:rPr>
            </w:pPr>
          </w:p>
        </w:tc>
      </w:tr>
      <w:tr>
        <w:trPr>
          <w:trHeight w:val="412" w:hRule="atLeast"/>
        </w:trPr>
        <w:tc>
          <w:tcPr>
            <w:tcW w:w="2657" w:type="dxa"/>
          </w:tcPr>
          <w:p>
            <w:pPr>
              <w:pStyle w:val="TableParagraph"/>
              <w:spacing w:before="88"/>
              <w:ind w:left="107"/>
              <w:rPr>
                <w:sz w:val="18"/>
              </w:rPr>
            </w:pPr>
            <w:r>
              <w:rPr>
                <w:spacing w:val="-2"/>
                <w:sz w:val="18"/>
              </w:rPr>
              <w:t>一、上年年末余额</w:t>
            </w:r>
          </w:p>
        </w:tc>
        <w:tc>
          <w:tcPr>
            <w:tcW w:w="1414" w:type="dxa"/>
          </w:tcPr>
          <w:p>
            <w:pPr>
              <w:pStyle w:val="TableParagraph"/>
              <w:spacing w:line="191" w:lineRule="exact" w:before="201"/>
              <w:ind w:right="96"/>
              <w:jc w:val="right"/>
              <w:rPr>
                <w:rFonts w:ascii="Times New Roman"/>
                <w:sz w:val="18"/>
              </w:rPr>
            </w:pPr>
            <w:r>
              <w:rPr>
                <w:rFonts w:ascii="Times New Roman"/>
                <w:spacing w:val="-2"/>
                <w:sz w:val="18"/>
              </w:rPr>
              <w:t>357,700,000.00</w:t>
            </w:r>
          </w:p>
        </w:tc>
        <w:tc>
          <w:tcPr>
            <w:tcW w:w="283"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285" w:type="dxa"/>
          </w:tcPr>
          <w:p>
            <w:pPr>
              <w:pStyle w:val="TableParagraph"/>
              <w:spacing w:before="0"/>
              <w:rPr>
                <w:rFonts w:ascii="Times New Roman"/>
                <w:sz w:val="18"/>
              </w:rPr>
            </w:pPr>
          </w:p>
        </w:tc>
        <w:tc>
          <w:tcPr>
            <w:tcW w:w="1274" w:type="dxa"/>
          </w:tcPr>
          <w:p>
            <w:pPr>
              <w:pStyle w:val="TableParagraph"/>
              <w:spacing w:line="191" w:lineRule="exact" w:before="201"/>
              <w:ind w:left="125"/>
              <w:jc w:val="center"/>
              <w:rPr>
                <w:rFonts w:ascii="Times New Roman"/>
                <w:sz w:val="18"/>
              </w:rPr>
            </w:pPr>
            <w:r>
              <w:rPr>
                <w:rFonts w:ascii="Times New Roman"/>
                <w:spacing w:val="-2"/>
                <w:sz w:val="18"/>
              </w:rPr>
              <w:t>4,636,889.39</w:t>
            </w:r>
          </w:p>
        </w:tc>
        <w:tc>
          <w:tcPr>
            <w:tcW w:w="283"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285" w:type="dxa"/>
          </w:tcPr>
          <w:p>
            <w:pPr>
              <w:pStyle w:val="TableParagraph"/>
              <w:spacing w:before="0"/>
              <w:rPr>
                <w:rFonts w:ascii="Times New Roman"/>
                <w:sz w:val="18"/>
              </w:rPr>
            </w:pPr>
          </w:p>
        </w:tc>
        <w:tc>
          <w:tcPr>
            <w:tcW w:w="1413" w:type="dxa"/>
          </w:tcPr>
          <w:p>
            <w:pPr>
              <w:pStyle w:val="TableParagraph"/>
              <w:spacing w:line="191" w:lineRule="exact" w:before="201"/>
              <w:ind w:right="92"/>
              <w:jc w:val="right"/>
              <w:rPr>
                <w:rFonts w:ascii="Times New Roman"/>
                <w:sz w:val="18"/>
              </w:rPr>
            </w:pPr>
            <w:r>
              <w:rPr>
                <w:rFonts w:ascii="Times New Roman"/>
                <w:spacing w:val="-2"/>
                <w:sz w:val="18"/>
              </w:rPr>
              <w:t>150,715,498.67</w:t>
            </w:r>
          </w:p>
        </w:tc>
        <w:tc>
          <w:tcPr>
            <w:tcW w:w="424" w:type="dxa"/>
          </w:tcPr>
          <w:p>
            <w:pPr>
              <w:pStyle w:val="TableParagraph"/>
              <w:spacing w:before="0"/>
              <w:rPr>
                <w:rFonts w:ascii="Times New Roman"/>
                <w:sz w:val="18"/>
              </w:rPr>
            </w:pPr>
          </w:p>
        </w:tc>
        <w:tc>
          <w:tcPr>
            <w:tcW w:w="1559" w:type="dxa"/>
          </w:tcPr>
          <w:p>
            <w:pPr>
              <w:pStyle w:val="TableParagraph"/>
              <w:spacing w:line="191" w:lineRule="exact" w:before="201"/>
              <w:ind w:right="88"/>
              <w:jc w:val="right"/>
              <w:rPr>
                <w:rFonts w:ascii="Times New Roman"/>
                <w:sz w:val="18"/>
              </w:rPr>
            </w:pPr>
            <w:r>
              <w:rPr>
                <w:rFonts w:ascii="Times New Roman"/>
                <w:spacing w:val="-2"/>
                <w:sz w:val="18"/>
              </w:rPr>
              <w:t>1,856,357,428.90</w:t>
            </w:r>
          </w:p>
        </w:tc>
        <w:tc>
          <w:tcPr>
            <w:tcW w:w="282" w:type="dxa"/>
          </w:tcPr>
          <w:p>
            <w:pPr>
              <w:pStyle w:val="TableParagraph"/>
              <w:spacing w:before="0"/>
              <w:rPr>
                <w:rFonts w:ascii="Times New Roman"/>
                <w:sz w:val="18"/>
              </w:rPr>
            </w:pPr>
          </w:p>
        </w:tc>
        <w:tc>
          <w:tcPr>
            <w:tcW w:w="1564" w:type="dxa"/>
          </w:tcPr>
          <w:p>
            <w:pPr>
              <w:pStyle w:val="TableParagraph"/>
              <w:spacing w:before="98"/>
              <w:ind w:right="86"/>
              <w:jc w:val="right"/>
              <w:rPr>
                <w:rFonts w:ascii="Times New Roman"/>
                <w:sz w:val="18"/>
              </w:rPr>
            </w:pPr>
            <w:r>
              <w:rPr>
                <w:rFonts w:ascii="Times New Roman"/>
                <w:spacing w:val="-2"/>
                <w:sz w:val="18"/>
              </w:rPr>
              <w:t>2,369,409,816.96</w:t>
            </w:r>
          </w:p>
        </w:tc>
        <w:tc>
          <w:tcPr>
            <w:tcW w:w="423" w:type="dxa"/>
          </w:tcPr>
          <w:p>
            <w:pPr>
              <w:pStyle w:val="TableParagraph"/>
              <w:spacing w:before="0"/>
              <w:rPr>
                <w:rFonts w:ascii="Times New Roman"/>
                <w:sz w:val="18"/>
              </w:rPr>
            </w:pPr>
          </w:p>
        </w:tc>
        <w:tc>
          <w:tcPr>
            <w:tcW w:w="1561" w:type="dxa"/>
          </w:tcPr>
          <w:p>
            <w:pPr>
              <w:pStyle w:val="TableParagraph"/>
              <w:spacing w:line="191" w:lineRule="exact" w:before="201"/>
              <w:ind w:right="85"/>
              <w:jc w:val="right"/>
              <w:rPr>
                <w:rFonts w:ascii="Times New Roman"/>
                <w:sz w:val="18"/>
              </w:rPr>
            </w:pPr>
            <w:r>
              <w:rPr>
                <w:rFonts w:ascii="Times New Roman"/>
                <w:spacing w:val="-2"/>
                <w:sz w:val="18"/>
              </w:rPr>
              <w:t>2,369,409,816.96</w:t>
            </w:r>
          </w:p>
        </w:tc>
      </w:tr>
      <w:tr>
        <w:trPr>
          <w:trHeight w:val="234" w:hRule="atLeast"/>
        </w:trPr>
        <w:tc>
          <w:tcPr>
            <w:tcW w:w="2657" w:type="dxa"/>
          </w:tcPr>
          <w:p>
            <w:pPr>
              <w:pStyle w:val="TableParagraph"/>
              <w:spacing w:line="215" w:lineRule="exact" w:before="0"/>
              <w:ind w:left="107"/>
              <w:rPr>
                <w:sz w:val="18"/>
              </w:rPr>
            </w:pPr>
            <w:r>
              <w:rPr>
                <w:spacing w:val="-2"/>
                <w:sz w:val="18"/>
              </w:rPr>
              <w:t>加：会计政策变更</w:t>
            </w: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413" w:type="dxa"/>
          </w:tcPr>
          <w:p>
            <w:pPr>
              <w:pStyle w:val="TableParagraph"/>
              <w:spacing w:before="0"/>
              <w:rPr>
                <w:rFonts w:ascii="Times New Roman"/>
                <w:sz w:val="16"/>
              </w:rPr>
            </w:pPr>
          </w:p>
        </w:tc>
        <w:tc>
          <w:tcPr>
            <w:tcW w:w="424" w:type="dxa"/>
          </w:tcPr>
          <w:p>
            <w:pPr>
              <w:pStyle w:val="TableParagraph"/>
              <w:spacing w:before="0"/>
              <w:rPr>
                <w:rFonts w:ascii="Times New Roman"/>
                <w:sz w:val="16"/>
              </w:rPr>
            </w:pPr>
          </w:p>
        </w:tc>
        <w:tc>
          <w:tcPr>
            <w:tcW w:w="1559" w:type="dxa"/>
          </w:tcPr>
          <w:p>
            <w:pPr>
              <w:pStyle w:val="TableParagraph"/>
              <w:spacing w:before="0"/>
              <w:rPr>
                <w:rFonts w:ascii="Times New Roman"/>
                <w:sz w:val="16"/>
              </w:rPr>
            </w:pPr>
          </w:p>
        </w:tc>
        <w:tc>
          <w:tcPr>
            <w:tcW w:w="282" w:type="dxa"/>
          </w:tcPr>
          <w:p>
            <w:pPr>
              <w:pStyle w:val="TableParagraph"/>
              <w:spacing w:before="0"/>
              <w:rPr>
                <w:rFonts w:ascii="Times New Roman"/>
                <w:sz w:val="16"/>
              </w:rPr>
            </w:pPr>
          </w:p>
        </w:tc>
        <w:tc>
          <w:tcPr>
            <w:tcW w:w="1564"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r>
      <w:tr>
        <w:trPr>
          <w:trHeight w:val="232" w:hRule="atLeast"/>
        </w:trPr>
        <w:tc>
          <w:tcPr>
            <w:tcW w:w="2657" w:type="dxa"/>
          </w:tcPr>
          <w:p>
            <w:pPr>
              <w:pStyle w:val="TableParagraph"/>
              <w:spacing w:line="212" w:lineRule="exact" w:before="0"/>
              <w:ind w:left="468"/>
              <w:rPr>
                <w:sz w:val="18"/>
              </w:rPr>
            </w:pPr>
            <w:r>
              <w:rPr>
                <w:spacing w:val="-2"/>
                <w:sz w:val="18"/>
              </w:rPr>
              <w:t>前期差错更正</w:t>
            </w: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413" w:type="dxa"/>
          </w:tcPr>
          <w:p>
            <w:pPr>
              <w:pStyle w:val="TableParagraph"/>
              <w:spacing w:before="0"/>
              <w:rPr>
                <w:rFonts w:ascii="Times New Roman"/>
                <w:sz w:val="16"/>
              </w:rPr>
            </w:pPr>
          </w:p>
        </w:tc>
        <w:tc>
          <w:tcPr>
            <w:tcW w:w="424" w:type="dxa"/>
          </w:tcPr>
          <w:p>
            <w:pPr>
              <w:pStyle w:val="TableParagraph"/>
              <w:spacing w:before="0"/>
              <w:rPr>
                <w:rFonts w:ascii="Times New Roman"/>
                <w:sz w:val="16"/>
              </w:rPr>
            </w:pPr>
          </w:p>
        </w:tc>
        <w:tc>
          <w:tcPr>
            <w:tcW w:w="1559" w:type="dxa"/>
          </w:tcPr>
          <w:p>
            <w:pPr>
              <w:pStyle w:val="TableParagraph"/>
              <w:spacing w:before="0"/>
              <w:rPr>
                <w:rFonts w:ascii="Times New Roman"/>
                <w:sz w:val="16"/>
              </w:rPr>
            </w:pPr>
          </w:p>
        </w:tc>
        <w:tc>
          <w:tcPr>
            <w:tcW w:w="282" w:type="dxa"/>
          </w:tcPr>
          <w:p>
            <w:pPr>
              <w:pStyle w:val="TableParagraph"/>
              <w:spacing w:before="0"/>
              <w:rPr>
                <w:rFonts w:ascii="Times New Roman"/>
                <w:sz w:val="16"/>
              </w:rPr>
            </w:pPr>
          </w:p>
        </w:tc>
        <w:tc>
          <w:tcPr>
            <w:tcW w:w="1564"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r>
      <w:tr>
        <w:trPr>
          <w:trHeight w:val="234" w:hRule="atLeast"/>
        </w:trPr>
        <w:tc>
          <w:tcPr>
            <w:tcW w:w="2657" w:type="dxa"/>
          </w:tcPr>
          <w:p>
            <w:pPr>
              <w:pStyle w:val="TableParagraph"/>
              <w:spacing w:line="215" w:lineRule="exact" w:before="0"/>
              <w:ind w:left="468"/>
              <w:rPr>
                <w:sz w:val="18"/>
              </w:rPr>
            </w:pPr>
            <w:r>
              <w:rPr>
                <w:spacing w:val="-5"/>
                <w:sz w:val="18"/>
              </w:rPr>
              <w:t>其他</w:t>
            </w: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413" w:type="dxa"/>
          </w:tcPr>
          <w:p>
            <w:pPr>
              <w:pStyle w:val="TableParagraph"/>
              <w:spacing w:before="0"/>
              <w:rPr>
                <w:rFonts w:ascii="Times New Roman"/>
                <w:sz w:val="16"/>
              </w:rPr>
            </w:pPr>
          </w:p>
        </w:tc>
        <w:tc>
          <w:tcPr>
            <w:tcW w:w="424" w:type="dxa"/>
          </w:tcPr>
          <w:p>
            <w:pPr>
              <w:pStyle w:val="TableParagraph"/>
              <w:spacing w:before="0"/>
              <w:rPr>
                <w:rFonts w:ascii="Times New Roman"/>
                <w:sz w:val="16"/>
              </w:rPr>
            </w:pPr>
          </w:p>
        </w:tc>
        <w:tc>
          <w:tcPr>
            <w:tcW w:w="1559" w:type="dxa"/>
          </w:tcPr>
          <w:p>
            <w:pPr>
              <w:pStyle w:val="TableParagraph"/>
              <w:spacing w:before="0"/>
              <w:rPr>
                <w:rFonts w:ascii="Times New Roman"/>
                <w:sz w:val="16"/>
              </w:rPr>
            </w:pPr>
          </w:p>
        </w:tc>
        <w:tc>
          <w:tcPr>
            <w:tcW w:w="282" w:type="dxa"/>
          </w:tcPr>
          <w:p>
            <w:pPr>
              <w:pStyle w:val="TableParagraph"/>
              <w:spacing w:before="0"/>
              <w:rPr>
                <w:rFonts w:ascii="Times New Roman"/>
                <w:sz w:val="16"/>
              </w:rPr>
            </w:pPr>
          </w:p>
        </w:tc>
        <w:tc>
          <w:tcPr>
            <w:tcW w:w="1564"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r>
      <w:tr>
        <w:trPr>
          <w:trHeight w:val="412" w:hRule="atLeast"/>
        </w:trPr>
        <w:tc>
          <w:tcPr>
            <w:tcW w:w="2657" w:type="dxa"/>
          </w:tcPr>
          <w:p>
            <w:pPr>
              <w:pStyle w:val="TableParagraph"/>
              <w:spacing w:before="88"/>
              <w:ind w:left="107"/>
              <w:rPr>
                <w:sz w:val="18"/>
              </w:rPr>
            </w:pPr>
            <w:r>
              <w:rPr>
                <w:spacing w:val="-2"/>
                <w:sz w:val="18"/>
              </w:rPr>
              <w:t>二、本年期初余额</w:t>
            </w:r>
          </w:p>
        </w:tc>
        <w:tc>
          <w:tcPr>
            <w:tcW w:w="1414" w:type="dxa"/>
          </w:tcPr>
          <w:p>
            <w:pPr>
              <w:pStyle w:val="TableParagraph"/>
              <w:spacing w:line="191" w:lineRule="exact" w:before="201"/>
              <w:ind w:right="96"/>
              <w:jc w:val="right"/>
              <w:rPr>
                <w:rFonts w:ascii="Times New Roman"/>
                <w:sz w:val="18"/>
              </w:rPr>
            </w:pPr>
            <w:r>
              <w:rPr>
                <w:rFonts w:ascii="Times New Roman"/>
                <w:spacing w:val="-2"/>
                <w:sz w:val="18"/>
              </w:rPr>
              <w:t>357,700,000.00</w:t>
            </w:r>
          </w:p>
        </w:tc>
        <w:tc>
          <w:tcPr>
            <w:tcW w:w="283"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285" w:type="dxa"/>
          </w:tcPr>
          <w:p>
            <w:pPr>
              <w:pStyle w:val="TableParagraph"/>
              <w:spacing w:before="0"/>
              <w:rPr>
                <w:rFonts w:ascii="Times New Roman"/>
                <w:sz w:val="18"/>
              </w:rPr>
            </w:pPr>
          </w:p>
        </w:tc>
        <w:tc>
          <w:tcPr>
            <w:tcW w:w="1274" w:type="dxa"/>
          </w:tcPr>
          <w:p>
            <w:pPr>
              <w:pStyle w:val="TableParagraph"/>
              <w:spacing w:line="191" w:lineRule="exact" w:before="201"/>
              <w:ind w:left="125"/>
              <w:jc w:val="center"/>
              <w:rPr>
                <w:rFonts w:ascii="Times New Roman"/>
                <w:sz w:val="18"/>
              </w:rPr>
            </w:pPr>
            <w:r>
              <w:rPr>
                <w:rFonts w:ascii="Times New Roman"/>
                <w:spacing w:val="-2"/>
                <w:sz w:val="18"/>
              </w:rPr>
              <w:t>4,636,889.39</w:t>
            </w:r>
          </w:p>
        </w:tc>
        <w:tc>
          <w:tcPr>
            <w:tcW w:w="283"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285" w:type="dxa"/>
          </w:tcPr>
          <w:p>
            <w:pPr>
              <w:pStyle w:val="TableParagraph"/>
              <w:spacing w:before="0"/>
              <w:rPr>
                <w:rFonts w:ascii="Times New Roman"/>
                <w:sz w:val="18"/>
              </w:rPr>
            </w:pPr>
          </w:p>
        </w:tc>
        <w:tc>
          <w:tcPr>
            <w:tcW w:w="1413" w:type="dxa"/>
          </w:tcPr>
          <w:p>
            <w:pPr>
              <w:pStyle w:val="TableParagraph"/>
              <w:spacing w:line="191" w:lineRule="exact" w:before="201"/>
              <w:ind w:right="92"/>
              <w:jc w:val="right"/>
              <w:rPr>
                <w:rFonts w:ascii="Times New Roman"/>
                <w:sz w:val="18"/>
              </w:rPr>
            </w:pPr>
            <w:r>
              <w:rPr>
                <w:rFonts w:ascii="Times New Roman"/>
                <w:spacing w:val="-2"/>
                <w:sz w:val="18"/>
              </w:rPr>
              <w:t>150,715,498.67</w:t>
            </w:r>
          </w:p>
        </w:tc>
        <w:tc>
          <w:tcPr>
            <w:tcW w:w="424" w:type="dxa"/>
          </w:tcPr>
          <w:p>
            <w:pPr>
              <w:pStyle w:val="TableParagraph"/>
              <w:spacing w:before="0"/>
              <w:rPr>
                <w:rFonts w:ascii="Times New Roman"/>
                <w:sz w:val="18"/>
              </w:rPr>
            </w:pPr>
          </w:p>
        </w:tc>
        <w:tc>
          <w:tcPr>
            <w:tcW w:w="1559" w:type="dxa"/>
          </w:tcPr>
          <w:p>
            <w:pPr>
              <w:pStyle w:val="TableParagraph"/>
              <w:spacing w:line="191" w:lineRule="exact" w:before="201"/>
              <w:ind w:right="88"/>
              <w:jc w:val="right"/>
              <w:rPr>
                <w:rFonts w:ascii="Times New Roman"/>
                <w:sz w:val="18"/>
              </w:rPr>
            </w:pPr>
            <w:r>
              <w:rPr>
                <w:rFonts w:ascii="Times New Roman"/>
                <w:spacing w:val="-2"/>
                <w:sz w:val="18"/>
              </w:rPr>
              <w:t>1,856,357,428.90</w:t>
            </w:r>
          </w:p>
        </w:tc>
        <w:tc>
          <w:tcPr>
            <w:tcW w:w="282" w:type="dxa"/>
          </w:tcPr>
          <w:p>
            <w:pPr>
              <w:pStyle w:val="TableParagraph"/>
              <w:spacing w:before="0"/>
              <w:rPr>
                <w:rFonts w:ascii="Times New Roman"/>
                <w:sz w:val="18"/>
              </w:rPr>
            </w:pPr>
          </w:p>
        </w:tc>
        <w:tc>
          <w:tcPr>
            <w:tcW w:w="1564" w:type="dxa"/>
          </w:tcPr>
          <w:p>
            <w:pPr>
              <w:pStyle w:val="TableParagraph"/>
              <w:spacing w:before="98"/>
              <w:ind w:right="86"/>
              <w:jc w:val="right"/>
              <w:rPr>
                <w:rFonts w:ascii="Times New Roman"/>
                <w:sz w:val="18"/>
              </w:rPr>
            </w:pPr>
            <w:r>
              <w:rPr>
                <w:rFonts w:ascii="Times New Roman"/>
                <w:spacing w:val="-2"/>
                <w:sz w:val="18"/>
              </w:rPr>
              <w:t>2,369,409,816.96</w:t>
            </w:r>
          </w:p>
        </w:tc>
        <w:tc>
          <w:tcPr>
            <w:tcW w:w="423" w:type="dxa"/>
          </w:tcPr>
          <w:p>
            <w:pPr>
              <w:pStyle w:val="TableParagraph"/>
              <w:spacing w:before="0"/>
              <w:rPr>
                <w:rFonts w:ascii="Times New Roman"/>
                <w:sz w:val="18"/>
              </w:rPr>
            </w:pPr>
          </w:p>
        </w:tc>
        <w:tc>
          <w:tcPr>
            <w:tcW w:w="1561" w:type="dxa"/>
          </w:tcPr>
          <w:p>
            <w:pPr>
              <w:pStyle w:val="TableParagraph"/>
              <w:spacing w:line="191" w:lineRule="exact" w:before="201"/>
              <w:ind w:right="85"/>
              <w:jc w:val="right"/>
              <w:rPr>
                <w:rFonts w:ascii="Times New Roman"/>
                <w:sz w:val="18"/>
              </w:rPr>
            </w:pPr>
            <w:r>
              <w:rPr>
                <w:rFonts w:ascii="Times New Roman"/>
                <w:spacing w:val="-2"/>
                <w:sz w:val="18"/>
              </w:rPr>
              <w:t>2,369,409,816.96</w:t>
            </w:r>
          </w:p>
        </w:tc>
      </w:tr>
      <w:tr>
        <w:trPr>
          <w:trHeight w:val="621" w:hRule="atLeast"/>
        </w:trPr>
        <w:tc>
          <w:tcPr>
            <w:tcW w:w="2657" w:type="dxa"/>
          </w:tcPr>
          <w:p>
            <w:pPr>
              <w:pStyle w:val="TableParagraph"/>
              <w:spacing w:before="77"/>
              <w:ind w:left="107"/>
              <w:rPr>
                <w:sz w:val="18"/>
              </w:rPr>
            </w:pPr>
            <w:r>
              <w:rPr>
                <w:spacing w:val="-6"/>
                <w:sz w:val="18"/>
              </w:rPr>
              <w:t>三、本期增减变动金额（</w:t>
            </w:r>
            <w:r>
              <w:rPr>
                <w:spacing w:val="-8"/>
                <w:sz w:val="18"/>
              </w:rPr>
              <w:t>减少以</w:t>
            </w:r>
          </w:p>
          <w:p>
            <w:pPr>
              <w:pStyle w:val="TableParagraph"/>
              <w:spacing w:before="4"/>
              <w:ind w:left="107"/>
              <w:rPr>
                <w:sz w:val="18"/>
              </w:rPr>
            </w:pPr>
            <w:r>
              <w:rPr>
                <w:rFonts w:ascii="Times New Roman" w:hAnsi="Times New Roman" w:eastAsia="Times New Roman"/>
                <w:spacing w:val="-2"/>
                <w:sz w:val="18"/>
              </w:rPr>
              <w:t>“</w:t>
            </w:r>
            <w:r>
              <w:rPr>
                <w:spacing w:val="-2"/>
                <w:sz w:val="18"/>
              </w:rPr>
              <w:t>－</w:t>
            </w:r>
            <w:r>
              <w:rPr>
                <w:rFonts w:ascii="Times New Roman" w:hAnsi="Times New Roman" w:eastAsia="Times New Roman"/>
                <w:spacing w:val="-2"/>
                <w:sz w:val="18"/>
              </w:rPr>
              <w:t>”</w:t>
            </w:r>
            <w:r>
              <w:rPr>
                <w:spacing w:val="-2"/>
                <w:sz w:val="18"/>
              </w:rPr>
              <w:t>号填列</w:t>
            </w:r>
            <w:r>
              <w:rPr>
                <w:spacing w:val="-10"/>
                <w:sz w:val="18"/>
              </w:rPr>
              <w:t>）</w:t>
            </w:r>
          </w:p>
        </w:tc>
        <w:tc>
          <w:tcPr>
            <w:tcW w:w="1414" w:type="dxa"/>
          </w:tcPr>
          <w:p>
            <w:pPr>
              <w:pStyle w:val="TableParagraph"/>
              <w:spacing w:before="76"/>
              <w:rPr>
                <w:sz w:val="18"/>
              </w:rPr>
            </w:pPr>
          </w:p>
          <w:p>
            <w:pPr>
              <w:pStyle w:val="TableParagraph"/>
              <w:spacing w:before="0"/>
              <w:ind w:right="96"/>
              <w:jc w:val="right"/>
              <w:rPr>
                <w:rFonts w:ascii="Times New Roman"/>
                <w:sz w:val="18"/>
              </w:rPr>
            </w:pPr>
            <w:r>
              <w:rPr>
                <w:rFonts w:ascii="Times New Roman"/>
                <w:sz w:val="18"/>
              </w:rPr>
              <w:t>-</w:t>
            </w:r>
            <w:r>
              <w:rPr>
                <w:rFonts w:ascii="Times New Roman"/>
                <w:spacing w:val="-2"/>
                <w:sz w:val="18"/>
              </w:rPr>
              <w:t>8,700,000.00</w:t>
            </w:r>
          </w:p>
        </w:tc>
        <w:tc>
          <w:tcPr>
            <w:tcW w:w="283"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285" w:type="dxa"/>
          </w:tcPr>
          <w:p>
            <w:pPr>
              <w:pStyle w:val="TableParagraph"/>
              <w:spacing w:before="0"/>
              <w:rPr>
                <w:rFonts w:ascii="Times New Roman"/>
                <w:sz w:val="18"/>
              </w:rPr>
            </w:pPr>
          </w:p>
        </w:tc>
        <w:tc>
          <w:tcPr>
            <w:tcW w:w="1274" w:type="dxa"/>
          </w:tcPr>
          <w:p>
            <w:pPr>
              <w:pStyle w:val="TableParagraph"/>
              <w:spacing w:before="204"/>
              <w:ind w:left="125" w:right="60"/>
              <w:jc w:val="center"/>
              <w:rPr>
                <w:rFonts w:ascii="Times New Roman"/>
                <w:sz w:val="18"/>
              </w:rPr>
            </w:pPr>
            <w:r>
              <w:rPr>
                <w:rFonts w:ascii="Times New Roman"/>
                <w:sz w:val="18"/>
              </w:rPr>
              <w:t>-</w:t>
            </w:r>
            <w:r>
              <w:rPr>
                <w:rFonts w:ascii="Times New Roman"/>
                <w:spacing w:val="-2"/>
                <w:sz w:val="18"/>
              </w:rPr>
              <w:t>4,636,889.39</w:t>
            </w:r>
          </w:p>
        </w:tc>
        <w:tc>
          <w:tcPr>
            <w:tcW w:w="283"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285" w:type="dxa"/>
          </w:tcPr>
          <w:p>
            <w:pPr>
              <w:pStyle w:val="TableParagraph"/>
              <w:spacing w:before="0"/>
              <w:rPr>
                <w:rFonts w:ascii="Times New Roman"/>
                <w:sz w:val="18"/>
              </w:rPr>
            </w:pPr>
          </w:p>
        </w:tc>
        <w:tc>
          <w:tcPr>
            <w:tcW w:w="1413" w:type="dxa"/>
          </w:tcPr>
          <w:p>
            <w:pPr>
              <w:pStyle w:val="TableParagraph"/>
              <w:spacing w:before="204"/>
              <w:ind w:right="95"/>
              <w:jc w:val="right"/>
              <w:rPr>
                <w:rFonts w:ascii="Times New Roman"/>
                <w:sz w:val="18"/>
              </w:rPr>
            </w:pPr>
            <w:r>
              <w:rPr>
                <w:rFonts w:ascii="Times New Roman"/>
                <w:sz w:val="18"/>
              </w:rPr>
              <w:t>-</w:t>
            </w:r>
            <w:r>
              <w:rPr>
                <w:rFonts w:ascii="Times New Roman"/>
                <w:spacing w:val="-2"/>
                <w:sz w:val="18"/>
              </w:rPr>
              <w:t>40,765,144.92</w:t>
            </w:r>
          </w:p>
        </w:tc>
        <w:tc>
          <w:tcPr>
            <w:tcW w:w="424" w:type="dxa"/>
          </w:tcPr>
          <w:p>
            <w:pPr>
              <w:pStyle w:val="TableParagraph"/>
              <w:spacing w:before="0"/>
              <w:rPr>
                <w:rFonts w:ascii="Times New Roman"/>
                <w:sz w:val="18"/>
              </w:rPr>
            </w:pPr>
          </w:p>
        </w:tc>
        <w:tc>
          <w:tcPr>
            <w:tcW w:w="1559" w:type="dxa"/>
          </w:tcPr>
          <w:p>
            <w:pPr>
              <w:pStyle w:val="TableParagraph"/>
              <w:spacing w:before="76"/>
              <w:rPr>
                <w:sz w:val="18"/>
              </w:rPr>
            </w:pPr>
          </w:p>
          <w:p>
            <w:pPr>
              <w:pStyle w:val="TableParagraph"/>
              <w:spacing w:before="0"/>
              <w:ind w:right="88"/>
              <w:jc w:val="right"/>
              <w:rPr>
                <w:rFonts w:ascii="Times New Roman"/>
                <w:sz w:val="18"/>
              </w:rPr>
            </w:pPr>
            <w:r>
              <w:rPr>
                <w:rFonts w:ascii="Times New Roman"/>
                <w:spacing w:val="-2"/>
                <w:sz w:val="18"/>
              </w:rPr>
              <w:t>214,313,893.48</w:t>
            </w:r>
          </w:p>
        </w:tc>
        <w:tc>
          <w:tcPr>
            <w:tcW w:w="282" w:type="dxa"/>
          </w:tcPr>
          <w:p>
            <w:pPr>
              <w:pStyle w:val="TableParagraph"/>
              <w:spacing w:before="0"/>
              <w:rPr>
                <w:rFonts w:ascii="Times New Roman"/>
                <w:sz w:val="18"/>
              </w:rPr>
            </w:pPr>
          </w:p>
        </w:tc>
        <w:tc>
          <w:tcPr>
            <w:tcW w:w="1564" w:type="dxa"/>
          </w:tcPr>
          <w:p>
            <w:pPr>
              <w:pStyle w:val="TableParagraph"/>
              <w:spacing w:before="204"/>
              <w:ind w:right="86"/>
              <w:jc w:val="right"/>
              <w:rPr>
                <w:rFonts w:ascii="Times New Roman"/>
                <w:sz w:val="18"/>
              </w:rPr>
            </w:pPr>
            <w:r>
              <w:rPr>
                <w:rFonts w:ascii="Times New Roman"/>
                <w:spacing w:val="-2"/>
                <w:sz w:val="18"/>
              </w:rPr>
              <w:t>160,211,859.17</w:t>
            </w:r>
          </w:p>
        </w:tc>
        <w:tc>
          <w:tcPr>
            <w:tcW w:w="423" w:type="dxa"/>
          </w:tcPr>
          <w:p>
            <w:pPr>
              <w:pStyle w:val="TableParagraph"/>
              <w:spacing w:before="0"/>
              <w:rPr>
                <w:rFonts w:ascii="Times New Roman"/>
                <w:sz w:val="18"/>
              </w:rPr>
            </w:pPr>
          </w:p>
        </w:tc>
        <w:tc>
          <w:tcPr>
            <w:tcW w:w="1561" w:type="dxa"/>
          </w:tcPr>
          <w:p>
            <w:pPr>
              <w:pStyle w:val="TableParagraph"/>
              <w:spacing w:before="76"/>
              <w:rPr>
                <w:sz w:val="18"/>
              </w:rPr>
            </w:pPr>
          </w:p>
          <w:p>
            <w:pPr>
              <w:pStyle w:val="TableParagraph"/>
              <w:spacing w:before="0"/>
              <w:ind w:right="84"/>
              <w:jc w:val="right"/>
              <w:rPr>
                <w:rFonts w:ascii="Times New Roman"/>
                <w:sz w:val="18"/>
              </w:rPr>
            </w:pPr>
            <w:r>
              <w:rPr>
                <w:rFonts w:ascii="Times New Roman"/>
                <w:spacing w:val="-2"/>
                <w:sz w:val="18"/>
              </w:rPr>
              <w:t>160,211,859.17</w:t>
            </w:r>
          </w:p>
        </w:tc>
      </w:tr>
      <w:tr>
        <w:trPr>
          <w:trHeight w:val="234" w:hRule="atLeast"/>
        </w:trPr>
        <w:tc>
          <w:tcPr>
            <w:tcW w:w="2657" w:type="dxa"/>
          </w:tcPr>
          <w:p>
            <w:pPr>
              <w:pStyle w:val="TableParagraph"/>
              <w:spacing w:line="215" w:lineRule="exact" w:before="0"/>
              <w:ind w:left="107"/>
              <w:rPr>
                <w:sz w:val="18"/>
              </w:rPr>
            </w:pPr>
            <w:r>
              <w:rPr>
                <w:sz w:val="18"/>
              </w:rPr>
              <w:t>（一）</w:t>
            </w:r>
            <w:r>
              <w:rPr>
                <w:spacing w:val="-2"/>
                <w:sz w:val="18"/>
              </w:rPr>
              <w:t>综合收益总额</w:t>
            </w: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413" w:type="dxa"/>
          </w:tcPr>
          <w:p>
            <w:pPr>
              <w:pStyle w:val="TableParagraph"/>
              <w:spacing w:before="0"/>
              <w:rPr>
                <w:rFonts w:ascii="Times New Roman"/>
                <w:sz w:val="16"/>
              </w:rPr>
            </w:pPr>
          </w:p>
        </w:tc>
        <w:tc>
          <w:tcPr>
            <w:tcW w:w="424" w:type="dxa"/>
          </w:tcPr>
          <w:p>
            <w:pPr>
              <w:pStyle w:val="TableParagraph"/>
              <w:spacing w:before="0"/>
              <w:rPr>
                <w:rFonts w:ascii="Times New Roman"/>
                <w:sz w:val="16"/>
              </w:rPr>
            </w:pPr>
          </w:p>
        </w:tc>
        <w:tc>
          <w:tcPr>
            <w:tcW w:w="1559" w:type="dxa"/>
          </w:tcPr>
          <w:p>
            <w:pPr>
              <w:pStyle w:val="TableParagraph"/>
              <w:spacing w:line="205" w:lineRule="exact" w:before="9"/>
              <w:ind w:right="88"/>
              <w:jc w:val="right"/>
              <w:rPr>
                <w:rFonts w:ascii="Times New Roman"/>
                <w:sz w:val="18"/>
              </w:rPr>
            </w:pPr>
            <w:r>
              <w:rPr>
                <w:rFonts w:ascii="Times New Roman"/>
                <w:spacing w:val="-2"/>
                <w:sz w:val="18"/>
              </w:rPr>
              <w:t>255,520,074.21</w:t>
            </w:r>
          </w:p>
        </w:tc>
        <w:tc>
          <w:tcPr>
            <w:tcW w:w="282" w:type="dxa"/>
          </w:tcPr>
          <w:p>
            <w:pPr>
              <w:pStyle w:val="TableParagraph"/>
              <w:spacing w:before="0"/>
              <w:rPr>
                <w:rFonts w:ascii="Times New Roman"/>
                <w:sz w:val="16"/>
              </w:rPr>
            </w:pPr>
          </w:p>
        </w:tc>
        <w:tc>
          <w:tcPr>
            <w:tcW w:w="1564" w:type="dxa"/>
          </w:tcPr>
          <w:p>
            <w:pPr>
              <w:pStyle w:val="TableParagraph"/>
              <w:spacing w:line="205" w:lineRule="exact" w:before="9"/>
              <w:ind w:right="86"/>
              <w:jc w:val="right"/>
              <w:rPr>
                <w:rFonts w:ascii="Times New Roman"/>
                <w:sz w:val="18"/>
              </w:rPr>
            </w:pPr>
            <w:r>
              <w:rPr>
                <w:rFonts w:ascii="Times New Roman"/>
                <w:spacing w:val="-2"/>
                <w:sz w:val="18"/>
              </w:rPr>
              <w:t>255,520,074.21</w:t>
            </w:r>
          </w:p>
        </w:tc>
        <w:tc>
          <w:tcPr>
            <w:tcW w:w="423" w:type="dxa"/>
          </w:tcPr>
          <w:p>
            <w:pPr>
              <w:pStyle w:val="TableParagraph"/>
              <w:spacing w:before="0"/>
              <w:rPr>
                <w:rFonts w:ascii="Times New Roman"/>
                <w:sz w:val="16"/>
              </w:rPr>
            </w:pPr>
          </w:p>
        </w:tc>
        <w:tc>
          <w:tcPr>
            <w:tcW w:w="1561" w:type="dxa"/>
          </w:tcPr>
          <w:p>
            <w:pPr>
              <w:pStyle w:val="TableParagraph"/>
              <w:spacing w:line="205" w:lineRule="exact" w:before="9"/>
              <w:ind w:right="84"/>
              <w:jc w:val="right"/>
              <w:rPr>
                <w:rFonts w:ascii="Times New Roman"/>
                <w:sz w:val="18"/>
              </w:rPr>
            </w:pPr>
            <w:r>
              <w:rPr>
                <w:rFonts w:ascii="Times New Roman"/>
                <w:spacing w:val="-2"/>
                <w:sz w:val="18"/>
              </w:rPr>
              <w:t>255,520,074.21</w:t>
            </w:r>
          </w:p>
        </w:tc>
      </w:tr>
      <w:tr>
        <w:trPr>
          <w:trHeight w:val="232" w:hRule="atLeast"/>
        </w:trPr>
        <w:tc>
          <w:tcPr>
            <w:tcW w:w="2657" w:type="dxa"/>
          </w:tcPr>
          <w:p>
            <w:pPr>
              <w:pStyle w:val="TableParagraph"/>
              <w:spacing w:line="212" w:lineRule="exact" w:before="0"/>
              <w:ind w:left="107"/>
              <w:rPr>
                <w:sz w:val="18"/>
              </w:rPr>
            </w:pPr>
            <w:r>
              <w:rPr>
                <w:sz w:val="18"/>
              </w:rPr>
              <w:t>（二）</w:t>
            </w:r>
            <w:r>
              <w:rPr>
                <w:spacing w:val="-1"/>
                <w:sz w:val="18"/>
              </w:rPr>
              <w:t>所有者投入和减少资本</w:t>
            </w: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413" w:type="dxa"/>
          </w:tcPr>
          <w:p>
            <w:pPr>
              <w:pStyle w:val="TableParagraph"/>
              <w:spacing w:before="0"/>
              <w:rPr>
                <w:rFonts w:ascii="Times New Roman"/>
                <w:sz w:val="16"/>
              </w:rPr>
            </w:pPr>
          </w:p>
        </w:tc>
        <w:tc>
          <w:tcPr>
            <w:tcW w:w="424" w:type="dxa"/>
          </w:tcPr>
          <w:p>
            <w:pPr>
              <w:pStyle w:val="TableParagraph"/>
              <w:spacing w:before="0"/>
              <w:rPr>
                <w:rFonts w:ascii="Times New Roman"/>
                <w:sz w:val="16"/>
              </w:rPr>
            </w:pPr>
          </w:p>
        </w:tc>
        <w:tc>
          <w:tcPr>
            <w:tcW w:w="1559" w:type="dxa"/>
          </w:tcPr>
          <w:p>
            <w:pPr>
              <w:pStyle w:val="TableParagraph"/>
              <w:spacing w:before="0"/>
              <w:rPr>
                <w:rFonts w:ascii="Times New Roman"/>
                <w:sz w:val="16"/>
              </w:rPr>
            </w:pPr>
          </w:p>
        </w:tc>
        <w:tc>
          <w:tcPr>
            <w:tcW w:w="282" w:type="dxa"/>
          </w:tcPr>
          <w:p>
            <w:pPr>
              <w:pStyle w:val="TableParagraph"/>
              <w:spacing w:before="0"/>
              <w:rPr>
                <w:rFonts w:ascii="Times New Roman"/>
                <w:sz w:val="16"/>
              </w:rPr>
            </w:pPr>
          </w:p>
        </w:tc>
        <w:tc>
          <w:tcPr>
            <w:tcW w:w="1564"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r>
      <w:tr>
        <w:trPr>
          <w:trHeight w:val="232" w:hRule="atLeast"/>
        </w:trPr>
        <w:tc>
          <w:tcPr>
            <w:tcW w:w="2657" w:type="dxa"/>
          </w:tcPr>
          <w:p>
            <w:pPr>
              <w:pStyle w:val="TableParagraph"/>
              <w:spacing w:line="212" w:lineRule="exact" w:before="0"/>
              <w:ind w:left="107"/>
              <w:rPr>
                <w:sz w:val="18"/>
              </w:rPr>
            </w:pPr>
            <w:r>
              <w:rPr>
                <w:sz w:val="18"/>
              </w:rPr>
              <w:t>（三）</w:t>
            </w:r>
            <w:r>
              <w:rPr>
                <w:spacing w:val="-3"/>
                <w:sz w:val="18"/>
              </w:rPr>
              <w:t>利润分配</w:t>
            </w: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413" w:type="dxa"/>
          </w:tcPr>
          <w:p>
            <w:pPr>
              <w:pStyle w:val="TableParagraph"/>
              <w:spacing w:line="203" w:lineRule="exact" w:before="9"/>
              <w:ind w:right="92"/>
              <w:jc w:val="right"/>
              <w:rPr>
                <w:rFonts w:ascii="Times New Roman"/>
                <w:sz w:val="18"/>
              </w:rPr>
            </w:pPr>
            <w:r>
              <w:rPr>
                <w:rFonts w:ascii="Times New Roman"/>
                <w:spacing w:val="-2"/>
                <w:sz w:val="18"/>
              </w:rPr>
              <w:t>5,436,180.73</w:t>
            </w:r>
          </w:p>
        </w:tc>
        <w:tc>
          <w:tcPr>
            <w:tcW w:w="424" w:type="dxa"/>
          </w:tcPr>
          <w:p>
            <w:pPr>
              <w:pStyle w:val="TableParagraph"/>
              <w:spacing w:before="0"/>
              <w:rPr>
                <w:rFonts w:ascii="Times New Roman"/>
                <w:sz w:val="16"/>
              </w:rPr>
            </w:pPr>
          </w:p>
        </w:tc>
        <w:tc>
          <w:tcPr>
            <w:tcW w:w="1559" w:type="dxa"/>
          </w:tcPr>
          <w:p>
            <w:pPr>
              <w:pStyle w:val="TableParagraph"/>
              <w:spacing w:line="203" w:lineRule="exact" w:before="9"/>
              <w:ind w:right="88"/>
              <w:jc w:val="right"/>
              <w:rPr>
                <w:rFonts w:ascii="Times New Roman"/>
                <w:sz w:val="18"/>
              </w:rPr>
            </w:pPr>
            <w:r>
              <w:rPr>
                <w:rFonts w:ascii="Times New Roman"/>
                <w:sz w:val="18"/>
              </w:rPr>
              <w:t>-</w:t>
            </w:r>
            <w:r>
              <w:rPr>
                <w:rFonts w:ascii="Times New Roman"/>
                <w:spacing w:val="-2"/>
                <w:sz w:val="18"/>
              </w:rPr>
              <w:t>41,206,180.73</w:t>
            </w:r>
          </w:p>
        </w:tc>
        <w:tc>
          <w:tcPr>
            <w:tcW w:w="282" w:type="dxa"/>
          </w:tcPr>
          <w:p>
            <w:pPr>
              <w:pStyle w:val="TableParagraph"/>
              <w:spacing w:before="0"/>
              <w:rPr>
                <w:rFonts w:ascii="Times New Roman"/>
                <w:sz w:val="16"/>
              </w:rPr>
            </w:pPr>
          </w:p>
        </w:tc>
        <w:tc>
          <w:tcPr>
            <w:tcW w:w="1564" w:type="dxa"/>
          </w:tcPr>
          <w:p>
            <w:pPr>
              <w:pStyle w:val="TableParagraph"/>
              <w:spacing w:line="203" w:lineRule="exact" w:before="9"/>
              <w:ind w:right="85"/>
              <w:jc w:val="right"/>
              <w:rPr>
                <w:rFonts w:ascii="Times New Roman"/>
                <w:sz w:val="18"/>
              </w:rPr>
            </w:pPr>
            <w:r>
              <w:rPr>
                <w:rFonts w:ascii="Times New Roman"/>
                <w:sz w:val="18"/>
              </w:rPr>
              <w:t>-</w:t>
            </w:r>
            <w:r>
              <w:rPr>
                <w:rFonts w:ascii="Times New Roman"/>
                <w:spacing w:val="-2"/>
                <w:sz w:val="18"/>
              </w:rPr>
              <w:t>35,770,000.00</w:t>
            </w:r>
          </w:p>
        </w:tc>
        <w:tc>
          <w:tcPr>
            <w:tcW w:w="423" w:type="dxa"/>
          </w:tcPr>
          <w:p>
            <w:pPr>
              <w:pStyle w:val="TableParagraph"/>
              <w:spacing w:before="0"/>
              <w:rPr>
                <w:rFonts w:ascii="Times New Roman"/>
                <w:sz w:val="16"/>
              </w:rPr>
            </w:pPr>
          </w:p>
        </w:tc>
        <w:tc>
          <w:tcPr>
            <w:tcW w:w="1561" w:type="dxa"/>
          </w:tcPr>
          <w:p>
            <w:pPr>
              <w:pStyle w:val="TableParagraph"/>
              <w:spacing w:line="203" w:lineRule="exact" w:before="9"/>
              <w:ind w:right="83"/>
              <w:jc w:val="right"/>
              <w:rPr>
                <w:rFonts w:ascii="Times New Roman"/>
                <w:sz w:val="18"/>
              </w:rPr>
            </w:pPr>
            <w:r>
              <w:rPr>
                <w:rFonts w:ascii="Times New Roman"/>
                <w:sz w:val="18"/>
              </w:rPr>
              <w:t>-</w:t>
            </w:r>
            <w:r>
              <w:rPr>
                <w:rFonts w:ascii="Times New Roman"/>
                <w:spacing w:val="-2"/>
                <w:sz w:val="18"/>
              </w:rPr>
              <w:t>35,770,000.00</w:t>
            </w:r>
          </w:p>
        </w:tc>
      </w:tr>
      <w:tr>
        <w:trPr>
          <w:trHeight w:val="234" w:hRule="atLeast"/>
        </w:trPr>
        <w:tc>
          <w:tcPr>
            <w:tcW w:w="2657" w:type="dxa"/>
          </w:tcPr>
          <w:p>
            <w:pPr>
              <w:pStyle w:val="TableParagraph"/>
              <w:spacing w:line="213" w:lineRule="exact" w:before="2"/>
              <w:ind w:left="107"/>
              <w:rPr>
                <w:sz w:val="18"/>
              </w:rPr>
            </w:pPr>
            <w:r>
              <w:rPr>
                <w:rFonts w:ascii="Times New Roman" w:eastAsia="Times New Roman"/>
                <w:sz w:val="18"/>
              </w:rPr>
              <w:t>1</w:t>
            </w:r>
            <w:r>
              <w:rPr>
                <w:spacing w:val="-2"/>
                <w:sz w:val="18"/>
              </w:rPr>
              <w:t>．提取盈余公积</w:t>
            </w: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413" w:type="dxa"/>
          </w:tcPr>
          <w:p>
            <w:pPr>
              <w:pStyle w:val="TableParagraph"/>
              <w:spacing w:line="205" w:lineRule="exact" w:before="9"/>
              <w:ind w:right="92"/>
              <w:jc w:val="right"/>
              <w:rPr>
                <w:rFonts w:ascii="Times New Roman"/>
                <w:sz w:val="18"/>
              </w:rPr>
            </w:pPr>
            <w:r>
              <w:rPr>
                <w:rFonts w:ascii="Times New Roman"/>
                <w:spacing w:val="-2"/>
                <w:sz w:val="18"/>
              </w:rPr>
              <w:t>5,436,180.73</w:t>
            </w:r>
          </w:p>
        </w:tc>
        <w:tc>
          <w:tcPr>
            <w:tcW w:w="424" w:type="dxa"/>
          </w:tcPr>
          <w:p>
            <w:pPr>
              <w:pStyle w:val="TableParagraph"/>
              <w:spacing w:before="0"/>
              <w:rPr>
                <w:rFonts w:ascii="Times New Roman"/>
                <w:sz w:val="16"/>
              </w:rPr>
            </w:pPr>
          </w:p>
        </w:tc>
        <w:tc>
          <w:tcPr>
            <w:tcW w:w="1559" w:type="dxa"/>
          </w:tcPr>
          <w:p>
            <w:pPr>
              <w:pStyle w:val="TableParagraph"/>
              <w:spacing w:line="205" w:lineRule="exact" w:before="9"/>
              <w:ind w:right="88"/>
              <w:jc w:val="right"/>
              <w:rPr>
                <w:rFonts w:ascii="Times New Roman"/>
                <w:sz w:val="18"/>
              </w:rPr>
            </w:pPr>
            <w:r>
              <w:rPr>
                <w:rFonts w:ascii="Times New Roman"/>
                <w:sz w:val="18"/>
              </w:rPr>
              <w:t>-</w:t>
            </w:r>
            <w:r>
              <w:rPr>
                <w:rFonts w:ascii="Times New Roman"/>
                <w:spacing w:val="-2"/>
                <w:sz w:val="18"/>
              </w:rPr>
              <w:t>5,436,180.73</w:t>
            </w:r>
          </w:p>
        </w:tc>
        <w:tc>
          <w:tcPr>
            <w:tcW w:w="282" w:type="dxa"/>
          </w:tcPr>
          <w:p>
            <w:pPr>
              <w:pStyle w:val="TableParagraph"/>
              <w:spacing w:before="0"/>
              <w:rPr>
                <w:rFonts w:ascii="Times New Roman"/>
                <w:sz w:val="16"/>
              </w:rPr>
            </w:pPr>
          </w:p>
        </w:tc>
        <w:tc>
          <w:tcPr>
            <w:tcW w:w="1564"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r>
      <w:tr>
        <w:trPr>
          <w:trHeight w:val="232" w:hRule="atLeast"/>
        </w:trPr>
        <w:tc>
          <w:tcPr>
            <w:tcW w:w="2657" w:type="dxa"/>
          </w:tcPr>
          <w:p>
            <w:pPr>
              <w:pStyle w:val="TableParagraph"/>
              <w:spacing w:line="212" w:lineRule="exact" w:before="0"/>
              <w:ind w:left="107"/>
              <w:rPr>
                <w:sz w:val="18"/>
              </w:rPr>
            </w:pPr>
            <w:r>
              <w:rPr>
                <w:rFonts w:ascii="Times New Roman" w:hAnsi="Times New Roman" w:eastAsia="Times New Roman"/>
                <w:sz w:val="18"/>
              </w:rPr>
              <w:t>2</w:t>
            </w:r>
            <w:r>
              <w:rPr>
                <w:spacing w:val="-2"/>
                <w:sz w:val="18"/>
              </w:rPr>
              <w:t>．提取—般风险准备</w:t>
            </w: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413" w:type="dxa"/>
          </w:tcPr>
          <w:p>
            <w:pPr>
              <w:pStyle w:val="TableParagraph"/>
              <w:spacing w:before="0"/>
              <w:rPr>
                <w:rFonts w:ascii="Times New Roman"/>
                <w:sz w:val="16"/>
              </w:rPr>
            </w:pPr>
          </w:p>
        </w:tc>
        <w:tc>
          <w:tcPr>
            <w:tcW w:w="424" w:type="dxa"/>
          </w:tcPr>
          <w:p>
            <w:pPr>
              <w:pStyle w:val="TableParagraph"/>
              <w:spacing w:before="0"/>
              <w:rPr>
                <w:rFonts w:ascii="Times New Roman"/>
                <w:sz w:val="16"/>
              </w:rPr>
            </w:pPr>
          </w:p>
        </w:tc>
        <w:tc>
          <w:tcPr>
            <w:tcW w:w="1559" w:type="dxa"/>
          </w:tcPr>
          <w:p>
            <w:pPr>
              <w:pStyle w:val="TableParagraph"/>
              <w:spacing w:before="0"/>
              <w:rPr>
                <w:rFonts w:ascii="Times New Roman"/>
                <w:sz w:val="16"/>
              </w:rPr>
            </w:pPr>
          </w:p>
        </w:tc>
        <w:tc>
          <w:tcPr>
            <w:tcW w:w="282" w:type="dxa"/>
          </w:tcPr>
          <w:p>
            <w:pPr>
              <w:pStyle w:val="TableParagraph"/>
              <w:spacing w:before="0"/>
              <w:rPr>
                <w:rFonts w:ascii="Times New Roman"/>
                <w:sz w:val="16"/>
              </w:rPr>
            </w:pPr>
          </w:p>
        </w:tc>
        <w:tc>
          <w:tcPr>
            <w:tcW w:w="1564"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r>
      <w:tr>
        <w:trPr>
          <w:trHeight w:val="234" w:hRule="atLeast"/>
        </w:trPr>
        <w:tc>
          <w:tcPr>
            <w:tcW w:w="2657" w:type="dxa"/>
          </w:tcPr>
          <w:p>
            <w:pPr>
              <w:pStyle w:val="TableParagraph"/>
              <w:spacing w:line="215" w:lineRule="exact" w:before="0"/>
              <w:ind w:left="107"/>
              <w:rPr>
                <w:sz w:val="18"/>
              </w:rPr>
            </w:pPr>
            <w:r>
              <w:rPr>
                <w:rFonts w:ascii="Times New Roman" w:eastAsia="Times New Roman"/>
                <w:sz w:val="18"/>
              </w:rPr>
              <w:t>3</w:t>
            </w:r>
            <w:r>
              <w:rPr>
                <w:sz w:val="18"/>
              </w:rPr>
              <w:t>．对所有者（或股东）</w:t>
            </w:r>
            <w:r>
              <w:rPr>
                <w:spacing w:val="-4"/>
                <w:sz w:val="18"/>
              </w:rPr>
              <w:t>的分配</w:t>
            </w: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413" w:type="dxa"/>
          </w:tcPr>
          <w:p>
            <w:pPr>
              <w:pStyle w:val="TableParagraph"/>
              <w:spacing w:before="0"/>
              <w:rPr>
                <w:rFonts w:ascii="Times New Roman"/>
                <w:sz w:val="16"/>
              </w:rPr>
            </w:pPr>
          </w:p>
        </w:tc>
        <w:tc>
          <w:tcPr>
            <w:tcW w:w="424" w:type="dxa"/>
          </w:tcPr>
          <w:p>
            <w:pPr>
              <w:pStyle w:val="TableParagraph"/>
              <w:spacing w:before="0"/>
              <w:rPr>
                <w:rFonts w:ascii="Times New Roman"/>
                <w:sz w:val="16"/>
              </w:rPr>
            </w:pPr>
          </w:p>
        </w:tc>
        <w:tc>
          <w:tcPr>
            <w:tcW w:w="1559" w:type="dxa"/>
          </w:tcPr>
          <w:p>
            <w:pPr>
              <w:pStyle w:val="TableParagraph"/>
              <w:spacing w:line="205" w:lineRule="exact" w:before="9"/>
              <w:ind w:right="88"/>
              <w:jc w:val="right"/>
              <w:rPr>
                <w:rFonts w:ascii="Times New Roman"/>
                <w:sz w:val="18"/>
              </w:rPr>
            </w:pPr>
            <w:r>
              <w:rPr>
                <w:rFonts w:ascii="Times New Roman"/>
                <w:sz w:val="18"/>
              </w:rPr>
              <w:t>-</w:t>
            </w:r>
            <w:r>
              <w:rPr>
                <w:rFonts w:ascii="Times New Roman"/>
                <w:spacing w:val="-2"/>
                <w:sz w:val="18"/>
              </w:rPr>
              <w:t>35,770,000.00</w:t>
            </w:r>
          </w:p>
        </w:tc>
        <w:tc>
          <w:tcPr>
            <w:tcW w:w="282" w:type="dxa"/>
          </w:tcPr>
          <w:p>
            <w:pPr>
              <w:pStyle w:val="TableParagraph"/>
              <w:spacing w:before="0"/>
              <w:rPr>
                <w:rFonts w:ascii="Times New Roman"/>
                <w:sz w:val="16"/>
              </w:rPr>
            </w:pPr>
          </w:p>
        </w:tc>
        <w:tc>
          <w:tcPr>
            <w:tcW w:w="1564" w:type="dxa"/>
          </w:tcPr>
          <w:p>
            <w:pPr>
              <w:pStyle w:val="TableParagraph"/>
              <w:spacing w:line="205" w:lineRule="exact" w:before="9"/>
              <w:ind w:right="85"/>
              <w:jc w:val="right"/>
              <w:rPr>
                <w:rFonts w:ascii="Times New Roman"/>
                <w:sz w:val="18"/>
              </w:rPr>
            </w:pPr>
            <w:r>
              <w:rPr>
                <w:rFonts w:ascii="Times New Roman"/>
                <w:sz w:val="18"/>
              </w:rPr>
              <w:t>-</w:t>
            </w:r>
            <w:r>
              <w:rPr>
                <w:rFonts w:ascii="Times New Roman"/>
                <w:spacing w:val="-2"/>
                <w:sz w:val="18"/>
              </w:rPr>
              <w:t>35,770,000.00</w:t>
            </w:r>
          </w:p>
        </w:tc>
        <w:tc>
          <w:tcPr>
            <w:tcW w:w="423" w:type="dxa"/>
          </w:tcPr>
          <w:p>
            <w:pPr>
              <w:pStyle w:val="TableParagraph"/>
              <w:spacing w:before="0"/>
              <w:rPr>
                <w:rFonts w:ascii="Times New Roman"/>
                <w:sz w:val="16"/>
              </w:rPr>
            </w:pPr>
          </w:p>
        </w:tc>
        <w:tc>
          <w:tcPr>
            <w:tcW w:w="1561" w:type="dxa"/>
          </w:tcPr>
          <w:p>
            <w:pPr>
              <w:pStyle w:val="TableParagraph"/>
              <w:spacing w:line="205" w:lineRule="exact" w:before="9"/>
              <w:ind w:right="84"/>
              <w:jc w:val="right"/>
              <w:rPr>
                <w:rFonts w:ascii="Times New Roman"/>
                <w:sz w:val="18"/>
              </w:rPr>
            </w:pPr>
            <w:r>
              <w:rPr>
                <w:rFonts w:ascii="Times New Roman"/>
                <w:sz w:val="18"/>
              </w:rPr>
              <w:t>-</w:t>
            </w:r>
            <w:r>
              <w:rPr>
                <w:rFonts w:ascii="Times New Roman"/>
                <w:spacing w:val="-2"/>
                <w:sz w:val="18"/>
              </w:rPr>
              <w:t>35,770,000.00</w:t>
            </w:r>
          </w:p>
        </w:tc>
      </w:tr>
      <w:tr>
        <w:trPr>
          <w:trHeight w:val="232" w:hRule="atLeast"/>
        </w:trPr>
        <w:tc>
          <w:tcPr>
            <w:tcW w:w="2657" w:type="dxa"/>
          </w:tcPr>
          <w:p>
            <w:pPr>
              <w:pStyle w:val="TableParagraph"/>
              <w:spacing w:line="212" w:lineRule="exact" w:before="0"/>
              <w:ind w:left="107"/>
              <w:rPr>
                <w:sz w:val="18"/>
              </w:rPr>
            </w:pPr>
            <w:r>
              <w:rPr>
                <w:sz w:val="18"/>
              </w:rPr>
              <w:t>（四）</w:t>
            </w:r>
            <w:r>
              <w:rPr>
                <w:spacing w:val="-2"/>
                <w:sz w:val="18"/>
              </w:rPr>
              <w:t>所有者权益内部结转</w:t>
            </w: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413" w:type="dxa"/>
          </w:tcPr>
          <w:p>
            <w:pPr>
              <w:pStyle w:val="TableParagraph"/>
              <w:spacing w:before="0"/>
              <w:rPr>
                <w:rFonts w:ascii="Times New Roman"/>
                <w:sz w:val="16"/>
              </w:rPr>
            </w:pPr>
          </w:p>
        </w:tc>
        <w:tc>
          <w:tcPr>
            <w:tcW w:w="424" w:type="dxa"/>
          </w:tcPr>
          <w:p>
            <w:pPr>
              <w:pStyle w:val="TableParagraph"/>
              <w:spacing w:before="0"/>
              <w:rPr>
                <w:rFonts w:ascii="Times New Roman"/>
                <w:sz w:val="16"/>
              </w:rPr>
            </w:pPr>
          </w:p>
        </w:tc>
        <w:tc>
          <w:tcPr>
            <w:tcW w:w="1559" w:type="dxa"/>
          </w:tcPr>
          <w:p>
            <w:pPr>
              <w:pStyle w:val="TableParagraph"/>
              <w:spacing w:before="0"/>
              <w:rPr>
                <w:rFonts w:ascii="Times New Roman"/>
                <w:sz w:val="16"/>
              </w:rPr>
            </w:pPr>
          </w:p>
        </w:tc>
        <w:tc>
          <w:tcPr>
            <w:tcW w:w="282" w:type="dxa"/>
          </w:tcPr>
          <w:p>
            <w:pPr>
              <w:pStyle w:val="TableParagraph"/>
              <w:spacing w:before="0"/>
              <w:rPr>
                <w:rFonts w:ascii="Times New Roman"/>
                <w:sz w:val="16"/>
              </w:rPr>
            </w:pPr>
          </w:p>
        </w:tc>
        <w:tc>
          <w:tcPr>
            <w:tcW w:w="1564"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r>
      <w:tr>
        <w:trPr>
          <w:trHeight w:val="234" w:hRule="atLeast"/>
        </w:trPr>
        <w:tc>
          <w:tcPr>
            <w:tcW w:w="2657" w:type="dxa"/>
          </w:tcPr>
          <w:p>
            <w:pPr>
              <w:pStyle w:val="TableParagraph"/>
              <w:spacing w:line="215" w:lineRule="exact" w:before="0"/>
              <w:ind w:left="107"/>
              <w:rPr>
                <w:sz w:val="18"/>
              </w:rPr>
            </w:pPr>
            <w:r>
              <w:rPr>
                <w:sz w:val="18"/>
              </w:rPr>
              <w:t>（五）</w:t>
            </w:r>
            <w:r>
              <w:rPr>
                <w:spacing w:val="-3"/>
                <w:sz w:val="18"/>
              </w:rPr>
              <w:t>专项储备</w:t>
            </w: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413" w:type="dxa"/>
          </w:tcPr>
          <w:p>
            <w:pPr>
              <w:pStyle w:val="TableParagraph"/>
              <w:spacing w:before="0"/>
              <w:rPr>
                <w:rFonts w:ascii="Times New Roman"/>
                <w:sz w:val="16"/>
              </w:rPr>
            </w:pPr>
          </w:p>
        </w:tc>
        <w:tc>
          <w:tcPr>
            <w:tcW w:w="424" w:type="dxa"/>
          </w:tcPr>
          <w:p>
            <w:pPr>
              <w:pStyle w:val="TableParagraph"/>
              <w:spacing w:before="0"/>
              <w:rPr>
                <w:rFonts w:ascii="Times New Roman"/>
                <w:sz w:val="16"/>
              </w:rPr>
            </w:pPr>
          </w:p>
        </w:tc>
        <w:tc>
          <w:tcPr>
            <w:tcW w:w="1559" w:type="dxa"/>
          </w:tcPr>
          <w:p>
            <w:pPr>
              <w:pStyle w:val="TableParagraph"/>
              <w:spacing w:before="0"/>
              <w:rPr>
                <w:rFonts w:ascii="Times New Roman"/>
                <w:sz w:val="16"/>
              </w:rPr>
            </w:pPr>
          </w:p>
        </w:tc>
        <w:tc>
          <w:tcPr>
            <w:tcW w:w="282" w:type="dxa"/>
          </w:tcPr>
          <w:p>
            <w:pPr>
              <w:pStyle w:val="TableParagraph"/>
              <w:spacing w:before="0"/>
              <w:rPr>
                <w:rFonts w:ascii="Times New Roman"/>
                <w:sz w:val="16"/>
              </w:rPr>
            </w:pPr>
          </w:p>
        </w:tc>
        <w:tc>
          <w:tcPr>
            <w:tcW w:w="1564"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r>
      <w:tr>
        <w:trPr>
          <w:trHeight w:val="233" w:hRule="atLeast"/>
        </w:trPr>
        <w:tc>
          <w:tcPr>
            <w:tcW w:w="2657" w:type="dxa"/>
          </w:tcPr>
          <w:p>
            <w:pPr>
              <w:pStyle w:val="TableParagraph"/>
              <w:spacing w:line="213" w:lineRule="exact" w:before="0"/>
              <w:ind w:left="107"/>
              <w:rPr>
                <w:sz w:val="18"/>
              </w:rPr>
            </w:pPr>
            <w:r>
              <w:rPr>
                <w:sz w:val="18"/>
              </w:rPr>
              <w:t>（六）</w:t>
            </w:r>
            <w:r>
              <w:rPr>
                <w:spacing w:val="-5"/>
                <w:sz w:val="18"/>
              </w:rPr>
              <w:t>其他</w:t>
            </w:r>
          </w:p>
        </w:tc>
        <w:tc>
          <w:tcPr>
            <w:tcW w:w="1414" w:type="dxa"/>
          </w:tcPr>
          <w:p>
            <w:pPr>
              <w:pStyle w:val="TableParagraph"/>
              <w:spacing w:line="205" w:lineRule="exact" w:before="7"/>
              <w:ind w:right="96"/>
              <w:jc w:val="right"/>
              <w:rPr>
                <w:rFonts w:ascii="Times New Roman"/>
                <w:sz w:val="18"/>
              </w:rPr>
            </w:pPr>
            <w:r>
              <w:rPr>
                <w:rFonts w:ascii="Times New Roman"/>
                <w:sz w:val="18"/>
              </w:rPr>
              <w:t>-</w:t>
            </w:r>
            <w:r>
              <w:rPr>
                <w:rFonts w:ascii="Times New Roman"/>
                <w:spacing w:val="-2"/>
                <w:sz w:val="18"/>
              </w:rPr>
              <w:t>8,700,000.00</w:t>
            </w: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274" w:type="dxa"/>
          </w:tcPr>
          <w:p>
            <w:pPr>
              <w:pStyle w:val="TableParagraph"/>
              <w:spacing w:line="205" w:lineRule="exact" w:before="7"/>
              <w:ind w:left="125" w:right="60"/>
              <w:jc w:val="center"/>
              <w:rPr>
                <w:rFonts w:ascii="Times New Roman"/>
                <w:sz w:val="18"/>
              </w:rPr>
            </w:pPr>
            <w:r>
              <w:rPr>
                <w:rFonts w:ascii="Times New Roman"/>
                <w:sz w:val="18"/>
              </w:rPr>
              <w:t>-</w:t>
            </w:r>
            <w:r>
              <w:rPr>
                <w:rFonts w:ascii="Times New Roman"/>
                <w:spacing w:val="-2"/>
                <w:sz w:val="18"/>
              </w:rPr>
              <w:t>4,636,889.39</w:t>
            </w: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413" w:type="dxa"/>
          </w:tcPr>
          <w:p>
            <w:pPr>
              <w:pStyle w:val="TableParagraph"/>
              <w:spacing w:line="205" w:lineRule="exact" w:before="7"/>
              <w:ind w:right="95"/>
              <w:jc w:val="right"/>
              <w:rPr>
                <w:rFonts w:ascii="Times New Roman"/>
                <w:sz w:val="18"/>
              </w:rPr>
            </w:pPr>
            <w:r>
              <w:rPr>
                <w:rFonts w:ascii="Times New Roman"/>
                <w:sz w:val="18"/>
              </w:rPr>
              <w:t>-</w:t>
            </w:r>
            <w:r>
              <w:rPr>
                <w:rFonts w:ascii="Times New Roman"/>
                <w:spacing w:val="-2"/>
                <w:sz w:val="18"/>
              </w:rPr>
              <w:t>46,201,325.65</w:t>
            </w:r>
          </w:p>
        </w:tc>
        <w:tc>
          <w:tcPr>
            <w:tcW w:w="424" w:type="dxa"/>
          </w:tcPr>
          <w:p>
            <w:pPr>
              <w:pStyle w:val="TableParagraph"/>
              <w:spacing w:before="0"/>
              <w:rPr>
                <w:rFonts w:ascii="Times New Roman"/>
                <w:sz w:val="16"/>
              </w:rPr>
            </w:pPr>
          </w:p>
        </w:tc>
        <w:tc>
          <w:tcPr>
            <w:tcW w:w="1559" w:type="dxa"/>
          </w:tcPr>
          <w:p>
            <w:pPr>
              <w:pStyle w:val="TableParagraph"/>
              <w:spacing w:before="0"/>
              <w:rPr>
                <w:rFonts w:ascii="Times New Roman"/>
                <w:sz w:val="16"/>
              </w:rPr>
            </w:pPr>
          </w:p>
        </w:tc>
        <w:tc>
          <w:tcPr>
            <w:tcW w:w="282" w:type="dxa"/>
          </w:tcPr>
          <w:p>
            <w:pPr>
              <w:pStyle w:val="TableParagraph"/>
              <w:spacing w:before="0"/>
              <w:rPr>
                <w:rFonts w:ascii="Times New Roman"/>
                <w:sz w:val="16"/>
              </w:rPr>
            </w:pPr>
          </w:p>
        </w:tc>
        <w:tc>
          <w:tcPr>
            <w:tcW w:w="1564" w:type="dxa"/>
          </w:tcPr>
          <w:p>
            <w:pPr>
              <w:pStyle w:val="TableParagraph"/>
              <w:spacing w:line="205" w:lineRule="exact" w:before="7"/>
              <w:ind w:right="85"/>
              <w:jc w:val="right"/>
              <w:rPr>
                <w:rFonts w:ascii="Times New Roman"/>
                <w:sz w:val="18"/>
              </w:rPr>
            </w:pPr>
            <w:r>
              <w:rPr>
                <w:rFonts w:ascii="Times New Roman"/>
                <w:sz w:val="18"/>
              </w:rPr>
              <w:t>-</w:t>
            </w:r>
            <w:r>
              <w:rPr>
                <w:rFonts w:ascii="Times New Roman"/>
                <w:spacing w:val="-2"/>
                <w:sz w:val="18"/>
              </w:rPr>
              <w:t>59,538,215.04</w:t>
            </w:r>
          </w:p>
        </w:tc>
        <w:tc>
          <w:tcPr>
            <w:tcW w:w="423" w:type="dxa"/>
          </w:tcPr>
          <w:p>
            <w:pPr>
              <w:pStyle w:val="TableParagraph"/>
              <w:spacing w:before="0"/>
              <w:rPr>
                <w:rFonts w:ascii="Times New Roman"/>
                <w:sz w:val="16"/>
              </w:rPr>
            </w:pPr>
          </w:p>
        </w:tc>
        <w:tc>
          <w:tcPr>
            <w:tcW w:w="1561" w:type="dxa"/>
          </w:tcPr>
          <w:p>
            <w:pPr>
              <w:pStyle w:val="TableParagraph"/>
              <w:spacing w:line="205" w:lineRule="exact" w:before="7"/>
              <w:ind w:right="84"/>
              <w:jc w:val="right"/>
              <w:rPr>
                <w:rFonts w:ascii="Times New Roman"/>
                <w:sz w:val="18"/>
              </w:rPr>
            </w:pPr>
            <w:r>
              <w:rPr>
                <w:rFonts w:ascii="Times New Roman"/>
                <w:sz w:val="18"/>
              </w:rPr>
              <w:t>-</w:t>
            </w:r>
            <w:r>
              <w:rPr>
                <w:rFonts w:ascii="Times New Roman"/>
                <w:spacing w:val="-2"/>
                <w:sz w:val="18"/>
              </w:rPr>
              <w:t>59,538,215.04</w:t>
            </w:r>
          </w:p>
        </w:tc>
      </w:tr>
      <w:tr>
        <w:trPr>
          <w:trHeight w:val="234" w:hRule="atLeast"/>
        </w:trPr>
        <w:tc>
          <w:tcPr>
            <w:tcW w:w="2657" w:type="dxa"/>
          </w:tcPr>
          <w:p>
            <w:pPr>
              <w:pStyle w:val="TableParagraph"/>
              <w:spacing w:line="215" w:lineRule="exact" w:before="0"/>
              <w:ind w:left="107"/>
              <w:rPr>
                <w:sz w:val="18"/>
              </w:rPr>
            </w:pPr>
            <w:r>
              <w:rPr>
                <w:spacing w:val="-2"/>
                <w:sz w:val="18"/>
              </w:rPr>
              <w:t>四、本期期末余额</w:t>
            </w:r>
          </w:p>
        </w:tc>
        <w:tc>
          <w:tcPr>
            <w:tcW w:w="1414" w:type="dxa"/>
          </w:tcPr>
          <w:p>
            <w:pPr>
              <w:pStyle w:val="TableParagraph"/>
              <w:spacing w:line="205" w:lineRule="exact" w:before="9"/>
              <w:ind w:right="96"/>
              <w:jc w:val="right"/>
              <w:rPr>
                <w:rFonts w:ascii="Times New Roman"/>
                <w:sz w:val="18"/>
              </w:rPr>
            </w:pPr>
            <w:r>
              <w:rPr>
                <w:rFonts w:ascii="Times New Roman"/>
                <w:spacing w:val="-2"/>
                <w:sz w:val="18"/>
              </w:rPr>
              <w:t>349,000,000.00</w:t>
            </w: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413" w:type="dxa"/>
          </w:tcPr>
          <w:p>
            <w:pPr>
              <w:pStyle w:val="TableParagraph"/>
              <w:spacing w:line="205" w:lineRule="exact" w:before="9"/>
              <w:ind w:right="92"/>
              <w:jc w:val="right"/>
              <w:rPr>
                <w:rFonts w:ascii="Times New Roman"/>
                <w:sz w:val="18"/>
              </w:rPr>
            </w:pPr>
            <w:r>
              <w:rPr>
                <w:rFonts w:ascii="Times New Roman"/>
                <w:spacing w:val="-2"/>
                <w:sz w:val="18"/>
              </w:rPr>
              <w:t>109,950,353.75</w:t>
            </w:r>
          </w:p>
        </w:tc>
        <w:tc>
          <w:tcPr>
            <w:tcW w:w="424" w:type="dxa"/>
          </w:tcPr>
          <w:p>
            <w:pPr>
              <w:pStyle w:val="TableParagraph"/>
              <w:spacing w:before="0"/>
              <w:rPr>
                <w:rFonts w:ascii="Times New Roman"/>
                <w:sz w:val="16"/>
              </w:rPr>
            </w:pPr>
          </w:p>
        </w:tc>
        <w:tc>
          <w:tcPr>
            <w:tcW w:w="1559" w:type="dxa"/>
          </w:tcPr>
          <w:p>
            <w:pPr>
              <w:pStyle w:val="TableParagraph"/>
              <w:spacing w:line="205" w:lineRule="exact" w:before="9"/>
              <w:ind w:right="88"/>
              <w:jc w:val="right"/>
              <w:rPr>
                <w:rFonts w:ascii="Times New Roman"/>
                <w:sz w:val="18"/>
              </w:rPr>
            </w:pPr>
            <w:r>
              <w:rPr>
                <w:rFonts w:ascii="Times New Roman"/>
                <w:spacing w:val="-2"/>
                <w:sz w:val="18"/>
              </w:rPr>
              <w:t>2,070,671,322.38</w:t>
            </w:r>
          </w:p>
        </w:tc>
        <w:tc>
          <w:tcPr>
            <w:tcW w:w="282" w:type="dxa"/>
          </w:tcPr>
          <w:p>
            <w:pPr>
              <w:pStyle w:val="TableParagraph"/>
              <w:spacing w:before="0"/>
              <w:rPr>
                <w:rFonts w:ascii="Times New Roman"/>
                <w:sz w:val="16"/>
              </w:rPr>
            </w:pPr>
          </w:p>
        </w:tc>
        <w:tc>
          <w:tcPr>
            <w:tcW w:w="1564" w:type="dxa"/>
          </w:tcPr>
          <w:p>
            <w:pPr>
              <w:pStyle w:val="TableParagraph"/>
              <w:spacing w:line="205" w:lineRule="exact" w:before="9"/>
              <w:ind w:right="86"/>
              <w:jc w:val="right"/>
              <w:rPr>
                <w:rFonts w:ascii="Times New Roman"/>
                <w:sz w:val="18"/>
              </w:rPr>
            </w:pPr>
            <w:r>
              <w:rPr>
                <w:rFonts w:ascii="Times New Roman"/>
                <w:spacing w:val="-2"/>
                <w:sz w:val="18"/>
              </w:rPr>
              <w:t>2,529,621,676.13</w:t>
            </w:r>
          </w:p>
        </w:tc>
        <w:tc>
          <w:tcPr>
            <w:tcW w:w="423" w:type="dxa"/>
          </w:tcPr>
          <w:p>
            <w:pPr>
              <w:pStyle w:val="TableParagraph"/>
              <w:spacing w:before="0"/>
              <w:rPr>
                <w:rFonts w:ascii="Times New Roman"/>
                <w:sz w:val="16"/>
              </w:rPr>
            </w:pPr>
          </w:p>
        </w:tc>
        <w:tc>
          <w:tcPr>
            <w:tcW w:w="1561" w:type="dxa"/>
          </w:tcPr>
          <w:p>
            <w:pPr>
              <w:pStyle w:val="TableParagraph"/>
              <w:spacing w:line="205" w:lineRule="exact" w:before="9"/>
              <w:ind w:right="85"/>
              <w:jc w:val="right"/>
              <w:rPr>
                <w:rFonts w:ascii="Times New Roman"/>
                <w:sz w:val="18"/>
              </w:rPr>
            </w:pPr>
            <w:r>
              <w:rPr>
                <w:rFonts w:ascii="Times New Roman"/>
                <w:spacing w:val="-2"/>
                <w:sz w:val="18"/>
              </w:rPr>
              <w:t>2,529,621,676.13</w:t>
            </w:r>
          </w:p>
        </w:tc>
      </w:tr>
    </w:tbl>
    <w:p>
      <w:pPr>
        <w:spacing w:after="0" w:line="205" w:lineRule="exact"/>
        <w:jc w:val="right"/>
        <w:rPr>
          <w:rFonts w:ascii="Times New Roman"/>
          <w:sz w:val="18"/>
        </w:rPr>
        <w:sectPr>
          <w:headerReference w:type="default" r:id="rId37"/>
          <w:footerReference w:type="default" r:id="rId38"/>
          <w:pgSz w:w="16840" w:h="11910" w:orient="landscape"/>
          <w:pgMar w:header="882" w:footer="975" w:top="1260" w:bottom="1160" w:left="1200" w:right="1020"/>
        </w:sect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8"/>
        <w:gridCol w:w="1414"/>
        <w:gridCol w:w="284"/>
        <w:gridCol w:w="286"/>
        <w:gridCol w:w="284"/>
        <w:gridCol w:w="1279"/>
        <w:gridCol w:w="1421"/>
        <w:gridCol w:w="283"/>
        <w:gridCol w:w="283"/>
        <w:gridCol w:w="1414"/>
        <w:gridCol w:w="283"/>
        <w:gridCol w:w="1555"/>
        <w:gridCol w:w="283"/>
        <w:gridCol w:w="1570"/>
        <w:gridCol w:w="285"/>
        <w:gridCol w:w="1552"/>
      </w:tblGrid>
      <w:tr>
        <w:trPr>
          <w:trHeight w:val="239" w:hRule="atLeast"/>
        </w:trPr>
        <w:tc>
          <w:tcPr>
            <w:tcW w:w="1808"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49"/>
              <w:rPr>
                <w:sz w:val="18"/>
              </w:rPr>
            </w:pPr>
          </w:p>
          <w:p>
            <w:pPr>
              <w:pStyle w:val="TableParagraph"/>
              <w:spacing w:before="0"/>
              <w:ind w:left="7"/>
              <w:jc w:val="center"/>
              <w:rPr>
                <w:sz w:val="18"/>
              </w:rPr>
            </w:pPr>
            <w:r>
              <w:rPr>
                <w:spacing w:val="-5"/>
                <w:sz w:val="18"/>
              </w:rPr>
              <w:t>项目</w:t>
            </w:r>
          </w:p>
        </w:tc>
        <w:tc>
          <w:tcPr>
            <w:tcW w:w="12476" w:type="dxa"/>
            <w:gridSpan w:val="15"/>
          </w:tcPr>
          <w:p>
            <w:pPr>
              <w:pStyle w:val="TableParagraph"/>
              <w:spacing w:line="213" w:lineRule="exact" w:before="7"/>
              <w:ind w:left="1927"/>
              <w:jc w:val="center"/>
              <w:rPr>
                <w:sz w:val="18"/>
              </w:rPr>
            </w:pPr>
            <w:r>
              <w:rPr>
                <w:rFonts w:ascii="Times New Roman" w:eastAsia="Times New Roman"/>
                <w:sz w:val="18"/>
              </w:rPr>
              <w:t>2022</w:t>
            </w:r>
            <w:r>
              <w:rPr>
                <w:rFonts w:ascii="Times New Roman" w:eastAsia="Times New Roman"/>
                <w:spacing w:val="-1"/>
                <w:sz w:val="18"/>
              </w:rPr>
              <w:t> </w:t>
            </w:r>
            <w:r>
              <w:rPr>
                <w:spacing w:val="-5"/>
                <w:sz w:val="18"/>
              </w:rPr>
              <w:t>年度</w:t>
            </w:r>
          </w:p>
        </w:tc>
      </w:tr>
      <w:tr>
        <w:trPr>
          <w:trHeight w:val="470" w:hRule="atLeast"/>
        </w:trPr>
        <w:tc>
          <w:tcPr>
            <w:tcW w:w="1808" w:type="dxa"/>
            <w:vMerge/>
            <w:tcBorders>
              <w:top w:val="nil"/>
            </w:tcBorders>
          </w:tcPr>
          <w:p>
            <w:pPr>
              <w:rPr>
                <w:sz w:val="2"/>
                <w:szCs w:val="2"/>
              </w:rPr>
            </w:pPr>
          </w:p>
        </w:tc>
        <w:tc>
          <w:tcPr>
            <w:tcW w:w="10639" w:type="dxa"/>
            <w:gridSpan w:val="13"/>
          </w:tcPr>
          <w:p>
            <w:pPr>
              <w:pStyle w:val="TableParagraph"/>
              <w:spacing w:before="117"/>
              <w:ind w:left="5"/>
              <w:jc w:val="center"/>
              <w:rPr>
                <w:sz w:val="18"/>
              </w:rPr>
            </w:pPr>
            <w:r>
              <w:rPr>
                <w:spacing w:val="-1"/>
                <w:sz w:val="18"/>
              </w:rPr>
              <w:t>归属于母公司所有者权益</w:t>
            </w:r>
          </w:p>
        </w:tc>
        <w:tc>
          <w:tcPr>
            <w:tcW w:w="285" w:type="dxa"/>
            <w:vMerge w:val="restart"/>
          </w:tcPr>
          <w:p>
            <w:pPr>
              <w:pStyle w:val="TableParagraph"/>
              <w:spacing w:before="28"/>
              <w:rPr>
                <w:sz w:val="18"/>
              </w:rPr>
            </w:pPr>
          </w:p>
          <w:p>
            <w:pPr>
              <w:pStyle w:val="TableParagraph"/>
              <w:spacing w:line="242" w:lineRule="auto" w:before="0"/>
              <w:ind w:left="106" w:right="-15"/>
              <w:jc w:val="both"/>
              <w:rPr>
                <w:sz w:val="18"/>
              </w:rPr>
            </w:pPr>
            <w:r>
              <w:rPr>
                <w:spacing w:val="-10"/>
                <w:sz w:val="18"/>
              </w:rPr>
              <w:t>少数股东权益</w:t>
            </w:r>
          </w:p>
        </w:tc>
        <w:tc>
          <w:tcPr>
            <w:tcW w:w="1552" w:type="dxa"/>
            <w:vMerge w:val="restart"/>
          </w:tcPr>
          <w:p>
            <w:pPr>
              <w:pStyle w:val="TableParagraph"/>
              <w:spacing w:before="0"/>
              <w:rPr>
                <w:sz w:val="18"/>
              </w:rPr>
            </w:pPr>
          </w:p>
          <w:p>
            <w:pPr>
              <w:pStyle w:val="TableParagraph"/>
              <w:spacing w:before="0"/>
              <w:rPr>
                <w:sz w:val="18"/>
              </w:rPr>
            </w:pPr>
          </w:p>
          <w:p>
            <w:pPr>
              <w:pStyle w:val="TableParagraph"/>
              <w:spacing w:before="152"/>
              <w:rPr>
                <w:sz w:val="18"/>
              </w:rPr>
            </w:pPr>
          </w:p>
          <w:p>
            <w:pPr>
              <w:pStyle w:val="TableParagraph"/>
              <w:spacing w:before="0"/>
              <w:ind w:left="145"/>
              <w:rPr>
                <w:sz w:val="18"/>
              </w:rPr>
            </w:pPr>
            <w:r>
              <w:rPr>
                <w:spacing w:val="-2"/>
                <w:sz w:val="18"/>
              </w:rPr>
              <w:t>所有者权益合计</w:t>
            </w:r>
          </w:p>
        </w:tc>
      </w:tr>
      <w:tr>
        <w:trPr>
          <w:trHeight w:val="479" w:hRule="atLeast"/>
        </w:trPr>
        <w:tc>
          <w:tcPr>
            <w:tcW w:w="1808" w:type="dxa"/>
            <w:vMerge/>
            <w:tcBorders>
              <w:top w:val="nil"/>
            </w:tcBorders>
          </w:tcPr>
          <w:p>
            <w:pPr>
              <w:rPr>
                <w:sz w:val="2"/>
                <w:szCs w:val="2"/>
              </w:rPr>
            </w:pPr>
          </w:p>
        </w:tc>
        <w:tc>
          <w:tcPr>
            <w:tcW w:w="1414" w:type="dxa"/>
            <w:vMerge w:val="restart"/>
          </w:tcPr>
          <w:p>
            <w:pPr>
              <w:pStyle w:val="TableParagraph"/>
              <w:spacing w:before="0"/>
              <w:rPr>
                <w:sz w:val="18"/>
              </w:rPr>
            </w:pPr>
          </w:p>
          <w:p>
            <w:pPr>
              <w:pStyle w:val="TableParagraph"/>
              <w:spacing w:before="25"/>
              <w:rPr>
                <w:sz w:val="18"/>
              </w:rPr>
            </w:pPr>
          </w:p>
          <w:p>
            <w:pPr>
              <w:pStyle w:val="TableParagraph"/>
              <w:spacing w:line="249" w:lineRule="auto" w:before="0"/>
              <w:ind w:left="496" w:right="171" w:hanging="317"/>
              <w:rPr>
                <w:rFonts w:ascii="Times New Roman" w:eastAsia="Times New Roman"/>
                <w:sz w:val="18"/>
              </w:rPr>
            </w:pPr>
            <w:r>
              <w:rPr>
                <w:spacing w:val="-5"/>
                <w:sz w:val="18"/>
              </w:rPr>
              <w:t>实收资本 </w:t>
            </w:r>
            <w:r>
              <w:rPr>
                <w:rFonts w:ascii="Times New Roman" w:eastAsia="Times New Roman"/>
                <w:sz w:val="18"/>
              </w:rPr>
              <w:t>(</w:t>
            </w:r>
            <w:r>
              <w:rPr>
                <w:sz w:val="18"/>
              </w:rPr>
              <w:t>或</w:t>
            </w:r>
            <w:r>
              <w:rPr>
                <w:spacing w:val="-4"/>
                <w:sz w:val="18"/>
              </w:rPr>
              <w:t>股本</w:t>
            </w:r>
            <w:r>
              <w:rPr>
                <w:rFonts w:ascii="Times New Roman" w:eastAsia="Times New Roman"/>
                <w:spacing w:val="-4"/>
                <w:sz w:val="18"/>
              </w:rPr>
              <w:t>)</w:t>
            </w:r>
          </w:p>
        </w:tc>
        <w:tc>
          <w:tcPr>
            <w:tcW w:w="854" w:type="dxa"/>
            <w:gridSpan w:val="3"/>
          </w:tcPr>
          <w:p>
            <w:pPr>
              <w:pStyle w:val="TableParagraph"/>
              <w:spacing w:before="7"/>
              <w:ind w:left="154"/>
              <w:rPr>
                <w:sz w:val="18"/>
              </w:rPr>
            </w:pPr>
            <w:r>
              <w:rPr>
                <w:spacing w:val="-4"/>
                <w:sz w:val="18"/>
              </w:rPr>
              <w:t>其他权</w:t>
            </w:r>
          </w:p>
          <w:p>
            <w:pPr>
              <w:pStyle w:val="TableParagraph"/>
              <w:spacing w:line="213" w:lineRule="exact" w:before="9"/>
              <w:ind w:left="154"/>
              <w:rPr>
                <w:sz w:val="18"/>
              </w:rPr>
            </w:pPr>
            <w:r>
              <w:rPr>
                <w:spacing w:val="-4"/>
                <w:sz w:val="18"/>
              </w:rPr>
              <w:t>益工具</w:t>
            </w:r>
          </w:p>
        </w:tc>
        <w:tc>
          <w:tcPr>
            <w:tcW w:w="1279" w:type="dxa"/>
            <w:vMerge w:val="restart"/>
          </w:tcPr>
          <w:p>
            <w:pPr>
              <w:pStyle w:val="TableParagraph"/>
              <w:spacing w:before="0"/>
              <w:rPr>
                <w:sz w:val="18"/>
              </w:rPr>
            </w:pPr>
          </w:p>
          <w:p>
            <w:pPr>
              <w:pStyle w:val="TableParagraph"/>
              <w:spacing w:before="145"/>
              <w:rPr>
                <w:sz w:val="18"/>
              </w:rPr>
            </w:pPr>
          </w:p>
          <w:p>
            <w:pPr>
              <w:pStyle w:val="TableParagraph"/>
              <w:spacing w:before="0"/>
              <w:ind w:left="276"/>
              <w:rPr>
                <w:sz w:val="18"/>
              </w:rPr>
            </w:pPr>
            <w:r>
              <w:rPr>
                <w:spacing w:val="-3"/>
                <w:sz w:val="18"/>
              </w:rPr>
              <w:t>资本公积</w:t>
            </w:r>
          </w:p>
        </w:tc>
        <w:tc>
          <w:tcPr>
            <w:tcW w:w="1421" w:type="dxa"/>
            <w:vMerge w:val="restart"/>
          </w:tcPr>
          <w:p>
            <w:pPr>
              <w:pStyle w:val="TableParagraph"/>
              <w:spacing w:before="0"/>
              <w:rPr>
                <w:sz w:val="18"/>
              </w:rPr>
            </w:pPr>
          </w:p>
          <w:p>
            <w:pPr>
              <w:pStyle w:val="TableParagraph"/>
              <w:spacing w:before="145"/>
              <w:rPr>
                <w:sz w:val="18"/>
              </w:rPr>
            </w:pPr>
          </w:p>
          <w:p>
            <w:pPr>
              <w:pStyle w:val="TableParagraph"/>
              <w:spacing w:before="0"/>
              <w:ind w:left="257"/>
              <w:rPr>
                <w:sz w:val="18"/>
              </w:rPr>
            </w:pPr>
            <w:r>
              <w:rPr>
                <w:spacing w:val="-2"/>
                <w:sz w:val="18"/>
              </w:rPr>
              <w:t>减：库存股</w:t>
            </w:r>
          </w:p>
        </w:tc>
        <w:tc>
          <w:tcPr>
            <w:tcW w:w="283" w:type="dxa"/>
            <w:vMerge w:val="restart"/>
          </w:tcPr>
          <w:p>
            <w:pPr>
              <w:pStyle w:val="TableParagraph"/>
              <w:spacing w:line="249" w:lineRule="auto" w:before="7"/>
              <w:ind w:left="105" w:right="-15"/>
              <w:jc w:val="both"/>
              <w:rPr>
                <w:sz w:val="18"/>
              </w:rPr>
            </w:pPr>
            <w:r>
              <w:rPr>
                <w:spacing w:val="-10"/>
                <w:sz w:val="18"/>
              </w:rPr>
              <w:t>其他综合收</w:t>
            </w:r>
          </w:p>
          <w:p>
            <w:pPr>
              <w:pStyle w:val="TableParagraph"/>
              <w:spacing w:line="213" w:lineRule="exact" w:before="0"/>
              <w:ind w:left="105" w:right="-15"/>
              <w:rPr>
                <w:sz w:val="18"/>
              </w:rPr>
            </w:pPr>
            <w:r>
              <w:rPr>
                <w:spacing w:val="-10"/>
                <w:sz w:val="18"/>
              </w:rPr>
              <w:t>益</w:t>
            </w:r>
          </w:p>
        </w:tc>
        <w:tc>
          <w:tcPr>
            <w:tcW w:w="283" w:type="dxa"/>
            <w:vMerge w:val="restart"/>
          </w:tcPr>
          <w:p>
            <w:pPr>
              <w:pStyle w:val="TableParagraph"/>
              <w:spacing w:before="16"/>
              <w:rPr>
                <w:sz w:val="18"/>
              </w:rPr>
            </w:pPr>
          </w:p>
          <w:p>
            <w:pPr>
              <w:pStyle w:val="TableParagraph"/>
              <w:spacing w:line="249" w:lineRule="auto" w:before="0"/>
              <w:ind w:left="105" w:right="-15"/>
              <w:jc w:val="both"/>
              <w:rPr>
                <w:sz w:val="18"/>
              </w:rPr>
            </w:pPr>
            <w:r>
              <w:rPr>
                <w:spacing w:val="-10"/>
                <w:sz w:val="18"/>
              </w:rPr>
              <w:t>专项储备</w:t>
            </w:r>
          </w:p>
        </w:tc>
        <w:tc>
          <w:tcPr>
            <w:tcW w:w="1414" w:type="dxa"/>
            <w:vMerge w:val="restart"/>
          </w:tcPr>
          <w:p>
            <w:pPr>
              <w:pStyle w:val="TableParagraph"/>
              <w:spacing w:before="0"/>
              <w:rPr>
                <w:sz w:val="18"/>
              </w:rPr>
            </w:pPr>
          </w:p>
          <w:p>
            <w:pPr>
              <w:pStyle w:val="TableParagraph"/>
              <w:spacing w:before="145"/>
              <w:rPr>
                <w:sz w:val="18"/>
              </w:rPr>
            </w:pPr>
          </w:p>
          <w:p>
            <w:pPr>
              <w:pStyle w:val="TableParagraph"/>
              <w:spacing w:before="0"/>
              <w:ind w:left="344"/>
              <w:rPr>
                <w:sz w:val="18"/>
              </w:rPr>
            </w:pPr>
            <w:r>
              <w:rPr>
                <w:spacing w:val="-3"/>
                <w:sz w:val="18"/>
              </w:rPr>
              <w:t>盈余公积</w:t>
            </w:r>
          </w:p>
        </w:tc>
        <w:tc>
          <w:tcPr>
            <w:tcW w:w="283" w:type="dxa"/>
            <w:vMerge w:val="restart"/>
          </w:tcPr>
          <w:p>
            <w:pPr>
              <w:pStyle w:val="TableParagraph"/>
              <w:spacing w:line="249" w:lineRule="auto" w:before="7"/>
              <w:ind w:left="106" w:right="-15"/>
              <w:jc w:val="both"/>
              <w:rPr>
                <w:sz w:val="18"/>
              </w:rPr>
            </w:pPr>
            <w:r>
              <w:rPr>
                <w:spacing w:val="-10"/>
                <w:sz w:val="18"/>
              </w:rPr>
              <w:t>—般风险准</w:t>
            </w:r>
          </w:p>
          <w:p>
            <w:pPr>
              <w:pStyle w:val="TableParagraph"/>
              <w:spacing w:line="213" w:lineRule="exact" w:before="0"/>
              <w:ind w:left="106" w:right="-15"/>
              <w:rPr>
                <w:sz w:val="18"/>
              </w:rPr>
            </w:pPr>
            <w:r>
              <w:rPr>
                <w:spacing w:val="-10"/>
                <w:sz w:val="18"/>
              </w:rPr>
              <w:t>备</w:t>
            </w:r>
          </w:p>
        </w:tc>
        <w:tc>
          <w:tcPr>
            <w:tcW w:w="1555" w:type="dxa"/>
            <w:vMerge w:val="restart"/>
          </w:tcPr>
          <w:p>
            <w:pPr>
              <w:pStyle w:val="TableParagraph"/>
              <w:spacing w:before="0"/>
              <w:rPr>
                <w:sz w:val="18"/>
              </w:rPr>
            </w:pPr>
          </w:p>
          <w:p>
            <w:pPr>
              <w:pStyle w:val="TableParagraph"/>
              <w:spacing w:before="145"/>
              <w:rPr>
                <w:sz w:val="18"/>
              </w:rPr>
            </w:pPr>
          </w:p>
          <w:p>
            <w:pPr>
              <w:pStyle w:val="TableParagraph"/>
              <w:spacing w:before="0"/>
              <w:ind w:left="327"/>
              <w:rPr>
                <w:sz w:val="18"/>
              </w:rPr>
            </w:pPr>
            <w:r>
              <w:rPr>
                <w:spacing w:val="-2"/>
                <w:sz w:val="18"/>
              </w:rPr>
              <w:t>未分配利润</w:t>
            </w:r>
          </w:p>
        </w:tc>
        <w:tc>
          <w:tcPr>
            <w:tcW w:w="283" w:type="dxa"/>
            <w:vMerge w:val="restart"/>
          </w:tcPr>
          <w:p>
            <w:pPr>
              <w:pStyle w:val="TableParagraph"/>
              <w:spacing w:before="0"/>
              <w:rPr>
                <w:sz w:val="18"/>
              </w:rPr>
            </w:pPr>
          </w:p>
          <w:p>
            <w:pPr>
              <w:pStyle w:val="TableParagraph"/>
              <w:spacing w:before="25"/>
              <w:rPr>
                <w:sz w:val="18"/>
              </w:rPr>
            </w:pPr>
          </w:p>
          <w:p>
            <w:pPr>
              <w:pStyle w:val="TableParagraph"/>
              <w:spacing w:line="242" w:lineRule="auto" w:before="0"/>
              <w:ind w:left="108" w:right="-29"/>
              <w:rPr>
                <w:sz w:val="18"/>
              </w:rPr>
            </w:pPr>
            <w:r>
              <w:rPr>
                <w:spacing w:val="-10"/>
                <w:sz w:val="18"/>
              </w:rPr>
              <w:t>其他</w:t>
            </w:r>
          </w:p>
        </w:tc>
        <w:tc>
          <w:tcPr>
            <w:tcW w:w="1570" w:type="dxa"/>
            <w:vMerge w:val="restart"/>
          </w:tcPr>
          <w:p>
            <w:pPr>
              <w:pStyle w:val="TableParagraph"/>
              <w:spacing w:before="0"/>
              <w:rPr>
                <w:sz w:val="18"/>
              </w:rPr>
            </w:pPr>
          </w:p>
          <w:p>
            <w:pPr>
              <w:pStyle w:val="TableParagraph"/>
              <w:spacing w:before="143"/>
              <w:rPr>
                <w:sz w:val="18"/>
              </w:rPr>
            </w:pPr>
          </w:p>
          <w:p>
            <w:pPr>
              <w:pStyle w:val="TableParagraph"/>
              <w:spacing w:before="0"/>
              <w:ind w:left="8"/>
              <w:jc w:val="center"/>
              <w:rPr>
                <w:sz w:val="18"/>
              </w:rPr>
            </w:pPr>
            <w:r>
              <w:rPr>
                <w:spacing w:val="-5"/>
                <w:sz w:val="18"/>
              </w:rPr>
              <w:t>小计</w:t>
            </w:r>
          </w:p>
        </w:tc>
        <w:tc>
          <w:tcPr>
            <w:tcW w:w="285" w:type="dxa"/>
            <w:vMerge/>
            <w:tcBorders>
              <w:top w:val="nil"/>
            </w:tcBorders>
          </w:tcPr>
          <w:p>
            <w:pPr>
              <w:rPr>
                <w:sz w:val="2"/>
                <w:szCs w:val="2"/>
              </w:rPr>
            </w:pPr>
          </w:p>
        </w:tc>
        <w:tc>
          <w:tcPr>
            <w:tcW w:w="1552" w:type="dxa"/>
            <w:vMerge/>
            <w:tcBorders>
              <w:top w:val="nil"/>
            </w:tcBorders>
          </w:tcPr>
          <w:p>
            <w:pPr>
              <w:rPr>
                <w:sz w:val="2"/>
                <w:szCs w:val="2"/>
              </w:rPr>
            </w:pPr>
          </w:p>
        </w:tc>
      </w:tr>
      <w:tr>
        <w:trPr>
          <w:trHeight w:val="950" w:hRule="atLeast"/>
        </w:trPr>
        <w:tc>
          <w:tcPr>
            <w:tcW w:w="1808" w:type="dxa"/>
            <w:vMerge/>
            <w:tcBorders>
              <w:top w:val="nil"/>
            </w:tcBorders>
          </w:tcPr>
          <w:p>
            <w:pPr>
              <w:rPr>
                <w:sz w:val="2"/>
                <w:szCs w:val="2"/>
              </w:rPr>
            </w:pPr>
          </w:p>
        </w:tc>
        <w:tc>
          <w:tcPr>
            <w:tcW w:w="1414" w:type="dxa"/>
            <w:vMerge/>
            <w:tcBorders>
              <w:top w:val="nil"/>
            </w:tcBorders>
          </w:tcPr>
          <w:p>
            <w:pPr>
              <w:rPr>
                <w:sz w:val="2"/>
                <w:szCs w:val="2"/>
              </w:rPr>
            </w:pPr>
          </w:p>
        </w:tc>
        <w:tc>
          <w:tcPr>
            <w:tcW w:w="284" w:type="dxa"/>
          </w:tcPr>
          <w:p>
            <w:pPr>
              <w:pStyle w:val="TableParagraph"/>
              <w:spacing w:line="242" w:lineRule="auto" w:before="127"/>
              <w:ind w:left="106" w:right="-15"/>
              <w:jc w:val="both"/>
              <w:rPr>
                <w:sz w:val="18"/>
              </w:rPr>
            </w:pPr>
            <w:r>
              <w:rPr>
                <w:spacing w:val="-10"/>
                <w:sz w:val="18"/>
              </w:rPr>
              <w:t>优先股</w:t>
            </w:r>
          </w:p>
        </w:tc>
        <w:tc>
          <w:tcPr>
            <w:tcW w:w="286" w:type="dxa"/>
          </w:tcPr>
          <w:p>
            <w:pPr>
              <w:pStyle w:val="TableParagraph"/>
              <w:spacing w:line="242" w:lineRule="auto" w:before="127"/>
              <w:ind w:left="106" w:right="-15"/>
              <w:jc w:val="both"/>
              <w:rPr>
                <w:sz w:val="18"/>
              </w:rPr>
            </w:pPr>
            <w:r>
              <w:rPr>
                <w:spacing w:val="-10"/>
                <w:sz w:val="18"/>
              </w:rPr>
              <w:t>永续债</w:t>
            </w:r>
          </w:p>
        </w:tc>
        <w:tc>
          <w:tcPr>
            <w:tcW w:w="284" w:type="dxa"/>
          </w:tcPr>
          <w:p>
            <w:pPr>
              <w:pStyle w:val="TableParagraph"/>
              <w:spacing w:before="11"/>
              <w:rPr>
                <w:sz w:val="18"/>
              </w:rPr>
            </w:pPr>
          </w:p>
          <w:p>
            <w:pPr>
              <w:pStyle w:val="TableParagraph"/>
              <w:spacing w:line="244" w:lineRule="auto" w:before="0"/>
              <w:ind w:left="105" w:right="-15"/>
              <w:rPr>
                <w:sz w:val="18"/>
              </w:rPr>
            </w:pPr>
            <w:r>
              <w:rPr>
                <w:spacing w:val="-10"/>
                <w:sz w:val="18"/>
              </w:rPr>
              <w:t>其他</w:t>
            </w:r>
          </w:p>
        </w:tc>
        <w:tc>
          <w:tcPr>
            <w:tcW w:w="1279" w:type="dxa"/>
            <w:vMerge/>
            <w:tcBorders>
              <w:top w:val="nil"/>
            </w:tcBorders>
          </w:tcPr>
          <w:p>
            <w:pPr>
              <w:rPr>
                <w:sz w:val="2"/>
                <w:szCs w:val="2"/>
              </w:rPr>
            </w:pPr>
          </w:p>
        </w:tc>
        <w:tc>
          <w:tcPr>
            <w:tcW w:w="1421" w:type="dxa"/>
            <w:vMerge/>
            <w:tcBorders>
              <w:top w:val="nil"/>
            </w:tcBorders>
          </w:tcPr>
          <w:p>
            <w:pPr>
              <w:rPr>
                <w:sz w:val="2"/>
                <w:szCs w:val="2"/>
              </w:rPr>
            </w:pPr>
          </w:p>
        </w:tc>
        <w:tc>
          <w:tcPr>
            <w:tcW w:w="283" w:type="dxa"/>
            <w:vMerge/>
            <w:tcBorders>
              <w:top w:val="nil"/>
            </w:tcBorders>
          </w:tcPr>
          <w:p>
            <w:pPr>
              <w:rPr>
                <w:sz w:val="2"/>
                <w:szCs w:val="2"/>
              </w:rPr>
            </w:pPr>
          </w:p>
        </w:tc>
        <w:tc>
          <w:tcPr>
            <w:tcW w:w="283" w:type="dxa"/>
            <w:vMerge/>
            <w:tcBorders>
              <w:top w:val="nil"/>
            </w:tcBorders>
          </w:tcPr>
          <w:p>
            <w:pPr>
              <w:rPr>
                <w:sz w:val="2"/>
                <w:szCs w:val="2"/>
              </w:rPr>
            </w:pPr>
          </w:p>
        </w:tc>
        <w:tc>
          <w:tcPr>
            <w:tcW w:w="1414" w:type="dxa"/>
            <w:vMerge/>
            <w:tcBorders>
              <w:top w:val="nil"/>
            </w:tcBorders>
          </w:tcPr>
          <w:p>
            <w:pPr>
              <w:rPr>
                <w:sz w:val="2"/>
                <w:szCs w:val="2"/>
              </w:rPr>
            </w:pPr>
          </w:p>
        </w:tc>
        <w:tc>
          <w:tcPr>
            <w:tcW w:w="283" w:type="dxa"/>
            <w:vMerge/>
            <w:tcBorders>
              <w:top w:val="nil"/>
            </w:tcBorders>
          </w:tcPr>
          <w:p>
            <w:pPr>
              <w:rPr>
                <w:sz w:val="2"/>
                <w:szCs w:val="2"/>
              </w:rPr>
            </w:pPr>
          </w:p>
        </w:tc>
        <w:tc>
          <w:tcPr>
            <w:tcW w:w="1555" w:type="dxa"/>
            <w:vMerge/>
            <w:tcBorders>
              <w:top w:val="nil"/>
            </w:tcBorders>
          </w:tcPr>
          <w:p>
            <w:pPr>
              <w:rPr>
                <w:sz w:val="2"/>
                <w:szCs w:val="2"/>
              </w:rPr>
            </w:pPr>
          </w:p>
        </w:tc>
        <w:tc>
          <w:tcPr>
            <w:tcW w:w="283" w:type="dxa"/>
            <w:vMerge/>
            <w:tcBorders>
              <w:top w:val="nil"/>
            </w:tcBorders>
          </w:tcPr>
          <w:p>
            <w:pPr>
              <w:rPr>
                <w:sz w:val="2"/>
                <w:szCs w:val="2"/>
              </w:rPr>
            </w:pPr>
          </w:p>
        </w:tc>
        <w:tc>
          <w:tcPr>
            <w:tcW w:w="1570" w:type="dxa"/>
            <w:vMerge/>
            <w:tcBorders>
              <w:top w:val="nil"/>
            </w:tcBorders>
          </w:tcPr>
          <w:p>
            <w:pPr>
              <w:rPr>
                <w:sz w:val="2"/>
                <w:szCs w:val="2"/>
              </w:rPr>
            </w:pPr>
          </w:p>
        </w:tc>
        <w:tc>
          <w:tcPr>
            <w:tcW w:w="285" w:type="dxa"/>
            <w:vMerge/>
            <w:tcBorders>
              <w:top w:val="nil"/>
            </w:tcBorders>
          </w:tcPr>
          <w:p>
            <w:pPr>
              <w:rPr>
                <w:sz w:val="2"/>
                <w:szCs w:val="2"/>
              </w:rPr>
            </w:pPr>
          </w:p>
        </w:tc>
        <w:tc>
          <w:tcPr>
            <w:tcW w:w="1552" w:type="dxa"/>
            <w:vMerge/>
            <w:tcBorders>
              <w:top w:val="nil"/>
            </w:tcBorders>
          </w:tcPr>
          <w:p>
            <w:pPr>
              <w:rPr>
                <w:sz w:val="2"/>
                <w:szCs w:val="2"/>
              </w:rPr>
            </w:pPr>
          </w:p>
        </w:tc>
      </w:tr>
      <w:tr>
        <w:trPr>
          <w:trHeight w:val="234" w:hRule="atLeast"/>
        </w:trPr>
        <w:tc>
          <w:tcPr>
            <w:tcW w:w="1808" w:type="dxa"/>
          </w:tcPr>
          <w:p>
            <w:pPr>
              <w:pStyle w:val="TableParagraph"/>
              <w:spacing w:line="213" w:lineRule="exact" w:before="2"/>
              <w:ind w:left="107"/>
              <w:rPr>
                <w:sz w:val="18"/>
              </w:rPr>
            </w:pPr>
            <w:r>
              <w:rPr>
                <w:spacing w:val="-2"/>
                <w:sz w:val="18"/>
              </w:rPr>
              <w:t>一、上年年末余额</w:t>
            </w:r>
          </w:p>
        </w:tc>
        <w:tc>
          <w:tcPr>
            <w:tcW w:w="1414" w:type="dxa"/>
          </w:tcPr>
          <w:p>
            <w:pPr>
              <w:pStyle w:val="TableParagraph"/>
              <w:spacing w:line="205" w:lineRule="exact" w:before="9"/>
              <w:ind w:right="97"/>
              <w:jc w:val="right"/>
              <w:rPr>
                <w:rFonts w:ascii="Times New Roman"/>
                <w:sz w:val="18"/>
              </w:rPr>
            </w:pPr>
            <w:r>
              <w:rPr>
                <w:rFonts w:ascii="Times New Roman"/>
                <w:spacing w:val="-2"/>
                <w:sz w:val="18"/>
              </w:rPr>
              <w:t>367,300,000.00</w:t>
            </w:r>
          </w:p>
        </w:tc>
        <w:tc>
          <w:tcPr>
            <w:tcW w:w="284"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1279" w:type="dxa"/>
          </w:tcPr>
          <w:p>
            <w:pPr>
              <w:pStyle w:val="TableParagraph"/>
              <w:spacing w:line="205" w:lineRule="exact" w:before="9"/>
              <w:ind w:left="35" w:right="1"/>
              <w:jc w:val="center"/>
              <w:rPr>
                <w:rFonts w:ascii="Times New Roman"/>
                <w:sz w:val="18"/>
              </w:rPr>
            </w:pPr>
            <w:r>
              <w:rPr>
                <w:rFonts w:ascii="Times New Roman"/>
                <w:spacing w:val="-2"/>
                <w:sz w:val="18"/>
              </w:rPr>
              <w:t>51,532,007.12</w:t>
            </w:r>
          </w:p>
        </w:tc>
        <w:tc>
          <w:tcPr>
            <w:tcW w:w="1421" w:type="dxa"/>
          </w:tcPr>
          <w:p>
            <w:pPr>
              <w:pStyle w:val="TableParagraph"/>
              <w:spacing w:line="205" w:lineRule="exact" w:before="9"/>
              <w:ind w:left="182" w:right="7"/>
              <w:jc w:val="center"/>
              <w:rPr>
                <w:rFonts w:ascii="Times New Roman"/>
                <w:sz w:val="18"/>
              </w:rPr>
            </w:pPr>
            <w:r>
              <w:rPr>
                <w:rFonts w:ascii="Times New Roman"/>
                <w:spacing w:val="-2"/>
                <w:sz w:val="18"/>
              </w:rPr>
              <w:t>23,872,408.21</w:t>
            </w: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4" w:type="dxa"/>
          </w:tcPr>
          <w:p>
            <w:pPr>
              <w:pStyle w:val="TableParagraph"/>
              <w:spacing w:line="205" w:lineRule="exact" w:before="9"/>
              <w:ind w:right="98"/>
              <w:jc w:val="right"/>
              <w:rPr>
                <w:rFonts w:ascii="Times New Roman"/>
                <w:sz w:val="18"/>
              </w:rPr>
            </w:pPr>
            <w:r>
              <w:rPr>
                <w:rFonts w:ascii="Times New Roman"/>
                <w:spacing w:val="-2"/>
                <w:sz w:val="18"/>
              </w:rPr>
              <w:t>141,408,306.24</w:t>
            </w:r>
          </w:p>
        </w:tc>
        <w:tc>
          <w:tcPr>
            <w:tcW w:w="283" w:type="dxa"/>
          </w:tcPr>
          <w:p>
            <w:pPr>
              <w:pStyle w:val="TableParagraph"/>
              <w:spacing w:before="0"/>
              <w:rPr>
                <w:rFonts w:ascii="Times New Roman"/>
                <w:sz w:val="16"/>
              </w:rPr>
            </w:pPr>
          </w:p>
        </w:tc>
        <w:tc>
          <w:tcPr>
            <w:tcW w:w="1555" w:type="dxa"/>
          </w:tcPr>
          <w:p>
            <w:pPr>
              <w:pStyle w:val="TableParagraph"/>
              <w:spacing w:line="205" w:lineRule="exact" w:before="9"/>
              <w:ind w:right="95"/>
              <w:jc w:val="right"/>
              <w:rPr>
                <w:rFonts w:ascii="Times New Roman"/>
                <w:sz w:val="18"/>
              </w:rPr>
            </w:pPr>
            <w:r>
              <w:rPr>
                <w:rFonts w:ascii="Times New Roman"/>
                <w:spacing w:val="-2"/>
                <w:sz w:val="18"/>
              </w:rPr>
              <w:t>1,689,200,792.40</w:t>
            </w:r>
          </w:p>
        </w:tc>
        <w:tc>
          <w:tcPr>
            <w:tcW w:w="283" w:type="dxa"/>
          </w:tcPr>
          <w:p>
            <w:pPr>
              <w:pStyle w:val="TableParagraph"/>
              <w:spacing w:before="0"/>
              <w:rPr>
                <w:rFonts w:ascii="Times New Roman"/>
                <w:sz w:val="16"/>
              </w:rPr>
            </w:pPr>
          </w:p>
        </w:tc>
        <w:tc>
          <w:tcPr>
            <w:tcW w:w="1570" w:type="dxa"/>
          </w:tcPr>
          <w:p>
            <w:pPr>
              <w:pStyle w:val="TableParagraph"/>
              <w:spacing w:line="205" w:lineRule="exact" w:before="9"/>
              <w:ind w:right="97"/>
              <w:jc w:val="right"/>
              <w:rPr>
                <w:rFonts w:ascii="Times New Roman"/>
                <w:sz w:val="18"/>
              </w:rPr>
            </w:pPr>
            <w:r>
              <w:rPr>
                <w:rFonts w:ascii="Times New Roman"/>
                <w:spacing w:val="-2"/>
                <w:sz w:val="18"/>
              </w:rPr>
              <w:t>2,225,568,697.55</w:t>
            </w:r>
          </w:p>
        </w:tc>
        <w:tc>
          <w:tcPr>
            <w:tcW w:w="285" w:type="dxa"/>
          </w:tcPr>
          <w:p>
            <w:pPr>
              <w:pStyle w:val="TableParagraph"/>
              <w:spacing w:before="0"/>
              <w:rPr>
                <w:rFonts w:ascii="Times New Roman"/>
                <w:sz w:val="16"/>
              </w:rPr>
            </w:pPr>
          </w:p>
        </w:tc>
        <w:tc>
          <w:tcPr>
            <w:tcW w:w="1552" w:type="dxa"/>
          </w:tcPr>
          <w:p>
            <w:pPr>
              <w:pStyle w:val="TableParagraph"/>
              <w:spacing w:line="205" w:lineRule="exact" w:before="9"/>
              <w:ind w:right="96"/>
              <w:jc w:val="right"/>
              <w:rPr>
                <w:rFonts w:ascii="Times New Roman"/>
                <w:sz w:val="18"/>
              </w:rPr>
            </w:pPr>
            <w:r>
              <w:rPr>
                <w:rFonts w:ascii="Times New Roman"/>
                <w:spacing w:val="-2"/>
                <w:sz w:val="18"/>
              </w:rPr>
              <w:t>2,225,568,697.55</w:t>
            </w:r>
          </w:p>
        </w:tc>
      </w:tr>
      <w:tr>
        <w:trPr>
          <w:trHeight w:val="233" w:hRule="atLeast"/>
        </w:trPr>
        <w:tc>
          <w:tcPr>
            <w:tcW w:w="1808" w:type="dxa"/>
          </w:tcPr>
          <w:p>
            <w:pPr>
              <w:pStyle w:val="TableParagraph"/>
              <w:spacing w:line="213" w:lineRule="exact" w:before="0"/>
              <w:ind w:left="107"/>
              <w:rPr>
                <w:sz w:val="18"/>
              </w:rPr>
            </w:pPr>
            <w:r>
              <w:rPr>
                <w:spacing w:val="-2"/>
                <w:sz w:val="18"/>
              </w:rPr>
              <w:t>加：会计政策变更</w:t>
            </w:r>
          </w:p>
        </w:tc>
        <w:tc>
          <w:tcPr>
            <w:tcW w:w="1414"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1279" w:type="dxa"/>
          </w:tcPr>
          <w:p>
            <w:pPr>
              <w:pStyle w:val="TableParagraph"/>
              <w:spacing w:before="0"/>
              <w:rPr>
                <w:rFonts w:ascii="Times New Roman"/>
                <w:sz w:val="16"/>
              </w:rPr>
            </w:pPr>
          </w:p>
        </w:tc>
        <w:tc>
          <w:tcPr>
            <w:tcW w:w="1421"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555"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570"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552" w:type="dxa"/>
          </w:tcPr>
          <w:p>
            <w:pPr>
              <w:pStyle w:val="TableParagraph"/>
              <w:spacing w:before="0"/>
              <w:rPr>
                <w:rFonts w:ascii="Times New Roman"/>
                <w:sz w:val="16"/>
              </w:rPr>
            </w:pPr>
          </w:p>
        </w:tc>
      </w:tr>
      <w:tr>
        <w:trPr>
          <w:trHeight w:val="234" w:hRule="atLeast"/>
        </w:trPr>
        <w:tc>
          <w:tcPr>
            <w:tcW w:w="1808" w:type="dxa"/>
          </w:tcPr>
          <w:p>
            <w:pPr>
              <w:pStyle w:val="TableParagraph"/>
              <w:spacing w:line="215" w:lineRule="exact" w:before="0"/>
              <w:ind w:left="107"/>
              <w:rPr>
                <w:sz w:val="18"/>
              </w:rPr>
            </w:pPr>
            <w:r>
              <w:rPr>
                <w:spacing w:val="-2"/>
                <w:sz w:val="18"/>
              </w:rPr>
              <w:t>前期差错更正</w:t>
            </w:r>
          </w:p>
        </w:tc>
        <w:tc>
          <w:tcPr>
            <w:tcW w:w="1414"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1279" w:type="dxa"/>
          </w:tcPr>
          <w:p>
            <w:pPr>
              <w:pStyle w:val="TableParagraph"/>
              <w:spacing w:before="0"/>
              <w:rPr>
                <w:rFonts w:ascii="Times New Roman"/>
                <w:sz w:val="16"/>
              </w:rPr>
            </w:pPr>
          </w:p>
        </w:tc>
        <w:tc>
          <w:tcPr>
            <w:tcW w:w="1421"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555"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570"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552" w:type="dxa"/>
          </w:tcPr>
          <w:p>
            <w:pPr>
              <w:pStyle w:val="TableParagraph"/>
              <w:spacing w:before="0"/>
              <w:rPr>
                <w:rFonts w:ascii="Times New Roman"/>
                <w:sz w:val="16"/>
              </w:rPr>
            </w:pPr>
          </w:p>
        </w:tc>
      </w:tr>
      <w:tr>
        <w:trPr>
          <w:trHeight w:val="232" w:hRule="atLeast"/>
        </w:trPr>
        <w:tc>
          <w:tcPr>
            <w:tcW w:w="1808" w:type="dxa"/>
          </w:tcPr>
          <w:p>
            <w:pPr>
              <w:pStyle w:val="TableParagraph"/>
              <w:spacing w:line="212" w:lineRule="exact" w:before="0"/>
              <w:ind w:left="107"/>
              <w:rPr>
                <w:sz w:val="18"/>
              </w:rPr>
            </w:pPr>
            <w:r>
              <w:rPr>
                <w:spacing w:val="-5"/>
                <w:sz w:val="18"/>
              </w:rPr>
              <w:t>其他</w:t>
            </w:r>
          </w:p>
        </w:tc>
        <w:tc>
          <w:tcPr>
            <w:tcW w:w="1414"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1279" w:type="dxa"/>
          </w:tcPr>
          <w:p>
            <w:pPr>
              <w:pStyle w:val="TableParagraph"/>
              <w:spacing w:before="0"/>
              <w:rPr>
                <w:rFonts w:ascii="Times New Roman"/>
                <w:sz w:val="16"/>
              </w:rPr>
            </w:pPr>
          </w:p>
        </w:tc>
        <w:tc>
          <w:tcPr>
            <w:tcW w:w="1421"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555"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570"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552" w:type="dxa"/>
          </w:tcPr>
          <w:p>
            <w:pPr>
              <w:pStyle w:val="TableParagraph"/>
              <w:spacing w:before="0"/>
              <w:rPr>
                <w:rFonts w:ascii="Times New Roman"/>
                <w:sz w:val="16"/>
              </w:rPr>
            </w:pPr>
          </w:p>
        </w:tc>
      </w:tr>
      <w:tr>
        <w:trPr>
          <w:trHeight w:val="234" w:hRule="atLeast"/>
        </w:trPr>
        <w:tc>
          <w:tcPr>
            <w:tcW w:w="1808" w:type="dxa"/>
          </w:tcPr>
          <w:p>
            <w:pPr>
              <w:pStyle w:val="TableParagraph"/>
              <w:spacing w:line="215" w:lineRule="exact" w:before="0"/>
              <w:ind w:left="107"/>
              <w:rPr>
                <w:sz w:val="18"/>
              </w:rPr>
            </w:pPr>
            <w:r>
              <w:rPr>
                <w:spacing w:val="-2"/>
                <w:sz w:val="18"/>
              </w:rPr>
              <w:t>二、本年期初余额</w:t>
            </w:r>
          </w:p>
        </w:tc>
        <w:tc>
          <w:tcPr>
            <w:tcW w:w="1414" w:type="dxa"/>
          </w:tcPr>
          <w:p>
            <w:pPr>
              <w:pStyle w:val="TableParagraph"/>
              <w:spacing w:line="205" w:lineRule="exact" w:before="9"/>
              <w:ind w:right="97"/>
              <w:jc w:val="right"/>
              <w:rPr>
                <w:rFonts w:ascii="Times New Roman"/>
                <w:sz w:val="18"/>
              </w:rPr>
            </w:pPr>
            <w:r>
              <w:rPr>
                <w:rFonts w:ascii="Times New Roman"/>
                <w:spacing w:val="-2"/>
                <w:sz w:val="18"/>
              </w:rPr>
              <w:t>367,300,000.00</w:t>
            </w:r>
          </w:p>
        </w:tc>
        <w:tc>
          <w:tcPr>
            <w:tcW w:w="284"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1279" w:type="dxa"/>
          </w:tcPr>
          <w:p>
            <w:pPr>
              <w:pStyle w:val="TableParagraph"/>
              <w:spacing w:line="205" w:lineRule="exact" w:before="9"/>
              <w:ind w:left="35" w:right="1"/>
              <w:jc w:val="center"/>
              <w:rPr>
                <w:rFonts w:ascii="Times New Roman"/>
                <w:sz w:val="18"/>
              </w:rPr>
            </w:pPr>
            <w:r>
              <w:rPr>
                <w:rFonts w:ascii="Times New Roman"/>
                <w:spacing w:val="-2"/>
                <w:sz w:val="18"/>
              </w:rPr>
              <w:t>51,532,007.12</w:t>
            </w:r>
          </w:p>
        </w:tc>
        <w:tc>
          <w:tcPr>
            <w:tcW w:w="1421" w:type="dxa"/>
          </w:tcPr>
          <w:p>
            <w:pPr>
              <w:pStyle w:val="TableParagraph"/>
              <w:spacing w:line="205" w:lineRule="exact" w:before="9"/>
              <w:ind w:left="182" w:right="7"/>
              <w:jc w:val="center"/>
              <w:rPr>
                <w:rFonts w:ascii="Times New Roman"/>
                <w:sz w:val="18"/>
              </w:rPr>
            </w:pPr>
            <w:r>
              <w:rPr>
                <w:rFonts w:ascii="Times New Roman"/>
                <w:spacing w:val="-2"/>
                <w:sz w:val="18"/>
              </w:rPr>
              <w:t>23,872,408.21</w:t>
            </w: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4" w:type="dxa"/>
          </w:tcPr>
          <w:p>
            <w:pPr>
              <w:pStyle w:val="TableParagraph"/>
              <w:spacing w:line="205" w:lineRule="exact" w:before="9"/>
              <w:ind w:right="98"/>
              <w:jc w:val="right"/>
              <w:rPr>
                <w:rFonts w:ascii="Times New Roman"/>
                <w:sz w:val="18"/>
              </w:rPr>
            </w:pPr>
            <w:r>
              <w:rPr>
                <w:rFonts w:ascii="Times New Roman"/>
                <w:spacing w:val="-2"/>
                <w:sz w:val="18"/>
              </w:rPr>
              <w:t>141,408,306.24</w:t>
            </w:r>
          </w:p>
        </w:tc>
        <w:tc>
          <w:tcPr>
            <w:tcW w:w="283" w:type="dxa"/>
          </w:tcPr>
          <w:p>
            <w:pPr>
              <w:pStyle w:val="TableParagraph"/>
              <w:spacing w:before="0"/>
              <w:rPr>
                <w:rFonts w:ascii="Times New Roman"/>
                <w:sz w:val="16"/>
              </w:rPr>
            </w:pPr>
          </w:p>
        </w:tc>
        <w:tc>
          <w:tcPr>
            <w:tcW w:w="1555" w:type="dxa"/>
          </w:tcPr>
          <w:p>
            <w:pPr>
              <w:pStyle w:val="TableParagraph"/>
              <w:spacing w:line="205" w:lineRule="exact" w:before="9"/>
              <w:ind w:right="95"/>
              <w:jc w:val="right"/>
              <w:rPr>
                <w:rFonts w:ascii="Times New Roman"/>
                <w:sz w:val="18"/>
              </w:rPr>
            </w:pPr>
            <w:r>
              <w:rPr>
                <w:rFonts w:ascii="Times New Roman"/>
                <w:spacing w:val="-2"/>
                <w:sz w:val="18"/>
              </w:rPr>
              <w:t>1,689,200,792.40</w:t>
            </w:r>
          </w:p>
        </w:tc>
        <w:tc>
          <w:tcPr>
            <w:tcW w:w="283" w:type="dxa"/>
          </w:tcPr>
          <w:p>
            <w:pPr>
              <w:pStyle w:val="TableParagraph"/>
              <w:spacing w:before="0"/>
              <w:rPr>
                <w:rFonts w:ascii="Times New Roman"/>
                <w:sz w:val="16"/>
              </w:rPr>
            </w:pPr>
          </w:p>
        </w:tc>
        <w:tc>
          <w:tcPr>
            <w:tcW w:w="1570" w:type="dxa"/>
          </w:tcPr>
          <w:p>
            <w:pPr>
              <w:pStyle w:val="TableParagraph"/>
              <w:spacing w:line="205" w:lineRule="exact" w:before="9"/>
              <w:ind w:right="97"/>
              <w:jc w:val="right"/>
              <w:rPr>
                <w:rFonts w:ascii="Times New Roman"/>
                <w:sz w:val="18"/>
              </w:rPr>
            </w:pPr>
            <w:r>
              <w:rPr>
                <w:rFonts w:ascii="Times New Roman"/>
                <w:spacing w:val="-2"/>
                <w:sz w:val="18"/>
              </w:rPr>
              <w:t>2,225,568,697.55</w:t>
            </w:r>
          </w:p>
        </w:tc>
        <w:tc>
          <w:tcPr>
            <w:tcW w:w="285" w:type="dxa"/>
          </w:tcPr>
          <w:p>
            <w:pPr>
              <w:pStyle w:val="TableParagraph"/>
              <w:spacing w:before="0"/>
              <w:rPr>
                <w:rFonts w:ascii="Times New Roman"/>
                <w:sz w:val="16"/>
              </w:rPr>
            </w:pPr>
          </w:p>
        </w:tc>
        <w:tc>
          <w:tcPr>
            <w:tcW w:w="1552" w:type="dxa"/>
          </w:tcPr>
          <w:p>
            <w:pPr>
              <w:pStyle w:val="TableParagraph"/>
              <w:spacing w:line="205" w:lineRule="exact" w:before="9"/>
              <w:ind w:right="96"/>
              <w:jc w:val="right"/>
              <w:rPr>
                <w:rFonts w:ascii="Times New Roman"/>
                <w:sz w:val="18"/>
              </w:rPr>
            </w:pPr>
            <w:r>
              <w:rPr>
                <w:rFonts w:ascii="Times New Roman"/>
                <w:spacing w:val="-2"/>
                <w:sz w:val="18"/>
              </w:rPr>
              <w:t>2,225,568,697.55</w:t>
            </w:r>
          </w:p>
        </w:tc>
      </w:tr>
      <w:tr>
        <w:trPr>
          <w:trHeight w:val="700" w:hRule="atLeast"/>
        </w:trPr>
        <w:tc>
          <w:tcPr>
            <w:tcW w:w="1808" w:type="dxa"/>
          </w:tcPr>
          <w:p>
            <w:pPr>
              <w:pStyle w:val="TableParagraph"/>
              <w:spacing w:line="242" w:lineRule="auto" w:before="0"/>
              <w:ind w:left="107" w:right="98"/>
              <w:rPr>
                <w:sz w:val="18"/>
              </w:rPr>
            </w:pPr>
            <w:r>
              <w:rPr>
                <w:spacing w:val="-6"/>
                <w:sz w:val="18"/>
              </w:rPr>
              <w:t>三、本期增减变动金</w:t>
            </w:r>
            <w:r>
              <w:rPr>
                <w:spacing w:val="-2"/>
                <w:sz w:val="18"/>
              </w:rPr>
              <w:t>额（减少以</w:t>
            </w:r>
            <w:r>
              <w:rPr>
                <w:rFonts w:ascii="Times New Roman" w:hAnsi="Times New Roman" w:eastAsia="Times New Roman"/>
                <w:spacing w:val="-2"/>
                <w:sz w:val="18"/>
              </w:rPr>
              <w:t>“</w:t>
            </w:r>
            <w:r>
              <w:rPr>
                <w:spacing w:val="-2"/>
                <w:sz w:val="18"/>
              </w:rPr>
              <w:t>－</w:t>
            </w:r>
            <w:r>
              <w:rPr>
                <w:rFonts w:ascii="Times New Roman" w:hAnsi="Times New Roman" w:eastAsia="Times New Roman"/>
                <w:spacing w:val="-2"/>
                <w:sz w:val="18"/>
              </w:rPr>
              <w:t>”</w:t>
            </w:r>
            <w:r>
              <w:rPr>
                <w:spacing w:val="-6"/>
                <w:sz w:val="18"/>
              </w:rPr>
              <w:t>号填</w:t>
            </w:r>
          </w:p>
          <w:p>
            <w:pPr>
              <w:pStyle w:val="TableParagraph"/>
              <w:spacing w:line="215" w:lineRule="exact" w:before="0"/>
              <w:ind w:left="107"/>
              <w:rPr>
                <w:sz w:val="18"/>
              </w:rPr>
            </w:pPr>
            <w:r>
              <w:rPr>
                <w:sz w:val="18"/>
              </w:rPr>
              <w:t>列</w:t>
            </w:r>
            <w:r>
              <w:rPr>
                <w:spacing w:val="-10"/>
                <w:sz w:val="18"/>
              </w:rPr>
              <w:t>）</w:t>
            </w:r>
          </w:p>
        </w:tc>
        <w:tc>
          <w:tcPr>
            <w:tcW w:w="1414" w:type="dxa"/>
          </w:tcPr>
          <w:p>
            <w:pPr>
              <w:pStyle w:val="TableParagraph"/>
              <w:spacing w:before="136"/>
              <w:ind w:right="97"/>
              <w:jc w:val="right"/>
              <w:rPr>
                <w:rFonts w:ascii="Times New Roman"/>
                <w:sz w:val="18"/>
              </w:rPr>
            </w:pPr>
            <w:r>
              <w:rPr>
                <w:rFonts w:ascii="Times New Roman"/>
                <w:sz w:val="18"/>
              </w:rPr>
              <w:t>-</w:t>
            </w:r>
            <w:r>
              <w:rPr>
                <w:rFonts w:ascii="Times New Roman"/>
                <w:spacing w:val="-2"/>
                <w:sz w:val="18"/>
              </w:rPr>
              <w:t>9,600,000.00</w:t>
            </w:r>
          </w:p>
        </w:tc>
        <w:tc>
          <w:tcPr>
            <w:tcW w:w="284" w:type="dxa"/>
          </w:tcPr>
          <w:p>
            <w:pPr>
              <w:pStyle w:val="TableParagraph"/>
              <w:spacing w:before="0"/>
              <w:rPr>
                <w:rFonts w:ascii="Times New Roman"/>
                <w:sz w:val="18"/>
              </w:rPr>
            </w:pPr>
          </w:p>
        </w:tc>
        <w:tc>
          <w:tcPr>
            <w:tcW w:w="286" w:type="dxa"/>
          </w:tcPr>
          <w:p>
            <w:pPr>
              <w:pStyle w:val="TableParagraph"/>
              <w:spacing w:before="0"/>
              <w:rPr>
                <w:rFonts w:ascii="Times New Roman"/>
                <w:sz w:val="18"/>
              </w:rPr>
            </w:pPr>
          </w:p>
        </w:tc>
        <w:tc>
          <w:tcPr>
            <w:tcW w:w="284" w:type="dxa"/>
          </w:tcPr>
          <w:p>
            <w:pPr>
              <w:pStyle w:val="TableParagraph"/>
              <w:spacing w:before="0"/>
              <w:rPr>
                <w:rFonts w:ascii="Times New Roman"/>
                <w:sz w:val="18"/>
              </w:rPr>
            </w:pPr>
          </w:p>
        </w:tc>
        <w:tc>
          <w:tcPr>
            <w:tcW w:w="1279" w:type="dxa"/>
          </w:tcPr>
          <w:p>
            <w:pPr>
              <w:pStyle w:val="TableParagraph"/>
              <w:spacing w:before="33"/>
              <w:ind w:right="98"/>
              <w:jc w:val="right"/>
              <w:rPr>
                <w:rFonts w:ascii="Times New Roman"/>
                <w:sz w:val="18"/>
              </w:rPr>
            </w:pPr>
            <w:r>
              <w:rPr>
                <w:rFonts w:ascii="Times New Roman"/>
                <w:sz w:val="18"/>
              </w:rPr>
              <w:t>-</w:t>
            </w:r>
            <w:r>
              <w:rPr>
                <w:rFonts w:ascii="Times New Roman"/>
                <w:spacing w:val="-2"/>
                <w:sz w:val="18"/>
              </w:rPr>
              <w:t>46,895,117.7</w:t>
            </w:r>
          </w:p>
          <w:p>
            <w:pPr>
              <w:pStyle w:val="TableParagraph"/>
              <w:spacing w:before="2"/>
              <w:ind w:right="99"/>
              <w:jc w:val="right"/>
              <w:rPr>
                <w:rFonts w:ascii="Times New Roman"/>
                <w:sz w:val="18"/>
              </w:rPr>
            </w:pPr>
            <w:r>
              <w:rPr>
                <w:rFonts w:ascii="Times New Roman"/>
                <w:spacing w:val="-10"/>
                <w:sz w:val="18"/>
              </w:rPr>
              <w:t>3</w:t>
            </w:r>
          </w:p>
        </w:tc>
        <w:tc>
          <w:tcPr>
            <w:tcW w:w="1421" w:type="dxa"/>
          </w:tcPr>
          <w:p>
            <w:pPr>
              <w:pStyle w:val="TableParagraph"/>
              <w:spacing w:before="136"/>
              <w:ind w:left="182" w:right="71"/>
              <w:jc w:val="center"/>
              <w:rPr>
                <w:rFonts w:ascii="Times New Roman"/>
                <w:sz w:val="18"/>
              </w:rPr>
            </w:pPr>
            <w:r>
              <w:rPr>
                <w:rFonts w:ascii="Times New Roman"/>
                <w:sz w:val="18"/>
              </w:rPr>
              <w:t>-</w:t>
            </w:r>
            <w:r>
              <w:rPr>
                <w:rFonts w:ascii="Times New Roman"/>
                <w:spacing w:val="-2"/>
                <w:sz w:val="18"/>
              </w:rPr>
              <w:t>23,872,408.21</w:t>
            </w:r>
          </w:p>
        </w:tc>
        <w:tc>
          <w:tcPr>
            <w:tcW w:w="283"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414" w:type="dxa"/>
          </w:tcPr>
          <w:p>
            <w:pPr>
              <w:pStyle w:val="TableParagraph"/>
              <w:spacing w:before="11"/>
              <w:rPr>
                <w:sz w:val="18"/>
              </w:rPr>
            </w:pPr>
          </w:p>
          <w:p>
            <w:pPr>
              <w:pStyle w:val="TableParagraph"/>
              <w:spacing w:before="0"/>
              <w:ind w:right="97"/>
              <w:jc w:val="right"/>
              <w:rPr>
                <w:rFonts w:ascii="Times New Roman"/>
                <w:sz w:val="18"/>
              </w:rPr>
            </w:pPr>
            <w:r>
              <w:rPr>
                <w:rFonts w:ascii="Times New Roman"/>
                <w:spacing w:val="-2"/>
                <w:sz w:val="18"/>
              </w:rPr>
              <w:t>9,307,192.43</w:t>
            </w:r>
          </w:p>
        </w:tc>
        <w:tc>
          <w:tcPr>
            <w:tcW w:w="283" w:type="dxa"/>
          </w:tcPr>
          <w:p>
            <w:pPr>
              <w:pStyle w:val="TableParagraph"/>
              <w:spacing w:before="0"/>
              <w:rPr>
                <w:rFonts w:ascii="Times New Roman"/>
                <w:sz w:val="18"/>
              </w:rPr>
            </w:pPr>
          </w:p>
        </w:tc>
        <w:tc>
          <w:tcPr>
            <w:tcW w:w="1555" w:type="dxa"/>
          </w:tcPr>
          <w:p>
            <w:pPr>
              <w:pStyle w:val="TableParagraph"/>
              <w:spacing w:before="11"/>
              <w:rPr>
                <w:sz w:val="18"/>
              </w:rPr>
            </w:pPr>
          </w:p>
          <w:p>
            <w:pPr>
              <w:pStyle w:val="TableParagraph"/>
              <w:spacing w:before="0"/>
              <w:ind w:right="95"/>
              <w:jc w:val="right"/>
              <w:rPr>
                <w:rFonts w:ascii="Times New Roman"/>
                <w:sz w:val="18"/>
              </w:rPr>
            </w:pPr>
            <w:r>
              <w:rPr>
                <w:rFonts w:ascii="Times New Roman"/>
                <w:spacing w:val="-2"/>
                <w:sz w:val="18"/>
              </w:rPr>
              <w:t>167,156,636.50</w:t>
            </w:r>
          </w:p>
        </w:tc>
        <w:tc>
          <w:tcPr>
            <w:tcW w:w="283" w:type="dxa"/>
          </w:tcPr>
          <w:p>
            <w:pPr>
              <w:pStyle w:val="TableParagraph"/>
              <w:spacing w:before="0"/>
              <w:rPr>
                <w:rFonts w:ascii="Times New Roman"/>
                <w:sz w:val="18"/>
              </w:rPr>
            </w:pPr>
          </w:p>
        </w:tc>
        <w:tc>
          <w:tcPr>
            <w:tcW w:w="1570" w:type="dxa"/>
          </w:tcPr>
          <w:p>
            <w:pPr>
              <w:pStyle w:val="TableParagraph"/>
              <w:spacing w:before="11"/>
              <w:rPr>
                <w:sz w:val="18"/>
              </w:rPr>
            </w:pPr>
          </w:p>
          <w:p>
            <w:pPr>
              <w:pStyle w:val="TableParagraph"/>
              <w:spacing w:before="0"/>
              <w:ind w:right="97"/>
              <w:jc w:val="right"/>
              <w:rPr>
                <w:rFonts w:ascii="Times New Roman"/>
                <w:sz w:val="18"/>
              </w:rPr>
            </w:pPr>
            <w:r>
              <w:rPr>
                <w:rFonts w:ascii="Times New Roman"/>
                <w:spacing w:val="-2"/>
                <w:sz w:val="18"/>
              </w:rPr>
              <w:t>143,841,119.41</w:t>
            </w:r>
          </w:p>
        </w:tc>
        <w:tc>
          <w:tcPr>
            <w:tcW w:w="285" w:type="dxa"/>
          </w:tcPr>
          <w:p>
            <w:pPr>
              <w:pStyle w:val="TableParagraph"/>
              <w:spacing w:before="0"/>
              <w:rPr>
                <w:rFonts w:ascii="Times New Roman"/>
                <w:sz w:val="18"/>
              </w:rPr>
            </w:pPr>
          </w:p>
        </w:tc>
        <w:tc>
          <w:tcPr>
            <w:tcW w:w="1552" w:type="dxa"/>
          </w:tcPr>
          <w:p>
            <w:pPr>
              <w:pStyle w:val="TableParagraph"/>
              <w:spacing w:before="11"/>
              <w:rPr>
                <w:sz w:val="18"/>
              </w:rPr>
            </w:pPr>
          </w:p>
          <w:p>
            <w:pPr>
              <w:pStyle w:val="TableParagraph"/>
              <w:spacing w:before="0"/>
              <w:ind w:right="95"/>
              <w:jc w:val="right"/>
              <w:rPr>
                <w:rFonts w:ascii="Times New Roman"/>
                <w:sz w:val="18"/>
              </w:rPr>
            </w:pPr>
            <w:r>
              <w:rPr>
                <w:rFonts w:ascii="Times New Roman"/>
                <w:spacing w:val="-2"/>
                <w:sz w:val="18"/>
              </w:rPr>
              <w:t>143,841,119.41</w:t>
            </w:r>
          </w:p>
        </w:tc>
      </w:tr>
      <w:tr>
        <w:trPr>
          <w:trHeight w:val="232" w:hRule="atLeast"/>
        </w:trPr>
        <w:tc>
          <w:tcPr>
            <w:tcW w:w="1808" w:type="dxa"/>
          </w:tcPr>
          <w:p>
            <w:pPr>
              <w:pStyle w:val="TableParagraph"/>
              <w:spacing w:line="212" w:lineRule="exact" w:before="0"/>
              <w:ind w:left="107"/>
              <w:rPr>
                <w:sz w:val="18"/>
              </w:rPr>
            </w:pPr>
            <w:r>
              <w:rPr>
                <w:spacing w:val="-4"/>
                <w:sz w:val="18"/>
              </w:rPr>
              <w:t>（一）</w:t>
            </w:r>
            <w:r>
              <w:rPr>
                <w:spacing w:val="-5"/>
                <w:sz w:val="18"/>
              </w:rPr>
              <w:t>综合收益总额</w:t>
            </w:r>
          </w:p>
        </w:tc>
        <w:tc>
          <w:tcPr>
            <w:tcW w:w="1414"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1279" w:type="dxa"/>
          </w:tcPr>
          <w:p>
            <w:pPr>
              <w:pStyle w:val="TableParagraph"/>
              <w:spacing w:before="0"/>
              <w:rPr>
                <w:rFonts w:ascii="Times New Roman"/>
                <w:sz w:val="16"/>
              </w:rPr>
            </w:pPr>
          </w:p>
        </w:tc>
        <w:tc>
          <w:tcPr>
            <w:tcW w:w="1421"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555" w:type="dxa"/>
          </w:tcPr>
          <w:p>
            <w:pPr>
              <w:pStyle w:val="TableParagraph"/>
              <w:spacing w:line="205" w:lineRule="exact" w:before="7"/>
              <w:ind w:right="95"/>
              <w:jc w:val="right"/>
              <w:rPr>
                <w:rFonts w:ascii="Times New Roman"/>
                <w:sz w:val="18"/>
              </w:rPr>
            </w:pPr>
            <w:r>
              <w:rPr>
                <w:rFonts w:ascii="Times New Roman"/>
                <w:spacing w:val="-2"/>
                <w:sz w:val="18"/>
              </w:rPr>
              <w:t>194,348,828.93</w:t>
            </w:r>
          </w:p>
        </w:tc>
        <w:tc>
          <w:tcPr>
            <w:tcW w:w="283" w:type="dxa"/>
          </w:tcPr>
          <w:p>
            <w:pPr>
              <w:pStyle w:val="TableParagraph"/>
              <w:spacing w:before="0"/>
              <w:rPr>
                <w:rFonts w:ascii="Times New Roman"/>
                <w:sz w:val="16"/>
              </w:rPr>
            </w:pPr>
          </w:p>
        </w:tc>
        <w:tc>
          <w:tcPr>
            <w:tcW w:w="1570" w:type="dxa"/>
          </w:tcPr>
          <w:p>
            <w:pPr>
              <w:pStyle w:val="TableParagraph"/>
              <w:spacing w:line="205" w:lineRule="exact" w:before="7"/>
              <w:ind w:right="97"/>
              <w:jc w:val="right"/>
              <w:rPr>
                <w:rFonts w:ascii="Times New Roman"/>
                <w:sz w:val="18"/>
              </w:rPr>
            </w:pPr>
            <w:r>
              <w:rPr>
                <w:rFonts w:ascii="Times New Roman"/>
                <w:spacing w:val="-2"/>
                <w:sz w:val="18"/>
              </w:rPr>
              <w:t>194,348,828.93</w:t>
            </w:r>
          </w:p>
        </w:tc>
        <w:tc>
          <w:tcPr>
            <w:tcW w:w="285" w:type="dxa"/>
          </w:tcPr>
          <w:p>
            <w:pPr>
              <w:pStyle w:val="TableParagraph"/>
              <w:spacing w:before="0"/>
              <w:rPr>
                <w:rFonts w:ascii="Times New Roman"/>
                <w:sz w:val="16"/>
              </w:rPr>
            </w:pPr>
          </w:p>
        </w:tc>
        <w:tc>
          <w:tcPr>
            <w:tcW w:w="1552" w:type="dxa"/>
          </w:tcPr>
          <w:p>
            <w:pPr>
              <w:pStyle w:val="TableParagraph"/>
              <w:spacing w:line="205" w:lineRule="exact" w:before="7"/>
              <w:ind w:right="95"/>
              <w:jc w:val="right"/>
              <w:rPr>
                <w:rFonts w:ascii="Times New Roman"/>
                <w:sz w:val="18"/>
              </w:rPr>
            </w:pPr>
            <w:r>
              <w:rPr>
                <w:rFonts w:ascii="Times New Roman"/>
                <w:spacing w:val="-2"/>
                <w:sz w:val="18"/>
              </w:rPr>
              <w:t>194,348,828.93</w:t>
            </w:r>
          </w:p>
        </w:tc>
      </w:tr>
      <w:tr>
        <w:trPr>
          <w:trHeight w:val="467" w:hRule="atLeast"/>
        </w:trPr>
        <w:tc>
          <w:tcPr>
            <w:tcW w:w="1808" w:type="dxa"/>
          </w:tcPr>
          <w:p>
            <w:pPr>
              <w:pStyle w:val="TableParagraph"/>
              <w:spacing w:line="230" w:lineRule="exact" w:before="0"/>
              <w:ind w:left="107"/>
              <w:rPr>
                <w:sz w:val="18"/>
              </w:rPr>
            </w:pPr>
            <w:r>
              <w:rPr>
                <w:spacing w:val="-4"/>
                <w:sz w:val="18"/>
              </w:rPr>
              <w:t>（二）</w:t>
            </w:r>
            <w:r>
              <w:rPr>
                <w:spacing w:val="-5"/>
                <w:sz w:val="18"/>
              </w:rPr>
              <w:t>所有者投入和</w:t>
            </w:r>
          </w:p>
          <w:p>
            <w:pPr>
              <w:pStyle w:val="TableParagraph"/>
              <w:spacing w:line="215" w:lineRule="exact" w:before="2"/>
              <w:ind w:left="107"/>
              <w:rPr>
                <w:sz w:val="18"/>
              </w:rPr>
            </w:pPr>
            <w:r>
              <w:rPr>
                <w:spacing w:val="-3"/>
                <w:sz w:val="18"/>
              </w:rPr>
              <w:t>减少资本</w:t>
            </w:r>
          </w:p>
        </w:tc>
        <w:tc>
          <w:tcPr>
            <w:tcW w:w="1414" w:type="dxa"/>
          </w:tcPr>
          <w:p>
            <w:pPr>
              <w:pStyle w:val="TableParagraph"/>
              <w:spacing w:before="0"/>
              <w:rPr>
                <w:rFonts w:ascii="Times New Roman"/>
                <w:sz w:val="18"/>
              </w:rPr>
            </w:pPr>
          </w:p>
        </w:tc>
        <w:tc>
          <w:tcPr>
            <w:tcW w:w="284" w:type="dxa"/>
          </w:tcPr>
          <w:p>
            <w:pPr>
              <w:pStyle w:val="TableParagraph"/>
              <w:spacing w:before="0"/>
              <w:rPr>
                <w:rFonts w:ascii="Times New Roman"/>
                <w:sz w:val="18"/>
              </w:rPr>
            </w:pPr>
          </w:p>
        </w:tc>
        <w:tc>
          <w:tcPr>
            <w:tcW w:w="286" w:type="dxa"/>
          </w:tcPr>
          <w:p>
            <w:pPr>
              <w:pStyle w:val="TableParagraph"/>
              <w:spacing w:before="0"/>
              <w:rPr>
                <w:rFonts w:ascii="Times New Roman"/>
                <w:sz w:val="18"/>
              </w:rPr>
            </w:pPr>
          </w:p>
        </w:tc>
        <w:tc>
          <w:tcPr>
            <w:tcW w:w="284" w:type="dxa"/>
          </w:tcPr>
          <w:p>
            <w:pPr>
              <w:pStyle w:val="TableParagraph"/>
              <w:spacing w:before="0"/>
              <w:rPr>
                <w:rFonts w:ascii="Times New Roman"/>
                <w:sz w:val="18"/>
              </w:rPr>
            </w:pPr>
          </w:p>
        </w:tc>
        <w:tc>
          <w:tcPr>
            <w:tcW w:w="1279" w:type="dxa"/>
          </w:tcPr>
          <w:p>
            <w:pPr>
              <w:pStyle w:val="TableParagraph"/>
              <w:spacing w:before="0"/>
              <w:rPr>
                <w:rFonts w:ascii="Times New Roman"/>
                <w:sz w:val="18"/>
              </w:rPr>
            </w:pPr>
          </w:p>
        </w:tc>
        <w:tc>
          <w:tcPr>
            <w:tcW w:w="1421"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414"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55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570" w:type="dxa"/>
          </w:tcPr>
          <w:p>
            <w:pPr>
              <w:pStyle w:val="TableParagraph"/>
              <w:spacing w:before="0"/>
              <w:rPr>
                <w:rFonts w:ascii="Times New Roman"/>
                <w:sz w:val="18"/>
              </w:rPr>
            </w:pPr>
          </w:p>
        </w:tc>
        <w:tc>
          <w:tcPr>
            <w:tcW w:w="285" w:type="dxa"/>
          </w:tcPr>
          <w:p>
            <w:pPr>
              <w:pStyle w:val="TableParagraph"/>
              <w:spacing w:before="0"/>
              <w:rPr>
                <w:rFonts w:ascii="Times New Roman"/>
                <w:sz w:val="18"/>
              </w:rPr>
            </w:pPr>
          </w:p>
        </w:tc>
        <w:tc>
          <w:tcPr>
            <w:tcW w:w="1552" w:type="dxa"/>
          </w:tcPr>
          <w:p>
            <w:pPr>
              <w:pStyle w:val="TableParagraph"/>
              <w:spacing w:before="0"/>
              <w:rPr>
                <w:rFonts w:ascii="Times New Roman"/>
                <w:sz w:val="18"/>
              </w:rPr>
            </w:pPr>
          </w:p>
        </w:tc>
      </w:tr>
      <w:tr>
        <w:trPr>
          <w:trHeight w:val="232" w:hRule="atLeast"/>
        </w:trPr>
        <w:tc>
          <w:tcPr>
            <w:tcW w:w="1808" w:type="dxa"/>
          </w:tcPr>
          <w:p>
            <w:pPr>
              <w:pStyle w:val="TableParagraph"/>
              <w:spacing w:line="213" w:lineRule="exact" w:before="0"/>
              <w:ind w:left="107"/>
              <w:rPr>
                <w:sz w:val="18"/>
              </w:rPr>
            </w:pPr>
            <w:r>
              <w:rPr>
                <w:rFonts w:ascii="Times New Roman" w:eastAsia="Times New Roman"/>
                <w:sz w:val="18"/>
              </w:rPr>
              <w:t>4</w:t>
            </w:r>
            <w:r>
              <w:rPr>
                <w:spacing w:val="-4"/>
                <w:sz w:val="18"/>
              </w:rPr>
              <w:t>．其他</w:t>
            </w:r>
          </w:p>
        </w:tc>
        <w:tc>
          <w:tcPr>
            <w:tcW w:w="1414"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1279" w:type="dxa"/>
          </w:tcPr>
          <w:p>
            <w:pPr>
              <w:pStyle w:val="TableParagraph"/>
              <w:spacing w:before="0"/>
              <w:rPr>
                <w:rFonts w:ascii="Times New Roman"/>
                <w:sz w:val="16"/>
              </w:rPr>
            </w:pPr>
          </w:p>
        </w:tc>
        <w:tc>
          <w:tcPr>
            <w:tcW w:w="1421"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555"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570"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552" w:type="dxa"/>
          </w:tcPr>
          <w:p>
            <w:pPr>
              <w:pStyle w:val="TableParagraph"/>
              <w:spacing w:before="0"/>
              <w:rPr>
                <w:rFonts w:ascii="Times New Roman"/>
                <w:sz w:val="16"/>
              </w:rPr>
            </w:pPr>
          </w:p>
        </w:tc>
      </w:tr>
      <w:tr>
        <w:trPr>
          <w:trHeight w:val="234" w:hRule="atLeast"/>
        </w:trPr>
        <w:tc>
          <w:tcPr>
            <w:tcW w:w="1808" w:type="dxa"/>
          </w:tcPr>
          <w:p>
            <w:pPr>
              <w:pStyle w:val="TableParagraph"/>
              <w:spacing w:line="215" w:lineRule="exact" w:before="0"/>
              <w:ind w:left="107"/>
              <w:rPr>
                <w:sz w:val="18"/>
              </w:rPr>
            </w:pPr>
            <w:r>
              <w:rPr>
                <w:sz w:val="18"/>
              </w:rPr>
              <w:t>（三）</w:t>
            </w:r>
            <w:r>
              <w:rPr>
                <w:spacing w:val="-3"/>
                <w:sz w:val="18"/>
              </w:rPr>
              <w:t>利润分配</w:t>
            </w:r>
          </w:p>
        </w:tc>
        <w:tc>
          <w:tcPr>
            <w:tcW w:w="1414"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1279" w:type="dxa"/>
          </w:tcPr>
          <w:p>
            <w:pPr>
              <w:pStyle w:val="TableParagraph"/>
              <w:spacing w:before="0"/>
              <w:rPr>
                <w:rFonts w:ascii="Times New Roman"/>
                <w:sz w:val="16"/>
              </w:rPr>
            </w:pPr>
          </w:p>
        </w:tc>
        <w:tc>
          <w:tcPr>
            <w:tcW w:w="1421"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4" w:type="dxa"/>
          </w:tcPr>
          <w:p>
            <w:pPr>
              <w:pStyle w:val="TableParagraph"/>
              <w:spacing w:line="205" w:lineRule="exact" w:before="9"/>
              <w:ind w:right="97"/>
              <w:jc w:val="right"/>
              <w:rPr>
                <w:rFonts w:ascii="Times New Roman"/>
                <w:sz w:val="18"/>
              </w:rPr>
            </w:pPr>
            <w:r>
              <w:rPr>
                <w:rFonts w:ascii="Times New Roman"/>
                <w:spacing w:val="-2"/>
                <w:sz w:val="18"/>
              </w:rPr>
              <w:t>9,307,192.43</w:t>
            </w:r>
          </w:p>
        </w:tc>
        <w:tc>
          <w:tcPr>
            <w:tcW w:w="283" w:type="dxa"/>
          </w:tcPr>
          <w:p>
            <w:pPr>
              <w:pStyle w:val="TableParagraph"/>
              <w:spacing w:before="0"/>
              <w:rPr>
                <w:rFonts w:ascii="Times New Roman"/>
                <w:sz w:val="16"/>
              </w:rPr>
            </w:pPr>
          </w:p>
        </w:tc>
        <w:tc>
          <w:tcPr>
            <w:tcW w:w="1555" w:type="dxa"/>
          </w:tcPr>
          <w:p>
            <w:pPr>
              <w:pStyle w:val="TableParagraph"/>
              <w:spacing w:line="205" w:lineRule="exact" w:before="9"/>
              <w:ind w:right="95"/>
              <w:jc w:val="right"/>
              <w:rPr>
                <w:rFonts w:ascii="Times New Roman"/>
                <w:sz w:val="18"/>
              </w:rPr>
            </w:pPr>
            <w:r>
              <w:rPr>
                <w:rFonts w:ascii="Times New Roman"/>
                <w:sz w:val="18"/>
              </w:rPr>
              <w:t>-</w:t>
            </w:r>
            <w:r>
              <w:rPr>
                <w:rFonts w:ascii="Times New Roman"/>
                <w:spacing w:val="-2"/>
                <w:sz w:val="18"/>
              </w:rPr>
              <w:t>27,192,192.43</w:t>
            </w:r>
          </w:p>
        </w:tc>
        <w:tc>
          <w:tcPr>
            <w:tcW w:w="283" w:type="dxa"/>
          </w:tcPr>
          <w:p>
            <w:pPr>
              <w:pStyle w:val="TableParagraph"/>
              <w:spacing w:before="0"/>
              <w:rPr>
                <w:rFonts w:ascii="Times New Roman"/>
                <w:sz w:val="16"/>
              </w:rPr>
            </w:pPr>
          </w:p>
        </w:tc>
        <w:tc>
          <w:tcPr>
            <w:tcW w:w="1570" w:type="dxa"/>
          </w:tcPr>
          <w:p>
            <w:pPr>
              <w:pStyle w:val="TableParagraph"/>
              <w:spacing w:line="205" w:lineRule="exact" w:before="9"/>
              <w:ind w:right="97"/>
              <w:jc w:val="right"/>
              <w:rPr>
                <w:rFonts w:ascii="Times New Roman"/>
                <w:sz w:val="18"/>
              </w:rPr>
            </w:pPr>
            <w:r>
              <w:rPr>
                <w:rFonts w:ascii="Times New Roman"/>
                <w:sz w:val="18"/>
              </w:rPr>
              <w:t>-</w:t>
            </w:r>
            <w:r>
              <w:rPr>
                <w:rFonts w:ascii="Times New Roman"/>
                <w:spacing w:val="-2"/>
                <w:sz w:val="18"/>
              </w:rPr>
              <w:t>17,885,000.00</w:t>
            </w:r>
          </w:p>
        </w:tc>
        <w:tc>
          <w:tcPr>
            <w:tcW w:w="285" w:type="dxa"/>
          </w:tcPr>
          <w:p>
            <w:pPr>
              <w:pStyle w:val="TableParagraph"/>
              <w:spacing w:before="0"/>
              <w:rPr>
                <w:rFonts w:ascii="Times New Roman"/>
                <w:sz w:val="16"/>
              </w:rPr>
            </w:pPr>
          </w:p>
        </w:tc>
        <w:tc>
          <w:tcPr>
            <w:tcW w:w="1552" w:type="dxa"/>
          </w:tcPr>
          <w:p>
            <w:pPr>
              <w:pStyle w:val="TableParagraph"/>
              <w:spacing w:line="205" w:lineRule="exact" w:before="9"/>
              <w:ind w:right="98"/>
              <w:jc w:val="right"/>
              <w:rPr>
                <w:rFonts w:ascii="Times New Roman"/>
                <w:sz w:val="18"/>
              </w:rPr>
            </w:pPr>
            <w:r>
              <w:rPr>
                <w:rFonts w:ascii="Times New Roman"/>
                <w:sz w:val="18"/>
              </w:rPr>
              <w:t>-</w:t>
            </w:r>
            <w:r>
              <w:rPr>
                <w:rFonts w:ascii="Times New Roman"/>
                <w:spacing w:val="-2"/>
                <w:sz w:val="18"/>
              </w:rPr>
              <w:t>17,885,000.00</w:t>
            </w:r>
          </w:p>
        </w:tc>
      </w:tr>
      <w:tr>
        <w:trPr>
          <w:trHeight w:val="232" w:hRule="atLeast"/>
        </w:trPr>
        <w:tc>
          <w:tcPr>
            <w:tcW w:w="1808" w:type="dxa"/>
          </w:tcPr>
          <w:p>
            <w:pPr>
              <w:pStyle w:val="TableParagraph"/>
              <w:spacing w:line="212" w:lineRule="exact" w:before="0"/>
              <w:ind w:left="107"/>
              <w:rPr>
                <w:sz w:val="18"/>
              </w:rPr>
            </w:pPr>
            <w:r>
              <w:rPr>
                <w:rFonts w:ascii="Times New Roman" w:eastAsia="Times New Roman"/>
                <w:sz w:val="18"/>
              </w:rPr>
              <w:t>1</w:t>
            </w:r>
            <w:r>
              <w:rPr>
                <w:spacing w:val="-2"/>
                <w:sz w:val="18"/>
              </w:rPr>
              <w:t>．提取盈余公积</w:t>
            </w:r>
          </w:p>
        </w:tc>
        <w:tc>
          <w:tcPr>
            <w:tcW w:w="1414"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1279" w:type="dxa"/>
          </w:tcPr>
          <w:p>
            <w:pPr>
              <w:pStyle w:val="TableParagraph"/>
              <w:spacing w:before="0"/>
              <w:rPr>
                <w:rFonts w:ascii="Times New Roman"/>
                <w:sz w:val="16"/>
              </w:rPr>
            </w:pPr>
          </w:p>
        </w:tc>
        <w:tc>
          <w:tcPr>
            <w:tcW w:w="1421"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4" w:type="dxa"/>
          </w:tcPr>
          <w:p>
            <w:pPr>
              <w:pStyle w:val="TableParagraph"/>
              <w:spacing w:line="205" w:lineRule="exact" w:before="7"/>
              <w:ind w:right="97"/>
              <w:jc w:val="right"/>
              <w:rPr>
                <w:rFonts w:ascii="Times New Roman"/>
                <w:sz w:val="18"/>
              </w:rPr>
            </w:pPr>
            <w:r>
              <w:rPr>
                <w:rFonts w:ascii="Times New Roman"/>
                <w:spacing w:val="-2"/>
                <w:sz w:val="18"/>
              </w:rPr>
              <w:t>9,307,192.43</w:t>
            </w:r>
          </w:p>
        </w:tc>
        <w:tc>
          <w:tcPr>
            <w:tcW w:w="283" w:type="dxa"/>
          </w:tcPr>
          <w:p>
            <w:pPr>
              <w:pStyle w:val="TableParagraph"/>
              <w:spacing w:before="0"/>
              <w:rPr>
                <w:rFonts w:ascii="Times New Roman"/>
                <w:sz w:val="16"/>
              </w:rPr>
            </w:pPr>
          </w:p>
        </w:tc>
        <w:tc>
          <w:tcPr>
            <w:tcW w:w="1555" w:type="dxa"/>
          </w:tcPr>
          <w:p>
            <w:pPr>
              <w:pStyle w:val="TableParagraph"/>
              <w:spacing w:line="205" w:lineRule="exact" w:before="7"/>
              <w:ind w:right="95"/>
              <w:jc w:val="right"/>
              <w:rPr>
                <w:rFonts w:ascii="Times New Roman"/>
                <w:sz w:val="18"/>
              </w:rPr>
            </w:pPr>
            <w:r>
              <w:rPr>
                <w:rFonts w:ascii="Times New Roman"/>
                <w:sz w:val="18"/>
              </w:rPr>
              <w:t>-</w:t>
            </w:r>
            <w:r>
              <w:rPr>
                <w:rFonts w:ascii="Times New Roman"/>
                <w:spacing w:val="-2"/>
                <w:sz w:val="18"/>
              </w:rPr>
              <w:t>9,307,192.43</w:t>
            </w:r>
          </w:p>
        </w:tc>
        <w:tc>
          <w:tcPr>
            <w:tcW w:w="283" w:type="dxa"/>
          </w:tcPr>
          <w:p>
            <w:pPr>
              <w:pStyle w:val="TableParagraph"/>
              <w:spacing w:before="0"/>
              <w:rPr>
                <w:rFonts w:ascii="Times New Roman"/>
                <w:sz w:val="16"/>
              </w:rPr>
            </w:pPr>
          </w:p>
        </w:tc>
        <w:tc>
          <w:tcPr>
            <w:tcW w:w="1570"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552" w:type="dxa"/>
          </w:tcPr>
          <w:p>
            <w:pPr>
              <w:pStyle w:val="TableParagraph"/>
              <w:spacing w:before="0"/>
              <w:rPr>
                <w:rFonts w:ascii="Times New Roman"/>
                <w:sz w:val="16"/>
              </w:rPr>
            </w:pPr>
          </w:p>
        </w:tc>
      </w:tr>
      <w:tr>
        <w:trPr>
          <w:trHeight w:val="467" w:hRule="atLeast"/>
        </w:trPr>
        <w:tc>
          <w:tcPr>
            <w:tcW w:w="1808" w:type="dxa"/>
          </w:tcPr>
          <w:p>
            <w:pPr>
              <w:pStyle w:val="TableParagraph"/>
              <w:spacing w:before="0"/>
              <w:ind w:left="107"/>
              <w:rPr>
                <w:sz w:val="18"/>
              </w:rPr>
            </w:pPr>
            <w:r>
              <w:rPr>
                <w:rFonts w:ascii="Times New Roman" w:hAnsi="Times New Roman" w:eastAsia="Times New Roman"/>
                <w:sz w:val="18"/>
              </w:rPr>
              <w:t>2</w:t>
            </w:r>
            <w:r>
              <w:rPr>
                <w:spacing w:val="-2"/>
                <w:sz w:val="18"/>
              </w:rPr>
              <w:t>．提取—般风险准</w:t>
            </w:r>
          </w:p>
          <w:p>
            <w:pPr>
              <w:pStyle w:val="TableParagraph"/>
              <w:spacing w:line="215" w:lineRule="exact" w:before="2"/>
              <w:ind w:left="107"/>
              <w:rPr>
                <w:sz w:val="18"/>
              </w:rPr>
            </w:pPr>
            <w:r>
              <w:rPr>
                <w:spacing w:val="-10"/>
                <w:sz w:val="18"/>
              </w:rPr>
              <w:t>备</w:t>
            </w:r>
          </w:p>
        </w:tc>
        <w:tc>
          <w:tcPr>
            <w:tcW w:w="1414" w:type="dxa"/>
          </w:tcPr>
          <w:p>
            <w:pPr>
              <w:pStyle w:val="TableParagraph"/>
              <w:spacing w:before="0"/>
              <w:rPr>
                <w:rFonts w:ascii="Times New Roman"/>
                <w:sz w:val="18"/>
              </w:rPr>
            </w:pPr>
          </w:p>
        </w:tc>
        <w:tc>
          <w:tcPr>
            <w:tcW w:w="284" w:type="dxa"/>
          </w:tcPr>
          <w:p>
            <w:pPr>
              <w:pStyle w:val="TableParagraph"/>
              <w:spacing w:before="0"/>
              <w:rPr>
                <w:rFonts w:ascii="Times New Roman"/>
                <w:sz w:val="18"/>
              </w:rPr>
            </w:pPr>
          </w:p>
        </w:tc>
        <w:tc>
          <w:tcPr>
            <w:tcW w:w="286" w:type="dxa"/>
          </w:tcPr>
          <w:p>
            <w:pPr>
              <w:pStyle w:val="TableParagraph"/>
              <w:spacing w:before="0"/>
              <w:rPr>
                <w:rFonts w:ascii="Times New Roman"/>
                <w:sz w:val="18"/>
              </w:rPr>
            </w:pPr>
          </w:p>
        </w:tc>
        <w:tc>
          <w:tcPr>
            <w:tcW w:w="284" w:type="dxa"/>
          </w:tcPr>
          <w:p>
            <w:pPr>
              <w:pStyle w:val="TableParagraph"/>
              <w:spacing w:before="0"/>
              <w:rPr>
                <w:rFonts w:ascii="Times New Roman"/>
                <w:sz w:val="18"/>
              </w:rPr>
            </w:pPr>
          </w:p>
        </w:tc>
        <w:tc>
          <w:tcPr>
            <w:tcW w:w="1279" w:type="dxa"/>
          </w:tcPr>
          <w:p>
            <w:pPr>
              <w:pStyle w:val="TableParagraph"/>
              <w:spacing w:before="0"/>
              <w:rPr>
                <w:rFonts w:ascii="Times New Roman"/>
                <w:sz w:val="18"/>
              </w:rPr>
            </w:pPr>
          </w:p>
        </w:tc>
        <w:tc>
          <w:tcPr>
            <w:tcW w:w="1421"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414"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55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570" w:type="dxa"/>
          </w:tcPr>
          <w:p>
            <w:pPr>
              <w:pStyle w:val="TableParagraph"/>
              <w:spacing w:before="0"/>
              <w:rPr>
                <w:rFonts w:ascii="Times New Roman"/>
                <w:sz w:val="18"/>
              </w:rPr>
            </w:pPr>
          </w:p>
        </w:tc>
        <w:tc>
          <w:tcPr>
            <w:tcW w:w="285" w:type="dxa"/>
          </w:tcPr>
          <w:p>
            <w:pPr>
              <w:pStyle w:val="TableParagraph"/>
              <w:spacing w:before="0"/>
              <w:rPr>
                <w:rFonts w:ascii="Times New Roman"/>
                <w:sz w:val="18"/>
              </w:rPr>
            </w:pPr>
          </w:p>
        </w:tc>
        <w:tc>
          <w:tcPr>
            <w:tcW w:w="1552" w:type="dxa"/>
          </w:tcPr>
          <w:p>
            <w:pPr>
              <w:pStyle w:val="TableParagraph"/>
              <w:spacing w:before="0"/>
              <w:rPr>
                <w:rFonts w:ascii="Times New Roman"/>
                <w:sz w:val="18"/>
              </w:rPr>
            </w:pPr>
          </w:p>
        </w:tc>
      </w:tr>
      <w:tr>
        <w:trPr>
          <w:trHeight w:val="465" w:hRule="atLeast"/>
        </w:trPr>
        <w:tc>
          <w:tcPr>
            <w:tcW w:w="1808" w:type="dxa"/>
          </w:tcPr>
          <w:p>
            <w:pPr>
              <w:pStyle w:val="TableParagraph"/>
              <w:spacing w:before="0"/>
              <w:ind w:left="107"/>
              <w:rPr>
                <w:sz w:val="18"/>
              </w:rPr>
            </w:pPr>
            <w:r>
              <w:rPr>
                <w:rFonts w:ascii="Times New Roman" w:eastAsia="Times New Roman"/>
                <w:sz w:val="18"/>
              </w:rPr>
              <w:t>3</w:t>
            </w:r>
            <w:r>
              <w:rPr>
                <w:sz w:val="18"/>
              </w:rPr>
              <w:t>．对所有者（</w:t>
            </w:r>
            <w:r>
              <w:rPr>
                <w:spacing w:val="-5"/>
                <w:sz w:val="18"/>
              </w:rPr>
              <w:t>或股</w:t>
            </w:r>
          </w:p>
          <w:p>
            <w:pPr>
              <w:pStyle w:val="TableParagraph"/>
              <w:spacing w:line="213" w:lineRule="exact" w:before="2"/>
              <w:ind w:left="107"/>
              <w:rPr>
                <w:sz w:val="18"/>
              </w:rPr>
            </w:pPr>
            <w:r>
              <w:rPr>
                <w:sz w:val="18"/>
              </w:rPr>
              <w:t>东）</w:t>
            </w:r>
            <w:r>
              <w:rPr>
                <w:spacing w:val="-4"/>
                <w:sz w:val="18"/>
              </w:rPr>
              <w:t>的分配</w:t>
            </w:r>
          </w:p>
        </w:tc>
        <w:tc>
          <w:tcPr>
            <w:tcW w:w="1414" w:type="dxa"/>
          </w:tcPr>
          <w:p>
            <w:pPr>
              <w:pStyle w:val="TableParagraph"/>
              <w:spacing w:before="0"/>
              <w:rPr>
                <w:rFonts w:ascii="Times New Roman"/>
                <w:sz w:val="18"/>
              </w:rPr>
            </w:pPr>
          </w:p>
        </w:tc>
        <w:tc>
          <w:tcPr>
            <w:tcW w:w="284" w:type="dxa"/>
          </w:tcPr>
          <w:p>
            <w:pPr>
              <w:pStyle w:val="TableParagraph"/>
              <w:spacing w:before="0"/>
              <w:rPr>
                <w:rFonts w:ascii="Times New Roman"/>
                <w:sz w:val="18"/>
              </w:rPr>
            </w:pPr>
          </w:p>
        </w:tc>
        <w:tc>
          <w:tcPr>
            <w:tcW w:w="286" w:type="dxa"/>
          </w:tcPr>
          <w:p>
            <w:pPr>
              <w:pStyle w:val="TableParagraph"/>
              <w:spacing w:before="0"/>
              <w:rPr>
                <w:rFonts w:ascii="Times New Roman"/>
                <w:sz w:val="18"/>
              </w:rPr>
            </w:pPr>
          </w:p>
        </w:tc>
        <w:tc>
          <w:tcPr>
            <w:tcW w:w="284" w:type="dxa"/>
          </w:tcPr>
          <w:p>
            <w:pPr>
              <w:pStyle w:val="TableParagraph"/>
              <w:spacing w:before="0"/>
              <w:rPr>
                <w:rFonts w:ascii="Times New Roman"/>
                <w:sz w:val="18"/>
              </w:rPr>
            </w:pPr>
          </w:p>
        </w:tc>
        <w:tc>
          <w:tcPr>
            <w:tcW w:w="1279" w:type="dxa"/>
          </w:tcPr>
          <w:p>
            <w:pPr>
              <w:pStyle w:val="TableParagraph"/>
              <w:spacing w:before="0"/>
              <w:rPr>
                <w:rFonts w:ascii="Times New Roman"/>
                <w:sz w:val="18"/>
              </w:rPr>
            </w:pPr>
          </w:p>
        </w:tc>
        <w:tc>
          <w:tcPr>
            <w:tcW w:w="1421"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414"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555" w:type="dxa"/>
          </w:tcPr>
          <w:p>
            <w:pPr>
              <w:pStyle w:val="TableParagraph"/>
              <w:spacing w:before="21"/>
              <w:ind w:right="97"/>
              <w:jc w:val="right"/>
              <w:rPr>
                <w:rFonts w:ascii="Times New Roman"/>
                <w:sz w:val="18"/>
              </w:rPr>
            </w:pPr>
            <w:r>
              <w:rPr>
                <w:rFonts w:ascii="Times New Roman"/>
                <w:sz w:val="18"/>
              </w:rPr>
              <w:t>-</w:t>
            </w:r>
            <w:r>
              <w:rPr>
                <w:rFonts w:ascii="Times New Roman"/>
                <w:spacing w:val="-2"/>
                <w:sz w:val="18"/>
              </w:rPr>
              <w:t>17,885,000.00</w:t>
            </w:r>
          </w:p>
        </w:tc>
        <w:tc>
          <w:tcPr>
            <w:tcW w:w="283" w:type="dxa"/>
          </w:tcPr>
          <w:p>
            <w:pPr>
              <w:pStyle w:val="TableParagraph"/>
              <w:spacing w:before="0"/>
              <w:rPr>
                <w:rFonts w:ascii="Times New Roman"/>
                <w:sz w:val="18"/>
              </w:rPr>
            </w:pPr>
          </w:p>
        </w:tc>
        <w:tc>
          <w:tcPr>
            <w:tcW w:w="1570" w:type="dxa"/>
          </w:tcPr>
          <w:p>
            <w:pPr>
              <w:pStyle w:val="TableParagraph"/>
              <w:spacing w:before="124"/>
              <w:ind w:right="97"/>
              <w:jc w:val="right"/>
              <w:rPr>
                <w:rFonts w:ascii="Times New Roman"/>
                <w:sz w:val="18"/>
              </w:rPr>
            </w:pPr>
            <w:r>
              <w:rPr>
                <w:rFonts w:ascii="Times New Roman"/>
                <w:sz w:val="18"/>
              </w:rPr>
              <w:t>-</w:t>
            </w:r>
            <w:r>
              <w:rPr>
                <w:rFonts w:ascii="Times New Roman"/>
                <w:spacing w:val="-2"/>
                <w:sz w:val="18"/>
              </w:rPr>
              <w:t>17,885,000.00</w:t>
            </w:r>
          </w:p>
        </w:tc>
        <w:tc>
          <w:tcPr>
            <w:tcW w:w="285" w:type="dxa"/>
          </w:tcPr>
          <w:p>
            <w:pPr>
              <w:pStyle w:val="TableParagraph"/>
              <w:spacing w:before="0"/>
              <w:rPr>
                <w:rFonts w:ascii="Times New Roman"/>
                <w:sz w:val="18"/>
              </w:rPr>
            </w:pPr>
          </w:p>
        </w:tc>
        <w:tc>
          <w:tcPr>
            <w:tcW w:w="1552" w:type="dxa"/>
          </w:tcPr>
          <w:p>
            <w:pPr>
              <w:pStyle w:val="TableParagraph"/>
              <w:spacing w:before="21"/>
              <w:ind w:right="98"/>
              <w:jc w:val="right"/>
              <w:rPr>
                <w:rFonts w:ascii="Times New Roman"/>
                <w:sz w:val="18"/>
              </w:rPr>
            </w:pPr>
            <w:r>
              <w:rPr>
                <w:rFonts w:ascii="Times New Roman"/>
                <w:sz w:val="18"/>
              </w:rPr>
              <w:t>-</w:t>
            </w:r>
            <w:r>
              <w:rPr>
                <w:rFonts w:ascii="Times New Roman"/>
                <w:spacing w:val="-2"/>
                <w:sz w:val="18"/>
              </w:rPr>
              <w:t>17,885,000.00</w:t>
            </w:r>
          </w:p>
        </w:tc>
      </w:tr>
      <w:tr>
        <w:trPr>
          <w:trHeight w:val="234" w:hRule="atLeast"/>
        </w:trPr>
        <w:tc>
          <w:tcPr>
            <w:tcW w:w="1808" w:type="dxa"/>
          </w:tcPr>
          <w:p>
            <w:pPr>
              <w:pStyle w:val="TableParagraph"/>
              <w:spacing w:line="213" w:lineRule="exact" w:before="2"/>
              <w:ind w:left="107"/>
              <w:rPr>
                <w:sz w:val="18"/>
              </w:rPr>
            </w:pPr>
            <w:r>
              <w:rPr>
                <w:rFonts w:ascii="Times New Roman" w:eastAsia="Times New Roman"/>
                <w:sz w:val="18"/>
              </w:rPr>
              <w:t>4</w:t>
            </w:r>
            <w:r>
              <w:rPr>
                <w:spacing w:val="-4"/>
                <w:sz w:val="18"/>
              </w:rPr>
              <w:t>．其他</w:t>
            </w:r>
          </w:p>
        </w:tc>
        <w:tc>
          <w:tcPr>
            <w:tcW w:w="1414"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1279" w:type="dxa"/>
          </w:tcPr>
          <w:p>
            <w:pPr>
              <w:pStyle w:val="TableParagraph"/>
              <w:spacing w:before="0"/>
              <w:rPr>
                <w:rFonts w:ascii="Times New Roman"/>
                <w:sz w:val="16"/>
              </w:rPr>
            </w:pPr>
          </w:p>
        </w:tc>
        <w:tc>
          <w:tcPr>
            <w:tcW w:w="1421"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555"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570"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552" w:type="dxa"/>
          </w:tcPr>
          <w:p>
            <w:pPr>
              <w:pStyle w:val="TableParagraph"/>
              <w:spacing w:before="0"/>
              <w:rPr>
                <w:rFonts w:ascii="Times New Roman"/>
                <w:sz w:val="16"/>
              </w:rPr>
            </w:pPr>
          </w:p>
        </w:tc>
      </w:tr>
      <w:tr>
        <w:trPr>
          <w:trHeight w:val="465" w:hRule="atLeast"/>
        </w:trPr>
        <w:tc>
          <w:tcPr>
            <w:tcW w:w="1808" w:type="dxa"/>
          </w:tcPr>
          <w:p>
            <w:pPr>
              <w:pStyle w:val="TableParagraph"/>
              <w:spacing w:before="0"/>
              <w:ind w:left="107"/>
              <w:rPr>
                <w:sz w:val="18"/>
              </w:rPr>
            </w:pPr>
            <w:r>
              <w:rPr>
                <w:spacing w:val="-4"/>
                <w:sz w:val="18"/>
              </w:rPr>
              <w:t>（四）</w:t>
            </w:r>
            <w:r>
              <w:rPr>
                <w:spacing w:val="-5"/>
                <w:sz w:val="18"/>
              </w:rPr>
              <w:t>所有者权益内</w:t>
            </w:r>
          </w:p>
          <w:p>
            <w:pPr>
              <w:pStyle w:val="TableParagraph"/>
              <w:spacing w:line="213" w:lineRule="exact" w:before="2"/>
              <w:ind w:left="107"/>
              <w:rPr>
                <w:sz w:val="18"/>
              </w:rPr>
            </w:pPr>
            <w:r>
              <w:rPr>
                <w:spacing w:val="-4"/>
                <w:sz w:val="18"/>
              </w:rPr>
              <w:t>部结转</w:t>
            </w:r>
          </w:p>
        </w:tc>
        <w:tc>
          <w:tcPr>
            <w:tcW w:w="1414" w:type="dxa"/>
          </w:tcPr>
          <w:p>
            <w:pPr>
              <w:pStyle w:val="TableParagraph"/>
              <w:spacing w:before="0"/>
              <w:rPr>
                <w:rFonts w:ascii="Times New Roman"/>
                <w:sz w:val="18"/>
              </w:rPr>
            </w:pPr>
          </w:p>
        </w:tc>
        <w:tc>
          <w:tcPr>
            <w:tcW w:w="284" w:type="dxa"/>
          </w:tcPr>
          <w:p>
            <w:pPr>
              <w:pStyle w:val="TableParagraph"/>
              <w:spacing w:before="0"/>
              <w:rPr>
                <w:rFonts w:ascii="Times New Roman"/>
                <w:sz w:val="18"/>
              </w:rPr>
            </w:pPr>
          </w:p>
        </w:tc>
        <w:tc>
          <w:tcPr>
            <w:tcW w:w="286" w:type="dxa"/>
          </w:tcPr>
          <w:p>
            <w:pPr>
              <w:pStyle w:val="TableParagraph"/>
              <w:spacing w:before="0"/>
              <w:rPr>
                <w:rFonts w:ascii="Times New Roman"/>
                <w:sz w:val="18"/>
              </w:rPr>
            </w:pPr>
          </w:p>
        </w:tc>
        <w:tc>
          <w:tcPr>
            <w:tcW w:w="284" w:type="dxa"/>
          </w:tcPr>
          <w:p>
            <w:pPr>
              <w:pStyle w:val="TableParagraph"/>
              <w:spacing w:before="0"/>
              <w:rPr>
                <w:rFonts w:ascii="Times New Roman"/>
                <w:sz w:val="18"/>
              </w:rPr>
            </w:pPr>
          </w:p>
        </w:tc>
        <w:tc>
          <w:tcPr>
            <w:tcW w:w="1279" w:type="dxa"/>
          </w:tcPr>
          <w:p>
            <w:pPr>
              <w:pStyle w:val="TableParagraph"/>
              <w:spacing w:before="0"/>
              <w:rPr>
                <w:rFonts w:ascii="Times New Roman"/>
                <w:sz w:val="18"/>
              </w:rPr>
            </w:pPr>
          </w:p>
        </w:tc>
        <w:tc>
          <w:tcPr>
            <w:tcW w:w="1421"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414"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55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570" w:type="dxa"/>
          </w:tcPr>
          <w:p>
            <w:pPr>
              <w:pStyle w:val="TableParagraph"/>
              <w:spacing w:before="0"/>
              <w:rPr>
                <w:rFonts w:ascii="Times New Roman"/>
                <w:sz w:val="18"/>
              </w:rPr>
            </w:pPr>
          </w:p>
        </w:tc>
        <w:tc>
          <w:tcPr>
            <w:tcW w:w="285" w:type="dxa"/>
          </w:tcPr>
          <w:p>
            <w:pPr>
              <w:pStyle w:val="TableParagraph"/>
              <w:spacing w:before="0"/>
              <w:rPr>
                <w:rFonts w:ascii="Times New Roman"/>
                <w:sz w:val="18"/>
              </w:rPr>
            </w:pPr>
          </w:p>
        </w:tc>
        <w:tc>
          <w:tcPr>
            <w:tcW w:w="1552" w:type="dxa"/>
          </w:tcPr>
          <w:p>
            <w:pPr>
              <w:pStyle w:val="TableParagraph"/>
              <w:spacing w:before="0"/>
              <w:rPr>
                <w:rFonts w:ascii="Times New Roman"/>
                <w:sz w:val="18"/>
              </w:rPr>
            </w:pPr>
          </w:p>
        </w:tc>
      </w:tr>
      <w:tr>
        <w:trPr>
          <w:trHeight w:val="234" w:hRule="atLeast"/>
        </w:trPr>
        <w:tc>
          <w:tcPr>
            <w:tcW w:w="1808" w:type="dxa"/>
          </w:tcPr>
          <w:p>
            <w:pPr>
              <w:pStyle w:val="TableParagraph"/>
              <w:spacing w:line="213" w:lineRule="exact" w:before="2"/>
              <w:ind w:left="107"/>
              <w:rPr>
                <w:sz w:val="18"/>
              </w:rPr>
            </w:pPr>
            <w:r>
              <w:rPr>
                <w:sz w:val="18"/>
              </w:rPr>
              <w:t>（五）</w:t>
            </w:r>
            <w:r>
              <w:rPr>
                <w:spacing w:val="-3"/>
                <w:sz w:val="18"/>
              </w:rPr>
              <w:t>专项储备</w:t>
            </w:r>
          </w:p>
        </w:tc>
        <w:tc>
          <w:tcPr>
            <w:tcW w:w="1414"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1279" w:type="dxa"/>
          </w:tcPr>
          <w:p>
            <w:pPr>
              <w:pStyle w:val="TableParagraph"/>
              <w:spacing w:before="0"/>
              <w:rPr>
                <w:rFonts w:ascii="Times New Roman"/>
                <w:sz w:val="16"/>
              </w:rPr>
            </w:pPr>
          </w:p>
        </w:tc>
        <w:tc>
          <w:tcPr>
            <w:tcW w:w="1421"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4"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555"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570" w:type="dxa"/>
          </w:tcPr>
          <w:p>
            <w:pPr>
              <w:pStyle w:val="TableParagraph"/>
              <w:spacing w:before="0"/>
              <w:rPr>
                <w:rFonts w:ascii="Times New Roman"/>
                <w:sz w:val="16"/>
              </w:rPr>
            </w:pPr>
          </w:p>
        </w:tc>
        <w:tc>
          <w:tcPr>
            <w:tcW w:w="285" w:type="dxa"/>
          </w:tcPr>
          <w:p>
            <w:pPr>
              <w:pStyle w:val="TableParagraph"/>
              <w:spacing w:before="0"/>
              <w:rPr>
                <w:rFonts w:ascii="Times New Roman"/>
                <w:sz w:val="16"/>
              </w:rPr>
            </w:pPr>
          </w:p>
        </w:tc>
        <w:tc>
          <w:tcPr>
            <w:tcW w:w="1552" w:type="dxa"/>
          </w:tcPr>
          <w:p>
            <w:pPr>
              <w:pStyle w:val="TableParagraph"/>
              <w:spacing w:before="0"/>
              <w:rPr>
                <w:rFonts w:ascii="Times New Roman"/>
                <w:sz w:val="16"/>
              </w:rPr>
            </w:pPr>
          </w:p>
        </w:tc>
      </w:tr>
      <w:tr>
        <w:trPr>
          <w:trHeight w:val="415" w:hRule="atLeast"/>
        </w:trPr>
        <w:tc>
          <w:tcPr>
            <w:tcW w:w="1808" w:type="dxa"/>
          </w:tcPr>
          <w:p>
            <w:pPr>
              <w:pStyle w:val="TableParagraph"/>
              <w:spacing w:before="0"/>
              <w:ind w:left="107"/>
              <w:rPr>
                <w:sz w:val="18"/>
              </w:rPr>
            </w:pPr>
            <w:r>
              <w:rPr>
                <w:sz w:val="18"/>
              </w:rPr>
              <w:t>（六）</w:t>
            </w:r>
            <w:r>
              <w:rPr>
                <w:spacing w:val="-5"/>
                <w:sz w:val="18"/>
              </w:rPr>
              <w:t>其他</w:t>
            </w:r>
          </w:p>
        </w:tc>
        <w:tc>
          <w:tcPr>
            <w:tcW w:w="1414" w:type="dxa"/>
          </w:tcPr>
          <w:p>
            <w:pPr>
              <w:pStyle w:val="TableParagraph"/>
              <w:spacing w:before="98"/>
              <w:ind w:right="97"/>
              <w:jc w:val="right"/>
              <w:rPr>
                <w:rFonts w:ascii="Times New Roman"/>
                <w:sz w:val="18"/>
              </w:rPr>
            </w:pPr>
            <w:r>
              <w:rPr>
                <w:rFonts w:ascii="Times New Roman"/>
                <w:sz w:val="18"/>
              </w:rPr>
              <w:t>-</w:t>
            </w:r>
            <w:r>
              <w:rPr>
                <w:rFonts w:ascii="Times New Roman"/>
                <w:spacing w:val="-2"/>
                <w:sz w:val="18"/>
              </w:rPr>
              <w:t>9,600,000.00</w:t>
            </w:r>
          </w:p>
        </w:tc>
        <w:tc>
          <w:tcPr>
            <w:tcW w:w="284" w:type="dxa"/>
          </w:tcPr>
          <w:p>
            <w:pPr>
              <w:pStyle w:val="TableParagraph"/>
              <w:spacing w:before="0"/>
              <w:rPr>
                <w:rFonts w:ascii="Times New Roman"/>
                <w:sz w:val="18"/>
              </w:rPr>
            </w:pPr>
          </w:p>
        </w:tc>
        <w:tc>
          <w:tcPr>
            <w:tcW w:w="286" w:type="dxa"/>
          </w:tcPr>
          <w:p>
            <w:pPr>
              <w:pStyle w:val="TableParagraph"/>
              <w:spacing w:before="0"/>
              <w:rPr>
                <w:rFonts w:ascii="Times New Roman"/>
                <w:sz w:val="18"/>
              </w:rPr>
            </w:pPr>
          </w:p>
        </w:tc>
        <w:tc>
          <w:tcPr>
            <w:tcW w:w="284" w:type="dxa"/>
          </w:tcPr>
          <w:p>
            <w:pPr>
              <w:pStyle w:val="TableParagraph"/>
              <w:spacing w:before="0"/>
              <w:rPr>
                <w:rFonts w:ascii="Times New Roman"/>
                <w:sz w:val="18"/>
              </w:rPr>
            </w:pPr>
          </w:p>
        </w:tc>
        <w:tc>
          <w:tcPr>
            <w:tcW w:w="1279" w:type="dxa"/>
          </w:tcPr>
          <w:p>
            <w:pPr>
              <w:pStyle w:val="TableParagraph"/>
              <w:spacing w:line="202" w:lineRule="exact" w:before="0"/>
              <w:ind w:right="98"/>
              <w:jc w:val="right"/>
              <w:rPr>
                <w:rFonts w:ascii="Times New Roman"/>
                <w:sz w:val="18"/>
              </w:rPr>
            </w:pPr>
            <w:r>
              <w:rPr>
                <w:rFonts w:ascii="Times New Roman"/>
                <w:sz w:val="18"/>
              </w:rPr>
              <w:t>-</w:t>
            </w:r>
            <w:r>
              <w:rPr>
                <w:rFonts w:ascii="Times New Roman"/>
                <w:spacing w:val="-2"/>
                <w:sz w:val="18"/>
              </w:rPr>
              <w:t>46,895,117.7</w:t>
            </w:r>
          </w:p>
          <w:p>
            <w:pPr>
              <w:pStyle w:val="TableParagraph"/>
              <w:spacing w:line="193" w:lineRule="exact" w:before="0"/>
              <w:ind w:right="99"/>
              <w:jc w:val="right"/>
              <w:rPr>
                <w:rFonts w:ascii="Times New Roman"/>
                <w:sz w:val="18"/>
              </w:rPr>
            </w:pPr>
            <w:r>
              <w:rPr>
                <w:rFonts w:ascii="Times New Roman"/>
                <w:spacing w:val="-10"/>
                <w:sz w:val="18"/>
              </w:rPr>
              <w:t>3</w:t>
            </w:r>
          </w:p>
        </w:tc>
        <w:tc>
          <w:tcPr>
            <w:tcW w:w="1421" w:type="dxa"/>
          </w:tcPr>
          <w:p>
            <w:pPr>
              <w:pStyle w:val="TableParagraph"/>
              <w:spacing w:before="98"/>
              <w:ind w:left="182" w:right="71"/>
              <w:jc w:val="center"/>
              <w:rPr>
                <w:rFonts w:ascii="Times New Roman"/>
                <w:sz w:val="18"/>
              </w:rPr>
            </w:pPr>
            <w:r>
              <w:rPr>
                <w:rFonts w:ascii="Times New Roman"/>
                <w:sz w:val="18"/>
              </w:rPr>
              <w:t>-</w:t>
            </w:r>
            <w:r>
              <w:rPr>
                <w:rFonts w:ascii="Times New Roman"/>
                <w:spacing w:val="-2"/>
                <w:sz w:val="18"/>
              </w:rPr>
              <w:t>23,872,408.21</w:t>
            </w:r>
          </w:p>
        </w:tc>
        <w:tc>
          <w:tcPr>
            <w:tcW w:w="283"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414"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55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570" w:type="dxa"/>
          </w:tcPr>
          <w:p>
            <w:pPr>
              <w:pStyle w:val="TableParagraph"/>
              <w:spacing w:before="98"/>
              <w:ind w:right="97"/>
              <w:jc w:val="right"/>
              <w:rPr>
                <w:rFonts w:ascii="Times New Roman"/>
                <w:sz w:val="18"/>
              </w:rPr>
            </w:pPr>
            <w:r>
              <w:rPr>
                <w:rFonts w:ascii="Times New Roman"/>
                <w:sz w:val="18"/>
              </w:rPr>
              <w:t>-</w:t>
            </w:r>
            <w:r>
              <w:rPr>
                <w:rFonts w:ascii="Times New Roman"/>
                <w:spacing w:val="-2"/>
                <w:sz w:val="18"/>
              </w:rPr>
              <w:t>32,622,709.52</w:t>
            </w:r>
          </w:p>
        </w:tc>
        <w:tc>
          <w:tcPr>
            <w:tcW w:w="285" w:type="dxa"/>
          </w:tcPr>
          <w:p>
            <w:pPr>
              <w:pStyle w:val="TableParagraph"/>
              <w:spacing w:before="0"/>
              <w:rPr>
                <w:rFonts w:ascii="Times New Roman"/>
                <w:sz w:val="18"/>
              </w:rPr>
            </w:pPr>
          </w:p>
        </w:tc>
        <w:tc>
          <w:tcPr>
            <w:tcW w:w="1552" w:type="dxa"/>
          </w:tcPr>
          <w:p>
            <w:pPr>
              <w:pStyle w:val="TableParagraph"/>
              <w:spacing w:before="98"/>
              <w:ind w:right="95"/>
              <w:jc w:val="right"/>
              <w:rPr>
                <w:rFonts w:ascii="Times New Roman"/>
                <w:sz w:val="18"/>
              </w:rPr>
            </w:pPr>
            <w:r>
              <w:rPr>
                <w:rFonts w:ascii="Times New Roman"/>
                <w:sz w:val="18"/>
              </w:rPr>
              <w:t>-</w:t>
            </w:r>
            <w:r>
              <w:rPr>
                <w:rFonts w:ascii="Times New Roman"/>
                <w:spacing w:val="-2"/>
                <w:sz w:val="18"/>
              </w:rPr>
              <w:t>32,622,709.52</w:t>
            </w:r>
          </w:p>
        </w:tc>
      </w:tr>
      <w:tr>
        <w:trPr>
          <w:trHeight w:val="232" w:hRule="atLeast"/>
        </w:trPr>
        <w:tc>
          <w:tcPr>
            <w:tcW w:w="1808" w:type="dxa"/>
          </w:tcPr>
          <w:p>
            <w:pPr>
              <w:pStyle w:val="TableParagraph"/>
              <w:spacing w:line="212" w:lineRule="exact" w:before="0"/>
              <w:ind w:left="107"/>
              <w:rPr>
                <w:sz w:val="18"/>
              </w:rPr>
            </w:pPr>
            <w:r>
              <w:rPr>
                <w:spacing w:val="-2"/>
                <w:sz w:val="18"/>
              </w:rPr>
              <w:t>四、本期期末余额</w:t>
            </w:r>
          </w:p>
        </w:tc>
        <w:tc>
          <w:tcPr>
            <w:tcW w:w="1414" w:type="dxa"/>
          </w:tcPr>
          <w:p>
            <w:pPr>
              <w:pStyle w:val="TableParagraph"/>
              <w:spacing w:line="205" w:lineRule="exact" w:before="7"/>
              <w:ind w:right="97"/>
              <w:jc w:val="right"/>
              <w:rPr>
                <w:rFonts w:ascii="Times New Roman"/>
                <w:sz w:val="18"/>
              </w:rPr>
            </w:pPr>
            <w:r>
              <w:rPr>
                <w:rFonts w:ascii="Times New Roman"/>
                <w:spacing w:val="-2"/>
                <w:sz w:val="18"/>
              </w:rPr>
              <w:t>357,700,000.00</w:t>
            </w:r>
          </w:p>
        </w:tc>
        <w:tc>
          <w:tcPr>
            <w:tcW w:w="284"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284" w:type="dxa"/>
          </w:tcPr>
          <w:p>
            <w:pPr>
              <w:pStyle w:val="TableParagraph"/>
              <w:spacing w:before="0"/>
              <w:rPr>
                <w:rFonts w:ascii="Times New Roman"/>
                <w:sz w:val="16"/>
              </w:rPr>
            </w:pPr>
          </w:p>
        </w:tc>
        <w:tc>
          <w:tcPr>
            <w:tcW w:w="1279" w:type="dxa"/>
          </w:tcPr>
          <w:p>
            <w:pPr>
              <w:pStyle w:val="TableParagraph"/>
              <w:spacing w:line="205" w:lineRule="exact" w:before="7"/>
              <w:ind w:left="124" w:right="1"/>
              <w:jc w:val="center"/>
              <w:rPr>
                <w:rFonts w:ascii="Times New Roman"/>
                <w:sz w:val="18"/>
              </w:rPr>
            </w:pPr>
            <w:r>
              <w:rPr>
                <w:rFonts w:ascii="Times New Roman"/>
                <w:spacing w:val="-2"/>
                <w:sz w:val="18"/>
              </w:rPr>
              <w:t>4,636,889.39</w:t>
            </w:r>
          </w:p>
        </w:tc>
        <w:tc>
          <w:tcPr>
            <w:tcW w:w="1421"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4" w:type="dxa"/>
          </w:tcPr>
          <w:p>
            <w:pPr>
              <w:pStyle w:val="TableParagraph"/>
              <w:spacing w:line="205" w:lineRule="exact" w:before="7"/>
              <w:ind w:right="98"/>
              <w:jc w:val="right"/>
              <w:rPr>
                <w:rFonts w:ascii="Times New Roman"/>
                <w:sz w:val="18"/>
              </w:rPr>
            </w:pPr>
            <w:r>
              <w:rPr>
                <w:rFonts w:ascii="Times New Roman"/>
                <w:spacing w:val="-2"/>
                <w:sz w:val="18"/>
              </w:rPr>
              <w:t>150,715,498.67</w:t>
            </w:r>
          </w:p>
        </w:tc>
        <w:tc>
          <w:tcPr>
            <w:tcW w:w="283" w:type="dxa"/>
          </w:tcPr>
          <w:p>
            <w:pPr>
              <w:pStyle w:val="TableParagraph"/>
              <w:spacing w:before="0"/>
              <w:rPr>
                <w:rFonts w:ascii="Times New Roman"/>
                <w:sz w:val="16"/>
              </w:rPr>
            </w:pPr>
          </w:p>
        </w:tc>
        <w:tc>
          <w:tcPr>
            <w:tcW w:w="1555" w:type="dxa"/>
          </w:tcPr>
          <w:p>
            <w:pPr>
              <w:pStyle w:val="TableParagraph"/>
              <w:spacing w:line="205" w:lineRule="exact" w:before="7"/>
              <w:ind w:right="95"/>
              <w:jc w:val="right"/>
              <w:rPr>
                <w:rFonts w:ascii="Times New Roman"/>
                <w:sz w:val="18"/>
              </w:rPr>
            </w:pPr>
            <w:r>
              <w:rPr>
                <w:rFonts w:ascii="Times New Roman"/>
                <w:spacing w:val="-2"/>
                <w:sz w:val="18"/>
              </w:rPr>
              <w:t>1,856,357,428.90</w:t>
            </w:r>
          </w:p>
        </w:tc>
        <w:tc>
          <w:tcPr>
            <w:tcW w:w="283" w:type="dxa"/>
          </w:tcPr>
          <w:p>
            <w:pPr>
              <w:pStyle w:val="TableParagraph"/>
              <w:spacing w:before="0"/>
              <w:rPr>
                <w:rFonts w:ascii="Times New Roman"/>
                <w:sz w:val="16"/>
              </w:rPr>
            </w:pPr>
          </w:p>
        </w:tc>
        <w:tc>
          <w:tcPr>
            <w:tcW w:w="1570" w:type="dxa"/>
          </w:tcPr>
          <w:p>
            <w:pPr>
              <w:pStyle w:val="TableParagraph"/>
              <w:spacing w:line="205" w:lineRule="exact" w:before="7"/>
              <w:ind w:right="97"/>
              <w:jc w:val="right"/>
              <w:rPr>
                <w:rFonts w:ascii="Times New Roman"/>
                <w:sz w:val="18"/>
              </w:rPr>
            </w:pPr>
            <w:r>
              <w:rPr>
                <w:rFonts w:ascii="Times New Roman"/>
                <w:spacing w:val="-2"/>
                <w:sz w:val="18"/>
              </w:rPr>
              <w:t>2,369,409,816.96</w:t>
            </w:r>
          </w:p>
        </w:tc>
        <w:tc>
          <w:tcPr>
            <w:tcW w:w="285" w:type="dxa"/>
          </w:tcPr>
          <w:p>
            <w:pPr>
              <w:pStyle w:val="TableParagraph"/>
              <w:spacing w:before="0"/>
              <w:rPr>
                <w:rFonts w:ascii="Times New Roman"/>
                <w:sz w:val="16"/>
              </w:rPr>
            </w:pPr>
          </w:p>
        </w:tc>
        <w:tc>
          <w:tcPr>
            <w:tcW w:w="1552" w:type="dxa"/>
          </w:tcPr>
          <w:p>
            <w:pPr>
              <w:pStyle w:val="TableParagraph"/>
              <w:spacing w:line="205" w:lineRule="exact" w:before="7"/>
              <w:ind w:right="96"/>
              <w:jc w:val="right"/>
              <w:rPr>
                <w:rFonts w:ascii="Times New Roman"/>
                <w:sz w:val="18"/>
              </w:rPr>
            </w:pPr>
            <w:r>
              <w:rPr>
                <w:rFonts w:ascii="Times New Roman"/>
                <w:spacing w:val="-2"/>
                <w:sz w:val="18"/>
              </w:rPr>
              <w:t>2,369,409,816.96</w:t>
            </w:r>
          </w:p>
        </w:tc>
      </w:tr>
    </w:tbl>
    <w:p>
      <w:pPr>
        <w:pStyle w:val="BodyText"/>
        <w:spacing w:before="108"/>
        <w:rPr>
          <w:sz w:val="18"/>
        </w:rPr>
      </w:pPr>
    </w:p>
    <w:p>
      <w:pPr>
        <w:tabs>
          <w:tab w:pos="5187" w:val="left" w:leader="none"/>
          <w:tab w:pos="11132" w:val="left" w:leader="none"/>
        </w:tabs>
        <w:spacing w:before="1"/>
        <w:ind w:left="324" w:right="0" w:firstLine="0"/>
        <w:jc w:val="left"/>
        <w:rPr>
          <w:sz w:val="18"/>
        </w:rPr>
      </w:pPr>
      <w:r>
        <w:rPr>
          <w:sz w:val="18"/>
        </w:rPr>
        <w:t>公司负责人：王</w:t>
      </w:r>
      <w:r>
        <w:rPr>
          <w:spacing w:val="-10"/>
          <w:sz w:val="18"/>
        </w:rPr>
        <w:t>安</w:t>
      </w:r>
      <w:r>
        <w:rPr>
          <w:sz w:val="18"/>
        </w:rPr>
        <w:tab/>
        <w:t>主管会计工作负责人：王艳</w:t>
      </w:r>
      <w:r>
        <w:rPr>
          <w:spacing w:val="-10"/>
          <w:sz w:val="18"/>
        </w:rPr>
        <w:t>辉</w:t>
      </w:r>
      <w:r>
        <w:rPr>
          <w:sz w:val="18"/>
        </w:rPr>
        <w:tab/>
      </w:r>
      <w:r>
        <w:rPr>
          <w:spacing w:val="-2"/>
          <w:sz w:val="18"/>
        </w:rPr>
        <w:t>会计机构负责人：李</w:t>
      </w:r>
      <w:r>
        <w:rPr>
          <w:spacing w:val="-10"/>
          <w:sz w:val="18"/>
        </w:rPr>
        <w:t>磊</w:t>
      </w:r>
    </w:p>
    <w:p>
      <w:pPr>
        <w:spacing w:after="0"/>
        <w:jc w:val="left"/>
        <w:rPr>
          <w:sz w:val="18"/>
        </w:rPr>
        <w:sectPr>
          <w:pgSz w:w="16840" w:h="11910" w:orient="landscape"/>
          <w:pgMar w:header="882" w:footer="975" w:top="1260" w:bottom="1160" w:left="1200" w:right="1020"/>
        </w:sectPr>
      </w:pPr>
    </w:p>
    <w:p>
      <w:pPr>
        <w:pStyle w:val="BodyText"/>
        <w:spacing w:before="199"/>
        <w:rPr>
          <w:sz w:val="18"/>
        </w:rPr>
      </w:pPr>
    </w:p>
    <w:p>
      <w:pPr>
        <w:spacing w:before="0"/>
        <w:ind w:left="6020" w:right="6143" w:firstLine="0"/>
        <w:jc w:val="center"/>
        <w:rPr>
          <w:sz w:val="18"/>
        </w:rPr>
      </w:pPr>
      <w:r>
        <w:rPr>
          <w:spacing w:val="-1"/>
          <w:sz w:val="18"/>
        </w:rPr>
        <w:t>母公司所有者权益变动表</w:t>
      </w:r>
    </w:p>
    <w:p>
      <w:pPr>
        <w:spacing w:before="9"/>
        <w:ind w:left="6020" w:right="6140" w:firstLine="0"/>
        <w:jc w:val="center"/>
        <w:rPr>
          <w:sz w:val="18"/>
        </w:rPr>
      </w:pPr>
      <w:r>
        <w:rPr>
          <w:rFonts w:ascii="Times New Roman" w:hAnsi="Times New Roman" w:eastAsia="Times New Roman"/>
          <w:sz w:val="18"/>
        </w:rPr>
        <w:t>2023</w:t>
      </w:r>
      <w:r>
        <w:rPr>
          <w:rFonts w:ascii="Times New Roman" w:hAnsi="Times New Roman" w:eastAsia="Times New Roman"/>
          <w:spacing w:val="-1"/>
          <w:sz w:val="18"/>
        </w:rPr>
        <w:t> </w:t>
      </w:r>
      <w:r>
        <w:rPr>
          <w:spacing w:val="-24"/>
          <w:sz w:val="18"/>
        </w:rPr>
        <w:t>年 </w:t>
      </w:r>
      <w:r>
        <w:rPr>
          <w:rFonts w:ascii="Times New Roman" w:hAnsi="Times New Roman" w:eastAsia="Times New Roman"/>
          <w:sz w:val="18"/>
        </w:rPr>
        <w:t>1—12</w:t>
      </w:r>
      <w:r>
        <w:rPr>
          <w:rFonts w:ascii="Times New Roman" w:hAnsi="Times New Roman" w:eastAsia="Times New Roman"/>
          <w:spacing w:val="2"/>
          <w:sz w:val="18"/>
        </w:rPr>
        <w:t> </w:t>
      </w:r>
      <w:r>
        <w:rPr>
          <w:spacing w:val="-10"/>
          <w:sz w:val="18"/>
        </w:rPr>
        <w:t>月</w:t>
      </w:r>
    </w:p>
    <w:p>
      <w:pPr>
        <w:spacing w:before="10" w:after="2"/>
        <w:ind w:left="0" w:right="417" w:firstLine="0"/>
        <w:jc w:val="right"/>
        <w:rPr>
          <w:sz w:val="18"/>
        </w:rPr>
      </w:pPr>
      <w:r>
        <w:rPr>
          <w:sz w:val="18"/>
        </w:rPr>
        <w:t>单位</w:t>
      </w:r>
      <w:r>
        <w:rPr>
          <w:rFonts w:ascii="Times New Roman" w:eastAsia="Times New Roman"/>
          <w:sz w:val="18"/>
        </w:rPr>
        <w:t>:</w:t>
      </w:r>
      <w:r>
        <w:rPr>
          <w:sz w:val="18"/>
        </w:rPr>
        <w:t>元</w:t>
      </w:r>
      <w:r>
        <w:rPr>
          <w:spacing w:val="47"/>
          <w:w w:val="150"/>
          <w:sz w:val="18"/>
        </w:rPr>
        <w:t> </w:t>
      </w:r>
      <w:r>
        <w:rPr>
          <w:sz w:val="18"/>
        </w:rPr>
        <w:t>币种</w:t>
      </w:r>
      <w:r>
        <w:rPr>
          <w:rFonts w:ascii="Times New Roman" w:eastAsia="Times New Roman"/>
          <w:sz w:val="18"/>
        </w:rPr>
        <w:t>:</w:t>
      </w:r>
      <w:r>
        <w:rPr>
          <w:spacing w:val="-4"/>
          <w:sz w:val="18"/>
        </w:rPr>
        <w:t>人民币</w:t>
      </w: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4"/>
        <w:gridCol w:w="2126"/>
        <w:gridCol w:w="283"/>
        <w:gridCol w:w="283"/>
        <w:gridCol w:w="425"/>
        <w:gridCol w:w="1561"/>
        <w:gridCol w:w="286"/>
        <w:gridCol w:w="423"/>
        <w:gridCol w:w="286"/>
        <w:gridCol w:w="1587"/>
        <w:gridCol w:w="1390"/>
        <w:gridCol w:w="1560"/>
      </w:tblGrid>
      <w:tr>
        <w:trPr>
          <w:trHeight w:val="234" w:hRule="atLeast"/>
        </w:trPr>
        <w:tc>
          <w:tcPr>
            <w:tcW w:w="3884"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38"/>
              <w:rPr>
                <w:sz w:val="18"/>
              </w:rPr>
            </w:pPr>
          </w:p>
          <w:p>
            <w:pPr>
              <w:pStyle w:val="TableParagraph"/>
              <w:spacing w:before="0"/>
              <w:ind w:left="9"/>
              <w:jc w:val="center"/>
              <w:rPr>
                <w:sz w:val="18"/>
              </w:rPr>
            </w:pPr>
            <w:r>
              <w:rPr>
                <w:spacing w:val="-5"/>
                <w:sz w:val="18"/>
              </w:rPr>
              <w:t>项目</w:t>
            </w:r>
          </w:p>
        </w:tc>
        <w:tc>
          <w:tcPr>
            <w:tcW w:w="10210" w:type="dxa"/>
            <w:gridSpan w:val="11"/>
          </w:tcPr>
          <w:p>
            <w:pPr>
              <w:pStyle w:val="TableParagraph"/>
              <w:spacing w:line="215" w:lineRule="exact" w:before="0"/>
              <w:ind w:left="99"/>
              <w:jc w:val="center"/>
              <w:rPr>
                <w:sz w:val="18"/>
              </w:rPr>
            </w:pPr>
            <w:r>
              <w:rPr>
                <w:rFonts w:ascii="Times New Roman" w:eastAsia="Times New Roman"/>
                <w:sz w:val="18"/>
              </w:rPr>
              <w:t>2023</w:t>
            </w:r>
            <w:r>
              <w:rPr>
                <w:rFonts w:ascii="Times New Roman" w:eastAsia="Times New Roman"/>
                <w:spacing w:val="-1"/>
                <w:sz w:val="18"/>
              </w:rPr>
              <w:t> </w:t>
            </w:r>
            <w:r>
              <w:rPr>
                <w:spacing w:val="-5"/>
                <w:sz w:val="18"/>
              </w:rPr>
              <w:t>年度</w:t>
            </w:r>
          </w:p>
        </w:tc>
      </w:tr>
      <w:tr>
        <w:trPr>
          <w:trHeight w:val="1399" w:hRule="atLeast"/>
        </w:trPr>
        <w:tc>
          <w:tcPr>
            <w:tcW w:w="3884" w:type="dxa"/>
            <w:vMerge/>
            <w:tcBorders>
              <w:top w:val="nil"/>
            </w:tcBorders>
          </w:tcPr>
          <w:p>
            <w:pPr>
              <w:rPr>
                <w:sz w:val="2"/>
                <w:szCs w:val="2"/>
              </w:rPr>
            </w:pPr>
          </w:p>
        </w:tc>
        <w:tc>
          <w:tcPr>
            <w:tcW w:w="2126"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6"/>
              <w:rPr>
                <w:sz w:val="18"/>
              </w:rPr>
            </w:pPr>
          </w:p>
          <w:p>
            <w:pPr>
              <w:pStyle w:val="TableParagraph"/>
              <w:spacing w:before="0"/>
              <w:ind w:left="328"/>
              <w:rPr>
                <w:rFonts w:ascii="Times New Roman" w:eastAsia="Times New Roman"/>
                <w:sz w:val="18"/>
              </w:rPr>
            </w:pPr>
            <w:r>
              <w:rPr>
                <w:sz w:val="18"/>
              </w:rPr>
              <w:t>实收资本 </w:t>
            </w:r>
            <w:r>
              <w:rPr>
                <w:rFonts w:ascii="Times New Roman" w:eastAsia="Times New Roman"/>
                <w:sz w:val="18"/>
              </w:rPr>
              <w:t>(</w:t>
            </w:r>
            <w:r>
              <w:rPr>
                <w:sz w:val="18"/>
              </w:rPr>
              <w:t>或股本</w:t>
            </w:r>
            <w:r>
              <w:rPr>
                <w:rFonts w:ascii="Times New Roman" w:eastAsia="Times New Roman"/>
                <w:spacing w:val="-10"/>
                <w:sz w:val="18"/>
              </w:rPr>
              <w:t>)</w:t>
            </w:r>
          </w:p>
        </w:tc>
        <w:tc>
          <w:tcPr>
            <w:tcW w:w="991" w:type="dxa"/>
            <w:gridSpan w:val="3"/>
          </w:tcPr>
          <w:p>
            <w:pPr>
              <w:pStyle w:val="TableParagraph"/>
              <w:spacing w:before="0"/>
              <w:rPr>
                <w:sz w:val="18"/>
              </w:rPr>
            </w:pPr>
          </w:p>
          <w:p>
            <w:pPr>
              <w:pStyle w:val="TableParagraph"/>
              <w:spacing w:before="4"/>
              <w:rPr>
                <w:sz w:val="18"/>
              </w:rPr>
            </w:pPr>
          </w:p>
          <w:p>
            <w:pPr>
              <w:pStyle w:val="TableParagraph"/>
              <w:spacing w:line="244" w:lineRule="auto" w:before="0"/>
              <w:ind w:left="314" w:right="124" w:hanging="180"/>
              <w:rPr>
                <w:sz w:val="18"/>
              </w:rPr>
            </w:pPr>
            <w:r>
              <w:rPr>
                <w:spacing w:val="-4"/>
                <w:sz w:val="18"/>
              </w:rPr>
              <w:t>其他权益</w:t>
            </w:r>
            <w:r>
              <w:rPr>
                <w:spacing w:val="-6"/>
                <w:sz w:val="18"/>
              </w:rPr>
              <w:t>工具</w:t>
            </w:r>
          </w:p>
        </w:tc>
        <w:tc>
          <w:tcPr>
            <w:tcW w:w="1561"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6"/>
              <w:rPr>
                <w:sz w:val="18"/>
              </w:rPr>
            </w:pPr>
          </w:p>
          <w:p>
            <w:pPr>
              <w:pStyle w:val="TableParagraph"/>
              <w:spacing w:before="0"/>
              <w:ind w:left="423"/>
              <w:rPr>
                <w:sz w:val="18"/>
              </w:rPr>
            </w:pPr>
            <w:r>
              <w:rPr>
                <w:spacing w:val="-3"/>
                <w:sz w:val="18"/>
              </w:rPr>
              <w:t>资本公积</w:t>
            </w:r>
          </w:p>
        </w:tc>
        <w:tc>
          <w:tcPr>
            <w:tcW w:w="286" w:type="dxa"/>
          </w:tcPr>
          <w:p>
            <w:pPr>
              <w:pStyle w:val="TableParagraph"/>
              <w:spacing w:before="115"/>
              <w:ind w:left="108" w:right="-15"/>
              <w:rPr>
                <w:sz w:val="18"/>
              </w:rPr>
            </w:pPr>
            <w:r>
              <w:rPr>
                <w:spacing w:val="-10"/>
                <w:sz w:val="18"/>
              </w:rPr>
              <w:t>减</w:t>
            </w:r>
          </w:p>
          <w:p>
            <w:pPr>
              <w:pStyle w:val="TableParagraph"/>
              <w:spacing w:line="242" w:lineRule="auto" w:before="4"/>
              <w:ind w:left="108" w:right="-15"/>
              <w:jc w:val="both"/>
              <w:rPr>
                <w:sz w:val="18"/>
              </w:rPr>
            </w:pPr>
            <w:r>
              <w:rPr>
                <w:spacing w:val="-10"/>
                <w:sz w:val="18"/>
              </w:rPr>
              <w:t>：库存股</w:t>
            </w:r>
          </w:p>
        </w:tc>
        <w:tc>
          <w:tcPr>
            <w:tcW w:w="423" w:type="dxa"/>
          </w:tcPr>
          <w:p>
            <w:pPr>
              <w:pStyle w:val="TableParagraph"/>
              <w:spacing w:line="242" w:lineRule="auto" w:before="0"/>
              <w:ind w:left="119" w:right="111"/>
              <w:jc w:val="both"/>
              <w:rPr>
                <w:sz w:val="18"/>
              </w:rPr>
            </w:pPr>
            <w:r>
              <w:rPr>
                <w:spacing w:val="-10"/>
                <w:sz w:val="18"/>
              </w:rPr>
              <w:t>其他综合收</w:t>
            </w:r>
          </w:p>
          <w:p>
            <w:pPr>
              <w:pStyle w:val="TableParagraph"/>
              <w:spacing w:line="213" w:lineRule="exact" w:before="2"/>
              <w:ind w:left="119"/>
              <w:rPr>
                <w:sz w:val="18"/>
              </w:rPr>
            </w:pPr>
            <w:r>
              <w:rPr>
                <w:spacing w:val="-10"/>
                <w:sz w:val="18"/>
              </w:rPr>
              <w:t>益</w:t>
            </w:r>
          </w:p>
        </w:tc>
        <w:tc>
          <w:tcPr>
            <w:tcW w:w="286" w:type="dxa"/>
          </w:tcPr>
          <w:p>
            <w:pPr>
              <w:pStyle w:val="TableParagraph"/>
              <w:rPr>
                <w:sz w:val="18"/>
              </w:rPr>
            </w:pPr>
          </w:p>
          <w:p>
            <w:pPr>
              <w:pStyle w:val="TableParagraph"/>
              <w:spacing w:line="242" w:lineRule="auto"/>
              <w:ind w:left="109" w:right="-15"/>
              <w:jc w:val="both"/>
              <w:rPr>
                <w:sz w:val="18"/>
              </w:rPr>
            </w:pPr>
            <w:r>
              <w:rPr>
                <w:spacing w:val="-10"/>
                <w:sz w:val="18"/>
              </w:rPr>
              <w:t>专项储备</w:t>
            </w:r>
          </w:p>
        </w:tc>
        <w:tc>
          <w:tcPr>
            <w:tcW w:w="1587" w:type="dxa"/>
          </w:tcPr>
          <w:p>
            <w:pPr>
              <w:pStyle w:val="TableParagraph"/>
              <w:spacing w:before="0"/>
              <w:rPr>
                <w:sz w:val="18"/>
              </w:rPr>
            </w:pPr>
          </w:p>
          <w:p>
            <w:pPr>
              <w:pStyle w:val="TableParagraph"/>
              <w:spacing w:before="121"/>
              <w:rPr>
                <w:sz w:val="18"/>
              </w:rPr>
            </w:pPr>
          </w:p>
          <w:p>
            <w:pPr>
              <w:pStyle w:val="TableParagraph"/>
              <w:spacing w:before="0"/>
              <w:ind w:left="430"/>
              <w:rPr>
                <w:sz w:val="18"/>
              </w:rPr>
            </w:pPr>
            <w:r>
              <w:rPr>
                <w:spacing w:val="-3"/>
                <w:sz w:val="18"/>
              </w:rPr>
              <w:t>盈余公积</w:t>
            </w:r>
          </w:p>
        </w:tc>
        <w:tc>
          <w:tcPr>
            <w:tcW w:w="1390" w:type="dxa"/>
          </w:tcPr>
          <w:p>
            <w:pPr>
              <w:pStyle w:val="TableParagraph"/>
              <w:spacing w:before="0"/>
              <w:rPr>
                <w:sz w:val="18"/>
              </w:rPr>
            </w:pPr>
          </w:p>
          <w:p>
            <w:pPr>
              <w:pStyle w:val="TableParagraph"/>
              <w:spacing w:before="121"/>
              <w:rPr>
                <w:sz w:val="18"/>
              </w:rPr>
            </w:pPr>
          </w:p>
          <w:p>
            <w:pPr>
              <w:pStyle w:val="TableParagraph"/>
              <w:spacing w:before="0"/>
              <w:ind w:left="243"/>
              <w:rPr>
                <w:sz w:val="18"/>
              </w:rPr>
            </w:pPr>
            <w:r>
              <w:rPr>
                <w:spacing w:val="-2"/>
                <w:sz w:val="18"/>
              </w:rPr>
              <w:t>未分配利润</w:t>
            </w:r>
          </w:p>
        </w:tc>
        <w:tc>
          <w:tcPr>
            <w:tcW w:w="1560" w:type="dxa"/>
          </w:tcPr>
          <w:p>
            <w:pPr>
              <w:pStyle w:val="TableParagraph"/>
              <w:spacing w:before="0"/>
              <w:rPr>
                <w:sz w:val="18"/>
              </w:rPr>
            </w:pPr>
          </w:p>
          <w:p>
            <w:pPr>
              <w:pStyle w:val="TableParagraph"/>
              <w:spacing w:before="121"/>
              <w:rPr>
                <w:sz w:val="18"/>
              </w:rPr>
            </w:pPr>
          </w:p>
          <w:p>
            <w:pPr>
              <w:pStyle w:val="TableParagraph"/>
              <w:spacing w:before="0"/>
              <w:ind w:right="142"/>
              <w:jc w:val="right"/>
              <w:rPr>
                <w:sz w:val="18"/>
              </w:rPr>
            </w:pPr>
            <w:r>
              <w:rPr>
                <w:spacing w:val="-2"/>
                <w:sz w:val="18"/>
              </w:rPr>
              <w:t>所有者权益合计</w:t>
            </w:r>
          </w:p>
        </w:tc>
      </w:tr>
      <w:tr>
        <w:trPr>
          <w:trHeight w:val="700" w:hRule="atLeast"/>
        </w:trPr>
        <w:tc>
          <w:tcPr>
            <w:tcW w:w="3884" w:type="dxa"/>
            <w:vMerge/>
            <w:tcBorders>
              <w:top w:val="nil"/>
            </w:tcBorders>
          </w:tcPr>
          <w:p>
            <w:pPr>
              <w:rPr>
                <w:sz w:val="2"/>
                <w:szCs w:val="2"/>
              </w:rPr>
            </w:pPr>
          </w:p>
        </w:tc>
        <w:tc>
          <w:tcPr>
            <w:tcW w:w="2126" w:type="dxa"/>
            <w:vMerge/>
            <w:tcBorders>
              <w:top w:val="nil"/>
            </w:tcBorders>
          </w:tcPr>
          <w:p>
            <w:pPr>
              <w:rPr>
                <w:sz w:val="2"/>
                <w:szCs w:val="2"/>
              </w:rPr>
            </w:pPr>
          </w:p>
        </w:tc>
        <w:tc>
          <w:tcPr>
            <w:tcW w:w="283" w:type="dxa"/>
          </w:tcPr>
          <w:p>
            <w:pPr>
              <w:pStyle w:val="TableParagraph"/>
              <w:spacing w:line="230" w:lineRule="atLeast" w:before="0"/>
              <w:ind w:left="108" w:right="-29"/>
              <w:jc w:val="both"/>
              <w:rPr>
                <w:sz w:val="18"/>
              </w:rPr>
            </w:pPr>
            <w:r>
              <w:rPr>
                <w:spacing w:val="-10"/>
                <w:sz w:val="18"/>
              </w:rPr>
              <w:t>优先股</w:t>
            </w:r>
          </w:p>
        </w:tc>
        <w:tc>
          <w:tcPr>
            <w:tcW w:w="283" w:type="dxa"/>
          </w:tcPr>
          <w:p>
            <w:pPr>
              <w:pStyle w:val="TableParagraph"/>
              <w:spacing w:line="230" w:lineRule="atLeast" w:before="0"/>
              <w:ind w:left="108" w:right="-29"/>
              <w:jc w:val="both"/>
              <w:rPr>
                <w:sz w:val="18"/>
              </w:rPr>
            </w:pPr>
            <w:r>
              <w:rPr>
                <w:spacing w:val="-10"/>
                <w:sz w:val="18"/>
              </w:rPr>
              <w:t>永续债</w:t>
            </w:r>
          </w:p>
        </w:tc>
        <w:tc>
          <w:tcPr>
            <w:tcW w:w="425" w:type="dxa"/>
          </w:tcPr>
          <w:p>
            <w:pPr>
              <w:pStyle w:val="TableParagraph"/>
              <w:spacing w:line="242" w:lineRule="auto" w:before="117"/>
              <w:ind w:left="123" w:right="109"/>
              <w:rPr>
                <w:sz w:val="18"/>
              </w:rPr>
            </w:pPr>
            <w:r>
              <w:rPr>
                <w:spacing w:val="-10"/>
                <w:sz w:val="18"/>
              </w:rPr>
              <w:t>其他</w:t>
            </w:r>
          </w:p>
        </w:tc>
        <w:tc>
          <w:tcPr>
            <w:tcW w:w="1561" w:type="dxa"/>
            <w:vMerge/>
            <w:tcBorders>
              <w:top w:val="nil"/>
            </w:tcBorders>
          </w:tcPr>
          <w:p>
            <w:pPr>
              <w:rPr>
                <w:sz w:val="2"/>
                <w:szCs w:val="2"/>
              </w:rPr>
            </w:pPr>
          </w:p>
        </w:tc>
        <w:tc>
          <w:tcPr>
            <w:tcW w:w="286" w:type="dxa"/>
          </w:tcPr>
          <w:p>
            <w:pPr>
              <w:pStyle w:val="TableParagraph"/>
              <w:spacing w:before="0"/>
              <w:rPr>
                <w:rFonts w:ascii="Times New Roman"/>
                <w:sz w:val="18"/>
              </w:rPr>
            </w:pPr>
          </w:p>
        </w:tc>
        <w:tc>
          <w:tcPr>
            <w:tcW w:w="423" w:type="dxa"/>
          </w:tcPr>
          <w:p>
            <w:pPr>
              <w:pStyle w:val="TableParagraph"/>
              <w:spacing w:before="0"/>
              <w:rPr>
                <w:rFonts w:ascii="Times New Roman"/>
                <w:sz w:val="18"/>
              </w:rPr>
            </w:pPr>
          </w:p>
        </w:tc>
        <w:tc>
          <w:tcPr>
            <w:tcW w:w="286" w:type="dxa"/>
          </w:tcPr>
          <w:p>
            <w:pPr>
              <w:pStyle w:val="TableParagraph"/>
              <w:spacing w:before="0"/>
              <w:rPr>
                <w:rFonts w:ascii="Times New Roman"/>
                <w:sz w:val="18"/>
              </w:rPr>
            </w:pPr>
          </w:p>
        </w:tc>
        <w:tc>
          <w:tcPr>
            <w:tcW w:w="1587" w:type="dxa"/>
          </w:tcPr>
          <w:p>
            <w:pPr>
              <w:pStyle w:val="TableParagraph"/>
              <w:spacing w:before="0"/>
              <w:rPr>
                <w:rFonts w:ascii="Times New Roman"/>
                <w:sz w:val="18"/>
              </w:rPr>
            </w:pPr>
          </w:p>
        </w:tc>
        <w:tc>
          <w:tcPr>
            <w:tcW w:w="1390"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r>
      <w:tr>
        <w:trPr>
          <w:trHeight w:val="234" w:hRule="atLeast"/>
        </w:trPr>
        <w:tc>
          <w:tcPr>
            <w:tcW w:w="3884" w:type="dxa"/>
          </w:tcPr>
          <w:p>
            <w:pPr>
              <w:pStyle w:val="TableParagraph"/>
              <w:spacing w:line="215" w:lineRule="exact" w:before="0"/>
              <w:ind w:left="107"/>
              <w:rPr>
                <w:sz w:val="18"/>
              </w:rPr>
            </w:pPr>
            <w:r>
              <w:rPr>
                <w:spacing w:val="-2"/>
                <w:sz w:val="18"/>
              </w:rPr>
              <w:t>一、上年年末余额</w:t>
            </w:r>
          </w:p>
        </w:tc>
        <w:tc>
          <w:tcPr>
            <w:tcW w:w="2126" w:type="dxa"/>
          </w:tcPr>
          <w:p>
            <w:pPr>
              <w:pStyle w:val="TableParagraph"/>
              <w:spacing w:line="205" w:lineRule="exact" w:before="9"/>
              <w:ind w:left="712"/>
              <w:rPr>
                <w:rFonts w:ascii="Times New Roman"/>
                <w:sz w:val="18"/>
              </w:rPr>
            </w:pPr>
            <w:r>
              <w:rPr>
                <w:rFonts w:ascii="Times New Roman"/>
                <w:spacing w:val="-2"/>
                <w:sz w:val="18"/>
              </w:rPr>
              <w:t>357,700,000.00</w:t>
            </w: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line="205" w:lineRule="exact" w:before="9"/>
              <w:ind w:right="94"/>
              <w:jc w:val="right"/>
              <w:rPr>
                <w:rFonts w:ascii="Times New Roman"/>
                <w:sz w:val="18"/>
              </w:rPr>
            </w:pPr>
            <w:r>
              <w:rPr>
                <w:rFonts w:ascii="Times New Roman"/>
                <w:spacing w:val="-2"/>
                <w:sz w:val="18"/>
              </w:rPr>
              <w:t>30,879,587.24</w:t>
            </w: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line="205" w:lineRule="exact" w:before="9"/>
              <w:ind w:right="98"/>
              <w:jc w:val="right"/>
              <w:rPr>
                <w:rFonts w:ascii="Times New Roman"/>
                <w:sz w:val="18"/>
              </w:rPr>
            </w:pPr>
            <w:r>
              <w:rPr>
                <w:rFonts w:ascii="Times New Roman"/>
                <w:spacing w:val="-2"/>
                <w:sz w:val="18"/>
              </w:rPr>
              <w:t>150,715,498.67</w:t>
            </w:r>
          </w:p>
        </w:tc>
        <w:tc>
          <w:tcPr>
            <w:tcW w:w="1390" w:type="dxa"/>
          </w:tcPr>
          <w:p>
            <w:pPr>
              <w:pStyle w:val="TableParagraph"/>
              <w:spacing w:line="205" w:lineRule="exact" w:before="9"/>
              <w:ind w:right="97"/>
              <w:jc w:val="right"/>
              <w:rPr>
                <w:rFonts w:ascii="Times New Roman"/>
                <w:sz w:val="18"/>
              </w:rPr>
            </w:pPr>
            <w:r>
              <w:rPr>
                <w:rFonts w:ascii="Times New Roman"/>
                <w:spacing w:val="-2"/>
                <w:sz w:val="18"/>
              </w:rPr>
              <w:t>625,085,526.06</w:t>
            </w:r>
          </w:p>
        </w:tc>
        <w:tc>
          <w:tcPr>
            <w:tcW w:w="1560" w:type="dxa"/>
          </w:tcPr>
          <w:p>
            <w:pPr>
              <w:pStyle w:val="TableParagraph"/>
              <w:spacing w:line="205" w:lineRule="exact" w:before="9"/>
              <w:ind w:right="98"/>
              <w:jc w:val="right"/>
              <w:rPr>
                <w:rFonts w:ascii="Times New Roman"/>
                <w:sz w:val="18"/>
              </w:rPr>
            </w:pPr>
            <w:r>
              <w:rPr>
                <w:rFonts w:ascii="Times New Roman"/>
                <w:spacing w:val="-2"/>
                <w:sz w:val="18"/>
              </w:rPr>
              <w:t>1,164,380,611.97</w:t>
            </w:r>
          </w:p>
        </w:tc>
      </w:tr>
      <w:tr>
        <w:trPr>
          <w:trHeight w:val="232" w:hRule="atLeast"/>
        </w:trPr>
        <w:tc>
          <w:tcPr>
            <w:tcW w:w="3884" w:type="dxa"/>
          </w:tcPr>
          <w:p>
            <w:pPr>
              <w:pStyle w:val="TableParagraph"/>
              <w:spacing w:line="212" w:lineRule="exact" w:before="0"/>
              <w:ind w:left="107"/>
              <w:rPr>
                <w:sz w:val="18"/>
              </w:rPr>
            </w:pPr>
            <w:r>
              <w:rPr>
                <w:spacing w:val="-2"/>
                <w:sz w:val="18"/>
              </w:rPr>
              <w:t>加：会计政策变更</w:t>
            </w:r>
          </w:p>
        </w:tc>
        <w:tc>
          <w:tcPr>
            <w:tcW w:w="212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before="0"/>
              <w:rPr>
                <w:rFonts w:ascii="Times New Roman"/>
                <w:sz w:val="16"/>
              </w:rPr>
            </w:pPr>
          </w:p>
        </w:tc>
        <w:tc>
          <w:tcPr>
            <w:tcW w:w="139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r>
      <w:tr>
        <w:trPr>
          <w:trHeight w:val="234" w:hRule="atLeast"/>
        </w:trPr>
        <w:tc>
          <w:tcPr>
            <w:tcW w:w="3884" w:type="dxa"/>
          </w:tcPr>
          <w:p>
            <w:pPr>
              <w:pStyle w:val="TableParagraph"/>
              <w:spacing w:line="215" w:lineRule="exact" w:before="0"/>
              <w:ind w:left="468"/>
              <w:rPr>
                <w:sz w:val="18"/>
              </w:rPr>
            </w:pPr>
            <w:r>
              <w:rPr>
                <w:spacing w:val="-2"/>
                <w:sz w:val="18"/>
              </w:rPr>
              <w:t>前期差错更正</w:t>
            </w:r>
          </w:p>
        </w:tc>
        <w:tc>
          <w:tcPr>
            <w:tcW w:w="212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before="0"/>
              <w:rPr>
                <w:rFonts w:ascii="Times New Roman"/>
                <w:sz w:val="16"/>
              </w:rPr>
            </w:pPr>
          </w:p>
        </w:tc>
        <w:tc>
          <w:tcPr>
            <w:tcW w:w="139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r>
      <w:tr>
        <w:trPr>
          <w:trHeight w:val="232" w:hRule="atLeast"/>
        </w:trPr>
        <w:tc>
          <w:tcPr>
            <w:tcW w:w="3884" w:type="dxa"/>
          </w:tcPr>
          <w:p>
            <w:pPr>
              <w:pStyle w:val="TableParagraph"/>
              <w:spacing w:line="212" w:lineRule="exact" w:before="0"/>
              <w:ind w:left="468"/>
              <w:rPr>
                <w:sz w:val="18"/>
              </w:rPr>
            </w:pPr>
            <w:r>
              <w:rPr>
                <w:spacing w:val="-5"/>
                <w:sz w:val="18"/>
              </w:rPr>
              <w:t>其他</w:t>
            </w:r>
          </w:p>
        </w:tc>
        <w:tc>
          <w:tcPr>
            <w:tcW w:w="212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before="0"/>
              <w:rPr>
                <w:rFonts w:ascii="Times New Roman"/>
                <w:sz w:val="16"/>
              </w:rPr>
            </w:pPr>
          </w:p>
        </w:tc>
        <w:tc>
          <w:tcPr>
            <w:tcW w:w="139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r>
      <w:tr>
        <w:trPr>
          <w:trHeight w:val="232" w:hRule="atLeast"/>
        </w:trPr>
        <w:tc>
          <w:tcPr>
            <w:tcW w:w="3884" w:type="dxa"/>
          </w:tcPr>
          <w:p>
            <w:pPr>
              <w:pStyle w:val="TableParagraph"/>
              <w:spacing w:line="212" w:lineRule="exact" w:before="0"/>
              <w:ind w:left="107"/>
              <w:rPr>
                <w:sz w:val="18"/>
              </w:rPr>
            </w:pPr>
            <w:r>
              <w:rPr>
                <w:spacing w:val="-2"/>
                <w:sz w:val="18"/>
              </w:rPr>
              <w:t>二、本年期初余额</w:t>
            </w:r>
          </w:p>
        </w:tc>
        <w:tc>
          <w:tcPr>
            <w:tcW w:w="2126" w:type="dxa"/>
          </w:tcPr>
          <w:p>
            <w:pPr>
              <w:pStyle w:val="TableParagraph"/>
              <w:spacing w:line="203" w:lineRule="exact" w:before="9"/>
              <w:ind w:right="95"/>
              <w:jc w:val="right"/>
              <w:rPr>
                <w:rFonts w:ascii="Times New Roman"/>
                <w:sz w:val="18"/>
              </w:rPr>
            </w:pPr>
            <w:r>
              <w:rPr>
                <w:rFonts w:ascii="Times New Roman"/>
                <w:spacing w:val="-2"/>
                <w:sz w:val="18"/>
              </w:rPr>
              <w:t>357,700,000.00</w:t>
            </w: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line="203" w:lineRule="exact" w:before="9"/>
              <w:ind w:right="94"/>
              <w:jc w:val="right"/>
              <w:rPr>
                <w:rFonts w:ascii="Times New Roman"/>
                <w:sz w:val="18"/>
              </w:rPr>
            </w:pPr>
            <w:r>
              <w:rPr>
                <w:rFonts w:ascii="Times New Roman"/>
                <w:spacing w:val="-2"/>
                <w:sz w:val="18"/>
              </w:rPr>
              <w:t>30,879,587.24</w:t>
            </w: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line="203" w:lineRule="exact" w:before="9"/>
              <w:ind w:right="98"/>
              <w:jc w:val="right"/>
              <w:rPr>
                <w:rFonts w:ascii="Times New Roman"/>
                <w:sz w:val="18"/>
              </w:rPr>
            </w:pPr>
            <w:r>
              <w:rPr>
                <w:rFonts w:ascii="Times New Roman"/>
                <w:spacing w:val="-2"/>
                <w:sz w:val="18"/>
              </w:rPr>
              <w:t>150,715,498.67</w:t>
            </w:r>
          </w:p>
        </w:tc>
        <w:tc>
          <w:tcPr>
            <w:tcW w:w="1390" w:type="dxa"/>
          </w:tcPr>
          <w:p>
            <w:pPr>
              <w:pStyle w:val="TableParagraph"/>
              <w:spacing w:line="203" w:lineRule="exact" w:before="9"/>
              <w:ind w:right="97"/>
              <w:jc w:val="right"/>
              <w:rPr>
                <w:rFonts w:ascii="Times New Roman"/>
                <w:sz w:val="18"/>
              </w:rPr>
            </w:pPr>
            <w:r>
              <w:rPr>
                <w:rFonts w:ascii="Times New Roman"/>
                <w:spacing w:val="-2"/>
                <w:sz w:val="18"/>
              </w:rPr>
              <w:t>625,085,526.06</w:t>
            </w:r>
          </w:p>
        </w:tc>
        <w:tc>
          <w:tcPr>
            <w:tcW w:w="1560" w:type="dxa"/>
          </w:tcPr>
          <w:p>
            <w:pPr>
              <w:pStyle w:val="TableParagraph"/>
              <w:spacing w:line="203" w:lineRule="exact" w:before="9"/>
              <w:ind w:right="98"/>
              <w:jc w:val="right"/>
              <w:rPr>
                <w:rFonts w:ascii="Times New Roman"/>
                <w:sz w:val="18"/>
              </w:rPr>
            </w:pPr>
            <w:r>
              <w:rPr>
                <w:rFonts w:ascii="Times New Roman"/>
                <w:spacing w:val="-2"/>
                <w:sz w:val="18"/>
              </w:rPr>
              <w:t>1,164,380,611.97</w:t>
            </w:r>
          </w:p>
        </w:tc>
      </w:tr>
      <w:tr>
        <w:trPr>
          <w:trHeight w:val="234" w:hRule="atLeast"/>
        </w:trPr>
        <w:tc>
          <w:tcPr>
            <w:tcW w:w="3884" w:type="dxa"/>
          </w:tcPr>
          <w:p>
            <w:pPr>
              <w:pStyle w:val="TableParagraph"/>
              <w:spacing w:line="213" w:lineRule="exact" w:before="2"/>
              <w:ind w:left="107"/>
              <w:rPr>
                <w:sz w:val="18"/>
              </w:rPr>
            </w:pPr>
            <w:r>
              <w:rPr>
                <w:spacing w:val="-2"/>
                <w:sz w:val="18"/>
              </w:rPr>
              <w:t>三、本期增减变动金额（减少以</w:t>
            </w:r>
            <w:r>
              <w:rPr>
                <w:rFonts w:ascii="Times New Roman" w:hAnsi="Times New Roman" w:eastAsia="Times New Roman"/>
                <w:spacing w:val="-2"/>
                <w:sz w:val="18"/>
              </w:rPr>
              <w:t>“</w:t>
            </w:r>
            <w:r>
              <w:rPr>
                <w:spacing w:val="-2"/>
                <w:sz w:val="18"/>
              </w:rPr>
              <w:t>－</w:t>
            </w:r>
            <w:r>
              <w:rPr>
                <w:rFonts w:ascii="Times New Roman" w:hAnsi="Times New Roman" w:eastAsia="Times New Roman"/>
                <w:spacing w:val="-2"/>
                <w:sz w:val="18"/>
              </w:rPr>
              <w:t>”</w:t>
            </w:r>
            <w:r>
              <w:rPr>
                <w:spacing w:val="-2"/>
                <w:sz w:val="18"/>
              </w:rPr>
              <w:t>号填列</w:t>
            </w:r>
            <w:r>
              <w:rPr>
                <w:spacing w:val="-10"/>
                <w:sz w:val="18"/>
              </w:rPr>
              <w:t>）</w:t>
            </w:r>
          </w:p>
        </w:tc>
        <w:tc>
          <w:tcPr>
            <w:tcW w:w="2126" w:type="dxa"/>
          </w:tcPr>
          <w:p>
            <w:pPr>
              <w:pStyle w:val="TableParagraph"/>
              <w:spacing w:line="205" w:lineRule="exact" w:before="9"/>
              <w:ind w:right="95"/>
              <w:jc w:val="right"/>
              <w:rPr>
                <w:rFonts w:ascii="Times New Roman"/>
                <w:sz w:val="18"/>
              </w:rPr>
            </w:pPr>
            <w:r>
              <w:rPr>
                <w:rFonts w:ascii="Times New Roman"/>
                <w:sz w:val="18"/>
              </w:rPr>
              <w:t>-</w:t>
            </w:r>
            <w:r>
              <w:rPr>
                <w:rFonts w:ascii="Times New Roman"/>
                <w:spacing w:val="-2"/>
                <w:sz w:val="18"/>
              </w:rPr>
              <w:t>8,700,000.00</w:t>
            </w: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line="205" w:lineRule="exact" w:before="9"/>
              <w:ind w:right="93"/>
              <w:jc w:val="right"/>
              <w:rPr>
                <w:rFonts w:ascii="Times New Roman"/>
                <w:sz w:val="18"/>
              </w:rPr>
            </w:pPr>
            <w:r>
              <w:rPr>
                <w:rFonts w:ascii="Times New Roman"/>
                <w:sz w:val="18"/>
              </w:rPr>
              <w:t>-</w:t>
            </w:r>
            <w:r>
              <w:rPr>
                <w:rFonts w:ascii="Times New Roman"/>
                <w:spacing w:val="-2"/>
                <w:sz w:val="18"/>
              </w:rPr>
              <w:t>30,879,587.24</w:t>
            </w: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line="205" w:lineRule="exact" w:before="9"/>
              <w:ind w:right="97"/>
              <w:jc w:val="right"/>
              <w:rPr>
                <w:rFonts w:ascii="Times New Roman"/>
                <w:sz w:val="18"/>
              </w:rPr>
            </w:pPr>
            <w:r>
              <w:rPr>
                <w:rFonts w:ascii="Times New Roman"/>
                <w:sz w:val="18"/>
              </w:rPr>
              <w:t>-</w:t>
            </w:r>
            <w:r>
              <w:rPr>
                <w:rFonts w:ascii="Times New Roman"/>
                <w:spacing w:val="-2"/>
                <w:sz w:val="18"/>
              </w:rPr>
              <w:t>14,522,447.07</w:t>
            </w:r>
          </w:p>
        </w:tc>
        <w:tc>
          <w:tcPr>
            <w:tcW w:w="1390" w:type="dxa"/>
          </w:tcPr>
          <w:p>
            <w:pPr>
              <w:pStyle w:val="TableParagraph"/>
              <w:spacing w:line="205" w:lineRule="exact" w:before="9"/>
              <w:ind w:right="97"/>
              <w:jc w:val="right"/>
              <w:rPr>
                <w:rFonts w:ascii="Times New Roman"/>
                <w:sz w:val="18"/>
              </w:rPr>
            </w:pPr>
            <w:r>
              <w:rPr>
                <w:rFonts w:ascii="Times New Roman"/>
                <w:spacing w:val="-2"/>
                <w:sz w:val="18"/>
              </w:rPr>
              <w:t>13,155,626.53</w:t>
            </w:r>
          </w:p>
        </w:tc>
        <w:tc>
          <w:tcPr>
            <w:tcW w:w="1560" w:type="dxa"/>
          </w:tcPr>
          <w:p>
            <w:pPr>
              <w:pStyle w:val="TableParagraph"/>
              <w:spacing w:line="205" w:lineRule="exact" w:before="9"/>
              <w:ind w:right="97"/>
              <w:jc w:val="right"/>
              <w:rPr>
                <w:rFonts w:ascii="Times New Roman"/>
                <w:sz w:val="18"/>
              </w:rPr>
            </w:pPr>
            <w:r>
              <w:rPr>
                <w:rFonts w:ascii="Times New Roman"/>
                <w:sz w:val="18"/>
              </w:rPr>
              <w:t>-</w:t>
            </w:r>
            <w:r>
              <w:rPr>
                <w:rFonts w:ascii="Times New Roman"/>
                <w:spacing w:val="-2"/>
                <w:sz w:val="18"/>
              </w:rPr>
              <w:t>40,946,407.78</w:t>
            </w:r>
          </w:p>
        </w:tc>
      </w:tr>
      <w:tr>
        <w:trPr>
          <w:trHeight w:val="232" w:hRule="atLeast"/>
        </w:trPr>
        <w:tc>
          <w:tcPr>
            <w:tcW w:w="3884" w:type="dxa"/>
          </w:tcPr>
          <w:p>
            <w:pPr>
              <w:pStyle w:val="TableParagraph"/>
              <w:spacing w:line="213" w:lineRule="exact" w:before="0"/>
              <w:ind w:left="107"/>
              <w:rPr>
                <w:sz w:val="18"/>
              </w:rPr>
            </w:pPr>
            <w:r>
              <w:rPr>
                <w:sz w:val="18"/>
              </w:rPr>
              <w:t>（一）</w:t>
            </w:r>
            <w:r>
              <w:rPr>
                <w:spacing w:val="-2"/>
                <w:sz w:val="18"/>
              </w:rPr>
              <w:t>综合收益总额</w:t>
            </w:r>
          </w:p>
        </w:tc>
        <w:tc>
          <w:tcPr>
            <w:tcW w:w="212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before="0"/>
              <w:rPr>
                <w:rFonts w:ascii="Times New Roman"/>
                <w:sz w:val="16"/>
              </w:rPr>
            </w:pPr>
          </w:p>
        </w:tc>
        <w:tc>
          <w:tcPr>
            <w:tcW w:w="1390" w:type="dxa"/>
          </w:tcPr>
          <w:p>
            <w:pPr>
              <w:pStyle w:val="TableParagraph"/>
              <w:spacing w:line="203" w:lineRule="exact" w:before="9"/>
              <w:ind w:right="97"/>
              <w:jc w:val="right"/>
              <w:rPr>
                <w:rFonts w:ascii="Times New Roman"/>
                <w:sz w:val="18"/>
              </w:rPr>
            </w:pPr>
            <w:r>
              <w:rPr>
                <w:rFonts w:ascii="Times New Roman"/>
                <w:spacing w:val="-2"/>
                <w:sz w:val="18"/>
              </w:rPr>
              <w:t>54,361,807.26</w:t>
            </w:r>
          </w:p>
        </w:tc>
        <w:tc>
          <w:tcPr>
            <w:tcW w:w="1560" w:type="dxa"/>
          </w:tcPr>
          <w:p>
            <w:pPr>
              <w:pStyle w:val="TableParagraph"/>
              <w:spacing w:line="203" w:lineRule="exact" w:before="9"/>
              <w:ind w:right="97"/>
              <w:jc w:val="right"/>
              <w:rPr>
                <w:rFonts w:ascii="Times New Roman"/>
                <w:sz w:val="18"/>
              </w:rPr>
            </w:pPr>
            <w:r>
              <w:rPr>
                <w:rFonts w:ascii="Times New Roman"/>
                <w:spacing w:val="-2"/>
                <w:sz w:val="18"/>
              </w:rPr>
              <w:t>54,361,807.26</w:t>
            </w:r>
          </w:p>
        </w:tc>
      </w:tr>
      <w:tr>
        <w:trPr>
          <w:trHeight w:val="234" w:hRule="atLeast"/>
        </w:trPr>
        <w:tc>
          <w:tcPr>
            <w:tcW w:w="3884" w:type="dxa"/>
          </w:tcPr>
          <w:p>
            <w:pPr>
              <w:pStyle w:val="TableParagraph"/>
              <w:spacing w:line="213" w:lineRule="exact" w:before="2"/>
              <w:ind w:left="107"/>
              <w:rPr>
                <w:sz w:val="18"/>
              </w:rPr>
            </w:pPr>
            <w:r>
              <w:rPr>
                <w:sz w:val="18"/>
              </w:rPr>
              <w:t>（二）</w:t>
            </w:r>
            <w:r>
              <w:rPr>
                <w:spacing w:val="-1"/>
                <w:sz w:val="18"/>
              </w:rPr>
              <w:t>所有者投入和减少资本</w:t>
            </w:r>
          </w:p>
        </w:tc>
        <w:tc>
          <w:tcPr>
            <w:tcW w:w="212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before="0"/>
              <w:rPr>
                <w:rFonts w:ascii="Times New Roman"/>
                <w:sz w:val="16"/>
              </w:rPr>
            </w:pPr>
          </w:p>
        </w:tc>
        <w:tc>
          <w:tcPr>
            <w:tcW w:w="139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r>
      <w:tr>
        <w:trPr>
          <w:trHeight w:val="232" w:hRule="atLeast"/>
        </w:trPr>
        <w:tc>
          <w:tcPr>
            <w:tcW w:w="3884" w:type="dxa"/>
          </w:tcPr>
          <w:p>
            <w:pPr>
              <w:pStyle w:val="TableParagraph"/>
              <w:spacing w:line="212" w:lineRule="exact" w:before="0"/>
              <w:ind w:left="107"/>
              <w:rPr>
                <w:sz w:val="18"/>
              </w:rPr>
            </w:pPr>
            <w:r>
              <w:rPr>
                <w:sz w:val="18"/>
              </w:rPr>
              <w:t>（三）</w:t>
            </w:r>
            <w:r>
              <w:rPr>
                <w:spacing w:val="-3"/>
                <w:sz w:val="18"/>
              </w:rPr>
              <w:t>利润分配</w:t>
            </w:r>
          </w:p>
        </w:tc>
        <w:tc>
          <w:tcPr>
            <w:tcW w:w="212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line="205" w:lineRule="exact" w:before="7"/>
              <w:ind w:right="97"/>
              <w:jc w:val="right"/>
              <w:rPr>
                <w:rFonts w:ascii="Times New Roman"/>
                <w:sz w:val="18"/>
              </w:rPr>
            </w:pPr>
            <w:r>
              <w:rPr>
                <w:rFonts w:ascii="Times New Roman"/>
                <w:spacing w:val="-2"/>
                <w:sz w:val="18"/>
              </w:rPr>
              <w:t>5,436,180.73</w:t>
            </w:r>
          </w:p>
        </w:tc>
        <w:tc>
          <w:tcPr>
            <w:tcW w:w="1390" w:type="dxa"/>
          </w:tcPr>
          <w:p>
            <w:pPr>
              <w:pStyle w:val="TableParagraph"/>
              <w:spacing w:line="205" w:lineRule="exact" w:before="7"/>
              <w:ind w:right="100"/>
              <w:jc w:val="right"/>
              <w:rPr>
                <w:rFonts w:ascii="Times New Roman"/>
                <w:sz w:val="18"/>
              </w:rPr>
            </w:pPr>
            <w:r>
              <w:rPr>
                <w:rFonts w:ascii="Times New Roman"/>
                <w:sz w:val="18"/>
              </w:rPr>
              <w:t>-</w:t>
            </w:r>
            <w:r>
              <w:rPr>
                <w:rFonts w:ascii="Times New Roman"/>
                <w:spacing w:val="-2"/>
                <w:sz w:val="18"/>
              </w:rPr>
              <w:t>41,206,180.73</w:t>
            </w:r>
          </w:p>
        </w:tc>
        <w:tc>
          <w:tcPr>
            <w:tcW w:w="1560" w:type="dxa"/>
          </w:tcPr>
          <w:p>
            <w:pPr>
              <w:pStyle w:val="TableParagraph"/>
              <w:spacing w:line="205" w:lineRule="exact" w:before="7"/>
              <w:ind w:right="97"/>
              <w:jc w:val="right"/>
              <w:rPr>
                <w:rFonts w:ascii="Times New Roman"/>
                <w:sz w:val="18"/>
              </w:rPr>
            </w:pPr>
            <w:r>
              <w:rPr>
                <w:rFonts w:ascii="Times New Roman"/>
                <w:sz w:val="18"/>
              </w:rPr>
              <w:t>-</w:t>
            </w:r>
            <w:r>
              <w:rPr>
                <w:rFonts w:ascii="Times New Roman"/>
                <w:spacing w:val="-2"/>
                <w:sz w:val="18"/>
              </w:rPr>
              <w:t>35,770,000.00</w:t>
            </w:r>
          </w:p>
        </w:tc>
      </w:tr>
      <w:tr>
        <w:trPr>
          <w:trHeight w:val="234" w:hRule="atLeast"/>
        </w:trPr>
        <w:tc>
          <w:tcPr>
            <w:tcW w:w="3884" w:type="dxa"/>
          </w:tcPr>
          <w:p>
            <w:pPr>
              <w:pStyle w:val="TableParagraph"/>
              <w:spacing w:line="215" w:lineRule="exact" w:before="0"/>
              <w:ind w:left="107"/>
              <w:rPr>
                <w:sz w:val="18"/>
              </w:rPr>
            </w:pPr>
            <w:r>
              <w:rPr>
                <w:rFonts w:ascii="Times New Roman" w:eastAsia="Times New Roman"/>
                <w:sz w:val="18"/>
              </w:rPr>
              <w:t>1</w:t>
            </w:r>
            <w:r>
              <w:rPr>
                <w:spacing w:val="-2"/>
                <w:sz w:val="18"/>
              </w:rPr>
              <w:t>．提取盈余公积</w:t>
            </w:r>
          </w:p>
        </w:tc>
        <w:tc>
          <w:tcPr>
            <w:tcW w:w="212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line="205" w:lineRule="exact" w:before="9"/>
              <w:ind w:right="97"/>
              <w:jc w:val="right"/>
              <w:rPr>
                <w:rFonts w:ascii="Times New Roman"/>
                <w:sz w:val="18"/>
              </w:rPr>
            </w:pPr>
            <w:r>
              <w:rPr>
                <w:rFonts w:ascii="Times New Roman"/>
                <w:spacing w:val="-2"/>
                <w:sz w:val="18"/>
              </w:rPr>
              <w:t>5,436,180.73</w:t>
            </w:r>
          </w:p>
        </w:tc>
        <w:tc>
          <w:tcPr>
            <w:tcW w:w="1390" w:type="dxa"/>
          </w:tcPr>
          <w:p>
            <w:pPr>
              <w:pStyle w:val="TableParagraph"/>
              <w:spacing w:line="205" w:lineRule="exact" w:before="9"/>
              <w:ind w:right="97"/>
              <w:jc w:val="right"/>
              <w:rPr>
                <w:rFonts w:ascii="Times New Roman"/>
                <w:sz w:val="18"/>
              </w:rPr>
            </w:pPr>
            <w:r>
              <w:rPr>
                <w:rFonts w:ascii="Times New Roman"/>
                <w:sz w:val="18"/>
              </w:rPr>
              <w:t>-</w:t>
            </w:r>
            <w:r>
              <w:rPr>
                <w:rFonts w:ascii="Times New Roman"/>
                <w:spacing w:val="-2"/>
                <w:sz w:val="18"/>
              </w:rPr>
              <w:t>5,436,180.73</w:t>
            </w:r>
          </w:p>
        </w:tc>
        <w:tc>
          <w:tcPr>
            <w:tcW w:w="1560" w:type="dxa"/>
          </w:tcPr>
          <w:p>
            <w:pPr>
              <w:pStyle w:val="TableParagraph"/>
              <w:spacing w:before="0"/>
              <w:rPr>
                <w:rFonts w:ascii="Times New Roman"/>
                <w:sz w:val="16"/>
              </w:rPr>
            </w:pPr>
          </w:p>
        </w:tc>
      </w:tr>
      <w:tr>
        <w:trPr>
          <w:trHeight w:val="232" w:hRule="atLeast"/>
        </w:trPr>
        <w:tc>
          <w:tcPr>
            <w:tcW w:w="3884" w:type="dxa"/>
          </w:tcPr>
          <w:p>
            <w:pPr>
              <w:pStyle w:val="TableParagraph"/>
              <w:spacing w:line="212" w:lineRule="exact" w:before="0"/>
              <w:ind w:left="107"/>
              <w:rPr>
                <w:sz w:val="18"/>
              </w:rPr>
            </w:pPr>
            <w:r>
              <w:rPr>
                <w:rFonts w:ascii="Times New Roman" w:eastAsia="Times New Roman"/>
                <w:sz w:val="18"/>
              </w:rPr>
              <w:t>2</w:t>
            </w:r>
            <w:r>
              <w:rPr>
                <w:sz w:val="18"/>
              </w:rPr>
              <w:t>．对所有者（或股东）</w:t>
            </w:r>
            <w:r>
              <w:rPr>
                <w:spacing w:val="-4"/>
                <w:sz w:val="18"/>
              </w:rPr>
              <w:t>的分配</w:t>
            </w:r>
          </w:p>
        </w:tc>
        <w:tc>
          <w:tcPr>
            <w:tcW w:w="212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before="0"/>
              <w:rPr>
                <w:rFonts w:ascii="Times New Roman"/>
                <w:sz w:val="16"/>
              </w:rPr>
            </w:pPr>
          </w:p>
        </w:tc>
        <w:tc>
          <w:tcPr>
            <w:tcW w:w="1390" w:type="dxa"/>
          </w:tcPr>
          <w:p>
            <w:pPr>
              <w:pStyle w:val="TableParagraph"/>
              <w:spacing w:line="205" w:lineRule="exact" w:before="7"/>
              <w:ind w:right="100"/>
              <w:jc w:val="right"/>
              <w:rPr>
                <w:rFonts w:ascii="Times New Roman"/>
                <w:sz w:val="18"/>
              </w:rPr>
            </w:pPr>
            <w:r>
              <w:rPr>
                <w:rFonts w:ascii="Times New Roman"/>
                <w:sz w:val="18"/>
              </w:rPr>
              <w:t>-</w:t>
            </w:r>
            <w:r>
              <w:rPr>
                <w:rFonts w:ascii="Times New Roman"/>
                <w:spacing w:val="-2"/>
                <w:sz w:val="18"/>
              </w:rPr>
              <w:t>35,770,000.00</w:t>
            </w:r>
          </w:p>
        </w:tc>
        <w:tc>
          <w:tcPr>
            <w:tcW w:w="1560" w:type="dxa"/>
          </w:tcPr>
          <w:p>
            <w:pPr>
              <w:pStyle w:val="TableParagraph"/>
              <w:spacing w:line="205" w:lineRule="exact" w:before="7"/>
              <w:ind w:right="100"/>
              <w:jc w:val="right"/>
              <w:rPr>
                <w:rFonts w:ascii="Times New Roman"/>
                <w:sz w:val="18"/>
              </w:rPr>
            </w:pPr>
            <w:r>
              <w:rPr>
                <w:rFonts w:ascii="Times New Roman"/>
                <w:sz w:val="18"/>
              </w:rPr>
              <w:t>-</w:t>
            </w:r>
            <w:r>
              <w:rPr>
                <w:rFonts w:ascii="Times New Roman"/>
                <w:spacing w:val="-2"/>
                <w:sz w:val="18"/>
              </w:rPr>
              <w:t>35,770,000.00</w:t>
            </w:r>
          </w:p>
        </w:tc>
      </w:tr>
      <w:tr>
        <w:trPr>
          <w:trHeight w:val="232" w:hRule="atLeast"/>
        </w:trPr>
        <w:tc>
          <w:tcPr>
            <w:tcW w:w="3884" w:type="dxa"/>
          </w:tcPr>
          <w:p>
            <w:pPr>
              <w:pStyle w:val="TableParagraph"/>
              <w:spacing w:line="212" w:lineRule="exact" w:before="0"/>
              <w:ind w:left="107"/>
              <w:rPr>
                <w:sz w:val="18"/>
              </w:rPr>
            </w:pPr>
            <w:r>
              <w:rPr>
                <w:rFonts w:ascii="Times New Roman" w:eastAsia="Times New Roman"/>
                <w:sz w:val="18"/>
              </w:rPr>
              <w:t>3</w:t>
            </w:r>
            <w:r>
              <w:rPr>
                <w:spacing w:val="-4"/>
                <w:sz w:val="18"/>
              </w:rPr>
              <w:t>．其他</w:t>
            </w:r>
          </w:p>
        </w:tc>
        <w:tc>
          <w:tcPr>
            <w:tcW w:w="212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before="0"/>
              <w:rPr>
                <w:rFonts w:ascii="Times New Roman"/>
                <w:sz w:val="16"/>
              </w:rPr>
            </w:pPr>
          </w:p>
        </w:tc>
        <w:tc>
          <w:tcPr>
            <w:tcW w:w="139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r>
      <w:tr>
        <w:trPr>
          <w:trHeight w:val="234" w:hRule="atLeast"/>
        </w:trPr>
        <w:tc>
          <w:tcPr>
            <w:tcW w:w="3884" w:type="dxa"/>
          </w:tcPr>
          <w:p>
            <w:pPr>
              <w:pStyle w:val="TableParagraph"/>
              <w:spacing w:line="213" w:lineRule="exact" w:before="2"/>
              <w:ind w:left="107"/>
              <w:rPr>
                <w:sz w:val="18"/>
              </w:rPr>
            </w:pPr>
            <w:r>
              <w:rPr>
                <w:sz w:val="18"/>
              </w:rPr>
              <w:t>（四）</w:t>
            </w:r>
            <w:r>
              <w:rPr>
                <w:spacing w:val="-2"/>
                <w:sz w:val="18"/>
              </w:rPr>
              <w:t>所有者权益内部结转</w:t>
            </w:r>
          </w:p>
        </w:tc>
        <w:tc>
          <w:tcPr>
            <w:tcW w:w="212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before="0"/>
              <w:rPr>
                <w:rFonts w:ascii="Times New Roman"/>
                <w:sz w:val="16"/>
              </w:rPr>
            </w:pPr>
          </w:p>
        </w:tc>
        <w:tc>
          <w:tcPr>
            <w:tcW w:w="139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r>
      <w:tr>
        <w:trPr>
          <w:trHeight w:val="232" w:hRule="atLeast"/>
        </w:trPr>
        <w:tc>
          <w:tcPr>
            <w:tcW w:w="3884" w:type="dxa"/>
          </w:tcPr>
          <w:p>
            <w:pPr>
              <w:pStyle w:val="TableParagraph"/>
              <w:spacing w:line="212" w:lineRule="exact" w:before="0"/>
              <w:ind w:left="107"/>
              <w:rPr>
                <w:sz w:val="18"/>
              </w:rPr>
            </w:pPr>
            <w:r>
              <w:rPr>
                <w:sz w:val="18"/>
              </w:rPr>
              <w:t>（五）</w:t>
            </w:r>
            <w:r>
              <w:rPr>
                <w:spacing w:val="-3"/>
                <w:sz w:val="18"/>
              </w:rPr>
              <w:t>专项储备</w:t>
            </w:r>
          </w:p>
        </w:tc>
        <w:tc>
          <w:tcPr>
            <w:tcW w:w="212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before="0"/>
              <w:rPr>
                <w:rFonts w:ascii="Times New Roman"/>
                <w:sz w:val="16"/>
              </w:rPr>
            </w:pPr>
          </w:p>
        </w:tc>
        <w:tc>
          <w:tcPr>
            <w:tcW w:w="139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r>
      <w:tr>
        <w:trPr>
          <w:trHeight w:val="234" w:hRule="atLeast"/>
        </w:trPr>
        <w:tc>
          <w:tcPr>
            <w:tcW w:w="3884" w:type="dxa"/>
          </w:tcPr>
          <w:p>
            <w:pPr>
              <w:pStyle w:val="TableParagraph"/>
              <w:spacing w:line="213" w:lineRule="exact" w:before="2"/>
              <w:ind w:left="107"/>
              <w:rPr>
                <w:sz w:val="18"/>
              </w:rPr>
            </w:pPr>
            <w:r>
              <w:rPr>
                <w:sz w:val="18"/>
              </w:rPr>
              <w:t>（六）</w:t>
            </w:r>
            <w:r>
              <w:rPr>
                <w:spacing w:val="-5"/>
                <w:sz w:val="18"/>
              </w:rPr>
              <w:t>其他</w:t>
            </w:r>
          </w:p>
        </w:tc>
        <w:tc>
          <w:tcPr>
            <w:tcW w:w="2126" w:type="dxa"/>
          </w:tcPr>
          <w:p>
            <w:pPr>
              <w:pStyle w:val="TableParagraph"/>
              <w:spacing w:line="205" w:lineRule="exact" w:before="9"/>
              <w:ind w:right="95"/>
              <w:jc w:val="right"/>
              <w:rPr>
                <w:rFonts w:ascii="Times New Roman"/>
                <w:sz w:val="18"/>
              </w:rPr>
            </w:pPr>
            <w:r>
              <w:rPr>
                <w:rFonts w:ascii="Times New Roman"/>
                <w:sz w:val="18"/>
              </w:rPr>
              <w:t>-</w:t>
            </w:r>
            <w:r>
              <w:rPr>
                <w:rFonts w:ascii="Times New Roman"/>
                <w:spacing w:val="-2"/>
                <w:sz w:val="18"/>
              </w:rPr>
              <w:t>8,700,000.00</w:t>
            </w: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line="205" w:lineRule="exact" w:before="9"/>
              <w:ind w:right="96"/>
              <w:jc w:val="right"/>
              <w:rPr>
                <w:rFonts w:ascii="Times New Roman"/>
                <w:sz w:val="18"/>
              </w:rPr>
            </w:pPr>
            <w:r>
              <w:rPr>
                <w:rFonts w:ascii="Times New Roman"/>
                <w:sz w:val="18"/>
              </w:rPr>
              <w:t>-</w:t>
            </w:r>
            <w:r>
              <w:rPr>
                <w:rFonts w:ascii="Times New Roman"/>
                <w:spacing w:val="-2"/>
                <w:sz w:val="18"/>
              </w:rPr>
              <w:t>30,879,587.24</w:t>
            </w: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line="205" w:lineRule="exact" w:before="9"/>
              <w:ind w:right="97"/>
              <w:jc w:val="right"/>
              <w:rPr>
                <w:rFonts w:ascii="Times New Roman"/>
                <w:sz w:val="18"/>
              </w:rPr>
            </w:pPr>
            <w:r>
              <w:rPr>
                <w:rFonts w:ascii="Times New Roman"/>
                <w:sz w:val="18"/>
              </w:rPr>
              <w:t>-</w:t>
            </w:r>
            <w:r>
              <w:rPr>
                <w:rFonts w:ascii="Times New Roman"/>
                <w:spacing w:val="-2"/>
                <w:sz w:val="18"/>
              </w:rPr>
              <w:t>19,958,627.80</w:t>
            </w:r>
          </w:p>
        </w:tc>
        <w:tc>
          <w:tcPr>
            <w:tcW w:w="1390" w:type="dxa"/>
          </w:tcPr>
          <w:p>
            <w:pPr>
              <w:pStyle w:val="TableParagraph"/>
              <w:spacing w:before="0"/>
              <w:rPr>
                <w:rFonts w:ascii="Times New Roman"/>
                <w:sz w:val="16"/>
              </w:rPr>
            </w:pPr>
          </w:p>
        </w:tc>
        <w:tc>
          <w:tcPr>
            <w:tcW w:w="1560" w:type="dxa"/>
          </w:tcPr>
          <w:p>
            <w:pPr>
              <w:pStyle w:val="TableParagraph"/>
              <w:spacing w:line="205" w:lineRule="exact" w:before="9"/>
              <w:ind w:right="97"/>
              <w:jc w:val="right"/>
              <w:rPr>
                <w:rFonts w:ascii="Times New Roman"/>
                <w:sz w:val="18"/>
              </w:rPr>
            </w:pPr>
            <w:r>
              <w:rPr>
                <w:rFonts w:ascii="Times New Roman"/>
                <w:sz w:val="18"/>
              </w:rPr>
              <w:t>-</w:t>
            </w:r>
            <w:r>
              <w:rPr>
                <w:rFonts w:ascii="Times New Roman"/>
                <w:spacing w:val="-2"/>
                <w:sz w:val="18"/>
              </w:rPr>
              <w:t>59,538,215.04</w:t>
            </w:r>
          </w:p>
        </w:tc>
      </w:tr>
      <w:tr>
        <w:trPr>
          <w:trHeight w:val="232" w:hRule="atLeast"/>
        </w:trPr>
        <w:tc>
          <w:tcPr>
            <w:tcW w:w="3884" w:type="dxa"/>
          </w:tcPr>
          <w:p>
            <w:pPr>
              <w:pStyle w:val="TableParagraph"/>
              <w:spacing w:line="212" w:lineRule="exact" w:before="0"/>
              <w:ind w:left="107"/>
              <w:rPr>
                <w:sz w:val="18"/>
              </w:rPr>
            </w:pPr>
            <w:r>
              <w:rPr>
                <w:spacing w:val="-2"/>
                <w:sz w:val="18"/>
              </w:rPr>
              <w:t>四、本期期末余额</w:t>
            </w:r>
          </w:p>
        </w:tc>
        <w:tc>
          <w:tcPr>
            <w:tcW w:w="2126" w:type="dxa"/>
          </w:tcPr>
          <w:p>
            <w:pPr>
              <w:pStyle w:val="TableParagraph"/>
              <w:spacing w:line="205" w:lineRule="exact" w:before="7"/>
              <w:ind w:right="95"/>
              <w:jc w:val="right"/>
              <w:rPr>
                <w:rFonts w:ascii="Times New Roman"/>
                <w:sz w:val="18"/>
              </w:rPr>
            </w:pPr>
            <w:r>
              <w:rPr>
                <w:rFonts w:ascii="Times New Roman"/>
                <w:spacing w:val="-2"/>
                <w:sz w:val="18"/>
              </w:rPr>
              <w:t>349,000,000.00</w:t>
            </w:r>
          </w:p>
        </w:tc>
        <w:tc>
          <w:tcPr>
            <w:tcW w:w="283"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561"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423"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1587" w:type="dxa"/>
          </w:tcPr>
          <w:p>
            <w:pPr>
              <w:pStyle w:val="TableParagraph"/>
              <w:spacing w:line="205" w:lineRule="exact" w:before="7"/>
              <w:ind w:right="98"/>
              <w:jc w:val="right"/>
              <w:rPr>
                <w:rFonts w:ascii="Times New Roman"/>
                <w:sz w:val="18"/>
              </w:rPr>
            </w:pPr>
            <w:r>
              <w:rPr>
                <w:rFonts w:ascii="Times New Roman"/>
                <w:spacing w:val="-2"/>
                <w:sz w:val="18"/>
              </w:rPr>
              <w:t>136,193,051.60</w:t>
            </w:r>
          </w:p>
        </w:tc>
        <w:tc>
          <w:tcPr>
            <w:tcW w:w="1390" w:type="dxa"/>
          </w:tcPr>
          <w:p>
            <w:pPr>
              <w:pStyle w:val="TableParagraph"/>
              <w:spacing w:line="205" w:lineRule="exact" w:before="7"/>
              <w:ind w:right="97"/>
              <w:jc w:val="right"/>
              <w:rPr>
                <w:rFonts w:ascii="Times New Roman"/>
                <w:sz w:val="18"/>
              </w:rPr>
            </w:pPr>
            <w:r>
              <w:rPr>
                <w:rFonts w:ascii="Times New Roman"/>
                <w:spacing w:val="-2"/>
                <w:sz w:val="18"/>
              </w:rPr>
              <w:t>638,241,152.59</w:t>
            </w:r>
          </w:p>
        </w:tc>
        <w:tc>
          <w:tcPr>
            <w:tcW w:w="1560" w:type="dxa"/>
          </w:tcPr>
          <w:p>
            <w:pPr>
              <w:pStyle w:val="TableParagraph"/>
              <w:spacing w:line="205" w:lineRule="exact" w:before="7"/>
              <w:ind w:right="98"/>
              <w:jc w:val="right"/>
              <w:rPr>
                <w:rFonts w:ascii="Times New Roman"/>
                <w:sz w:val="18"/>
              </w:rPr>
            </w:pPr>
            <w:r>
              <w:rPr>
                <w:rFonts w:ascii="Times New Roman"/>
                <w:spacing w:val="-2"/>
                <w:sz w:val="18"/>
              </w:rPr>
              <w:t>1,123,434,204.19</w:t>
            </w:r>
          </w:p>
        </w:tc>
      </w:tr>
    </w:tbl>
    <w:p>
      <w:pPr>
        <w:pStyle w:val="BodyText"/>
        <w:rPr>
          <w:sz w:val="20"/>
        </w:rPr>
      </w:pPr>
    </w:p>
    <w:p>
      <w:pPr>
        <w:pStyle w:val="BodyText"/>
        <w:spacing w:before="17"/>
        <w:rPr>
          <w:sz w:val="20"/>
        </w:rPr>
      </w:pPr>
    </w:p>
    <w:tbl>
      <w:tblPr>
        <w:tblW w:w="0" w:type="auto"/>
        <w:jc w:val="left"/>
        <w:tblInd w:w="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76"/>
        <w:gridCol w:w="1277"/>
        <w:gridCol w:w="849"/>
        <w:gridCol w:w="1843"/>
        <w:gridCol w:w="1560"/>
        <w:gridCol w:w="566"/>
        <w:gridCol w:w="283"/>
        <w:gridCol w:w="1418"/>
        <w:gridCol w:w="1560"/>
        <w:gridCol w:w="1569"/>
      </w:tblGrid>
      <w:tr>
        <w:trPr>
          <w:trHeight w:val="234" w:hRule="atLeast"/>
        </w:trPr>
        <w:tc>
          <w:tcPr>
            <w:tcW w:w="2976" w:type="dxa"/>
            <w:vMerge w:val="restart"/>
          </w:tcPr>
          <w:p>
            <w:pPr>
              <w:pStyle w:val="TableParagraph"/>
              <w:spacing w:before="11"/>
              <w:rPr>
                <w:sz w:val="18"/>
              </w:rPr>
            </w:pPr>
          </w:p>
          <w:p>
            <w:pPr>
              <w:pStyle w:val="TableParagraph"/>
              <w:spacing w:before="0"/>
              <w:ind w:left="15"/>
              <w:jc w:val="center"/>
              <w:rPr>
                <w:sz w:val="18"/>
              </w:rPr>
            </w:pPr>
            <w:r>
              <w:rPr>
                <w:spacing w:val="-5"/>
                <w:sz w:val="18"/>
              </w:rPr>
              <w:t>项目</w:t>
            </w:r>
          </w:p>
        </w:tc>
        <w:tc>
          <w:tcPr>
            <w:tcW w:w="10925" w:type="dxa"/>
            <w:gridSpan w:val="9"/>
          </w:tcPr>
          <w:p>
            <w:pPr>
              <w:pStyle w:val="TableParagraph"/>
              <w:spacing w:line="213" w:lineRule="exact" w:before="2"/>
              <w:ind w:left="115"/>
              <w:jc w:val="center"/>
              <w:rPr>
                <w:sz w:val="18"/>
              </w:rPr>
            </w:pPr>
            <w:r>
              <w:rPr>
                <w:rFonts w:ascii="Times New Roman" w:eastAsia="Times New Roman"/>
                <w:sz w:val="18"/>
              </w:rPr>
              <w:t>2022</w:t>
            </w:r>
            <w:r>
              <w:rPr>
                <w:rFonts w:ascii="Times New Roman" w:eastAsia="Times New Roman"/>
                <w:spacing w:val="-1"/>
                <w:sz w:val="18"/>
              </w:rPr>
              <w:t> </w:t>
            </w:r>
            <w:r>
              <w:rPr>
                <w:spacing w:val="-5"/>
                <w:sz w:val="18"/>
              </w:rPr>
              <w:t>年度</w:t>
            </w:r>
          </w:p>
        </w:tc>
      </w:tr>
      <w:tr>
        <w:trPr>
          <w:trHeight w:val="467" w:hRule="atLeast"/>
        </w:trPr>
        <w:tc>
          <w:tcPr>
            <w:tcW w:w="2976" w:type="dxa"/>
            <w:vMerge/>
            <w:tcBorders>
              <w:top w:val="nil"/>
            </w:tcBorders>
          </w:tcPr>
          <w:p>
            <w:pPr>
              <w:rPr>
                <w:sz w:val="2"/>
                <w:szCs w:val="2"/>
              </w:rPr>
            </w:pPr>
          </w:p>
        </w:tc>
        <w:tc>
          <w:tcPr>
            <w:tcW w:w="1277" w:type="dxa"/>
            <w:tcBorders>
              <w:right w:val="single" w:sz="4" w:space="0" w:color="000000"/>
            </w:tcBorders>
          </w:tcPr>
          <w:p>
            <w:pPr>
              <w:pStyle w:val="TableParagraph"/>
              <w:spacing w:line="230" w:lineRule="exact" w:before="0"/>
              <w:ind w:left="72" w:right="55"/>
              <w:jc w:val="center"/>
              <w:rPr>
                <w:sz w:val="18"/>
              </w:rPr>
            </w:pPr>
            <w:r>
              <w:rPr>
                <w:sz w:val="18"/>
              </w:rPr>
              <w:t>实收资本 </w:t>
            </w:r>
            <w:r>
              <w:rPr>
                <w:rFonts w:ascii="Times New Roman" w:eastAsia="Times New Roman"/>
                <w:sz w:val="18"/>
              </w:rPr>
              <w:t>(</w:t>
            </w:r>
            <w:r>
              <w:rPr>
                <w:spacing w:val="-10"/>
                <w:sz w:val="18"/>
              </w:rPr>
              <w:t>或</w:t>
            </w:r>
          </w:p>
          <w:p>
            <w:pPr>
              <w:pStyle w:val="TableParagraph"/>
              <w:spacing w:line="215" w:lineRule="exact" w:before="2"/>
              <w:ind w:left="72" w:right="58"/>
              <w:jc w:val="center"/>
              <w:rPr>
                <w:rFonts w:ascii="Times New Roman" w:eastAsia="Times New Roman"/>
                <w:sz w:val="18"/>
              </w:rPr>
            </w:pPr>
            <w:r>
              <w:rPr>
                <w:sz w:val="18"/>
              </w:rPr>
              <w:t>股本</w:t>
            </w:r>
            <w:r>
              <w:rPr>
                <w:rFonts w:ascii="Times New Roman" w:eastAsia="Times New Roman"/>
                <w:spacing w:val="-10"/>
                <w:sz w:val="18"/>
              </w:rPr>
              <w:t>)</w:t>
            </w:r>
          </w:p>
        </w:tc>
        <w:tc>
          <w:tcPr>
            <w:tcW w:w="849" w:type="dxa"/>
            <w:tcBorders>
              <w:left w:val="single" w:sz="4" w:space="0" w:color="000000"/>
              <w:bottom w:val="single" w:sz="4" w:space="0" w:color="000000"/>
            </w:tcBorders>
          </w:tcPr>
          <w:p>
            <w:pPr>
              <w:pStyle w:val="TableParagraph"/>
              <w:spacing w:line="230" w:lineRule="exact" w:before="0"/>
              <w:ind w:left="156"/>
              <w:rPr>
                <w:sz w:val="18"/>
              </w:rPr>
            </w:pPr>
            <w:r>
              <w:rPr>
                <w:spacing w:val="-4"/>
                <w:sz w:val="18"/>
              </w:rPr>
              <w:t>其他权</w:t>
            </w:r>
          </w:p>
          <w:p>
            <w:pPr>
              <w:pStyle w:val="TableParagraph"/>
              <w:spacing w:line="215" w:lineRule="exact" w:before="2"/>
              <w:ind w:left="156"/>
              <w:rPr>
                <w:sz w:val="18"/>
              </w:rPr>
            </w:pPr>
            <w:r>
              <w:rPr>
                <w:spacing w:val="-4"/>
                <w:sz w:val="18"/>
              </w:rPr>
              <w:t>益工具</w:t>
            </w:r>
          </w:p>
        </w:tc>
        <w:tc>
          <w:tcPr>
            <w:tcW w:w="1843" w:type="dxa"/>
          </w:tcPr>
          <w:p>
            <w:pPr>
              <w:pStyle w:val="TableParagraph"/>
              <w:spacing w:before="117"/>
              <w:ind w:left="565"/>
              <w:rPr>
                <w:sz w:val="18"/>
              </w:rPr>
            </w:pPr>
            <w:r>
              <w:rPr>
                <w:spacing w:val="-3"/>
                <w:sz w:val="18"/>
              </w:rPr>
              <w:t>资本公积</w:t>
            </w:r>
          </w:p>
        </w:tc>
        <w:tc>
          <w:tcPr>
            <w:tcW w:w="1560" w:type="dxa"/>
          </w:tcPr>
          <w:p>
            <w:pPr>
              <w:pStyle w:val="TableParagraph"/>
              <w:spacing w:before="117"/>
              <w:ind w:left="332"/>
              <w:rPr>
                <w:sz w:val="18"/>
              </w:rPr>
            </w:pPr>
            <w:r>
              <w:rPr>
                <w:spacing w:val="-2"/>
                <w:sz w:val="18"/>
              </w:rPr>
              <w:t>减：库存股</w:t>
            </w:r>
          </w:p>
        </w:tc>
        <w:tc>
          <w:tcPr>
            <w:tcW w:w="566" w:type="dxa"/>
          </w:tcPr>
          <w:p>
            <w:pPr>
              <w:pStyle w:val="TableParagraph"/>
              <w:spacing w:line="230" w:lineRule="exact" w:before="0"/>
              <w:ind w:left="193"/>
              <w:rPr>
                <w:sz w:val="18"/>
              </w:rPr>
            </w:pPr>
            <w:r>
              <w:rPr>
                <w:spacing w:val="-10"/>
                <w:sz w:val="18"/>
              </w:rPr>
              <w:t>其</w:t>
            </w:r>
          </w:p>
          <w:p>
            <w:pPr>
              <w:pStyle w:val="TableParagraph"/>
              <w:spacing w:line="215" w:lineRule="exact" w:before="2"/>
              <w:ind w:left="193"/>
              <w:rPr>
                <w:sz w:val="18"/>
              </w:rPr>
            </w:pPr>
            <w:r>
              <w:rPr>
                <w:spacing w:val="-10"/>
                <w:sz w:val="18"/>
              </w:rPr>
              <w:t>他</w:t>
            </w:r>
          </w:p>
        </w:tc>
        <w:tc>
          <w:tcPr>
            <w:tcW w:w="283" w:type="dxa"/>
          </w:tcPr>
          <w:p>
            <w:pPr>
              <w:pStyle w:val="TableParagraph"/>
              <w:spacing w:line="230" w:lineRule="exact" w:before="0"/>
              <w:ind w:left="110" w:right="-29"/>
              <w:rPr>
                <w:sz w:val="18"/>
              </w:rPr>
            </w:pPr>
            <w:r>
              <w:rPr>
                <w:spacing w:val="-10"/>
                <w:sz w:val="18"/>
              </w:rPr>
              <w:t>专</w:t>
            </w:r>
          </w:p>
          <w:p>
            <w:pPr>
              <w:pStyle w:val="TableParagraph"/>
              <w:spacing w:line="215" w:lineRule="exact" w:before="2"/>
              <w:ind w:left="110" w:right="-29"/>
              <w:rPr>
                <w:sz w:val="18"/>
              </w:rPr>
            </w:pPr>
            <w:r>
              <w:rPr>
                <w:spacing w:val="-10"/>
                <w:sz w:val="18"/>
              </w:rPr>
              <w:t>项</w:t>
            </w:r>
          </w:p>
        </w:tc>
        <w:tc>
          <w:tcPr>
            <w:tcW w:w="1418" w:type="dxa"/>
          </w:tcPr>
          <w:p>
            <w:pPr>
              <w:pStyle w:val="TableParagraph"/>
              <w:spacing w:before="117"/>
              <w:ind w:left="352"/>
              <w:rPr>
                <w:sz w:val="18"/>
              </w:rPr>
            </w:pPr>
            <w:r>
              <w:rPr>
                <w:spacing w:val="-3"/>
                <w:sz w:val="18"/>
              </w:rPr>
              <w:t>盈余公积</w:t>
            </w:r>
          </w:p>
        </w:tc>
        <w:tc>
          <w:tcPr>
            <w:tcW w:w="1560" w:type="dxa"/>
          </w:tcPr>
          <w:p>
            <w:pPr>
              <w:pStyle w:val="TableParagraph"/>
              <w:spacing w:before="117"/>
              <w:ind w:left="332"/>
              <w:rPr>
                <w:sz w:val="18"/>
              </w:rPr>
            </w:pPr>
            <w:r>
              <w:rPr>
                <w:spacing w:val="-2"/>
                <w:sz w:val="18"/>
              </w:rPr>
              <w:t>未分配利润</w:t>
            </w:r>
          </w:p>
        </w:tc>
        <w:tc>
          <w:tcPr>
            <w:tcW w:w="1569" w:type="dxa"/>
          </w:tcPr>
          <w:p>
            <w:pPr>
              <w:pStyle w:val="TableParagraph"/>
              <w:spacing w:before="117"/>
              <w:ind w:left="159"/>
              <w:rPr>
                <w:sz w:val="18"/>
              </w:rPr>
            </w:pPr>
            <w:r>
              <w:rPr>
                <w:spacing w:val="-2"/>
                <w:sz w:val="18"/>
              </w:rPr>
              <w:t>所有者权益合计</w:t>
            </w:r>
          </w:p>
        </w:tc>
      </w:tr>
    </w:tbl>
    <w:p>
      <w:pPr>
        <w:spacing w:after="0"/>
        <w:rPr>
          <w:sz w:val="18"/>
        </w:rPr>
        <w:sectPr>
          <w:pgSz w:w="16840" w:h="11910" w:orient="landscape"/>
          <w:pgMar w:header="882" w:footer="975" w:top="1260" w:bottom="1506" w:left="1200" w:right="1020"/>
        </w:sectPr>
      </w:pPr>
    </w:p>
    <w:tbl>
      <w:tblPr>
        <w:tblW w:w="0" w:type="auto"/>
        <w:jc w:val="left"/>
        <w:tblInd w:w="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76"/>
        <w:gridCol w:w="1277"/>
        <w:gridCol w:w="268"/>
        <w:gridCol w:w="297"/>
        <w:gridCol w:w="283"/>
        <w:gridCol w:w="1843"/>
        <w:gridCol w:w="1560"/>
        <w:gridCol w:w="566"/>
        <w:gridCol w:w="283"/>
        <w:gridCol w:w="1418"/>
        <w:gridCol w:w="1560"/>
        <w:gridCol w:w="1569"/>
      </w:tblGrid>
      <w:tr>
        <w:trPr>
          <w:trHeight w:val="933" w:hRule="atLeast"/>
        </w:trPr>
        <w:tc>
          <w:tcPr>
            <w:tcW w:w="2976" w:type="dxa"/>
          </w:tcPr>
          <w:p>
            <w:pPr>
              <w:pStyle w:val="TableParagraph"/>
              <w:spacing w:before="0"/>
              <w:rPr>
                <w:rFonts w:ascii="Times New Roman"/>
                <w:sz w:val="18"/>
              </w:rPr>
            </w:pPr>
          </w:p>
        </w:tc>
        <w:tc>
          <w:tcPr>
            <w:tcW w:w="1277" w:type="dxa"/>
            <w:tcBorders>
              <w:right w:val="single" w:sz="4" w:space="0" w:color="000000"/>
            </w:tcBorders>
          </w:tcPr>
          <w:p>
            <w:pPr>
              <w:pStyle w:val="TableParagraph"/>
              <w:spacing w:before="0"/>
              <w:rPr>
                <w:rFonts w:ascii="Times New Roman"/>
                <w:sz w:val="18"/>
              </w:rPr>
            </w:pPr>
          </w:p>
        </w:tc>
        <w:tc>
          <w:tcPr>
            <w:tcW w:w="268" w:type="dxa"/>
            <w:tcBorders>
              <w:top w:val="single" w:sz="4" w:space="0" w:color="000000"/>
              <w:left w:val="single" w:sz="4" w:space="0" w:color="000000"/>
              <w:right w:val="single" w:sz="4" w:space="0" w:color="000000"/>
            </w:tcBorders>
          </w:tcPr>
          <w:p>
            <w:pPr>
              <w:pStyle w:val="TableParagraph"/>
              <w:spacing w:line="242" w:lineRule="auto" w:before="117"/>
              <w:ind w:left="111" w:right="-44"/>
              <w:jc w:val="both"/>
              <w:rPr>
                <w:sz w:val="18"/>
              </w:rPr>
            </w:pPr>
            <w:r>
              <w:rPr>
                <w:spacing w:val="-10"/>
                <w:sz w:val="18"/>
              </w:rPr>
              <w:t>优先股</w:t>
            </w:r>
          </w:p>
        </w:tc>
        <w:tc>
          <w:tcPr>
            <w:tcW w:w="297" w:type="dxa"/>
            <w:tcBorders>
              <w:top w:val="single" w:sz="4" w:space="0" w:color="000000"/>
              <w:left w:val="single" w:sz="4" w:space="0" w:color="000000"/>
              <w:right w:val="single" w:sz="4" w:space="0" w:color="000000"/>
            </w:tcBorders>
          </w:tcPr>
          <w:p>
            <w:pPr>
              <w:pStyle w:val="TableParagraph"/>
              <w:spacing w:line="242" w:lineRule="auto" w:before="117"/>
              <w:ind w:left="114" w:right="-15"/>
              <w:jc w:val="both"/>
              <w:rPr>
                <w:sz w:val="18"/>
              </w:rPr>
            </w:pPr>
            <w:r>
              <w:rPr>
                <w:spacing w:val="-10"/>
                <w:sz w:val="18"/>
              </w:rPr>
              <w:t>永续债</w:t>
            </w:r>
          </w:p>
        </w:tc>
        <w:tc>
          <w:tcPr>
            <w:tcW w:w="283" w:type="dxa"/>
            <w:tcBorders>
              <w:top w:val="single" w:sz="4" w:space="0" w:color="000000"/>
              <w:left w:val="single" w:sz="4" w:space="0" w:color="000000"/>
            </w:tcBorders>
          </w:tcPr>
          <w:p>
            <w:pPr>
              <w:pStyle w:val="TableParagraph"/>
              <w:rPr>
                <w:sz w:val="18"/>
              </w:rPr>
            </w:pPr>
          </w:p>
          <w:p>
            <w:pPr>
              <w:pStyle w:val="TableParagraph"/>
              <w:spacing w:line="242" w:lineRule="auto"/>
              <w:ind w:left="114" w:right="-29"/>
              <w:rPr>
                <w:sz w:val="18"/>
              </w:rPr>
            </w:pPr>
            <w:r>
              <w:rPr>
                <w:spacing w:val="-10"/>
                <w:sz w:val="18"/>
              </w:rPr>
              <w:t>其他</w:t>
            </w:r>
          </w:p>
        </w:tc>
        <w:tc>
          <w:tcPr>
            <w:tcW w:w="1843"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566" w:type="dxa"/>
          </w:tcPr>
          <w:p>
            <w:pPr>
              <w:pStyle w:val="TableParagraph"/>
              <w:spacing w:line="242" w:lineRule="auto" w:before="0"/>
              <w:ind w:left="194" w:right="174"/>
              <w:jc w:val="both"/>
              <w:rPr>
                <w:sz w:val="18"/>
              </w:rPr>
            </w:pPr>
            <w:r>
              <w:rPr>
                <w:spacing w:val="-10"/>
                <w:sz w:val="18"/>
              </w:rPr>
              <w:t>综合收</w:t>
            </w:r>
          </w:p>
          <w:p>
            <w:pPr>
              <w:pStyle w:val="TableParagraph"/>
              <w:spacing w:line="213" w:lineRule="exact"/>
              <w:ind w:left="194"/>
              <w:rPr>
                <w:sz w:val="18"/>
              </w:rPr>
            </w:pPr>
            <w:r>
              <w:rPr>
                <w:spacing w:val="-10"/>
                <w:sz w:val="18"/>
              </w:rPr>
              <w:t>益</w:t>
            </w:r>
          </w:p>
        </w:tc>
        <w:tc>
          <w:tcPr>
            <w:tcW w:w="283" w:type="dxa"/>
          </w:tcPr>
          <w:p>
            <w:pPr>
              <w:pStyle w:val="TableParagraph"/>
              <w:spacing w:line="242" w:lineRule="auto" w:before="0"/>
              <w:ind w:left="111" w:right="-29"/>
              <w:rPr>
                <w:sz w:val="18"/>
              </w:rPr>
            </w:pPr>
            <w:r>
              <w:rPr>
                <w:spacing w:val="-10"/>
                <w:sz w:val="18"/>
              </w:rPr>
              <w:t>储备</w:t>
            </w:r>
          </w:p>
        </w:tc>
        <w:tc>
          <w:tcPr>
            <w:tcW w:w="1418"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69" w:type="dxa"/>
          </w:tcPr>
          <w:p>
            <w:pPr>
              <w:pStyle w:val="TableParagraph"/>
              <w:spacing w:before="0"/>
              <w:rPr>
                <w:rFonts w:ascii="Times New Roman"/>
                <w:sz w:val="18"/>
              </w:rPr>
            </w:pPr>
          </w:p>
        </w:tc>
      </w:tr>
      <w:tr>
        <w:trPr>
          <w:trHeight w:val="414" w:hRule="atLeast"/>
        </w:trPr>
        <w:tc>
          <w:tcPr>
            <w:tcW w:w="2976" w:type="dxa"/>
          </w:tcPr>
          <w:p>
            <w:pPr>
              <w:pStyle w:val="TableParagraph"/>
              <w:spacing w:before="91"/>
              <w:ind w:left="107"/>
              <w:rPr>
                <w:sz w:val="18"/>
              </w:rPr>
            </w:pPr>
            <w:r>
              <w:rPr>
                <w:spacing w:val="-2"/>
                <w:sz w:val="18"/>
              </w:rPr>
              <w:t>一、上年年末余额</w:t>
            </w:r>
          </w:p>
        </w:tc>
        <w:tc>
          <w:tcPr>
            <w:tcW w:w="1277" w:type="dxa"/>
            <w:tcBorders>
              <w:right w:val="single" w:sz="4" w:space="0" w:color="000000"/>
            </w:tcBorders>
          </w:tcPr>
          <w:p>
            <w:pPr>
              <w:pStyle w:val="TableParagraph"/>
              <w:spacing w:line="202" w:lineRule="exact" w:before="0"/>
              <w:ind w:right="91"/>
              <w:jc w:val="right"/>
              <w:rPr>
                <w:rFonts w:ascii="Times New Roman"/>
                <w:sz w:val="18"/>
              </w:rPr>
            </w:pPr>
            <w:r>
              <w:rPr>
                <w:rFonts w:ascii="Times New Roman"/>
                <w:spacing w:val="-2"/>
                <w:sz w:val="18"/>
              </w:rPr>
              <w:t>367,300,000.0</w:t>
            </w:r>
          </w:p>
          <w:p>
            <w:pPr>
              <w:pStyle w:val="TableParagraph"/>
              <w:spacing w:line="193" w:lineRule="exact" w:before="0"/>
              <w:ind w:right="91"/>
              <w:jc w:val="right"/>
              <w:rPr>
                <w:rFonts w:ascii="Times New Roman"/>
                <w:sz w:val="18"/>
              </w:rPr>
            </w:pPr>
            <w:r>
              <w:rPr>
                <w:rFonts w:ascii="Times New Roman"/>
                <w:spacing w:val="-10"/>
                <w:sz w:val="18"/>
              </w:rPr>
              <w:t>0</w:t>
            </w:r>
          </w:p>
        </w:tc>
        <w:tc>
          <w:tcPr>
            <w:tcW w:w="268" w:type="dxa"/>
            <w:tcBorders>
              <w:left w:val="single" w:sz="4" w:space="0" w:color="000000"/>
              <w:right w:val="single" w:sz="4" w:space="0" w:color="000000"/>
            </w:tcBorders>
          </w:tcPr>
          <w:p>
            <w:pPr>
              <w:pStyle w:val="TableParagraph"/>
              <w:spacing w:before="0"/>
              <w:rPr>
                <w:rFonts w:ascii="Times New Roman"/>
                <w:sz w:val="18"/>
              </w:rPr>
            </w:pPr>
          </w:p>
        </w:tc>
        <w:tc>
          <w:tcPr>
            <w:tcW w:w="297" w:type="dxa"/>
            <w:tcBorders>
              <w:left w:val="single" w:sz="4" w:space="0" w:color="000000"/>
              <w:right w:val="single" w:sz="4" w:space="0" w:color="000000"/>
            </w:tcBorders>
          </w:tcPr>
          <w:p>
            <w:pPr>
              <w:pStyle w:val="TableParagraph"/>
              <w:spacing w:before="0"/>
              <w:rPr>
                <w:rFonts w:ascii="Times New Roman"/>
                <w:sz w:val="18"/>
              </w:rPr>
            </w:pPr>
          </w:p>
        </w:tc>
        <w:tc>
          <w:tcPr>
            <w:tcW w:w="283" w:type="dxa"/>
            <w:tcBorders>
              <w:left w:val="single" w:sz="4" w:space="0" w:color="000000"/>
              <w:right w:val="single" w:sz="4" w:space="0" w:color="000000"/>
            </w:tcBorders>
          </w:tcPr>
          <w:p>
            <w:pPr>
              <w:pStyle w:val="TableParagraph"/>
              <w:spacing w:before="0"/>
              <w:rPr>
                <w:rFonts w:ascii="Times New Roman"/>
                <w:sz w:val="18"/>
              </w:rPr>
            </w:pPr>
          </w:p>
        </w:tc>
        <w:tc>
          <w:tcPr>
            <w:tcW w:w="1843" w:type="dxa"/>
            <w:tcBorders>
              <w:left w:val="single" w:sz="4" w:space="0" w:color="000000"/>
            </w:tcBorders>
          </w:tcPr>
          <w:p>
            <w:pPr>
              <w:pStyle w:val="TableParagraph"/>
              <w:spacing w:before="98"/>
              <w:ind w:right="86"/>
              <w:jc w:val="right"/>
              <w:rPr>
                <w:rFonts w:ascii="Times New Roman"/>
                <w:sz w:val="18"/>
              </w:rPr>
            </w:pPr>
            <w:r>
              <w:rPr>
                <w:rFonts w:ascii="Times New Roman"/>
                <w:spacing w:val="-2"/>
                <w:sz w:val="18"/>
              </w:rPr>
              <w:t>77,774,704.97</w:t>
            </w:r>
          </w:p>
        </w:tc>
        <w:tc>
          <w:tcPr>
            <w:tcW w:w="1560" w:type="dxa"/>
          </w:tcPr>
          <w:p>
            <w:pPr>
              <w:pStyle w:val="TableParagraph"/>
              <w:spacing w:before="98"/>
              <w:ind w:right="86"/>
              <w:jc w:val="right"/>
              <w:rPr>
                <w:rFonts w:ascii="Times New Roman"/>
                <w:sz w:val="18"/>
              </w:rPr>
            </w:pPr>
            <w:r>
              <w:rPr>
                <w:rFonts w:ascii="Times New Roman"/>
                <w:spacing w:val="-2"/>
                <w:sz w:val="18"/>
              </w:rPr>
              <w:t>23,872,408.21</w:t>
            </w:r>
          </w:p>
        </w:tc>
        <w:tc>
          <w:tcPr>
            <w:tcW w:w="566"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418" w:type="dxa"/>
          </w:tcPr>
          <w:p>
            <w:pPr>
              <w:pStyle w:val="TableParagraph"/>
              <w:spacing w:before="98"/>
              <w:ind w:right="87"/>
              <w:jc w:val="right"/>
              <w:rPr>
                <w:rFonts w:ascii="Times New Roman"/>
                <w:sz w:val="18"/>
              </w:rPr>
            </w:pPr>
            <w:r>
              <w:rPr>
                <w:rFonts w:ascii="Times New Roman"/>
                <w:spacing w:val="-2"/>
                <w:sz w:val="18"/>
              </w:rPr>
              <w:t>141,408,306.24</w:t>
            </w:r>
          </w:p>
        </w:tc>
        <w:tc>
          <w:tcPr>
            <w:tcW w:w="1560" w:type="dxa"/>
          </w:tcPr>
          <w:p>
            <w:pPr>
              <w:pStyle w:val="TableParagraph"/>
              <w:spacing w:before="98"/>
              <w:ind w:right="86"/>
              <w:jc w:val="right"/>
              <w:rPr>
                <w:rFonts w:ascii="Times New Roman"/>
                <w:sz w:val="18"/>
              </w:rPr>
            </w:pPr>
            <w:r>
              <w:rPr>
                <w:rFonts w:ascii="Times New Roman"/>
                <w:spacing w:val="-2"/>
                <w:sz w:val="18"/>
              </w:rPr>
              <w:t>559,205,794.15</w:t>
            </w:r>
          </w:p>
        </w:tc>
        <w:tc>
          <w:tcPr>
            <w:tcW w:w="1569" w:type="dxa"/>
          </w:tcPr>
          <w:p>
            <w:pPr>
              <w:pStyle w:val="TableParagraph"/>
              <w:spacing w:before="98"/>
              <w:ind w:right="84"/>
              <w:jc w:val="right"/>
              <w:rPr>
                <w:rFonts w:ascii="Times New Roman"/>
                <w:sz w:val="18"/>
              </w:rPr>
            </w:pPr>
            <w:r>
              <w:rPr>
                <w:rFonts w:ascii="Times New Roman"/>
                <w:spacing w:val="-2"/>
                <w:sz w:val="18"/>
              </w:rPr>
              <w:t>1,121,816,397.15</w:t>
            </w:r>
          </w:p>
        </w:tc>
      </w:tr>
      <w:tr>
        <w:trPr>
          <w:trHeight w:val="232" w:hRule="atLeast"/>
        </w:trPr>
        <w:tc>
          <w:tcPr>
            <w:tcW w:w="2976" w:type="dxa"/>
          </w:tcPr>
          <w:p>
            <w:pPr>
              <w:pStyle w:val="TableParagraph"/>
              <w:spacing w:line="212" w:lineRule="exact" w:before="0"/>
              <w:ind w:left="107"/>
              <w:rPr>
                <w:sz w:val="18"/>
              </w:rPr>
            </w:pPr>
            <w:r>
              <w:rPr>
                <w:spacing w:val="-2"/>
                <w:sz w:val="18"/>
              </w:rPr>
              <w:t>加：会计政策变更</w:t>
            </w:r>
          </w:p>
        </w:tc>
        <w:tc>
          <w:tcPr>
            <w:tcW w:w="1277" w:type="dxa"/>
            <w:tcBorders>
              <w:right w:val="single" w:sz="4" w:space="0" w:color="000000"/>
            </w:tcBorders>
          </w:tcPr>
          <w:p>
            <w:pPr>
              <w:pStyle w:val="TableParagraph"/>
              <w:spacing w:before="0"/>
              <w:rPr>
                <w:rFonts w:ascii="Times New Roman"/>
                <w:sz w:val="16"/>
              </w:rPr>
            </w:pP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right w:val="single" w:sz="4" w:space="0" w:color="000000"/>
            </w:tcBorders>
          </w:tcPr>
          <w:p>
            <w:pPr>
              <w:pStyle w:val="TableParagraph"/>
              <w:spacing w:before="0"/>
              <w:rPr>
                <w:rFonts w:ascii="Times New Roman"/>
                <w:sz w:val="16"/>
              </w:rPr>
            </w:pPr>
          </w:p>
        </w:tc>
        <w:tc>
          <w:tcPr>
            <w:tcW w:w="1843"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9" w:type="dxa"/>
          </w:tcPr>
          <w:p>
            <w:pPr>
              <w:pStyle w:val="TableParagraph"/>
              <w:spacing w:before="0"/>
              <w:rPr>
                <w:rFonts w:ascii="Times New Roman"/>
                <w:sz w:val="16"/>
              </w:rPr>
            </w:pPr>
          </w:p>
        </w:tc>
      </w:tr>
      <w:tr>
        <w:trPr>
          <w:trHeight w:val="234" w:hRule="atLeast"/>
        </w:trPr>
        <w:tc>
          <w:tcPr>
            <w:tcW w:w="2976" w:type="dxa"/>
          </w:tcPr>
          <w:p>
            <w:pPr>
              <w:pStyle w:val="TableParagraph"/>
              <w:spacing w:line="215" w:lineRule="exact" w:before="0"/>
              <w:ind w:left="468"/>
              <w:rPr>
                <w:sz w:val="18"/>
              </w:rPr>
            </w:pPr>
            <w:r>
              <w:rPr>
                <w:spacing w:val="-2"/>
                <w:sz w:val="18"/>
              </w:rPr>
              <w:t>前期差错更正</w:t>
            </w:r>
          </w:p>
        </w:tc>
        <w:tc>
          <w:tcPr>
            <w:tcW w:w="1277" w:type="dxa"/>
            <w:tcBorders>
              <w:right w:val="single" w:sz="4" w:space="0" w:color="000000"/>
            </w:tcBorders>
          </w:tcPr>
          <w:p>
            <w:pPr>
              <w:pStyle w:val="TableParagraph"/>
              <w:spacing w:before="0"/>
              <w:rPr>
                <w:rFonts w:ascii="Times New Roman"/>
                <w:sz w:val="16"/>
              </w:rPr>
            </w:pP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right w:val="single" w:sz="4" w:space="0" w:color="000000"/>
            </w:tcBorders>
          </w:tcPr>
          <w:p>
            <w:pPr>
              <w:pStyle w:val="TableParagraph"/>
              <w:spacing w:before="0"/>
              <w:rPr>
                <w:rFonts w:ascii="Times New Roman"/>
                <w:sz w:val="16"/>
              </w:rPr>
            </w:pPr>
          </w:p>
        </w:tc>
        <w:tc>
          <w:tcPr>
            <w:tcW w:w="1843"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9" w:type="dxa"/>
          </w:tcPr>
          <w:p>
            <w:pPr>
              <w:pStyle w:val="TableParagraph"/>
              <w:spacing w:before="0"/>
              <w:rPr>
                <w:rFonts w:ascii="Times New Roman"/>
                <w:sz w:val="16"/>
              </w:rPr>
            </w:pPr>
          </w:p>
        </w:tc>
      </w:tr>
      <w:tr>
        <w:trPr>
          <w:trHeight w:val="232" w:hRule="atLeast"/>
        </w:trPr>
        <w:tc>
          <w:tcPr>
            <w:tcW w:w="2976" w:type="dxa"/>
          </w:tcPr>
          <w:p>
            <w:pPr>
              <w:pStyle w:val="TableParagraph"/>
              <w:spacing w:line="212" w:lineRule="exact" w:before="0"/>
              <w:ind w:left="468"/>
              <w:rPr>
                <w:sz w:val="18"/>
              </w:rPr>
            </w:pPr>
            <w:r>
              <w:rPr>
                <w:spacing w:val="-5"/>
                <w:sz w:val="18"/>
              </w:rPr>
              <w:t>其他</w:t>
            </w:r>
          </w:p>
        </w:tc>
        <w:tc>
          <w:tcPr>
            <w:tcW w:w="1277" w:type="dxa"/>
            <w:tcBorders>
              <w:right w:val="single" w:sz="4" w:space="0" w:color="000000"/>
            </w:tcBorders>
          </w:tcPr>
          <w:p>
            <w:pPr>
              <w:pStyle w:val="TableParagraph"/>
              <w:spacing w:before="0"/>
              <w:rPr>
                <w:rFonts w:ascii="Times New Roman"/>
                <w:sz w:val="16"/>
              </w:rPr>
            </w:pP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right w:val="single" w:sz="4" w:space="0" w:color="000000"/>
            </w:tcBorders>
          </w:tcPr>
          <w:p>
            <w:pPr>
              <w:pStyle w:val="TableParagraph"/>
              <w:spacing w:before="0"/>
              <w:rPr>
                <w:rFonts w:ascii="Times New Roman"/>
                <w:sz w:val="16"/>
              </w:rPr>
            </w:pPr>
          </w:p>
        </w:tc>
        <w:tc>
          <w:tcPr>
            <w:tcW w:w="1843"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9" w:type="dxa"/>
          </w:tcPr>
          <w:p>
            <w:pPr>
              <w:pStyle w:val="TableParagraph"/>
              <w:spacing w:before="0"/>
              <w:rPr>
                <w:rFonts w:ascii="Times New Roman"/>
                <w:sz w:val="16"/>
              </w:rPr>
            </w:pPr>
          </w:p>
        </w:tc>
      </w:tr>
      <w:tr>
        <w:trPr>
          <w:trHeight w:val="415" w:hRule="atLeast"/>
        </w:trPr>
        <w:tc>
          <w:tcPr>
            <w:tcW w:w="2976" w:type="dxa"/>
          </w:tcPr>
          <w:p>
            <w:pPr>
              <w:pStyle w:val="TableParagraph"/>
              <w:spacing w:before="91"/>
              <w:ind w:left="107"/>
              <w:rPr>
                <w:sz w:val="18"/>
              </w:rPr>
            </w:pPr>
            <w:r>
              <w:rPr>
                <w:spacing w:val="-2"/>
                <w:sz w:val="18"/>
              </w:rPr>
              <w:t>二、本年期初余额</w:t>
            </w:r>
          </w:p>
        </w:tc>
        <w:tc>
          <w:tcPr>
            <w:tcW w:w="1277" w:type="dxa"/>
            <w:tcBorders>
              <w:right w:val="single" w:sz="4" w:space="0" w:color="000000"/>
            </w:tcBorders>
          </w:tcPr>
          <w:p>
            <w:pPr>
              <w:pStyle w:val="TableParagraph"/>
              <w:spacing w:line="204" w:lineRule="exact" w:before="0"/>
              <w:ind w:right="91"/>
              <w:jc w:val="right"/>
              <w:rPr>
                <w:rFonts w:ascii="Times New Roman"/>
                <w:sz w:val="18"/>
              </w:rPr>
            </w:pPr>
            <w:r>
              <w:rPr>
                <w:rFonts w:ascii="Times New Roman"/>
                <w:spacing w:val="-2"/>
                <w:sz w:val="18"/>
              </w:rPr>
              <w:t>367,300,000.0</w:t>
            </w:r>
          </w:p>
          <w:p>
            <w:pPr>
              <w:pStyle w:val="TableParagraph"/>
              <w:spacing w:line="191" w:lineRule="exact" w:before="0"/>
              <w:ind w:right="91"/>
              <w:jc w:val="right"/>
              <w:rPr>
                <w:rFonts w:ascii="Times New Roman"/>
                <w:sz w:val="18"/>
              </w:rPr>
            </w:pPr>
            <w:r>
              <w:rPr>
                <w:rFonts w:ascii="Times New Roman"/>
                <w:spacing w:val="-10"/>
                <w:sz w:val="18"/>
              </w:rPr>
              <w:t>0</w:t>
            </w:r>
          </w:p>
        </w:tc>
        <w:tc>
          <w:tcPr>
            <w:tcW w:w="268" w:type="dxa"/>
            <w:tcBorders>
              <w:left w:val="single" w:sz="4" w:space="0" w:color="000000"/>
              <w:right w:val="single" w:sz="4" w:space="0" w:color="000000"/>
            </w:tcBorders>
          </w:tcPr>
          <w:p>
            <w:pPr>
              <w:pStyle w:val="TableParagraph"/>
              <w:spacing w:before="0"/>
              <w:rPr>
                <w:rFonts w:ascii="Times New Roman"/>
                <w:sz w:val="18"/>
              </w:rPr>
            </w:pPr>
          </w:p>
        </w:tc>
        <w:tc>
          <w:tcPr>
            <w:tcW w:w="297" w:type="dxa"/>
            <w:tcBorders>
              <w:left w:val="single" w:sz="4" w:space="0" w:color="000000"/>
              <w:right w:val="single" w:sz="4" w:space="0" w:color="000000"/>
            </w:tcBorders>
          </w:tcPr>
          <w:p>
            <w:pPr>
              <w:pStyle w:val="TableParagraph"/>
              <w:spacing w:before="0"/>
              <w:rPr>
                <w:rFonts w:ascii="Times New Roman"/>
                <w:sz w:val="18"/>
              </w:rPr>
            </w:pPr>
          </w:p>
        </w:tc>
        <w:tc>
          <w:tcPr>
            <w:tcW w:w="283" w:type="dxa"/>
            <w:tcBorders>
              <w:left w:val="single" w:sz="4" w:space="0" w:color="000000"/>
              <w:right w:val="single" w:sz="4" w:space="0" w:color="000000"/>
            </w:tcBorders>
          </w:tcPr>
          <w:p>
            <w:pPr>
              <w:pStyle w:val="TableParagraph"/>
              <w:spacing w:before="0"/>
              <w:rPr>
                <w:rFonts w:ascii="Times New Roman"/>
                <w:sz w:val="18"/>
              </w:rPr>
            </w:pPr>
          </w:p>
        </w:tc>
        <w:tc>
          <w:tcPr>
            <w:tcW w:w="1843" w:type="dxa"/>
            <w:tcBorders>
              <w:left w:val="single" w:sz="4" w:space="0" w:color="000000"/>
            </w:tcBorders>
          </w:tcPr>
          <w:p>
            <w:pPr>
              <w:pStyle w:val="TableParagraph"/>
              <w:spacing w:before="100"/>
              <w:ind w:right="88"/>
              <w:jc w:val="right"/>
              <w:rPr>
                <w:rFonts w:ascii="Times New Roman"/>
                <w:sz w:val="18"/>
              </w:rPr>
            </w:pPr>
            <w:r>
              <w:rPr>
                <w:rFonts w:ascii="Times New Roman"/>
                <w:spacing w:val="-2"/>
                <w:sz w:val="18"/>
              </w:rPr>
              <w:t>77,774,704.97</w:t>
            </w:r>
          </w:p>
        </w:tc>
        <w:tc>
          <w:tcPr>
            <w:tcW w:w="1560" w:type="dxa"/>
          </w:tcPr>
          <w:p>
            <w:pPr>
              <w:pStyle w:val="TableParagraph"/>
              <w:spacing w:before="100"/>
              <w:ind w:right="86"/>
              <w:jc w:val="right"/>
              <w:rPr>
                <w:rFonts w:ascii="Times New Roman"/>
                <w:sz w:val="18"/>
              </w:rPr>
            </w:pPr>
            <w:r>
              <w:rPr>
                <w:rFonts w:ascii="Times New Roman"/>
                <w:spacing w:val="-2"/>
                <w:sz w:val="18"/>
              </w:rPr>
              <w:t>23,872,408.21</w:t>
            </w:r>
          </w:p>
        </w:tc>
        <w:tc>
          <w:tcPr>
            <w:tcW w:w="566"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418" w:type="dxa"/>
          </w:tcPr>
          <w:p>
            <w:pPr>
              <w:pStyle w:val="TableParagraph"/>
              <w:spacing w:before="100"/>
              <w:ind w:right="87"/>
              <w:jc w:val="right"/>
              <w:rPr>
                <w:rFonts w:ascii="Times New Roman"/>
                <w:sz w:val="18"/>
              </w:rPr>
            </w:pPr>
            <w:r>
              <w:rPr>
                <w:rFonts w:ascii="Times New Roman"/>
                <w:spacing w:val="-2"/>
                <w:sz w:val="18"/>
              </w:rPr>
              <w:t>141,408,306.24</w:t>
            </w:r>
          </w:p>
        </w:tc>
        <w:tc>
          <w:tcPr>
            <w:tcW w:w="1560" w:type="dxa"/>
          </w:tcPr>
          <w:p>
            <w:pPr>
              <w:pStyle w:val="TableParagraph"/>
              <w:spacing w:before="100"/>
              <w:ind w:right="86"/>
              <w:jc w:val="right"/>
              <w:rPr>
                <w:rFonts w:ascii="Times New Roman"/>
                <w:sz w:val="18"/>
              </w:rPr>
            </w:pPr>
            <w:r>
              <w:rPr>
                <w:rFonts w:ascii="Times New Roman"/>
                <w:spacing w:val="-2"/>
                <w:sz w:val="18"/>
              </w:rPr>
              <w:t>559,205,794.15</w:t>
            </w:r>
          </w:p>
        </w:tc>
        <w:tc>
          <w:tcPr>
            <w:tcW w:w="1569" w:type="dxa"/>
          </w:tcPr>
          <w:p>
            <w:pPr>
              <w:pStyle w:val="TableParagraph"/>
              <w:spacing w:before="100"/>
              <w:ind w:right="84"/>
              <w:jc w:val="right"/>
              <w:rPr>
                <w:rFonts w:ascii="Times New Roman"/>
                <w:sz w:val="18"/>
              </w:rPr>
            </w:pPr>
            <w:r>
              <w:rPr>
                <w:rFonts w:ascii="Times New Roman"/>
                <w:spacing w:val="-2"/>
                <w:sz w:val="18"/>
              </w:rPr>
              <w:t>1,121,816,397.15</w:t>
            </w:r>
          </w:p>
        </w:tc>
      </w:tr>
      <w:tr>
        <w:trPr>
          <w:trHeight w:val="467" w:hRule="atLeast"/>
        </w:trPr>
        <w:tc>
          <w:tcPr>
            <w:tcW w:w="2976" w:type="dxa"/>
          </w:tcPr>
          <w:p>
            <w:pPr>
              <w:pStyle w:val="TableParagraph"/>
              <w:spacing w:line="230" w:lineRule="exact" w:before="0"/>
              <w:ind w:left="107"/>
              <w:rPr>
                <w:rFonts w:ascii="Times New Roman" w:hAnsi="Times New Roman" w:eastAsia="Times New Roman"/>
                <w:sz w:val="18"/>
              </w:rPr>
            </w:pPr>
            <w:r>
              <w:rPr>
                <w:spacing w:val="-13"/>
                <w:sz w:val="18"/>
              </w:rPr>
              <w:t>三、本期增减变动金额</w:t>
            </w:r>
            <w:r>
              <w:rPr>
                <w:sz w:val="18"/>
              </w:rPr>
              <w:t>（减少以</w:t>
            </w:r>
            <w:r>
              <w:rPr>
                <w:rFonts w:ascii="Times New Roman" w:hAnsi="Times New Roman" w:eastAsia="Times New Roman"/>
                <w:spacing w:val="-5"/>
                <w:sz w:val="18"/>
              </w:rPr>
              <w:t>“</w:t>
            </w:r>
            <w:r>
              <w:rPr>
                <w:spacing w:val="-5"/>
                <w:sz w:val="18"/>
              </w:rPr>
              <w:t>－</w:t>
            </w:r>
            <w:r>
              <w:rPr>
                <w:rFonts w:ascii="Times New Roman" w:hAnsi="Times New Roman" w:eastAsia="Times New Roman"/>
                <w:spacing w:val="-5"/>
                <w:sz w:val="18"/>
              </w:rPr>
              <w:t>”</w:t>
            </w:r>
          </w:p>
          <w:p>
            <w:pPr>
              <w:pStyle w:val="TableParagraph"/>
              <w:spacing w:line="213" w:lineRule="exact" w:before="4"/>
              <w:ind w:left="107"/>
              <w:rPr>
                <w:sz w:val="18"/>
              </w:rPr>
            </w:pPr>
            <w:r>
              <w:rPr>
                <w:sz w:val="18"/>
              </w:rPr>
              <w:t>号填列</w:t>
            </w:r>
            <w:r>
              <w:rPr>
                <w:spacing w:val="-10"/>
                <w:sz w:val="18"/>
              </w:rPr>
              <w:t>）</w:t>
            </w:r>
          </w:p>
        </w:tc>
        <w:tc>
          <w:tcPr>
            <w:tcW w:w="1277" w:type="dxa"/>
            <w:tcBorders>
              <w:right w:val="single" w:sz="4" w:space="0" w:color="000000"/>
            </w:tcBorders>
          </w:tcPr>
          <w:p>
            <w:pPr>
              <w:pStyle w:val="TableParagraph"/>
              <w:spacing w:before="124"/>
              <w:ind w:left="72"/>
              <w:jc w:val="center"/>
              <w:rPr>
                <w:rFonts w:ascii="Times New Roman"/>
                <w:sz w:val="18"/>
              </w:rPr>
            </w:pPr>
            <w:r>
              <w:rPr>
                <w:rFonts w:ascii="Times New Roman"/>
                <w:sz w:val="18"/>
              </w:rPr>
              <w:t>-</w:t>
            </w:r>
            <w:r>
              <w:rPr>
                <w:rFonts w:ascii="Times New Roman"/>
                <w:spacing w:val="-2"/>
                <w:sz w:val="18"/>
              </w:rPr>
              <w:t>9,600,000.00</w:t>
            </w:r>
          </w:p>
        </w:tc>
        <w:tc>
          <w:tcPr>
            <w:tcW w:w="268" w:type="dxa"/>
            <w:tcBorders>
              <w:left w:val="single" w:sz="4" w:space="0" w:color="000000"/>
              <w:right w:val="single" w:sz="4" w:space="0" w:color="000000"/>
            </w:tcBorders>
          </w:tcPr>
          <w:p>
            <w:pPr>
              <w:pStyle w:val="TableParagraph"/>
              <w:spacing w:before="0"/>
              <w:rPr>
                <w:rFonts w:ascii="Times New Roman"/>
                <w:sz w:val="18"/>
              </w:rPr>
            </w:pPr>
          </w:p>
        </w:tc>
        <w:tc>
          <w:tcPr>
            <w:tcW w:w="297" w:type="dxa"/>
            <w:tcBorders>
              <w:left w:val="single" w:sz="4" w:space="0" w:color="000000"/>
              <w:right w:val="single" w:sz="4" w:space="0" w:color="000000"/>
            </w:tcBorders>
          </w:tcPr>
          <w:p>
            <w:pPr>
              <w:pStyle w:val="TableParagraph"/>
              <w:spacing w:before="0"/>
              <w:rPr>
                <w:rFonts w:ascii="Times New Roman"/>
                <w:sz w:val="18"/>
              </w:rPr>
            </w:pPr>
          </w:p>
        </w:tc>
        <w:tc>
          <w:tcPr>
            <w:tcW w:w="283"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124"/>
              <w:ind w:right="88"/>
              <w:jc w:val="right"/>
              <w:rPr>
                <w:rFonts w:ascii="Times New Roman"/>
                <w:sz w:val="18"/>
              </w:rPr>
            </w:pPr>
            <w:r>
              <w:rPr>
                <w:rFonts w:ascii="Times New Roman"/>
                <w:sz w:val="18"/>
              </w:rPr>
              <w:t>-</w:t>
            </w:r>
            <w:r>
              <w:rPr>
                <w:rFonts w:ascii="Times New Roman"/>
                <w:spacing w:val="-2"/>
                <w:sz w:val="18"/>
              </w:rPr>
              <w:t>46,895,117.73</w:t>
            </w:r>
          </w:p>
        </w:tc>
        <w:tc>
          <w:tcPr>
            <w:tcW w:w="1560" w:type="dxa"/>
          </w:tcPr>
          <w:p>
            <w:pPr>
              <w:pStyle w:val="TableParagraph"/>
              <w:spacing w:before="124"/>
              <w:ind w:right="86"/>
              <w:jc w:val="right"/>
              <w:rPr>
                <w:rFonts w:ascii="Times New Roman"/>
                <w:sz w:val="18"/>
              </w:rPr>
            </w:pPr>
            <w:r>
              <w:rPr>
                <w:rFonts w:ascii="Times New Roman"/>
                <w:sz w:val="18"/>
              </w:rPr>
              <w:t>-</w:t>
            </w:r>
            <w:r>
              <w:rPr>
                <w:rFonts w:ascii="Times New Roman"/>
                <w:spacing w:val="-2"/>
                <w:sz w:val="18"/>
              </w:rPr>
              <w:t>23,872,408.21</w:t>
            </w:r>
          </w:p>
        </w:tc>
        <w:tc>
          <w:tcPr>
            <w:tcW w:w="566"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418" w:type="dxa"/>
          </w:tcPr>
          <w:p>
            <w:pPr>
              <w:pStyle w:val="TableParagraph"/>
              <w:spacing w:before="124"/>
              <w:ind w:right="87"/>
              <w:jc w:val="right"/>
              <w:rPr>
                <w:rFonts w:ascii="Times New Roman"/>
                <w:sz w:val="18"/>
              </w:rPr>
            </w:pPr>
            <w:r>
              <w:rPr>
                <w:rFonts w:ascii="Times New Roman"/>
                <w:spacing w:val="-2"/>
                <w:sz w:val="18"/>
              </w:rPr>
              <w:t>9,307,192.43</w:t>
            </w:r>
          </w:p>
        </w:tc>
        <w:tc>
          <w:tcPr>
            <w:tcW w:w="1560" w:type="dxa"/>
          </w:tcPr>
          <w:p>
            <w:pPr>
              <w:pStyle w:val="TableParagraph"/>
              <w:spacing w:before="124"/>
              <w:ind w:right="89"/>
              <w:jc w:val="right"/>
              <w:rPr>
                <w:rFonts w:ascii="Times New Roman"/>
                <w:sz w:val="18"/>
              </w:rPr>
            </w:pPr>
            <w:r>
              <w:rPr>
                <w:rFonts w:ascii="Times New Roman"/>
                <w:spacing w:val="-2"/>
                <w:sz w:val="18"/>
              </w:rPr>
              <w:t>65,879,731.91</w:t>
            </w:r>
          </w:p>
        </w:tc>
        <w:tc>
          <w:tcPr>
            <w:tcW w:w="1569" w:type="dxa"/>
          </w:tcPr>
          <w:p>
            <w:pPr>
              <w:pStyle w:val="TableParagraph"/>
              <w:spacing w:before="124"/>
              <w:ind w:right="83"/>
              <w:jc w:val="right"/>
              <w:rPr>
                <w:rFonts w:ascii="Times New Roman"/>
                <w:sz w:val="18"/>
              </w:rPr>
            </w:pPr>
            <w:r>
              <w:rPr>
                <w:rFonts w:ascii="Times New Roman"/>
                <w:spacing w:val="-2"/>
                <w:sz w:val="18"/>
              </w:rPr>
              <w:t>42,564,214.82</w:t>
            </w:r>
          </w:p>
        </w:tc>
      </w:tr>
      <w:tr>
        <w:trPr>
          <w:trHeight w:val="232" w:hRule="atLeast"/>
        </w:trPr>
        <w:tc>
          <w:tcPr>
            <w:tcW w:w="2976" w:type="dxa"/>
          </w:tcPr>
          <w:p>
            <w:pPr>
              <w:pStyle w:val="TableParagraph"/>
              <w:spacing w:line="212" w:lineRule="exact" w:before="0"/>
              <w:ind w:left="107"/>
              <w:rPr>
                <w:sz w:val="18"/>
              </w:rPr>
            </w:pPr>
            <w:r>
              <w:rPr>
                <w:sz w:val="18"/>
              </w:rPr>
              <w:t>（一）</w:t>
            </w:r>
            <w:r>
              <w:rPr>
                <w:spacing w:val="-2"/>
                <w:sz w:val="18"/>
              </w:rPr>
              <w:t>综合收益总额</w:t>
            </w:r>
          </w:p>
        </w:tc>
        <w:tc>
          <w:tcPr>
            <w:tcW w:w="1277" w:type="dxa"/>
            <w:tcBorders>
              <w:right w:val="single" w:sz="4" w:space="0" w:color="000000"/>
            </w:tcBorders>
          </w:tcPr>
          <w:p>
            <w:pPr>
              <w:pStyle w:val="TableParagraph"/>
              <w:spacing w:before="0"/>
              <w:rPr>
                <w:rFonts w:ascii="Times New Roman"/>
                <w:sz w:val="16"/>
              </w:rPr>
            </w:pP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tcBorders>
          </w:tcPr>
          <w:p>
            <w:pPr>
              <w:pStyle w:val="TableParagraph"/>
              <w:spacing w:before="0"/>
              <w:rPr>
                <w:rFonts w:ascii="Times New Roman"/>
                <w:sz w:val="16"/>
              </w:rPr>
            </w:pPr>
          </w:p>
        </w:tc>
        <w:tc>
          <w:tcPr>
            <w:tcW w:w="1843"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before="0"/>
              <w:rPr>
                <w:rFonts w:ascii="Times New Roman"/>
                <w:sz w:val="16"/>
              </w:rPr>
            </w:pPr>
          </w:p>
        </w:tc>
        <w:tc>
          <w:tcPr>
            <w:tcW w:w="1560" w:type="dxa"/>
          </w:tcPr>
          <w:p>
            <w:pPr>
              <w:pStyle w:val="TableParagraph"/>
              <w:spacing w:line="203" w:lineRule="exact" w:before="9"/>
              <w:ind w:right="89"/>
              <w:jc w:val="right"/>
              <w:rPr>
                <w:rFonts w:ascii="Times New Roman"/>
                <w:sz w:val="18"/>
              </w:rPr>
            </w:pPr>
            <w:r>
              <w:rPr>
                <w:rFonts w:ascii="Times New Roman"/>
                <w:spacing w:val="-2"/>
                <w:sz w:val="18"/>
              </w:rPr>
              <w:t>93,071,924.34</w:t>
            </w:r>
          </w:p>
        </w:tc>
        <w:tc>
          <w:tcPr>
            <w:tcW w:w="1569" w:type="dxa"/>
          </w:tcPr>
          <w:p>
            <w:pPr>
              <w:pStyle w:val="TableParagraph"/>
              <w:spacing w:line="203" w:lineRule="exact" w:before="9"/>
              <w:ind w:right="83"/>
              <w:jc w:val="right"/>
              <w:rPr>
                <w:rFonts w:ascii="Times New Roman"/>
                <w:sz w:val="18"/>
              </w:rPr>
            </w:pPr>
            <w:r>
              <w:rPr>
                <w:rFonts w:ascii="Times New Roman"/>
                <w:spacing w:val="-2"/>
                <w:sz w:val="18"/>
              </w:rPr>
              <w:t>93,071,924.34</w:t>
            </w:r>
          </w:p>
        </w:tc>
      </w:tr>
      <w:tr>
        <w:trPr>
          <w:trHeight w:val="234" w:hRule="atLeast"/>
        </w:trPr>
        <w:tc>
          <w:tcPr>
            <w:tcW w:w="2976" w:type="dxa"/>
          </w:tcPr>
          <w:p>
            <w:pPr>
              <w:pStyle w:val="TableParagraph"/>
              <w:spacing w:line="212" w:lineRule="exact" w:before="2"/>
              <w:ind w:left="107"/>
              <w:rPr>
                <w:sz w:val="18"/>
              </w:rPr>
            </w:pPr>
            <w:r>
              <w:rPr>
                <w:sz w:val="18"/>
              </w:rPr>
              <w:t>（二）</w:t>
            </w:r>
            <w:r>
              <w:rPr>
                <w:spacing w:val="-1"/>
                <w:sz w:val="18"/>
              </w:rPr>
              <w:t>所有者投入和减少资本</w:t>
            </w:r>
          </w:p>
        </w:tc>
        <w:tc>
          <w:tcPr>
            <w:tcW w:w="1277" w:type="dxa"/>
            <w:tcBorders>
              <w:right w:val="single" w:sz="4" w:space="0" w:color="000000"/>
            </w:tcBorders>
          </w:tcPr>
          <w:p>
            <w:pPr>
              <w:pStyle w:val="TableParagraph"/>
              <w:spacing w:before="0"/>
              <w:rPr>
                <w:rFonts w:ascii="Times New Roman"/>
                <w:sz w:val="16"/>
              </w:rPr>
            </w:pP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tcBorders>
          </w:tcPr>
          <w:p>
            <w:pPr>
              <w:pStyle w:val="TableParagraph"/>
              <w:spacing w:before="0"/>
              <w:rPr>
                <w:rFonts w:ascii="Times New Roman"/>
                <w:sz w:val="16"/>
              </w:rPr>
            </w:pPr>
          </w:p>
        </w:tc>
        <w:tc>
          <w:tcPr>
            <w:tcW w:w="1843"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9" w:type="dxa"/>
          </w:tcPr>
          <w:p>
            <w:pPr>
              <w:pStyle w:val="TableParagraph"/>
              <w:spacing w:before="0"/>
              <w:rPr>
                <w:rFonts w:ascii="Times New Roman"/>
                <w:sz w:val="16"/>
              </w:rPr>
            </w:pPr>
          </w:p>
        </w:tc>
      </w:tr>
      <w:tr>
        <w:trPr>
          <w:trHeight w:val="232" w:hRule="atLeast"/>
        </w:trPr>
        <w:tc>
          <w:tcPr>
            <w:tcW w:w="2976" w:type="dxa"/>
          </w:tcPr>
          <w:p>
            <w:pPr>
              <w:pStyle w:val="TableParagraph"/>
              <w:spacing w:line="212" w:lineRule="exact" w:before="0"/>
              <w:ind w:left="107"/>
              <w:rPr>
                <w:sz w:val="18"/>
              </w:rPr>
            </w:pPr>
            <w:r>
              <w:rPr>
                <w:sz w:val="18"/>
              </w:rPr>
              <w:t>（三）</w:t>
            </w:r>
            <w:r>
              <w:rPr>
                <w:spacing w:val="-3"/>
                <w:sz w:val="18"/>
              </w:rPr>
              <w:t>利润分配</w:t>
            </w:r>
          </w:p>
        </w:tc>
        <w:tc>
          <w:tcPr>
            <w:tcW w:w="1277" w:type="dxa"/>
            <w:tcBorders>
              <w:right w:val="single" w:sz="4" w:space="0" w:color="000000"/>
            </w:tcBorders>
          </w:tcPr>
          <w:p>
            <w:pPr>
              <w:pStyle w:val="TableParagraph"/>
              <w:spacing w:before="0"/>
              <w:rPr>
                <w:rFonts w:ascii="Times New Roman"/>
                <w:sz w:val="16"/>
              </w:rPr>
            </w:pP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tcBorders>
          </w:tcPr>
          <w:p>
            <w:pPr>
              <w:pStyle w:val="TableParagraph"/>
              <w:spacing w:before="0"/>
              <w:rPr>
                <w:rFonts w:ascii="Times New Roman"/>
                <w:sz w:val="16"/>
              </w:rPr>
            </w:pPr>
          </w:p>
        </w:tc>
        <w:tc>
          <w:tcPr>
            <w:tcW w:w="1843"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line="203" w:lineRule="exact" w:before="9"/>
              <w:ind w:right="87"/>
              <w:jc w:val="right"/>
              <w:rPr>
                <w:rFonts w:ascii="Times New Roman"/>
                <w:sz w:val="18"/>
              </w:rPr>
            </w:pPr>
            <w:r>
              <w:rPr>
                <w:rFonts w:ascii="Times New Roman"/>
                <w:spacing w:val="-2"/>
                <w:sz w:val="18"/>
              </w:rPr>
              <w:t>9,307,192.43</w:t>
            </w:r>
          </w:p>
        </w:tc>
        <w:tc>
          <w:tcPr>
            <w:tcW w:w="1560" w:type="dxa"/>
          </w:tcPr>
          <w:p>
            <w:pPr>
              <w:pStyle w:val="TableParagraph"/>
              <w:spacing w:line="203" w:lineRule="exact" w:before="9"/>
              <w:ind w:right="86"/>
              <w:jc w:val="right"/>
              <w:rPr>
                <w:rFonts w:ascii="Times New Roman"/>
                <w:sz w:val="18"/>
              </w:rPr>
            </w:pPr>
            <w:r>
              <w:rPr>
                <w:rFonts w:ascii="Times New Roman"/>
                <w:sz w:val="18"/>
              </w:rPr>
              <w:t>-</w:t>
            </w:r>
            <w:r>
              <w:rPr>
                <w:rFonts w:ascii="Times New Roman"/>
                <w:spacing w:val="-2"/>
                <w:sz w:val="18"/>
              </w:rPr>
              <w:t>27,192,192.43</w:t>
            </w:r>
          </w:p>
        </w:tc>
        <w:tc>
          <w:tcPr>
            <w:tcW w:w="1569" w:type="dxa"/>
          </w:tcPr>
          <w:p>
            <w:pPr>
              <w:pStyle w:val="TableParagraph"/>
              <w:spacing w:line="203" w:lineRule="exact" w:before="9"/>
              <w:ind w:right="83"/>
              <w:jc w:val="right"/>
              <w:rPr>
                <w:rFonts w:ascii="Times New Roman"/>
                <w:sz w:val="18"/>
              </w:rPr>
            </w:pPr>
            <w:r>
              <w:rPr>
                <w:rFonts w:ascii="Times New Roman"/>
                <w:sz w:val="18"/>
              </w:rPr>
              <w:t>-</w:t>
            </w:r>
            <w:r>
              <w:rPr>
                <w:rFonts w:ascii="Times New Roman"/>
                <w:spacing w:val="-2"/>
                <w:sz w:val="18"/>
              </w:rPr>
              <w:t>17,885,000.00</w:t>
            </w:r>
          </w:p>
        </w:tc>
      </w:tr>
      <w:tr>
        <w:trPr>
          <w:trHeight w:val="234" w:hRule="atLeast"/>
        </w:trPr>
        <w:tc>
          <w:tcPr>
            <w:tcW w:w="2976" w:type="dxa"/>
          </w:tcPr>
          <w:p>
            <w:pPr>
              <w:pStyle w:val="TableParagraph"/>
              <w:spacing w:line="213" w:lineRule="exact" w:before="2"/>
              <w:ind w:left="107"/>
              <w:rPr>
                <w:sz w:val="18"/>
              </w:rPr>
            </w:pPr>
            <w:r>
              <w:rPr>
                <w:rFonts w:ascii="Times New Roman" w:eastAsia="Times New Roman"/>
                <w:sz w:val="18"/>
              </w:rPr>
              <w:t>1</w:t>
            </w:r>
            <w:r>
              <w:rPr>
                <w:spacing w:val="-2"/>
                <w:sz w:val="18"/>
              </w:rPr>
              <w:t>．提取盈余公积</w:t>
            </w:r>
          </w:p>
        </w:tc>
        <w:tc>
          <w:tcPr>
            <w:tcW w:w="1277" w:type="dxa"/>
            <w:tcBorders>
              <w:right w:val="single" w:sz="4" w:space="0" w:color="000000"/>
            </w:tcBorders>
          </w:tcPr>
          <w:p>
            <w:pPr>
              <w:pStyle w:val="TableParagraph"/>
              <w:spacing w:before="0"/>
              <w:rPr>
                <w:rFonts w:ascii="Times New Roman"/>
                <w:sz w:val="16"/>
              </w:rPr>
            </w:pP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tcBorders>
          </w:tcPr>
          <w:p>
            <w:pPr>
              <w:pStyle w:val="TableParagraph"/>
              <w:spacing w:before="0"/>
              <w:rPr>
                <w:rFonts w:ascii="Times New Roman"/>
                <w:sz w:val="16"/>
              </w:rPr>
            </w:pPr>
          </w:p>
        </w:tc>
        <w:tc>
          <w:tcPr>
            <w:tcW w:w="1843"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line="205" w:lineRule="exact" w:before="9"/>
              <w:ind w:right="87"/>
              <w:jc w:val="right"/>
              <w:rPr>
                <w:rFonts w:ascii="Times New Roman"/>
                <w:sz w:val="18"/>
              </w:rPr>
            </w:pPr>
            <w:r>
              <w:rPr>
                <w:rFonts w:ascii="Times New Roman"/>
                <w:spacing w:val="-2"/>
                <w:sz w:val="18"/>
              </w:rPr>
              <w:t>9,307,192.43</w:t>
            </w:r>
          </w:p>
        </w:tc>
        <w:tc>
          <w:tcPr>
            <w:tcW w:w="1560" w:type="dxa"/>
          </w:tcPr>
          <w:p>
            <w:pPr>
              <w:pStyle w:val="TableParagraph"/>
              <w:spacing w:line="205" w:lineRule="exact" w:before="9"/>
              <w:ind w:right="86"/>
              <w:jc w:val="right"/>
              <w:rPr>
                <w:rFonts w:ascii="Times New Roman"/>
                <w:sz w:val="18"/>
              </w:rPr>
            </w:pPr>
            <w:r>
              <w:rPr>
                <w:rFonts w:ascii="Times New Roman"/>
                <w:sz w:val="18"/>
              </w:rPr>
              <w:t>-</w:t>
            </w:r>
            <w:r>
              <w:rPr>
                <w:rFonts w:ascii="Times New Roman"/>
                <w:spacing w:val="-2"/>
                <w:sz w:val="18"/>
              </w:rPr>
              <w:t>9,307,192.43</w:t>
            </w:r>
          </w:p>
        </w:tc>
        <w:tc>
          <w:tcPr>
            <w:tcW w:w="1569" w:type="dxa"/>
          </w:tcPr>
          <w:p>
            <w:pPr>
              <w:pStyle w:val="TableParagraph"/>
              <w:spacing w:before="0"/>
              <w:rPr>
                <w:rFonts w:ascii="Times New Roman"/>
                <w:sz w:val="16"/>
              </w:rPr>
            </w:pPr>
          </w:p>
        </w:tc>
      </w:tr>
      <w:tr>
        <w:trPr>
          <w:trHeight w:val="232" w:hRule="atLeast"/>
        </w:trPr>
        <w:tc>
          <w:tcPr>
            <w:tcW w:w="2976" w:type="dxa"/>
          </w:tcPr>
          <w:p>
            <w:pPr>
              <w:pStyle w:val="TableParagraph"/>
              <w:spacing w:line="212" w:lineRule="exact" w:before="0"/>
              <w:ind w:left="107"/>
              <w:rPr>
                <w:sz w:val="18"/>
              </w:rPr>
            </w:pPr>
            <w:r>
              <w:rPr>
                <w:rFonts w:ascii="Times New Roman" w:eastAsia="Times New Roman"/>
                <w:sz w:val="18"/>
              </w:rPr>
              <w:t>2</w:t>
            </w:r>
            <w:r>
              <w:rPr>
                <w:sz w:val="18"/>
              </w:rPr>
              <w:t>．对所有者（或股东）</w:t>
            </w:r>
            <w:r>
              <w:rPr>
                <w:spacing w:val="-4"/>
                <w:sz w:val="18"/>
              </w:rPr>
              <w:t>的分配</w:t>
            </w:r>
          </w:p>
        </w:tc>
        <w:tc>
          <w:tcPr>
            <w:tcW w:w="1277" w:type="dxa"/>
            <w:tcBorders>
              <w:right w:val="single" w:sz="4" w:space="0" w:color="000000"/>
            </w:tcBorders>
          </w:tcPr>
          <w:p>
            <w:pPr>
              <w:pStyle w:val="TableParagraph"/>
              <w:spacing w:before="0"/>
              <w:rPr>
                <w:rFonts w:ascii="Times New Roman"/>
                <w:sz w:val="16"/>
              </w:rPr>
            </w:pP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tcBorders>
          </w:tcPr>
          <w:p>
            <w:pPr>
              <w:pStyle w:val="TableParagraph"/>
              <w:spacing w:before="0"/>
              <w:rPr>
                <w:rFonts w:ascii="Times New Roman"/>
                <w:sz w:val="16"/>
              </w:rPr>
            </w:pPr>
          </w:p>
        </w:tc>
        <w:tc>
          <w:tcPr>
            <w:tcW w:w="1843"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before="0"/>
              <w:rPr>
                <w:rFonts w:ascii="Times New Roman"/>
                <w:sz w:val="16"/>
              </w:rPr>
            </w:pPr>
          </w:p>
        </w:tc>
        <w:tc>
          <w:tcPr>
            <w:tcW w:w="1560" w:type="dxa"/>
          </w:tcPr>
          <w:p>
            <w:pPr>
              <w:pStyle w:val="TableParagraph"/>
              <w:spacing w:line="203" w:lineRule="exact" w:before="9"/>
              <w:ind w:right="86"/>
              <w:jc w:val="right"/>
              <w:rPr>
                <w:rFonts w:ascii="Times New Roman"/>
                <w:sz w:val="18"/>
              </w:rPr>
            </w:pPr>
            <w:r>
              <w:rPr>
                <w:rFonts w:ascii="Times New Roman"/>
                <w:sz w:val="18"/>
              </w:rPr>
              <w:t>-</w:t>
            </w:r>
            <w:r>
              <w:rPr>
                <w:rFonts w:ascii="Times New Roman"/>
                <w:spacing w:val="-2"/>
                <w:sz w:val="18"/>
              </w:rPr>
              <w:t>17,885,000.00</w:t>
            </w:r>
          </w:p>
        </w:tc>
        <w:tc>
          <w:tcPr>
            <w:tcW w:w="1569" w:type="dxa"/>
          </w:tcPr>
          <w:p>
            <w:pPr>
              <w:pStyle w:val="TableParagraph"/>
              <w:spacing w:line="203" w:lineRule="exact" w:before="9"/>
              <w:ind w:right="83"/>
              <w:jc w:val="right"/>
              <w:rPr>
                <w:rFonts w:ascii="Times New Roman"/>
                <w:sz w:val="18"/>
              </w:rPr>
            </w:pPr>
            <w:r>
              <w:rPr>
                <w:rFonts w:ascii="Times New Roman"/>
                <w:sz w:val="18"/>
              </w:rPr>
              <w:t>-</w:t>
            </w:r>
            <w:r>
              <w:rPr>
                <w:rFonts w:ascii="Times New Roman"/>
                <w:spacing w:val="-2"/>
                <w:sz w:val="18"/>
              </w:rPr>
              <w:t>17,885,000.00</w:t>
            </w:r>
          </w:p>
        </w:tc>
      </w:tr>
      <w:tr>
        <w:trPr>
          <w:trHeight w:val="234" w:hRule="atLeast"/>
        </w:trPr>
        <w:tc>
          <w:tcPr>
            <w:tcW w:w="2976" w:type="dxa"/>
          </w:tcPr>
          <w:p>
            <w:pPr>
              <w:pStyle w:val="TableParagraph"/>
              <w:spacing w:line="212" w:lineRule="exact" w:before="2"/>
              <w:ind w:left="107"/>
              <w:rPr>
                <w:sz w:val="18"/>
              </w:rPr>
            </w:pPr>
            <w:r>
              <w:rPr>
                <w:rFonts w:ascii="Times New Roman" w:eastAsia="Times New Roman"/>
                <w:sz w:val="18"/>
              </w:rPr>
              <w:t>3</w:t>
            </w:r>
            <w:r>
              <w:rPr>
                <w:spacing w:val="-4"/>
                <w:sz w:val="18"/>
              </w:rPr>
              <w:t>．其他</w:t>
            </w:r>
          </w:p>
        </w:tc>
        <w:tc>
          <w:tcPr>
            <w:tcW w:w="1277" w:type="dxa"/>
            <w:tcBorders>
              <w:right w:val="single" w:sz="4" w:space="0" w:color="000000"/>
            </w:tcBorders>
          </w:tcPr>
          <w:p>
            <w:pPr>
              <w:pStyle w:val="TableParagraph"/>
              <w:spacing w:before="0"/>
              <w:rPr>
                <w:rFonts w:ascii="Times New Roman"/>
                <w:sz w:val="16"/>
              </w:rPr>
            </w:pP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tcBorders>
          </w:tcPr>
          <w:p>
            <w:pPr>
              <w:pStyle w:val="TableParagraph"/>
              <w:spacing w:before="0"/>
              <w:rPr>
                <w:rFonts w:ascii="Times New Roman"/>
                <w:sz w:val="16"/>
              </w:rPr>
            </w:pPr>
          </w:p>
        </w:tc>
        <w:tc>
          <w:tcPr>
            <w:tcW w:w="1843"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9" w:type="dxa"/>
          </w:tcPr>
          <w:p>
            <w:pPr>
              <w:pStyle w:val="TableParagraph"/>
              <w:spacing w:before="0"/>
              <w:rPr>
                <w:rFonts w:ascii="Times New Roman"/>
                <w:sz w:val="16"/>
              </w:rPr>
            </w:pPr>
          </w:p>
        </w:tc>
      </w:tr>
      <w:tr>
        <w:trPr>
          <w:trHeight w:val="232" w:hRule="atLeast"/>
        </w:trPr>
        <w:tc>
          <w:tcPr>
            <w:tcW w:w="2976" w:type="dxa"/>
          </w:tcPr>
          <w:p>
            <w:pPr>
              <w:pStyle w:val="TableParagraph"/>
              <w:spacing w:line="212" w:lineRule="exact" w:before="0"/>
              <w:ind w:left="107"/>
              <w:rPr>
                <w:sz w:val="18"/>
              </w:rPr>
            </w:pPr>
            <w:r>
              <w:rPr>
                <w:sz w:val="18"/>
              </w:rPr>
              <w:t>（四）</w:t>
            </w:r>
            <w:r>
              <w:rPr>
                <w:spacing w:val="-2"/>
                <w:sz w:val="18"/>
              </w:rPr>
              <w:t>所有者权益内部结转</w:t>
            </w:r>
          </w:p>
        </w:tc>
        <w:tc>
          <w:tcPr>
            <w:tcW w:w="1277" w:type="dxa"/>
            <w:tcBorders>
              <w:right w:val="single" w:sz="4" w:space="0" w:color="000000"/>
            </w:tcBorders>
          </w:tcPr>
          <w:p>
            <w:pPr>
              <w:pStyle w:val="TableParagraph"/>
              <w:spacing w:before="0"/>
              <w:rPr>
                <w:rFonts w:ascii="Times New Roman"/>
                <w:sz w:val="16"/>
              </w:rPr>
            </w:pP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tcBorders>
          </w:tcPr>
          <w:p>
            <w:pPr>
              <w:pStyle w:val="TableParagraph"/>
              <w:spacing w:before="0"/>
              <w:rPr>
                <w:rFonts w:ascii="Times New Roman"/>
                <w:sz w:val="16"/>
              </w:rPr>
            </w:pPr>
          </w:p>
        </w:tc>
        <w:tc>
          <w:tcPr>
            <w:tcW w:w="1843"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9" w:type="dxa"/>
          </w:tcPr>
          <w:p>
            <w:pPr>
              <w:pStyle w:val="TableParagraph"/>
              <w:spacing w:before="0"/>
              <w:rPr>
                <w:rFonts w:ascii="Times New Roman"/>
                <w:sz w:val="16"/>
              </w:rPr>
            </w:pPr>
          </w:p>
        </w:tc>
      </w:tr>
      <w:tr>
        <w:trPr>
          <w:trHeight w:val="235" w:hRule="atLeast"/>
        </w:trPr>
        <w:tc>
          <w:tcPr>
            <w:tcW w:w="2976" w:type="dxa"/>
          </w:tcPr>
          <w:p>
            <w:pPr>
              <w:pStyle w:val="TableParagraph"/>
              <w:spacing w:line="213" w:lineRule="exact" w:before="2"/>
              <w:ind w:left="107"/>
              <w:rPr>
                <w:sz w:val="18"/>
              </w:rPr>
            </w:pPr>
            <w:r>
              <w:rPr>
                <w:sz w:val="18"/>
              </w:rPr>
              <w:t>（五）</w:t>
            </w:r>
            <w:r>
              <w:rPr>
                <w:spacing w:val="-3"/>
                <w:sz w:val="18"/>
              </w:rPr>
              <w:t>专项储备</w:t>
            </w:r>
          </w:p>
        </w:tc>
        <w:tc>
          <w:tcPr>
            <w:tcW w:w="1277" w:type="dxa"/>
            <w:tcBorders>
              <w:right w:val="single" w:sz="4" w:space="0" w:color="000000"/>
            </w:tcBorders>
          </w:tcPr>
          <w:p>
            <w:pPr>
              <w:pStyle w:val="TableParagraph"/>
              <w:spacing w:before="0"/>
              <w:rPr>
                <w:rFonts w:ascii="Times New Roman"/>
                <w:sz w:val="16"/>
              </w:rPr>
            </w:pP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tcBorders>
          </w:tcPr>
          <w:p>
            <w:pPr>
              <w:pStyle w:val="TableParagraph"/>
              <w:spacing w:before="0"/>
              <w:rPr>
                <w:rFonts w:ascii="Times New Roman"/>
                <w:sz w:val="16"/>
              </w:rPr>
            </w:pPr>
          </w:p>
        </w:tc>
        <w:tc>
          <w:tcPr>
            <w:tcW w:w="1843"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9" w:type="dxa"/>
          </w:tcPr>
          <w:p>
            <w:pPr>
              <w:pStyle w:val="TableParagraph"/>
              <w:spacing w:before="0"/>
              <w:rPr>
                <w:rFonts w:ascii="Times New Roman"/>
                <w:sz w:val="16"/>
              </w:rPr>
            </w:pPr>
          </w:p>
        </w:tc>
      </w:tr>
      <w:tr>
        <w:trPr>
          <w:trHeight w:val="232" w:hRule="atLeast"/>
        </w:trPr>
        <w:tc>
          <w:tcPr>
            <w:tcW w:w="2976" w:type="dxa"/>
          </w:tcPr>
          <w:p>
            <w:pPr>
              <w:pStyle w:val="TableParagraph"/>
              <w:spacing w:line="212" w:lineRule="exact" w:before="0"/>
              <w:ind w:left="107"/>
              <w:rPr>
                <w:sz w:val="18"/>
              </w:rPr>
            </w:pPr>
            <w:r>
              <w:rPr>
                <w:rFonts w:ascii="Times New Roman" w:eastAsia="Times New Roman"/>
                <w:sz w:val="18"/>
              </w:rPr>
              <w:t>1</w:t>
            </w:r>
            <w:r>
              <w:rPr>
                <w:spacing w:val="-2"/>
                <w:sz w:val="18"/>
              </w:rPr>
              <w:t>．本期提取</w:t>
            </w:r>
          </w:p>
        </w:tc>
        <w:tc>
          <w:tcPr>
            <w:tcW w:w="1277" w:type="dxa"/>
            <w:tcBorders>
              <w:right w:val="single" w:sz="4" w:space="0" w:color="000000"/>
            </w:tcBorders>
          </w:tcPr>
          <w:p>
            <w:pPr>
              <w:pStyle w:val="TableParagraph"/>
              <w:spacing w:before="0"/>
              <w:rPr>
                <w:rFonts w:ascii="Times New Roman"/>
                <w:sz w:val="16"/>
              </w:rPr>
            </w:pP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tcBorders>
          </w:tcPr>
          <w:p>
            <w:pPr>
              <w:pStyle w:val="TableParagraph"/>
              <w:spacing w:before="0"/>
              <w:rPr>
                <w:rFonts w:ascii="Times New Roman"/>
                <w:sz w:val="16"/>
              </w:rPr>
            </w:pPr>
          </w:p>
        </w:tc>
        <w:tc>
          <w:tcPr>
            <w:tcW w:w="1843"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9" w:type="dxa"/>
          </w:tcPr>
          <w:p>
            <w:pPr>
              <w:pStyle w:val="TableParagraph"/>
              <w:spacing w:before="0"/>
              <w:rPr>
                <w:rFonts w:ascii="Times New Roman"/>
                <w:sz w:val="16"/>
              </w:rPr>
            </w:pPr>
          </w:p>
        </w:tc>
      </w:tr>
      <w:tr>
        <w:trPr>
          <w:trHeight w:val="234" w:hRule="atLeast"/>
        </w:trPr>
        <w:tc>
          <w:tcPr>
            <w:tcW w:w="2976" w:type="dxa"/>
          </w:tcPr>
          <w:p>
            <w:pPr>
              <w:pStyle w:val="TableParagraph"/>
              <w:spacing w:line="213" w:lineRule="exact" w:before="2"/>
              <w:ind w:left="107"/>
              <w:rPr>
                <w:sz w:val="18"/>
              </w:rPr>
            </w:pPr>
            <w:r>
              <w:rPr>
                <w:rFonts w:ascii="Times New Roman" w:eastAsia="Times New Roman"/>
                <w:sz w:val="18"/>
              </w:rPr>
              <w:t>2</w:t>
            </w:r>
            <w:r>
              <w:rPr>
                <w:spacing w:val="-2"/>
                <w:sz w:val="18"/>
              </w:rPr>
              <w:t>．本期使用</w:t>
            </w:r>
          </w:p>
        </w:tc>
        <w:tc>
          <w:tcPr>
            <w:tcW w:w="1277" w:type="dxa"/>
            <w:tcBorders>
              <w:right w:val="single" w:sz="4" w:space="0" w:color="000000"/>
            </w:tcBorders>
          </w:tcPr>
          <w:p>
            <w:pPr>
              <w:pStyle w:val="TableParagraph"/>
              <w:spacing w:before="0"/>
              <w:rPr>
                <w:rFonts w:ascii="Times New Roman"/>
                <w:sz w:val="16"/>
              </w:rPr>
            </w:pP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tcBorders>
          </w:tcPr>
          <w:p>
            <w:pPr>
              <w:pStyle w:val="TableParagraph"/>
              <w:spacing w:before="0"/>
              <w:rPr>
                <w:rFonts w:ascii="Times New Roman"/>
                <w:sz w:val="16"/>
              </w:rPr>
            </w:pPr>
          </w:p>
        </w:tc>
        <w:tc>
          <w:tcPr>
            <w:tcW w:w="1843"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9" w:type="dxa"/>
          </w:tcPr>
          <w:p>
            <w:pPr>
              <w:pStyle w:val="TableParagraph"/>
              <w:spacing w:before="0"/>
              <w:rPr>
                <w:rFonts w:ascii="Times New Roman"/>
                <w:sz w:val="16"/>
              </w:rPr>
            </w:pPr>
          </w:p>
        </w:tc>
      </w:tr>
      <w:tr>
        <w:trPr>
          <w:trHeight w:val="232" w:hRule="atLeast"/>
        </w:trPr>
        <w:tc>
          <w:tcPr>
            <w:tcW w:w="2976" w:type="dxa"/>
          </w:tcPr>
          <w:p>
            <w:pPr>
              <w:pStyle w:val="TableParagraph"/>
              <w:spacing w:line="212" w:lineRule="exact" w:before="0"/>
              <w:ind w:left="107"/>
              <w:rPr>
                <w:sz w:val="18"/>
              </w:rPr>
            </w:pPr>
            <w:r>
              <w:rPr>
                <w:sz w:val="18"/>
              </w:rPr>
              <w:t>（六）</w:t>
            </w:r>
            <w:r>
              <w:rPr>
                <w:spacing w:val="-5"/>
                <w:sz w:val="18"/>
              </w:rPr>
              <w:t>其他</w:t>
            </w:r>
          </w:p>
        </w:tc>
        <w:tc>
          <w:tcPr>
            <w:tcW w:w="1277" w:type="dxa"/>
            <w:tcBorders>
              <w:right w:val="single" w:sz="4" w:space="0" w:color="000000"/>
            </w:tcBorders>
          </w:tcPr>
          <w:p>
            <w:pPr>
              <w:pStyle w:val="TableParagraph"/>
              <w:spacing w:line="203" w:lineRule="exact" w:before="9"/>
              <w:ind w:left="72"/>
              <w:jc w:val="center"/>
              <w:rPr>
                <w:rFonts w:ascii="Times New Roman"/>
                <w:sz w:val="18"/>
              </w:rPr>
            </w:pPr>
            <w:r>
              <w:rPr>
                <w:rFonts w:ascii="Times New Roman"/>
                <w:sz w:val="18"/>
              </w:rPr>
              <w:t>-</w:t>
            </w:r>
            <w:r>
              <w:rPr>
                <w:rFonts w:ascii="Times New Roman"/>
                <w:spacing w:val="-2"/>
                <w:sz w:val="18"/>
              </w:rPr>
              <w:t>9,600,000.00</w:t>
            </w:r>
          </w:p>
        </w:tc>
        <w:tc>
          <w:tcPr>
            <w:tcW w:w="268" w:type="dxa"/>
            <w:tcBorders>
              <w:left w:val="single" w:sz="4" w:space="0" w:color="000000"/>
              <w:right w:val="single" w:sz="4" w:space="0" w:color="000000"/>
            </w:tcBorders>
          </w:tcPr>
          <w:p>
            <w:pPr>
              <w:pStyle w:val="TableParagraph"/>
              <w:spacing w:before="0"/>
              <w:rPr>
                <w:rFonts w:ascii="Times New Roman"/>
                <w:sz w:val="16"/>
              </w:rPr>
            </w:pPr>
          </w:p>
        </w:tc>
        <w:tc>
          <w:tcPr>
            <w:tcW w:w="297" w:type="dxa"/>
            <w:tcBorders>
              <w:left w:val="single" w:sz="4" w:space="0" w:color="000000"/>
              <w:right w:val="single" w:sz="4" w:space="0" w:color="000000"/>
            </w:tcBorders>
          </w:tcPr>
          <w:p>
            <w:pPr>
              <w:pStyle w:val="TableParagraph"/>
              <w:spacing w:before="0"/>
              <w:rPr>
                <w:rFonts w:ascii="Times New Roman"/>
                <w:sz w:val="16"/>
              </w:rPr>
            </w:pPr>
          </w:p>
        </w:tc>
        <w:tc>
          <w:tcPr>
            <w:tcW w:w="283" w:type="dxa"/>
            <w:tcBorders>
              <w:left w:val="single" w:sz="4" w:space="0" w:color="000000"/>
            </w:tcBorders>
          </w:tcPr>
          <w:p>
            <w:pPr>
              <w:pStyle w:val="TableParagraph"/>
              <w:spacing w:before="0"/>
              <w:rPr>
                <w:rFonts w:ascii="Times New Roman"/>
                <w:sz w:val="16"/>
              </w:rPr>
            </w:pPr>
          </w:p>
        </w:tc>
        <w:tc>
          <w:tcPr>
            <w:tcW w:w="1843" w:type="dxa"/>
          </w:tcPr>
          <w:p>
            <w:pPr>
              <w:pStyle w:val="TableParagraph"/>
              <w:spacing w:line="203" w:lineRule="exact" w:before="9"/>
              <w:ind w:right="86"/>
              <w:jc w:val="right"/>
              <w:rPr>
                <w:rFonts w:ascii="Times New Roman"/>
                <w:sz w:val="18"/>
              </w:rPr>
            </w:pPr>
            <w:r>
              <w:rPr>
                <w:rFonts w:ascii="Times New Roman"/>
                <w:sz w:val="18"/>
              </w:rPr>
              <w:t>-</w:t>
            </w:r>
            <w:r>
              <w:rPr>
                <w:rFonts w:ascii="Times New Roman"/>
                <w:spacing w:val="-2"/>
                <w:sz w:val="18"/>
              </w:rPr>
              <w:t>46,895,117.73</w:t>
            </w:r>
          </w:p>
        </w:tc>
        <w:tc>
          <w:tcPr>
            <w:tcW w:w="1560" w:type="dxa"/>
          </w:tcPr>
          <w:p>
            <w:pPr>
              <w:pStyle w:val="TableParagraph"/>
              <w:spacing w:line="203" w:lineRule="exact" w:before="9"/>
              <w:ind w:right="86"/>
              <w:jc w:val="right"/>
              <w:rPr>
                <w:rFonts w:ascii="Times New Roman"/>
                <w:sz w:val="18"/>
              </w:rPr>
            </w:pPr>
            <w:r>
              <w:rPr>
                <w:rFonts w:ascii="Times New Roman"/>
                <w:sz w:val="18"/>
              </w:rPr>
              <w:t>-</w:t>
            </w:r>
            <w:r>
              <w:rPr>
                <w:rFonts w:ascii="Times New Roman"/>
                <w:spacing w:val="-2"/>
                <w:sz w:val="18"/>
              </w:rPr>
              <w:t>23,872,408.21</w:t>
            </w:r>
          </w:p>
        </w:tc>
        <w:tc>
          <w:tcPr>
            <w:tcW w:w="566" w:type="dxa"/>
          </w:tcPr>
          <w:p>
            <w:pPr>
              <w:pStyle w:val="TableParagraph"/>
              <w:spacing w:before="0"/>
              <w:rPr>
                <w:rFonts w:ascii="Times New Roman"/>
                <w:sz w:val="16"/>
              </w:rPr>
            </w:pPr>
          </w:p>
        </w:tc>
        <w:tc>
          <w:tcPr>
            <w:tcW w:w="283" w:type="dxa"/>
          </w:tcPr>
          <w:p>
            <w:pPr>
              <w:pStyle w:val="TableParagraph"/>
              <w:spacing w:before="0"/>
              <w:rPr>
                <w:rFonts w:ascii="Times New Roman"/>
                <w:sz w:val="16"/>
              </w:rPr>
            </w:pPr>
          </w:p>
        </w:tc>
        <w:tc>
          <w:tcPr>
            <w:tcW w:w="1418"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9" w:type="dxa"/>
          </w:tcPr>
          <w:p>
            <w:pPr>
              <w:pStyle w:val="TableParagraph"/>
              <w:spacing w:line="203" w:lineRule="exact" w:before="9"/>
              <w:ind w:right="83"/>
              <w:jc w:val="right"/>
              <w:rPr>
                <w:rFonts w:ascii="Times New Roman"/>
                <w:sz w:val="18"/>
              </w:rPr>
            </w:pPr>
            <w:r>
              <w:rPr>
                <w:rFonts w:ascii="Times New Roman"/>
                <w:sz w:val="18"/>
              </w:rPr>
              <w:t>-</w:t>
            </w:r>
            <w:r>
              <w:rPr>
                <w:rFonts w:ascii="Times New Roman"/>
                <w:spacing w:val="-2"/>
                <w:sz w:val="18"/>
              </w:rPr>
              <w:t>32,622,709.52</w:t>
            </w:r>
          </w:p>
        </w:tc>
      </w:tr>
      <w:tr>
        <w:trPr>
          <w:trHeight w:val="414" w:hRule="atLeast"/>
        </w:trPr>
        <w:tc>
          <w:tcPr>
            <w:tcW w:w="2976" w:type="dxa"/>
          </w:tcPr>
          <w:p>
            <w:pPr>
              <w:pStyle w:val="TableParagraph"/>
              <w:spacing w:before="91"/>
              <w:ind w:left="107"/>
              <w:rPr>
                <w:sz w:val="18"/>
              </w:rPr>
            </w:pPr>
            <w:r>
              <w:rPr>
                <w:spacing w:val="-2"/>
                <w:sz w:val="18"/>
              </w:rPr>
              <w:t>四、本期期末余额</w:t>
            </w:r>
          </w:p>
        </w:tc>
        <w:tc>
          <w:tcPr>
            <w:tcW w:w="1277" w:type="dxa"/>
            <w:tcBorders>
              <w:right w:val="single" w:sz="4" w:space="0" w:color="000000"/>
            </w:tcBorders>
          </w:tcPr>
          <w:p>
            <w:pPr>
              <w:pStyle w:val="TableParagraph"/>
              <w:spacing w:line="204" w:lineRule="exact" w:before="0"/>
              <w:ind w:right="91"/>
              <w:jc w:val="right"/>
              <w:rPr>
                <w:rFonts w:ascii="Times New Roman"/>
                <w:sz w:val="18"/>
              </w:rPr>
            </w:pPr>
            <w:r>
              <w:rPr>
                <w:rFonts w:ascii="Times New Roman"/>
                <w:spacing w:val="-2"/>
                <w:sz w:val="18"/>
              </w:rPr>
              <w:t>357,700,000.0</w:t>
            </w:r>
          </w:p>
          <w:p>
            <w:pPr>
              <w:pStyle w:val="TableParagraph"/>
              <w:spacing w:line="191" w:lineRule="exact" w:before="0"/>
              <w:ind w:right="91"/>
              <w:jc w:val="right"/>
              <w:rPr>
                <w:rFonts w:ascii="Times New Roman"/>
                <w:sz w:val="18"/>
              </w:rPr>
            </w:pPr>
            <w:r>
              <w:rPr>
                <w:rFonts w:ascii="Times New Roman"/>
                <w:spacing w:val="-10"/>
                <w:sz w:val="18"/>
              </w:rPr>
              <w:t>0</w:t>
            </w:r>
          </w:p>
        </w:tc>
        <w:tc>
          <w:tcPr>
            <w:tcW w:w="268" w:type="dxa"/>
            <w:tcBorders>
              <w:left w:val="single" w:sz="4" w:space="0" w:color="000000"/>
              <w:right w:val="single" w:sz="4" w:space="0" w:color="000000"/>
            </w:tcBorders>
          </w:tcPr>
          <w:p>
            <w:pPr>
              <w:pStyle w:val="TableParagraph"/>
              <w:spacing w:before="0"/>
              <w:rPr>
                <w:rFonts w:ascii="Times New Roman"/>
                <w:sz w:val="18"/>
              </w:rPr>
            </w:pPr>
          </w:p>
        </w:tc>
        <w:tc>
          <w:tcPr>
            <w:tcW w:w="297" w:type="dxa"/>
            <w:tcBorders>
              <w:left w:val="single" w:sz="4" w:space="0" w:color="000000"/>
              <w:right w:val="single" w:sz="4" w:space="0" w:color="000000"/>
            </w:tcBorders>
          </w:tcPr>
          <w:p>
            <w:pPr>
              <w:pStyle w:val="TableParagraph"/>
              <w:spacing w:before="0"/>
              <w:rPr>
                <w:rFonts w:ascii="Times New Roman"/>
                <w:sz w:val="18"/>
              </w:rPr>
            </w:pPr>
          </w:p>
        </w:tc>
        <w:tc>
          <w:tcPr>
            <w:tcW w:w="283"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100"/>
              <w:ind w:right="86"/>
              <w:jc w:val="right"/>
              <w:rPr>
                <w:rFonts w:ascii="Times New Roman"/>
                <w:sz w:val="18"/>
              </w:rPr>
            </w:pPr>
            <w:r>
              <w:rPr>
                <w:rFonts w:ascii="Times New Roman"/>
                <w:spacing w:val="-2"/>
                <w:sz w:val="18"/>
              </w:rPr>
              <w:t>30,879,587.24</w:t>
            </w:r>
          </w:p>
        </w:tc>
        <w:tc>
          <w:tcPr>
            <w:tcW w:w="1560"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1418" w:type="dxa"/>
          </w:tcPr>
          <w:p>
            <w:pPr>
              <w:pStyle w:val="TableParagraph"/>
              <w:spacing w:before="100"/>
              <w:ind w:right="87"/>
              <w:jc w:val="right"/>
              <w:rPr>
                <w:rFonts w:ascii="Times New Roman"/>
                <w:sz w:val="18"/>
              </w:rPr>
            </w:pPr>
            <w:r>
              <w:rPr>
                <w:rFonts w:ascii="Times New Roman"/>
                <w:spacing w:val="-2"/>
                <w:sz w:val="18"/>
              </w:rPr>
              <w:t>150,715,498.67</w:t>
            </w:r>
          </w:p>
        </w:tc>
        <w:tc>
          <w:tcPr>
            <w:tcW w:w="1560" w:type="dxa"/>
          </w:tcPr>
          <w:p>
            <w:pPr>
              <w:pStyle w:val="TableParagraph"/>
              <w:spacing w:before="100"/>
              <w:ind w:right="86"/>
              <w:jc w:val="right"/>
              <w:rPr>
                <w:rFonts w:ascii="Times New Roman"/>
                <w:sz w:val="18"/>
              </w:rPr>
            </w:pPr>
            <w:r>
              <w:rPr>
                <w:rFonts w:ascii="Times New Roman"/>
                <w:spacing w:val="-2"/>
                <w:sz w:val="18"/>
              </w:rPr>
              <w:t>625,085,526.06</w:t>
            </w:r>
          </w:p>
        </w:tc>
        <w:tc>
          <w:tcPr>
            <w:tcW w:w="1569" w:type="dxa"/>
          </w:tcPr>
          <w:p>
            <w:pPr>
              <w:pStyle w:val="TableParagraph"/>
              <w:spacing w:before="100"/>
              <w:ind w:right="84"/>
              <w:jc w:val="right"/>
              <w:rPr>
                <w:rFonts w:ascii="Times New Roman"/>
                <w:sz w:val="18"/>
              </w:rPr>
            </w:pPr>
            <w:r>
              <w:rPr>
                <w:rFonts w:ascii="Times New Roman"/>
                <w:spacing w:val="-2"/>
                <w:sz w:val="18"/>
              </w:rPr>
              <w:t>1,164,380,611.97</w:t>
            </w:r>
          </w:p>
        </w:tc>
      </w:tr>
    </w:tbl>
    <w:p>
      <w:pPr>
        <w:pStyle w:val="BodyText"/>
        <w:spacing w:before="104"/>
        <w:rPr>
          <w:sz w:val="18"/>
        </w:rPr>
      </w:pPr>
    </w:p>
    <w:p>
      <w:pPr>
        <w:tabs>
          <w:tab w:pos="4738" w:val="left" w:leader="none"/>
          <w:tab w:pos="11401" w:val="left" w:leader="none"/>
        </w:tabs>
        <w:spacing w:before="0"/>
        <w:ind w:left="324" w:right="0" w:firstLine="0"/>
        <w:jc w:val="left"/>
        <w:rPr>
          <w:sz w:val="18"/>
        </w:rPr>
      </w:pPr>
      <w:r>
        <w:rPr>
          <w:sz w:val="18"/>
        </w:rPr>
        <w:t>公司负责人：王</w:t>
      </w:r>
      <w:r>
        <w:rPr>
          <w:spacing w:val="-10"/>
          <w:sz w:val="18"/>
        </w:rPr>
        <w:t>安</w:t>
      </w:r>
      <w:r>
        <w:rPr>
          <w:sz w:val="18"/>
        </w:rPr>
        <w:tab/>
      </w:r>
      <w:r>
        <w:rPr>
          <w:spacing w:val="-2"/>
          <w:sz w:val="18"/>
        </w:rPr>
        <w:t>主管会计工作负责人：王艳</w:t>
      </w:r>
      <w:r>
        <w:rPr>
          <w:spacing w:val="-10"/>
          <w:sz w:val="18"/>
        </w:rPr>
        <w:t>辉</w:t>
      </w:r>
      <w:r>
        <w:rPr>
          <w:sz w:val="18"/>
        </w:rPr>
        <w:tab/>
      </w:r>
      <w:r>
        <w:rPr>
          <w:spacing w:val="-2"/>
          <w:sz w:val="18"/>
        </w:rPr>
        <w:t>会计机构负责人：李</w:t>
      </w:r>
      <w:r>
        <w:rPr>
          <w:spacing w:val="-10"/>
          <w:sz w:val="18"/>
        </w:rPr>
        <w:t>磊</w:t>
      </w:r>
    </w:p>
    <w:p>
      <w:pPr>
        <w:spacing w:after="0"/>
        <w:jc w:val="left"/>
        <w:rPr>
          <w:sz w:val="18"/>
        </w:rPr>
        <w:sectPr>
          <w:type w:val="continuous"/>
          <w:pgSz w:w="16840" w:h="11910" w:orient="landscape"/>
          <w:pgMar w:header="882" w:footer="975" w:top="1260" w:bottom="1160" w:left="1200" w:right="1020"/>
        </w:sectPr>
      </w:pPr>
    </w:p>
    <w:p>
      <w:pPr>
        <w:pStyle w:val="BodyText"/>
        <w:spacing w:before="121"/>
        <w:ind w:left="237"/>
      </w:pPr>
      <w:r>
        <w:rPr>
          <w:spacing w:val="-2"/>
        </w:rPr>
        <w:t>三、公司基本情况</w:t>
      </w:r>
    </w:p>
    <w:p>
      <w:pPr>
        <w:pStyle w:val="ListParagraph"/>
        <w:numPr>
          <w:ilvl w:val="0"/>
          <w:numId w:val="16"/>
        </w:numPr>
        <w:tabs>
          <w:tab w:pos="656" w:val="left" w:leader="none"/>
        </w:tabs>
        <w:spacing w:line="240" w:lineRule="auto" w:before="63" w:after="0"/>
        <w:ind w:left="656" w:right="0" w:hanging="419"/>
        <w:jc w:val="left"/>
        <w:rPr>
          <w:sz w:val="21"/>
        </w:rPr>
      </w:pPr>
      <w:r>
        <w:rPr>
          <w:spacing w:val="-3"/>
          <w:sz w:val="21"/>
        </w:rPr>
        <w:t>公司概况</w:t>
      </w:r>
    </w:p>
    <w:p>
      <w:pPr>
        <w:pStyle w:val="BodyText"/>
        <w:spacing w:before="64"/>
        <w:ind w:left="237"/>
      </w:pPr>
      <w:r>
        <w:rPr/>
        <w:t>√适用</w:t>
      </w:r>
      <w:r>
        <w:rPr>
          <w:spacing w:val="44"/>
          <w:w w:val="150"/>
        </w:rPr>
        <w:t> </w:t>
      </w:r>
      <w:r>
        <w:rPr>
          <w:spacing w:val="-3"/>
        </w:rPr>
        <w:t>□不适用</w:t>
      </w:r>
    </w:p>
    <w:p>
      <w:pPr>
        <w:pStyle w:val="ListParagraph"/>
        <w:numPr>
          <w:ilvl w:val="1"/>
          <w:numId w:val="16"/>
        </w:numPr>
        <w:tabs>
          <w:tab w:pos="1032" w:val="left" w:leader="none"/>
        </w:tabs>
        <w:spacing w:line="240" w:lineRule="auto" w:before="2" w:after="0"/>
        <w:ind w:left="1032" w:right="0" w:hanging="315"/>
        <w:jc w:val="left"/>
        <w:rPr>
          <w:sz w:val="21"/>
        </w:rPr>
      </w:pPr>
      <w:r>
        <w:rPr>
          <w:spacing w:val="-3"/>
          <w:sz w:val="21"/>
        </w:rPr>
        <w:t>公司注册地、组织形式和总部地址</w:t>
      </w:r>
    </w:p>
    <w:p>
      <w:pPr>
        <w:pStyle w:val="BodyText"/>
        <w:spacing w:line="364" w:lineRule="auto" w:before="142"/>
        <w:ind w:left="237" w:right="308" w:firstLine="420"/>
        <w:jc w:val="both"/>
      </w:pPr>
      <w:r>
        <w:rPr>
          <w:spacing w:val="-7"/>
        </w:rPr>
        <w:t>烟台北方安德利果汁股份有限公司</w:t>
      </w:r>
      <w:r>
        <w:rPr>
          <w:spacing w:val="-2"/>
        </w:rPr>
        <w:t>（</w:t>
      </w:r>
      <w:r>
        <w:rPr>
          <w:spacing w:val="-21"/>
        </w:rPr>
        <w:t>以下简称“本公司”</w:t>
      </w:r>
      <w:r>
        <w:rPr>
          <w:spacing w:val="-87"/>
        </w:rPr>
        <w:t>）</w:t>
      </w:r>
      <w:r>
        <w:rPr>
          <w:spacing w:val="-2"/>
        </w:rPr>
        <w:t>原名烟台北方安德利果汁有限公司,</w:t>
      </w:r>
      <w:r>
        <w:rPr>
          <w:spacing w:val="-13"/>
        </w:rPr>
        <w:t>于 </w:t>
      </w:r>
      <w:r>
        <w:rPr/>
        <w:t>1996</w:t>
      </w:r>
      <w:r>
        <w:rPr>
          <w:spacing w:val="-19"/>
        </w:rPr>
        <w:t> 年 </w:t>
      </w:r>
      <w:r>
        <w:rPr/>
        <w:t>3</w:t>
      </w:r>
      <w:r>
        <w:rPr>
          <w:spacing w:val="-19"/>
        </w:rPr>
        <w:t> 月 </w:t>
      </w:r>
      <w:r>
        <w:rPr/>
        <w:t>30</w:t>
      </w:r>
      <w:r>
        <w:rPr>
          <w:spacing w:val="-5"/>
        </w:rPr>
        <w:t> 日在山东省烟台市成立，总部位于山东省烟台市。</w:t>
      </w:r>
    </w:p>
    <w:p>
      <w:pPr>
        <w:pStyle w:val="BodyText"/>
        <w:spacing w:line="364" w:lineRule="auto"/>
        <w:ind w:left="237" w:right="309" w:firstLine="420"/>
        <w:jc w:val="both"/>
      </w:pPr>
      <w:r>
        <w:rPr>
          <w:spacing w:val="-2"/>
        </w:rPr>
        <w:t>2001</w:t>
      </w:r>
      <w:r>
        <w:rPr>
          <w:spacing w:val="-18"/>
        </w:rPr>
        <w:t> 年 </w:t>
      </w:r>
      <w:r>
        <w:rPr>
          <w:spacing w:val="-2"/>
        </w:rPr>
        <w:t>6</w:t>
      </w:r>
      <w:r>
        <w:rPr>
          <w:spacing w:val="-17"/>
        </w:rPr>
        <w:t> 月 </w:t>
      </w:r>
      <w:r>
        <w:rPr>
          <w:spacing w:val="-2"/>
        </w:rPr>
        <w:t>14</w:t>
      </w:r>
      <w:r>
        <w:rPr>
          <w:spacing w:val="-7"/>
        </w:rPr>
        <w:t> 日经中华人民共和国商务部</w:t>
      </w:r>
      <w:r>
        <w:rPr>
          <w:spacing w:val="-2"/>
        </w:rPr>
        <w:t>（原对外贸易经济合作部）批准，原公司整体变更为股份有限公司，名称变更为烟台北方安德利果汁股份有限公司。</w:t>
      </w:r>
    </w:p>
    <w:p>
      <w:pPr>
        <w:pStyle w:val="BodyText"/>
        <w:spacing w:line="364" w:lineRule="auto"/>
        <w:ind w:left="237" w:right="309" w:firstLine="420"/>
        <w:jc w:val="both"/>
      </w:pPr>
      <w:r>
        <w:rPr>
          <w:spacing w:val="-9"/>
        </w:rPr>
        <w:t>本公司于 </w:t>
      </w:r>
      <w:r>
        <w:rPr>
          <w:spacing w:val="-6"/>
        </w:rPr>
        <w:t>2003</w:t>
      </w:r>
      <w:r>
        <w:rPr>
          <w:spacing w:val="-16"/>
        </w:rPr>
        <w:t> 年 </w:t>
      </w:r>
      <w:r>
        <w:rPr>
          <w:spacing w:val="-6"/>
        </w:rPr>
        <w:t>4</w:t>
      </w:r>
      <w:r>
        <w:rPr>
          <w:spacing w:val="-11"/>
        </w:rPr>
        <w:t> 月在香港联合交易所创业板上市，并于 </w:t>
      </w:r>
      <w:r>
        <w:rPr>
          <w:spacing w:val="-6"/>
        </w:rPr>
        <w:t>2011</w:t>
      </w:r>
      <w:r>
        <w:rPr>
          <w:spacing w:val="-16"/>
        </w:rPr>
        <w:t> 年 </w:t>
      </w:r>
      <w:r>
        <w:rPr>
          <w:spacing w:val="-6"/>
        </w:rPr>
        <w:t>1</w:t>
      </w:r>
      <w:r>
        <w:rPr>
          <w:spacing w:val="-10"/>
        </w:rPr>
        <w:t> 月由创业板转至主板上</w:t>
      </w:r>
      <w:r>
        <w:rPr>
          <w:spacing w:val="-4"/>
        </w:rPr>
        <w:t>市交易。</w:t>
      </w:r>
    </w:p>
    <w:p>
      <w:pPr>
        <w:pStyle w:val="BodyText"/>
        <w:spacing w:line="364" w:lineRule="auto"/>
        <w:ind w:left="237" w:right="308" w:firstLine="420"/>
        <w:jc w:val="both"/>
      </w:pPr>
      <w:r>
        <w:rPr>
          <w:spacing w:val="-8"/>
        </w:rPr>
        <w:t>本公司首次公开发行不超过 </w:t>
      </w:r>
      <w:r>
        <w:rPr>
          <w:spacing w:val="-6"/>
        </w:rPr>
        <w:t>2,000</w:t>
      </w:r>
      <w:r>
        <w:rPr>
          <w:spacing w:val="-9"/>
        </w:rPr>
        <w:t> 万股人民币普通股</w:t>
      </w:r>
      <w:r>
        <w:rPr>
          <w:spacing w:val="-6"/>
        </w:rPr>
        <w:t>（A</w:t>
      </w:r>
      <w:r>
        <w:rPr>
          <w:spacing w:val="-14"/>
        </w:rPr>
        <w:t> 股</w:t>
      </w:r>
      <w:r>
        <w:rPr>
          <w:spacing w:val="-6"/>
        </w:rPr>
        <w:t>）</w:t>
      </w:r>
      <w:r>
        <w:rPr>
          <w:spacing w:val="-9"/>
        </w:rPr>
        <w:t>的申请于 </w:t>
      </w:r>
      <w:r>
        <w:rPr>
          <w:spacing w:val="-6"/>
        </w:rPr>
        <w:t>2020</w:t>
      </w:r>
      <w:r>
        <w:rPr>
          <w:spacing w:val="-15"/>
        </w:rPr>
        <w:t> 年 </w:t>
      </w:r>
      <w:r>
        <w:rPr>
          <w:spacing w:val="-6"/>
        </w:rPr>
        <w:t>8</w:t>
      </w:r>
      <w:r>
        <w:rPr>
          <w:spacing w:val="-15"/>
        </w:rPr>
        <w:t> 月 </w:t>
      </w:r>
      <w:r>
        <w:rPr>
          <w:spacing w:val="-6"/>
        </w:rPr>
        <w:t>21</w:t>
      </w:r>
      <w:r>
        <w:rPr>
          <w:spacing w:val="-12"/>
        </w:rPr>
        <w:t> 日获</w:t>
      </w:r>
      <w:r>
        <w:rPr>
          <w:spacing w:val="-2"/>
        </w:rPr>
        <w:t>得中国证券监督管理委员会《关于核准烟台北方安德利果汁股份有限公司首次公开发行股票的批</w:t>
      </w:r>
      <w:r>
        <w:rPr>
          <w:spacing w:val="-55"/>
        </w:rPr>
        <w:t>复》</w:t>
      </w:r>
      <w:r>
        <w:rPr>
          <w:spacing w:val="-4"/>
        </w:rPr>
        <w:t>（证监许可[2020]1914</w:t>
      </w:r>
      <w:r>
        <w:rPr>
          <w:spacing w:val="-12"/>
        </w:rPr>
        <w:t> 号</w:t>
      </w:r>
      <w:r>
        <w:rPr>
          <w:spacing w:val="-4"/>
        </w:rPr>
        <w:t>）</w:t>
      </w:r>
      <w:r>
        <w:rPr>
          <w:spacing w:val="-7"/>
        </w:rPr>
        <w:t>核准。公司于 </w:t>
      </w:r>
      <w:r>
        <w:rPr>
          <w:spacing w:val="-4"/>
        </w:rPr>
        <w:t>2020</w:t>
      </w:r>
      <w:r>
        <w:rPr>
          <w:spacing w:val="-16"/>
        </w:rPr>
        <w:t> 年 </w:t>
      </w:r>
      <w:r>
        <w:rPr>
          <w:spacing w:val="-4"/>
        </w:rPr>
        <w:t>9</w:t>
      </w:r>
      <w:r>
        <w:rPr>
          <w:spacing w:val="-15"/>
        </w:rPr>
        <w:t> 月 </w:t>
      </w:r>
      <w:r>
        <w:rPr>
          <w:spacing w:val="-4"/>
        </w:rPr>
        <w:t>14</w:t>
      </w:r>
      <w:r>
        <w:rPr>
          <w:spacing w:val="-8"/>
        </w:rPr>
        <w:t> 日在上海证券交易所上市。现持有</w:t>
      </w:r>
      <w:r>
        <w:rPr>
          <w:spacing w:val="-3"/>
        </w:rPr>
        <w:t>统一社会信用代码为 </w:t>
      </w:r>
      <w:r>
        <w:rPr/>
        <w:t>91370000613431903J</w:t>
      </w:r>
      <w:r>
        <w:rPr>
          <w:spacing w:val="-5"/>
        </w:rPr>
        <w:t> 的营业执照。</w:t>
      </w:r>
    </w:p>
    <w:p>
      <w:pPr>
        <w:pStyle w:val="BodyText"/>
        <w:spacing w:line="268" w:lineRule="exact"/>
        <w:ind w:left="657"/>
        <w:jc w:val="both"/>
      </w:pPr>
      <w:r>
        <w:rPr>
          <w:spacing w:val="-3"/>
        </w:rPr>
        <w:t>经过历年的派送红股、配售新股、转增股本、增发新股及股票回购，截止 </w:t>
      </w:r>
      <w:r>
        <w:rPr>
          <w:spacing w:val="-2"/>
        </w:rPr>
        <w:t>2023</w:t>
      </w:r>
      <w:r>
        <w:rPr>
          <w:spacing w:val="-9"/>
        </w:rPr>
        <w:t> 年 </w:t>
      </w:r>
      <w:r>
        <w:rPr>
          <w:spacing w:val="-2"/>
        </w:rPr>
        <w:t>12</w:t>
      </w:r>
      <w:r>
        <w:rPr>
          <w:spacing w:val="-10"/>
        </w:rPr>
        <w:t> 月 </w:t>
      </w:r>
      <w:r>
        <w:rPr>
          <w:spacing w:val="-5"/>
        </w:rPr>
        <w:t>31</w:t>
      </w:r>
    </w:p>
    <w:p>
      <w:pPr>
        <w:pStyle w:val="BodyText"/>
        <w:spacing w:before="136"/>
        <w:ind w:left="237"/>
      </w:pPr>
      <w:r>
        <w:rPr>
          <w:spacing w:val="-6"/>
        </w:rPr>
        <w:t>日，本公司股本总数 </w:t>
      </w:r>
      <w:r>
        <w:rPr>
          <w:spacing w:val="-2"/>
        </w:rPr>
        <w:t>34,900.00</w:t>
      </w:r>
      <w:r>
        <w:rPr>
          <w:spacing w:val="-12"/>
        </w:rPr>
        <w:t> 万股，注册资本为 </w:t>
      </w:r>
      <w:r>
        <w:rPr>
          <w:spacing w:val="-2"/>
        </w:rPr>
        <w:t>34,900.00</w:t>
      </w:r>
      <w:r>
        <w:rPr>
          <w:spacing w:val="-9"/>
        </w:rPr>
        <w:t> 万元，注册地址：山东省烟台市牟</w:t>
      </w:r>
    </w:p>
    <w:p>
      <w:pPr>
        <w:pStyle w:val="BodyText"/>
        <w:spacing w:before="139"/>
        <w:ind w:left="237"/>
      </w:pPr>
      <w:r>
        <w:rPr>
          <w:spacing w:val="-7"/>
        </w:rPr>
        <w:t>平经济开发区安德利大街 </w:t>
      </w:r>
      <w:r>
        <w:rPr>
          <w:spacing w:val="-2"/>
        </w:rPr>
        <w:t>18</w:t>
      </w:r>
      <w:r>
        <w:rPr>
          <w:spacing w:val="-10"/>
        </w:rPr>
        <w:t> 号，实际控制人为王安、王萌父女。</w:t>
      </w:r>
    </w:p>
    <w:p>
      <w:pPr>
        <w:pStyle w:val="ListParagraph"/>
        <w:numPr>
          <w:ilvl w:val="0"/>
          <w:numId w:val="17"/>
        </w:numPr>
        <w:tabs>
          <w:tab w:pos="1181" w:val="left" w:leader="none"/>
        </w:tabs>
        <w:spacing w:line="240" w:lineRule="auto" w:before="139" w:after="0"/>
        <w:ind w:left="1181" w:right="0" w:hanging="524"/>
        <w:jc w:val="left"/>
        <w:rPr>
          <w:sz w:val="21"/>
        </w:rPr>
      </w:pPr>
      <w:r>
        <w:rPr>
          <w:spacing w:val="-3"/>
          <w:sz w:val="21"/>
        </w:rPr>
        <w:t>公司业务性质和主要经营活动</w:t>
      </w:r>
    </w:p>
    <w:p>
      <w:pPr>
        <w:pStyle w:val="BodyText"/>
        <w:spacing w:line="364" w:lineRule="auto" w:before="141"/>
        <w:ind w:left="237" w:right="311" w:firstLine="420"/>
      </w:pPr>
      <w:r>
        <w:rPr>
          <w:spacing w:val="-2"/>
        </w:rPr>
        <w:t>本公司属果菜汁及果菜汁饮料制造行业，主要产品和服务为生产销售各种果蔬汁、果浆、香精、果渣及相关产品。</w:t>
      </w:r>
    </w:p>
    <w:p>
      <w:pPr>
        <w:pStyle w:val="ListParagraph"/>
        <w:numPr>
          <w:ilvl w:val="0"/>
          <w:numId w:val="17"/>
        </w:numPr>
        <w:tabs>
          <w:tab w:pos="1181" w:val="left" w:leader="none"/>
        </w:tabs>
        <w:spacing w:line="268" w:lineRule="exact" w:before="0" w:after="0"/>
        <w:ind w:left="1181" w:right="0" w:hanging="524"/>
        <w:jc w:val="left"/>
        <w:rPr>
          <w:sz w:val="21"/>
        </w:rPr>
      </w:pPr>
      <w:r>
        <w:rPr>
          <w:spacing w:val="-4"/>
          <w:sz w:val="21"/>
        </w:rPr>
        <w:t>合并财务报表范围</w:t>
      </w:r>
    </w:p>
    <w:p>
      <w:pPr>
        <w:pStyle w:val="BodyText"/>
        <w:spacing w:before="139"/>
        <w:ind w:left="657"/>
      </w:pPr>
      <w:r>
        <w:rPr>
          <w:spacing w:val="-7"/>
        </w:rPr>
        <w:t>本公司本期纳入合并范围的子公司共 </w:t>
      </w:r>
      <w:r>
        <w:rPr>
          <w:spacing w:val="-4"/>
        </w:rPr>
        <w:t>11</w:t>
      </w:r>
      <w:r>
        <w:rPr>
          <w:spacing w:val="-11"/>
        </w:rPr>
        <w:t> 户，详见本附注十、在其他主体中的权益。本期纳入</w:t>
      </w:r>
    </w:p>
    <w:p>
      <w:pPr>
        <w:pStyle w:val="BodyText"/>
        <w:spacing w:line="364" w:lineRule="auto" w:before="141"/>
        <w:ind w:left="237" w:right="309"/>
      </w:pPr>
      <w:r>
        <w:rPr>
          <w:spacing w:val="-3"/>
        </w:rPr>
        <w:t>合并财务报表范围的主体较上期相比，增加 </w:t>
      </w:r>
      <w:r>
        <w:rPr/>
        <w:t>1</w:t>
      </w:r>
      <w:r>
        <w:rPr>
          <w:spacing w:val="-7"/>
        </w:rPr>
        <w:t> 户，合并范围变更主体的具体信息详见附注六、合</w:t>
      </w:r>
      <w:r>
        <w:rPr>
          <w:spacing w:val="-2"/>
        </w:rPr>
        <w:t>并范围的变更。</w:t>
      </w:r>
    </w:p>
    <w:p>
      <w:pPr>
        <w:pStyle w:val="ListParagraph"/>
        <w:numPr>
          <w:ilvl w:val="0"/>
          <w:numId w:val="17"/>
        </w:numPr>
        <w:tabs>
          <w:tab w:pos="1181" w:val="left" w:leader="none"/>
        </w:tabs>
        <w:spacing w:line="267" w:lineRule="exact" w:before="0" w:after="0"/>
        <w:ind w:left="1181" w:right="0" w:hanging="524"/>
        <w:jc w:val="left"/>
        <w:rPr>
          <w:sz w:val="21"/>
        </w:rPr>
      </w:pPr>
      <w:r>
        <w:rPr>
          <w:spacing w:val="-3"/>
          <w:sz w:val="21"/>
        </w:rPr>
        <w:t>财务报表的批准报出</w:t>
      </w:r>
    </w:p>
    <w:p>
      <w:pPr>
        <w:pStyle w:val="BodyText"/>
        <w:spacing w:before="139"/>
        <w:ind w:left="657"/>
      </w:pPr>
      <w:r>
        <w:rPr>
          <w:spacing w:val="-4"/>
        </w:rPr>
        <w:t>本财务报表业经公司董事会于 </w:t>
      </w:r>
      <w:r>
        <w:rPr/>
        <w:t>2024</w:t>
      </w:r>
      <w:r>
        <w:rPr>
          <w:spacing w:val="-37"/>
        </w:rPr>
        <w:t> 年 </w:t>
      </w:r>
      <w:r>
        <w:rPr/>
        <w:t>3</w:t>
      </w:r>
      <w:r>
        <w:rPr>
          <w:spacing w:val="-25"/>
        </w:rPr>
        <w:t> 月 </w:t>
      </w:r>
      <w:r>
        <w:rPr/>
        <w:t>6</w:t>
      </w:r>
      <w:r>
        <w:rPr>
          <w:spacing w:val="-4"/>
        </w:rPr>
        <w:t> 日批准报出。</w:t>
      </w:r>
    </w:p>
    <w:p>
      <w:pPr>
        <w:pStyle w:val="BodyText"/>
        <w:spacing w:before="204"/>
      </w:pPr>
    </w:p>
    <w:p>
      <w:pPr>
        <w:pStyle w:val="BodyText"/>
        <w:ind w:left="237"/>
      </w:pPr>
      <w:r>
        <w:rPr>
          <w:spacing w:val="-1"/>
        </w:rPr>
        <w:t>四、财务报表的编制基础</w:t>
      </w:r>
    </w:p>
    <w:p>
      <w:pPr>
        <w:pStyle w:val="ListParagraph"/>
        <w:numPr>
          <w:ilvl w:val="0"/>
          <w:numId w:val="18"/>
        </w:numPr>
        <w:tabs>
          <w:tab w:pos="661" w:val="left" w:leader="none"/>
        </w:tabs>
        <w:spacing w:line="240" w:lineRule="auto" w:before="62" w:after="0"/>
        <w:ind w:left="661" w:right="0" w:hanging="424"/>
        <w:jc w:val="left"/>
        <w:rPr>
          <w:sz w:val="21"/>
        </w:rPr>
      </w:pPr>
      <w:r>
        <w:rPr>
          <w:spacing w:val="-3"/>
          <w:sz w:val="21"/>
        </w:rPr>
        <w:t>编制基础</w:t>
      </w:r>
    </w:p>
    <w:p>
      <w:pPr>
        <w:pStyle w:val="BodyText"/>
        <w:spacing w:line="364" w:lineRule="auto" w:before="65"/>
        <w:ind w:left="237" w:right="209" w:firstLine="480"/>
        <w:jc w:val="both"/>
      </w:pPr>
      <w:r>
        <w:rPr>
          <w:spacing w:val="-6"/>
          <w:w w:val="100"/>
        </w:rPr>
        <w:t>本公司根据实际发生的交易和事项，按照财政部颁布的《企业会计准则——基本准则》和具</w:t>
      </w:r>
      <w:r>
        <w:rPr>
          <w:spacing w:val="-5"/>
          <w:w w:val="100"/>
        </w:rPr>
        <w:t>体企业会计准则、企业会计准则应用指南、企业会计准则解释及其他相关规定</w:t>
      </w:r>
      <w:r>
        <w:rPr>
          <w:w w:val="100"/>
        </w:rPr>
        <w:t>（</w:t>
      </w:r>
      <w:r>
        <w:rPr>
          <w:spacing w:val="-2"/>
          <w:w w:val="100"/>
        </w:rPr>
        <w:t>以下合称“企业</w:t>
      </w:r>
      <w:r>
        <w:rPr>
          <w:spacing w:val="-3"/>
          <w:w w:val="100"/>
        </w:rPr>
        <w:t>会计准则”）进行确认和计量，在此基础上，结合中国证券监督管理委员会《公开发行证券的公司信息披露编报规则第</w:t>
      </w:r>
      <w:r>
        <w:rPr>
          <w:spacing w:val="-53"/>
        </w:rPr>
        <w:t> </w:t>
      </w:r>
      <w:r>
        <w:rPr>
          <w:spacing w:val="-3"/>
          <w:w w:val="100"/>
        </w:rPr>
        <w:t>1</w:t>
      </w:r>
      <w:r>
        <w:rPr>
          <w:w w:val="100"/>
        </w:rPr>
        <w:t>5</w:t>
      </w:r>
      <w:r>
        <w:rPr>
          <w:spacing w:val="-55"/>
        </w:rPr>
        <w:t> </w:t>
      </w:r>
      <w:r>
        <w:rPr>
          <w:spacing w:val="-11"/>
          <w:w w:val="100"/>
        </w:rPr>
        <w:t>号——财务报告的一般规定》</w:t>
      </w:r>
      <w:r>
        <w:rPr>
          <w:spacing w:val="2"/>
          <w:w w:val="100"/>
        </w:rPr>
        <w:t>（</w:t>
      </w:r>
      <w:r>
        <w:rPr>
          <w:w w:val="100"/>
        </w:rPr>
        <w:t>2</w:t>
      </w:r>
      <w:r>
        <w:rPr>
          <w:spacing w:val="2"/>
          <w:w w:val="100"/>
        </w:rPr>
        <w:t>02</w:t>
      </w:r>
      <w:r>
        <w:rPr>
          <w:w w:val="100"/>
        </w:rPr>
        <w:t>3</w:t>
      </w:r>
      <w:r>
        <w:rPr>
          <w:spacing w:val="-52"/>
        </w:rPr>
        <w:t> </w:t>
      </w:r>
      <w:r>
        <w:rPr>
          <w:spacing w:val="1"/>
          <w:w w:val="100"/>
        </w:rPr>
        <w:t>年修订</w:t>
      </w:r>
      <w:r>
        <w:rPr>
          <w:w w:val="100"/>
        </w:rPr>
        <w:t>）的规定，编制财务报表。</w:t>
      </w:r>
    </w:p>
    <w:p>
      <w:pPr>
        <w:spacing w:after="0" w:line="364" w:lineRule="auto"/>
        <w:jc w:val="both"/>
        <w:sectPr>
          <w:headerReference w:type="default" r:id="rId39"/>
          <w:footerReference w:type="default" r:id="rId40"/>
          <w:pgSz w:w="11910" w:h="16840"/>
          <w:pgMar w:header="882" w:footer="975" w:top="1360" w:bottom="1160" w:left="1040" w:right="1480"/>
        </w:sectPr>
      </w:pPr>
    </w:p>
    <w:p>
      <w:pPr>
        <w:pStyle w:val="ListParagraph"/>
        <w:numPr>
          <w:ilvl w:val="0"/>
          <w:numId w:val="18"/>
        </w:numPr>
        <w:tabs>
          <w:tab w:pos="661" w:val="left" w:leader="none"/>
        </w:tabs>
        <w:spacing w:line="240" w:lineRule="auto" w:before="61" w:after="0"/>
        <w:ind w:left="661" w:right="0" w:hanging="424"/>
        <w:jc w:val="left"/>
        <w:rPr>
          <w:sz w:val="21"/>
        </w:rPr>
      </w:pPr>
      <w:r>
        <w:rPr>
          <w:spacing w:val="-3"/>
          <w:sz w:val="21"/>
        </w:rPr>
        <w:t>持续经营</w:t>
      </w:r>
    </w:p>
    <w:p>
      <w:pPr>
        <w:pStyle w:val="BodyText"/>
        <w:spacing w:before="63"/>
        <w:ind w:left="237"/>
      </w:pPr>
      <w:r>
        <w:rPr/>
        <w:t>√适用</w:t>
      </w:r>
      <w:r>
        <w:rPr>
          <w:spacing w:val="44"/>
          <w:w w:val="150"/>
        </w:rPr>
        <w:t> </w:t>
      </w:r>
      <w:r>
        <w:rPr>
          <w:spacing w:val="-3"/>
        </w:rPr>
        <w:t>□不适用</w:t>
      </w:r>
    </w:p>
    <w:p>
      <w:pPr>
        <w:pStyle w:val="BodyText"/>
        <w:spacing w:line="364" w:lineRule="auto" w:before="4"/>
        <w:ind w:left="237" w:right="308" w:firstLine="424"/>
      </w:pPr>
      <w:r>
        <w:rPr>
          <w:spacing w:val="-6"/>
        </w:rPr>
        <w:t>本公司对报告期末起 </w:t>
      </w:r>
      <w:r>
        <w:rPr/>
        <w:t>12</w:t>
      </w:r>
      <w:r>
        <w:rPr>
          <w:spacing w:val="-14"/>
        </w:rPr>
        <w:t> 个月的持续经营能力进行了评价，未发现对持续经营能力产生重大怀</w:t>
      </w:r>
      <w:r>
        <w:rPr>
          <w:spacing w:val="-2"/>
        </w:rPr>
        <w:t>疑的事项或情况。因此，本财务报表系在持续经营假设的基础上编制。</w:t>
      </w:r>
    </w:p>
    <w:p>
      <w:pPr>
        <w:pStyle w:val="BodyText"/>
        <w:spacing w:before="63"/>
      </w:pPr>
    </w:p>
    <w:p>
      <w:pPr>
        <w:pStyle w:val="BodyText"/>
        <w:spacing w:line="295" w:lineRule="auto"/>
        <w:ind w:left="237" w:right="6201"/>
      </w:pPr>
      <w:r>
        <w:rPr>
          <w:spacing w:val="-2"/>
        </w:rPr>
        <w:t>五、重要会计政策及会计估计</w:t>
      </w:r>
      <w:r>
        <w:rPr>
          <w:spacing w:val="-2"/>
        </w:rPr>
        <w:t> 具体会计政策和会计估计提示：</w:t>
      </w:r>
    </w:p>
    <w:p>
      <w:pPr>
        <w:pStyle w:val="BodyText"/>
        <w:spacing w:line="212" w:lineRule="exact"/>
        <w:ind w:left="237"/>
      </w:pPr>
      <w:r>
        <w:rPr>
          <w:spacing w:val="-3"/>
        </w:rPr>
        <w:t>□适用 √不适用</w:t>
      </w:r>
    </w:p>
    <w:p>
      <w:pPr>
        <w:pStyle w:val="BodyText"/>
        <w:spacing w:before="66"/>
      </w:pPr>
    </w:p>
    <w:p>
      <w:pPr>
        <w:pStyle w:val="ListParagraph"/>
        <w:numPr>
          <w:ilvl w:val="1"/>
          <w:numId w:val="18"/>
        </w:numPr>
        <w:tabs>
          <w:tab w:pos="1088" w:val="left" w:leader="none"/>
        </w:tabs>
        <w:spacing w:line="240" w:lineRule="auto" w:before="1" w:after="0"/>
        <w:ind w:left="1088" w:right="0" w:hanging="424"/>
        <w:jc w:val="left"/>
        <w:rPr>
          <w:sz w:val="21"/>
        </w:rPr>
      </w:pPr>
      <w:r>
        <w:rPr>
          <w:spacing w:val="-3"/>
          <w:sz w:val="21"/>
        </w:rPr>
        <w:t>遵循企业会计准则的声明</w:t>
      </w:r>
    </w:p>
    <w:p>
      <w:pPr>
        <w:pStyle w:val="BodyText"/>
        <w:spacing w:line="364" w:lineRule="auto" w:before="62"/>
        <w:ind w:left="237" w:right="311" w:firstLine="420"/>
      </w:pPr>
      <w:r>
        <w:rPr>
          <w:spacing w:val="-2"/>
        </w:rPr>
        <w:t>本公司所编制的财务报表符合企业会计准则的要求，真实、完整地反映了报告期公司的财务状况、经营成果、现金流量等有关信息。</w:t>
      </w:r>
    </w:p>
    <w:p>
      <w:pPr>
        <w:pStyle w:val="ListParagraph"/>
        <w:numPr>
          <w:ilvl w:val="1"/>
          <w:numId w:val="18"/>
        </w:numPr>
        <w:tabs>
          <w:tab w:pos="1088" w:val="left" w:leader="none"/>
        </w:tabs>
        <w:spacing w:line="240" w:lineRule="auto" w:before="61" w:after="0"/>
        <w:ind w:left="1088" w:right="0" w:hanging="424"/>
        <w:jc w:val="left"/>
        <w:rPr>
          <w:sz w:val="21"/>
        </w:rPr>
      </w:pPr>
      <w:r>
        <w:rPr>
          <w:spacing w:val="-3"/>
          <w:sz w:val="21"/>
        </w:rPr>
        <w:t>会计期间</w:t>
      </w:r>
    </w:p>
    <w:p>
      <w:pPr>
        <w:pStyle w:val="BodyText"/>
        <w:spacing w:before="62"/>
        <w:ind w:left="237"/>
      </w:pPr>
      <w:r>
        <w:rPr>
          <w:spacing w:val="-7"/>
        </w:rPr>
        <w:t>本公司会计年度自公历 </w:t>
      </w:r>
      <w:r>
        <w:rPr>
          <w:spacing w:val="-2"/>
        </w:rPr>
        <w:t>1</w:t>
      </w:r>
      <w:r>
        <w:rPr>
          <w:spacing w:val="-35"/>
        </w:rPr>
        <w:t> 月 </w:t>
      </w:r>
      <w:r>
        <w:rPr>
          <w:spacing w:val="-2"/>
        </w:rPr>
        <w:t>1</w:t>
      </w:r>
      <w:r>
        <w:rPr>
          <w:spacing w:val="-22"/>
        </w:rPr>
        <w:t> 日起至 </w:t>
      </w:r>
      <w:r>
        <w:rPr>
          <w:spacing w:val="-2"/>
        </w:rPr>
        <w:t>12</w:t>
      </w:r>
      <w:r>
        <w:rPr>
          <w:spacing w:val="-35"/>
        </w:rPr>
        <w:t> 月 </w:t>
      </w:r>
      <w:r>
        <w:rPr>
          <w:spacing w:val="-2"/>
        </w:rPr>
        <w:t>31</w:t>
      </w:r>
      <w:r>
        <w:rPr>
          <w:spacing w:val="-17"/>
        </w:rPr>
        <w:t> 日止。</w:t>
      </w:r>
    </w:p>
    <w:p>
      <w:pPr>
        <w:pStyle w:val="BodyText"/>
        <w:spacing w:before="66"/>
      </w:pPr>
    </w:p>
    <w:p>
      <w:pPr>
        <w:pStyle w:val="ListParagraph"/>
        <w:numPr>
          <w:ilvl w:val="1"/>
          <w:numId w:val="18"/>
        </w:numPr>
        <w:tabs>
          <w:tab w:pos="424" w:val="left" w:leader="none"/>
        </w:tabs>
        <w:spacing w:line="240" w:lineRule="auto" w:before="1" w:after="0"/>
        <w:ind w:left="424" w:right="7450" w:hanging="424"/>
        <w:jc w:val="right"/>
        <w:rPr>
          <w:sz w:val="21"/>
        </w:rPr>
      </w:pPr>
      <w:r>
        <w:rPr>
          <w:spacing w:val="-3"/>
          <w:sz w:val="21"/>
        </w:rPr>
        <w:t>营业周期</w:t>
      </w:r>
    </w:p>
    <w:p>
      <w:pPr>
        <w:pStyle w:val="BodyText"/>
        <w:spacing w:before="64"/>
        <w:ind w:left="237" w:right="7464"/>
        <w:jc w:val="right"/>
      </w:pPr>
      <w:r>
        <w:rPr/>
        <w:t>√适用</w:t>
      </w:r>
      <w:r>
        <w:rPr>
          <w:spacing w:val="44"/>
          <w:w w:val="150"/>
        </w:rPr>
        <w:t> </w:t>
      </w:r>
      <w:r>
        <w:rPr>
          <w:spacing w:val="-3"/>
        </w:rPr>
        <w:t>□不适用</w:t>
      </w:r>
    </w:p>
    <w:p>
      <w:pPr>
        <w:pStyle w:val="BodyText"/>
        <w:spacing w:line="364" w:lineRule="auto" w:before="2"/>
        <w:ind w:left="237" w:right="311" w:firstLine="420"/>
      </w:pPr>
      <w:r>
        <w:rPr/>
        <w:t>营业周期是指企业从购买用于加工的资产起至实现现金或现金等价物的期间。本公司以 </w:t>
      </w:r>
      <w:r>
        <w:rPr/>
        <w:t>12</w:t>
      </w:r>
      <w:r>
        <w:rPr>
          <w:spacing w:val="-2"/>
        </w:rPr>
        <w:t>个月作为一个营业周期，并以其作为资产和负债的流动性划分标准。</w:t>
      </w:r>
    </w:p>
    <w:p>
      <w:pPr>
        <w:pStyle w:val="BodyText"/>
        <w:spacing w:before="63"/>
      </w:pPr>
    </w:p>
    <w:p>
      <w:pPr>
        <w:pStyle w:val="ListParagraph"/>
        <w:numPr>
          <w:ilvl w:val="1"/>
          <w:numId w:val="18"/>
        </w:numPr>
        <w:tabs>
          <w:tab w:pos="1088" w:val="left" w:leader="none"/>
        </w:tabs>
        <w:spacing w:line="240" w:lineRule="auto" w:before="0" w:after="0"/>
        <w:ind w:left="1088" w:right="0" w:hanging="424"/>
        <w:jc w:val="left"/>
        <w:rPr>
          <w:sz w:val="21"/>
        </w:rPr>
      </w:pPr>
      <w:r>
        <w:rPr>
          <w:spacing w:val="-2"/>
          <w:sz w:val="21"/>
        </w:rPr>
        <w:t>记账本位币</w:t>
      </w:r>
    </w:p>
    <w:p>
      <w:pPr>
        <w:pStyle w:val="BodyText"/>
        <w:spacing w:before="62"/>
        <w:ind w:left="237"/>
      </w:pPr>
      <w:r>
        <w:rPr>
          <w:spacing w:val="-3"/>
        </w:rPr>
        <w:t>本公司的记账本位币为人民币。</w:t>
      </w:r>
    </w:p>
    <w:p>
      <w:pPr>
        <w:pStyle w:val="BodyText"/>
        <w:spacing w:before="67"/>
      </w:pPr>
    </w:p>
    <w:p>
      <w:pPr>
        <w:pStyle w:val="ListParagraph"/>
        <w:numPr>
          <w:ilvl w:val="1"/>
          <w:numId w:val="18"/>
        </w:numPr>
        <w:tabs>
          <w:tab w:pos="688" w:val="left" w:leader="none"/>
        </w:tabs>
        <w:spacing w:line="240" w:lineRule="auto" w:before="0" w:after="0"/>
        <w:ind w:left="688" w:right="0" w:hanging="451"/>
        <w:jc w:val="left"/>
        <w:rPr>
          <w:sz w:val="21"/>
        </w:rPr>
      </w:pPr>
      <w:r>
        <w:rPr>
          <w:spacing w:val="-3"/>
          <w:sz w:val="21"/>
        </w:rPr>
        <w:t>重要性标准确定方法和选择依据</w:t>
      </w:r>
    </w:p>
    <w:p>
      <w:pPr>
        <w:pStyle w:val="BodyText"/>
        <w:spacing w:before="65"/>
        <w:ind w:left="237"/>
      </w:pPr>
      <w:r>
        <w:rPr>
          <w:spacing w:val="-3"/>
        </w:rPr>
        <w:t>√适用 □不适用</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0" w:lineRule="exact" w:before="3"/>
              <w:ind w:right="542"/>
              <w:jc w:val="right"/>
              <w:rPr>
                <w:sz w:val="21"/>
              </w:rPr>
            </w:pPr>
            <w:r>
              <w:rPr>
                <w:spacing w:val="-5"/>
                <w:sz w:val="21"/>
              </w:rPr>
              <w:t>项目</w:t>
            </w:r>
          </w:p>
        </w:tc>
        <w:tc>
          <w:tcPr>
            <w:tcW w:w="4412" w:type="dxa"/>
          </w:tcPr>
          <w:p>
            <w:pPr>
              <w:pStyle w:val="TableParagraph"/>
              <w:spacing w:line="250" w:lineRule="exact" w:before="3"/>
              <w:ind w:right="225"/>
              <w:jc w:val="right"/>
              <w:rPr>
                <w:sz w:val="21"/>
              </w:rPr>
            </w:pPr>
            <w:r>
              <w:rPr>
                <w:spacing w:val="-4"/>
                <w:sz w:val="21"/>
              </w:rPr>
              <w:t>重要性标准</w:t>
            </w:r>
          </w:p>
        </w:tc>
      </w:tr>
      <w:tr>
        <w:trPr>
          <w:trHeight w:val="273" w:hRule="atLeast"/>
        </w:trPr>
        <w:tc>
          <w:tcPr>
            <w:tcW w:w="4412" w:type="dxa"/>
          </w:tcPr>
          <w:p>
            <w:pPr>
              <w:pStyle w:val="TableParagraph"/>
              <w:spacing w:line="252" w:lineRule="exact"/>
              <w:ind w:left="108"/>
              <w:rPr>
                <w:sz w:val="21"/>
              </w:rPr>
            </w:pPr>
            <w:r>
              <w:rPr>
                <w:spacing w:val="-3"/>
                <w:sz w:val="21"/>
              </w:rPr>
              <w:t>重要的单项计提坏账准备的应收款项</w:t>
            </w:r>
          </w:p>
        </w:tc>
        <w:tc>
          <w:tcPr>
            <w:tcW w:w="4412" w:type="dxa"/>
          </w:tcPr>
          <w:p>
            <w:pPr>
              <w:pStyle w:val="TableParagraph"/>
              <w:spacing w:line="252" w:lineRule="exact"/>
              <w:ind w:left="107"/>
              <w:rPr>
                <w:sz w:val="21"/>
              </w:rPr>
            </w:pPr>
            <w:r>
              <w:rPr>
                <w:spacing w:val="-2"/>
                <w:sz w:val="21"/>
              </w:rPr>
              <w:t>金额≥500.00</w:t>
            </w:r>
            <w:r>
              <w:rPr>
                <w:spacing w:val="-11"/>
                <w:sz w:val="21"/>
              </w:rPr>
              <w:t> 万元人民币</w:t>
            </w:r>
          </w:p>
        </w:tc>
      </w:tr>
      <w:tr>
        <w:trPr>
          <w:trHeight w:val="270" w:hRule="atLeast"/>
        </w:trPr>
        <w:tc>
          <w:tcPr>
            <w:tcW w:w="4412" w:type="dxa"/>
          </w:tcPr>
          <w:p>
            <w:pPr>
              <w:pStyle w:val="TableParagraph"/>
              <w:spacing w:line="250" w:lineRule="exact"/>
              <w:ind w:left="108"/>
              <w:rPr>
                <w:sz w:val="21"/>
              </w:rPr>
            </w:pPr>
            <w:r>
              <w:rPr>
                <w:spacing w:val="-4"/>
                <w:sz w:val="21"/>
              </w:rPr>
              <w:t>重要的在建工程</w:t>
            </w:r>
          </w:p>
        </w:tc>
        <w:tc>
          <w:tcPr>
            <w:tcW w:w="4412" w:type="dxa"/>
          </w:tcPr>
          <w:p>
            <w:pPr>
              <w:pStyle w:val="TableParagraph"/>
              <w:spacing w:line="250" w:lineRule="exact"/>
              <w:ind w:left="107"/>
              <w:rPr>
                <w:sz w:val="21"/>
              </w:rPr>
            </w:pPr>
            <w:r>
              <w:rPr>
                <w:spacing w:val="-2"/>
                <w:sz w:val="21"/>
              </w:rPr>
              <w:t>金额≥500.00</w:t>
            </w:r>
            <w:r>
              <w:rPr>
                <w:spacing w:val="-11"/>
                <w:sz w:val="21"/>
              </w:rPr>
              <w:t> 万元人民币</w:t>
            </w:r>
          </w:p>
        </w:tc>
      </w:tr>
    </w:tbl>
    <w:p>
      <w:pPr>
        <w:pStyle w:val="BodyText"/>
        <w:spacing w:before="66"/>
      </w:pPr>
    </w:p>
    <w:p>
      <w:pPr>
        <w:pStyle w:val="ListParagraph"/>
        <w:numPr>
          <w:ilvl w:val="1"/>
          <w:numId w:val="18"/>
        </w:numPr>
        <w:tabs>
          <w:tab w:pos="1088" w:val="left" w:leader="none"/>
        </w:tabs>
        <w:spacing w:line="240" w:lineRule="auto" w:before="0" w:after="0"/>
        <w:ind w:left="1088" w:right="0" w:hanging="424"/>
        <w:jc w:val="left"/>
        <w:rPr>
          <w:sz w:val="21"/>
        </w:rPr>
      </w:pPr>
      <w:r>
        <w:rPr>
          <w:spacing w:val="-3"/>
          <w:sz w:val="21"/>
        </w:rPr>
        <w:t>同一控制下和非同一控制下企业合并的会计处理方法</w:t>
      </w:r>
    </w:p>
    <w:p>
      <w:pPr>
        <w:pStyle w:val="BodyText"/>
        <w:spacing w:before="62"/>
        <w:ind w:left="237"/>
      </w:pPr>
      <w:r>
        <w:rPr/>
        <w:t>√适用</w:t>
      </w:r>
      <w:r>
        <w:rPr>
          <w:spacing w:val="44"/>
          <w:w w:val="150"/>
        </w:rPr>
        <w:t> </w:t>
      </w:r>
      <w:r>
        <w:rPr>
          <w:spacing w:val="-3"/>
        </w:rPr>
        <w:t>□不适用</w:t>
      </w:r>
    </w:p>
    <w:p>
      <w:pPr>
        <w:pStyle w:val="ListParagraph"/>
        <w:numPr>
          <w:ilvl w:val="0"/>
          <w:numId w:val="19"/>
        </w:numPr>
        <w:tabs>
          <w:tab w:pos="1076" w:val="left" w:leader="none"/>
        </w:tabs>
        <w:spacing w:line="364" w:lineRule="auto" w:before="5" w:after="0"/>
        <w:ind w:left="237" w:right="312" w:firstLine="480"/>
        <w:jc w:val="left"/>
        <w:rPr>
          <w:sz w:val="21"/>
        </w:rPr>
      </w:pPr>
      <w:r>
        <w:rPr>
          <w:spacing w:val="-2"/>
          <w:sz w:val="21"/>
        </w:rPr>
        <w:t>分步实现企业合并过程中的各项交易的条款、条件以及经济影响符合以下一种或多种情况，将多次交易事项作为一揽子交易进行会计处理</w:t>
      </w:r>
    </w:p>
    <w:p>
      <w:pPr>
        <w:pStyle w:val="ListParagraph"/>
        <w:numPr>
          <w:ilvl w:val="0"/>
          <w:numId w:val="20"/>
        </w:numPr>
        <w:tabs>
          <w:tab w:pos="1497" w:val="left" w:leader="none"/>
        </w:tabs>
        <w:spacing w:line="268" w:lineRule="exact" w:before="0" w:after="0"/>
        <w:ind w:left="1497" w:right="0" w:hanging="840"/>
        <w:jc w:val="left"/>
        <w:rPr>
          <w:sz w:val="21"/>
        </w:rPr>
      </w:pPr>
      <w:r>
        <w:rPr>
          <w:spacing w:val="-3"/>
          <w:sz w:val="21"/>
        </w:rPr>
        <w:t>这些交易是同时或者在考虑了彼此影响的情况下订立的；</w:t>
      </w:r>
    </w:p>
    <w:p>
      <w:pPr>
        <w:pStyle w:val="ListParagraph"/>
        <w:numPr>
          <w:ilvl w:val="0"/>
          <w:numId w:val="20"/>
        </w:numPr>
        <w:tabs>
          <w:tab w:pos="1497" w:val="left" w:leader="none"/>
        </w:tabs>
        <w:spacing w:line="240" w:lineRule="auto" w:before="141" w:after="0"/>
        <w:ind w:left="1497" w:right="0" w:hanging="840"/>
        <w:jc w:val="left"/>
        <w:rPr>
          <w:sz w:val="21"/>
        </w:rPr>
      </w:pPr>
      <w:r>
        <w:rPr>
          <w:spacing w:val="-3"/>
          <w:sz w:val="21"/>
        </w:rPr>
        <w:t>这些交易整体才能达成一项完整的商业结果；</w:t>
      </w:r>
    </w:p>
    <w:p>
      <w:pPr>
        <w:pStyle w:val="ListParagraph"/>
        <w:numPr>
          <w:ilvl w:val="0"/>
          <w:numId w:val="20"/>
        </w:numPr>
        <w:tabs>
          <w:tab w:pos="1497" w:val="left" w:leader="none"/>
        </w:tabs>
        <w:spacing w:line="240" w:lineRule="auto" w:before="139" w:after="0"/>
        <w:ind w:left="1497" w:right="0" w:hanging="840"/>
        <w:jc w:val="left"/>
        <w:rPr>
          <w:sz w:val="21"/>
        </w:rPr>
      </w:pPr>
      <w:r>
        <w:rPr>
          <w:spacing w:val="-3"/>
          <w:sz w:val="21"/>
        </w:rPr>
        <w:t>一项交易的发生取决于其他至少一项交易的发生；</w:t>
      </w:r>
    </w:p>
    <w:p>
      <w:pPr>
        <w:pStyle w:val="ListParagraph"/>
        <w:numPr>
          <w:ilvl w:val="0"/>
          <w:numId w:val="20"/>
        </w:numPr>
        <w:tabs>
          <w:tab w:pos="1497" w:val="left" w:leader="none"/>
        </w:tabs>
        <w:spacing w:line="240" w:lineRule="auto" w:before="139" w:after="0"/>
        <w:ind w:left="1497" w:right="0" w:hanging="840"/>
        <w:jc w:val="left"/>
        <w:rPr>
          <w:sz w:val="21"/>
        </w:rPr>
      </w:pPr>
      <w:r>
        <w:rPr>
          <w:spacing w:val="-3"/>
          <w:sz w:val="21"/>
        </w:rPr>
        <w:t>一项交易单独看是不经济的，但是和其他交易一并考虑时是经济的。</w:t>
      </w:r>
    </w:p>
    <w:p>
      <w:pPr>
        <w:pStyle w:val="ListParagraph"/>
        <w:numPr>
          <w:ilvl w:val="0"/>
          <w:numId w:val="19"/>
        </w:numPr>
        <w:tabs>
          <w:tab w:pos="1076" w:val="left" w:leader="none"/>
        </w:tabs>
        <w:spacing w:line="240" w:lineRule="auto" w:before="139" w:after="0"/>
        <w:ind w:left="1076" w:right="0" w:hanging="419"/>
        <w:jc w:val="left"/>
        <w:rPr>
          <w:sz w:val="21"/>
        </w:rPr>
      </w:pPr>
      <w:r>
        <w:rPr>
          <w:spacing w:val="-3"/>
          <w:sz w:val="21"/>
        </w:rPr>
        <w:t>同一控制下的企业合并</w:t>
      </w:r>
    </w:p>
    <w:p>
      <w:pPr>
        <w:pStyle w:val="BodyText"/>
        <w:spacing w:line="364" w:lineRule="auto" w:before="139"/>
        <w:ind w:left="237" w:right="309" w:firstLine="420"/>
      </w:pPr>
      <w:r>
        <w:rPr>
          <w:spacing w:val="-2"/>
        </w:rPr>
        <w:t>本公司在企业合并中取得的资产和负债，按照合并日在被合并方资产、负债（包括最终控制方收购被合并方而形成的商誉）</w:t>
      </w:r>
      <w:r>
        <w:rPr>
          <w:spacing w:val="-3"/>
        </w:rPr>
        <w:t>在最终控制方合并财务报表中的账面价值计量。在合并中取得的</w:t>
      </w:r>
    </w:p>
    <w:p>
      <w:pPr>
        <w:spacing w:after="0" w:line="364" w:lineRule="auto"/>
        <w:sectPr>
          <w:pgSz w:w="11910" w:h="16840"/>
          <w:pgMar w:header="882" w:footer="975" w:top="1360" w:bottom="1160" w:left="1040" w:right="1480"/>
        </w:sectPr>
      </w:pPr>
    </w:p>
    <w:p>
      <w:pPr>
        <w:pStyle w:val="BodyText"/>
        <w:spacing w:line="364" w:lineRule="auto" w:before="61"/>
        <w:ind w:left="237" w:right="309"/>
      </w:pPr>
      <w:r>
        <w:rPr>
          <w:spacing w:val="-2"/>
        </w:rPr>
        <w:t>净资产账面价值与支付的合并对价账面价值（或发行股份面值总额）的差额，调整资本公积中的股本溢价，资本公积中的股本溢价不足冲减的，调整留存收益。</w:t>
      </w:r>
    </w:p>
    <w:p>
      <w:pPr>
        <w:pStyle w:val="BodyText"/>
        <w:spacing w:line="367" w:lineRule="auto"/>
        <w:ind w:left="237" w:right="311" w:firstLine="420"/>
      </w:pPr>
      <w:r>
        <w:rPr>
          <w:spacing w:val="-2"/>
        </w:rPr>
        <w:t>如果存在或有对价并需要确认预计负债或资产，该预计负债或资产金额与后续或有对价结算金额的差额，调整资本公积（资本溢价或股本溢价</w:t>
      </w:r>
      <w:r>
        <w:rPr>
          <w:spacing w:val="-108"/>
        </w:rPr>
        <w:t>）</w:t>
      </w:r>
      <w:r>
        <w:rPr>
          <w:spacing w:val="-2"/>
        </w:rPr>
        <w:t>，资本公积不足的，调整留存收益。</w:t>
      </w:r>
    </w:p>
    <w:p>
      <w:pPr>
        <w:pStyle w:val="BodyText"/>
        <w:spacing w:line="364" w:lineRule="auto"/>
        <w:ind w:left="237" w:right="309" w:firstLine="420"/>
        <w:jc w:val="both"/>
      </w:pPr>
      <w:r>
        <w:rPr>
          <w:spacing w:val="-2"/>
        </w:rPr>
        <w:t>对于通过多次交易最终实现企业合并的，属于一揽子交易的，将各项交易作为一项取得控制权的交易进行会计处理；不属于一揽子交易的，在取得控制权日，长期股权投资初始投资成本，与达到合并前的长期股权投资账面价值加上合并日进一步取得股份新支付对价的账面价值之和的差额，调整资本公积；资本公积不足冲减的，调整留存收益。对于合并日之前持有的股权投资，因采用权益法核算或金融工具确认和计量准则核算而确认的其他综合收益，暂不进行会计处理，直至处置该项投资时采用与被投资单位直接处置相关资产或负债相同的基础进行会计处理；因采用权益法核算而确认的被投资单位净资产中除净损益、其他综合收益和利润分配以外的所有者权益其他变动，暂不进行会计处理，直至处置该项投资时转入当期损益。</w:t>
      </w:r>
    </w:p>
    <w:p>
      <w:pPr>
        <w:pStyle w:val="ListParagraph"/>
        <w:numPr>
          <w:ilvl w:val="0"/>
          <w:numId w:val="19"/>
        </w:numPr>
        <w:tabs>
          <w:tab w:pos="1076" w:val="left" w:leader="none"/>
        </w:tabs>
        <w:spacing w:line="267" w:lineRule="exact" w:before="0" w:after="0"/>
        <w:ind w:left="1076" w:right="0" w:hanging="419"/>
        <w:jc w:val="both"/>
        <w:rPr>
          <w:sz w:val="21"/>
        </w:rPr>
      </w:pPr>
      <w:r>
        <w:rPr>
          <w:spacing w:val="-3"/>
          <w:sz w:val="21"/>
        </w:rPr>
        <w:t>非同一控制下的企业合并</w:t>
      </w:r>
    </w:p>
    <w:p>
      <w:pPr>
        <w:pStyle w:val="BodyText"/>
        <w:spacing w:line="364" w:lineRule="auto" w:before="133"/>
        <w:ind w:left="237" w:right="311" w:firstLine="420"/>
      </w:pPr>
      <w:r>
        <w:rPr>
          <w:spacing w:val="-2"/>
        </w:rPr>
        <w:t>购买日是指本公司实际取得对被购买方控制权的日期，即被购买方的净资产或生产经营决策的控制权转移给本公司的日期。同时满足下列条件时，本公司一般认为实现了控制权的转移：</w:t>
      </w:r>
    </w:p>
    <w:p>
      <w:pPr>
        <w:pStyle w:val="ListParagraph"/>
        <w:numPr>
          <w:ilvl w:val="0"/>
          <w:numId w:val="21"/>
        </w:numPr>
        <w:tabs>
          <w:tab w:pos="1181" w:val="left" w:leader="none"/>
        </w:tabs>
        <w:spacing w:line="267" w:lineRule="exact" w:before="0" w:after="0"/>
        <w:ind w:left="1181" w:right="0" w:hanging="524"/>
        <w:jc w:val="left"/>
        <w:rPr>
          <w:sz w:val="21"/>
        </w:rPr>
      </w:pPr>
      <w:r>
        <w:rPr>
          <w:spacing w:val="-3"/>
          <w:sz w:val="21"/>
        </w:rPr>
        <w:t>企业合并合同或协议已获本公司内部权力机构通过。</w:t>
      </w:r>
    </w:p>
    <w:p>
      <w:pPr>
        <w:pStyle w:val="ListParagraph"/>
        <w:numPr>
          <w:ilvl w:val="0"/>
          <w:numId w:val="21"/>
        </w:numPr>
        <w:tabs>
          <w:tab w:pos="1181" w:val="left" w:leader="none"/>
        </w:tabs>
        <w:spacing w:line="240" w:lineRule="auto" w:before="139" w:after="0"/>
        <w:ind w:left="1181" w:right="0" w:hanging="524"/>
        <w:jc w:val="left"/>
        <w:rPr>
          <w:sz w:val="21"/>
        </w:rPr>
      </w:pPr>
      <w:r>
        <w:rPr>
          <w:spacing w:val="-3"/>
          <w:sz w:val="21"/>
        </w:rPr>
        <w:t>企业合并事项需要经过国家有关主管部门审批的，已获得批准。</w:t>
      </w:r>
    </w:p>
    <w:p>
      <w:pPr>
        <w:pStyle w:val="ListParagraph"/>
        <w:numPr>
          <w:ilvl w:val="0"/>
          <w:numId w:val="21"/>
        </w:numPr>
        <w:tabs>
          <w:tab w:pos="1181" w:val="left" w:leader="none"/>
        </w:tabs>
        <w:spacing w:line="240" w:lineRule="auto" w:before="141" w:after="0"/>
        <w:ind w:left="1181" w:right="0" w:hanging="524"/>
        <w:jc w:val="left"/>
        <w:rPr>
          <w:sz w:val="21"/>
        </w:rPr>
      </w:pPr>
      <w:r>
        <w:rPr>
          <w:spacing w:val="-3"/>
          <w:sz w:val="21"/>
        </w:rPr>
        <w:t>已办理了必要的财产权转移手续。</w:t>
      </w:r>
    </w:p>
    <w:p>
      <w:pPr>
        <w:pStyle w:val="ListParagraph"/>
        <w:numPr>
          <w:ilvl w:val="0"/>
          <w:numId w:val="21"/>
        </w:numPr>
        <w:tabs>
          <w:tab w:pos="1181" w:val="left" w:leader="none"/>
        </w:tabs>
        <w:spacing w:line="240" w:lineRule="auto" w:before="139" w:after="0"/>
        <w:ind w:left="1181" w:right="0" w:hanging="524"/>
        <w:jc w:val="left"/>
        <w:rPr>
          <w:sz w:val="21"/>
        </w:rPr>
      </w:pPr>
      <w:r>
        <w:rPr>
          <w:spacing w:val="-3"/>
          <w:sz w:val="21"/>
        </w:rPr>
        <w:t>本公司已支付了合并价款的大部分，并且有能力、有计划支付剩余款项。</w:t>
      </w:r>
    </w:p>
    <w:p>
      <w:pPr>
        <w:pStyle w:val="ListParagraph"/>
        <w:numPr>
          <w:ilvl w:val="0"/>
          <w:numId w:val="21"/>
        </w:numPr>
        <w:tabs>
          <w:tab w:pos="1150" w:val="left" w:leader="none"/>
        </w:tabs>
        <w:spacing w:line="364" w:lineRule="auto" w:before="139" w:after="0"/>
        <w:ind w:left="237" w:right="309" w:firstLine="420"/>
        <w:jc w:val="left"/>
        <w:rPr>
          <w:sz w:val="21"/>
        </w:rPr>
      </w:pPr>
      <w:r>
        <w:rPr>
          <w:spacing w:val="-2"/>
          <w:sz w:val="21"/>
        </w:rPr>
        <w:t>本公司实际上已经控制了被购买方的财务和经营政策，并享有相应的利益、承担相应的</w:t>
      </w:r>
      <w:r>
        <w:rPr>
          <w:spacing w:val="-4"/>
          <w:sz w:val="21"/>
        </w:rPr>
        <w:t>风险。</w:t>
      </w:r>
    </w:p>
    <w:p>
      <w:pPr>
        <w:pStyle w:val="BodyText"/>
        <w:spacing w:line="364" w:lineRule="auto" w:before="1"/>
        <w:ind w:left="237" w:right="311" w:firstLine="420"/>
      </w:pPr>
      <w:r>
        <w:rPr>
          <w:spacing w:val="-2"/>
        </w:rPr>
        <w:t>本公司在购买日对作为企业合并对价付出的资产、发生或承担的负债按照公允价值计量，公允价值与其账面价值的差额，计入当期损益。</w:t>
      </w:r>
    </w:p>
    <w:p>
      <w:pPr>
        <w:pStyle w:val="BodyText"/>
        <w:spacing w:line="364" w:lineRule="auto"/>
        <w:ind w:left="237" w:right="309" w:firstLine="420"/>
        <w:jc w:val="both"/>
      </w:pPr>
      <w:r>
        <w:rPr>
          <w:spacing w:val="-2"/>
        </w:rPr>
        <w:t>本公司对合并成本大于合并中取得的被购买方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计入当期损益。</w:t>
      </w:r>
    </w:p>
    <w:p>
      <w:pPr>
        <w:pStyle w:val="BodyText"/>
        <w:spacing w:line="364" w:lineRule="auto"/>
        <w:ind w:left="237" w:right="309" w:firstLine="420"/>
        <w:jc w:val="both"/>
      </w:pPr>
      <w:r>
        <w:rPr>
          <w:spacing w:val="-2"/>
        </w:rPr>
        <w:t>通过多次交换交易分步实现的非同一控制下企业合并，属于一揽子交易的，将各项交易作为一项取得控制权的交易进行会计处理；不属于一揽子交易的，合并日之前持有的股权投资采用权益法核算的，以购买日之前所持被购买方的股权投资的账面价值与购买日新增投资成本之和，作为该项投资的初始投资成本；购买日之前持有的股权投资因采用权益法核算而确认的其他综合收益，在处置该项投资时采用与被投资单位直接处置相关资产或负债相同的基础进行会计处理。合并日之前持有的股权投资采用金融工具确认和计量准则核算的，以该股权投资在合并日的公允价</w:t>
      </w:r>
      <w:r>
        <w:rPr>
          <w:spacing w:val="-3"/>
        </w:rPr>
        <w:t>值加上新增投资成本之和，作为合并日的初始投资成本。原持有股权的公允价值与账面价值之间</w:t>
      </w:r>
    </w:p>
    <w:p>
      <w:pPr>
        <w:spacing w:after="0" w:line="364" w:lineRule="auto"/>
        <w:jc w:val="both"/>
        <w:sectPr>
          <w:pgSz w:w="11910" w:h="16840"/>
          <w:pgMar w:header="882" w:footer="975" w:top="1360" w:bottom="1160" w:left="1040" w:right="1480"/>
        </w:sectPr>
      </w:pPr>
    </w:p>
    <w:p>
      <w:pPr>
        <w:pStyle w:val="BodyText"/>
        <w:spacing w:before="61"/>
        <w:ind w:left="237"/>
      </w:pPr>
      <w:r>
        <w:rPr>
          <w:spacing w:val="-3"/>
        </w:rPr>
        <w:t>的差额以及原计入其他综合收益的累计公允价值变动应全部转入合并日当期的投资收益。</w:t>
      </w:r>
    </w:p>
    <w:p>
      <w:pPr>
        <w:pStyle w:val="ListParagraph"/>
        <w:numPr>
          <w:ilvl w:val="0"/>
          <w:numId w:val="19"/>
        </w:numPr>
        <w:tabs>
          <w:tab w:pos="1076" w:val="left" w:leader="none"/>
        </w:tabs>
        <w:spacing w:line="240" w:lineRule="auto" w:before="140" w:after="0"/>
        <w:ind w:left="1076" w:right="0" w:hanging="419"/>
        <w:jc w:val="both"/>
        <w:rPr>
          <w:sz w:val="21"/>
        </w:rPr>
      </w:pPr>
      <w:r>
        <w:rPr>
          <w:spacing w:val="-3"/>
          <w:sz w:val="21"/>
        </w:rPr>
        <w:t>为合并发生的相关费用</w:t>
      </w:r>
    </w:p>
    <w:p>
      <w:pPr>
        <w:pStyle w:val="BodyText"/>
        <w:spacing w:line="364" w:lineRule="auto" w:before="138"/>
        <w:ind w:left="237" w:right="309" w:firstLine="420"/>
        <w:jc w:val="both"/>
      </w:pPr>
      <w:r>
        <w:rPr>
          <w:spacing w:val="-2"/>
        </w:rPr>
        <w:t>为企业合并发生的审计、法律服务、评估咨询等中介费用以及其他直接相关费用，于发生时计入当期损益；为企业合并而发行权益性证券的交易费用，可直接归属于权益性交易的从权益中</w:t>
      </w:r>
      <w:r>
        <w:rPr>
          <w:spacing w:val="-4"/>
        </w:rPr>
        <w:t>扣减。</w:t>
      </w:r>
    </w:p>
    <w:p>
      <w:pPr>
        <w:pStyle w:val="BodyText"/>
      </w:pPr>
    </w:p>
    <w:p>
      <w:pPr>
        <w:pStyle w:val="BodyText"/>
        <w:spacing w:before="66"/>
      </w:pPr>
    </w:p>
    <w:p>
      <w:pPr>
        <w:pStyle w:val="ListParagraph"/>
        <w:numPr>
          <w:ilvl w:val="1"/>
          <w:numId w:val="18"/>
        </w:numPr>
        <w:tabs>
          <w:tab w:pos="1088" w:val="left" w:leader="none"/>
        </w:tabs>
        <w:spacing w:line="240" w:lineRule="auto" w:before="1" w:after="0"/>
        <w:ind w:left="1088" w:right="0" w:hanging="424"/>
        <w:jc w:val="left"/>
        <w:rPr>
          <w:sz w:val="21"/>
        </w:rPr>
      </w:pPr>
      <w:r>
        <w:rPr>
          <w:spacing w:val="-3"/>
          <w:sz w:val="21"/>
        </w:rPr>
        <w:t>控制的判断标准和合并财务报表的编制方法</w:t>
      </w:r>
    </w:p>
    <w:p>
      <w:pPr>
        <w:pStyle w:val="BodyText"/>
        <w:spacing w:before="64"/>
        <w:ind w:left="237"/>
      </w:pPr>
      <w:r>
        <w:rPr/>
        <w:t>√适用</w:t>
      </w:r>
      <w:r>
        <w:rPr>
          <w:spacing w:val="44"/>
          <w:w w:val="150"/>
        </w:rPr>
        <w:t> </w:t>
      </w:r>
      <w:r>
        <w:rPr>
          <w:spacing w:val="-3"/>
        </w:rPr>
        <w:t>□不适用</w:t>
      </w:r>
    </w:p>
    <w:p>
      <w:pPr>
        <w:pStyle w:val="ListParagraph"/>
        <w:numPr>
          <w:ilvl w:val="0"/>
          <w:numId w:val="22"/>
        </w:numPr>
        <w:tabs>
          <w:tab w:pos="1076" w:val="left" w:leader="none"/>
        </w:tabs>
        <w:spacing w:line="240" w:lineRule="auto" w:before="2" w:after="0"/>
        <w:ind w:left="1076" w:right="0" w:hanging="359"/>
        <w:jc w:val="left"/>
        <w:rPr>
          <w:sz w:val="21"/>
        </w:rPr>
      </w:pPr>
      <w:r>
        <w:rPr>
          <w:spacing w:val="-2"/>
          <w:sz w:val="21"/>
        </w:rPr>
        <w:t>控制的判断标准</w:t>
      </w:r>
    </w:p>
    <w:p>
      <w:pPr>
        <w:pStyle w:val="BodyText"/>
        <w:spacing w:line="364" w:lineRule="auto" w:before="139"/>
        <w:ind w:left="237" w:right="311" w:firstLine="420"/>
      </w:pPr>
      <w:r>
        <w:rPr>
          <w:spacing w:val="-4"/>
        </w:rPr>
        <w:t>控制，是指投资方拥有对被投资方的权力,通过参与被投资方的相关活动而享有可变回报，并</w:t>
      </w:r>
      <w:r>
        <w:rPr>
          <w:spacing w:val="-2"/>
        </w:rPr>
        <w:t>且有能力运用对被投资方的权力影响其回报金额。</w:t>
      </w:r>
    </w:p>
    <w:p>
      <w:pPr>
        <w:pStyle w:val="BodyText"/>
        <w:spacing w:line="364" w:lineRule="auto" w:before="1"/>
        <w:ind w:left="237" w:right="309" w:firstLine="420"/>
        <w:jc w:val="both"/>
      </w:pPr>
      <w:r>
        <w:rPr>
          <w:spacing w:val="-2"/>
        </w:rPr>
        <w:t>本公司在综合考虑所有相关事实和情况的基础上对是否控制被投资方进行判断。一旦相关事实和情况的变化导致对控制定义所涉及的相关要素发生变化的，本公司会进行重新评估。相关事实和情况主要包括：</w:t>
      </w:r>
    </w:p>
    <w:p>
      <w:pPr>
        <w:pStyle w:val="ListParagraph"/>
        <w:numPr>
          <w:ilvl w:val="0"/>
          <w:numId w:val="23"/>
        </w:numPr>
        <w:tabs>
          <w:tab w:pos="1181" w:val="left" w:leader="none"/>
        </w:tabs>
        <w:spacing w:line="266" w:lineRule="exact" w:before="0" w:after="0"/>
        <w:ind w:left="1181" w:right="0" w:hanging="524"/>
        <w:jc w:val="left"/>
        <w:rPr>
          <w:sz w:val="21"/>
        </w:rPr>
      </w:pPr>
      <w:r>
        <w:rPr>
          <w:spacing w:val="-3"/>
          <w:sz w:val="21"/>
        </w:rPr>
        <w:t>被投资方的设立目的。</w:t>
      </w:r>
    </w:p>
    <w:p>
      <w:pPr>
        <w:pStyle w:val="ListParagraph"/>
        <w:numPr>
          <w:ilvl w:val="0"/>
          <w:numId w:val="23"/>
        </w:numPr>
        <w:tabs>
          <w:tab w:pos="1181" w:val="left" w:leader="none"/>
        </w:tabs>
        <w:spacing w:line="240" w:lineRule="auto" w:before="139" w:after="0"/>
        <w:ind w:left="1181" w:right="0" w:hanging="524"/>
        <w:jc w:val="left"/>
        <w:rPr>
          <w:sz w:val="21"/>
        </w:rPr>
      </w:pPr>
      <w:r>
        <w:rPr>
          <w:spacing w:val="-3"/>
          <w:sz w:val="21"/>
        </w:rPr>
        <w:t>被投资方的相关活动以及如何对相关活动作出决策。</w:t>
      </w:r>
    </w:p>
    <w:p>
      <w:pPr>
        <w:pStyle w:val="ListParagraph"/>
        <w:numPr>
          <w:ilvl w:val="0"/>
          <w:numId w:val="23"/>
        </w:numPr>
        <w:tabs>
          <w:tab w:pos="1181" w:val="left" w:leader="none"/>
        </w:tabs>
        <w:spacing w:line="240" w:lineRule="auto" w:before="142" w:after="0"/>
        <w:ind w:left="1181" w:right="0" w:hanging="524"/>
        <w:jc w:val="left"/>
        <w:rPr>
          <w:sz w:val="21"/>
        </w:rPr>
      </w:pPr>
      <w:r>
        <w:rPr>
          <w:spacing w:val="-3"/>
          <w:sz w:val="21"/>
        </w:rPr>
        <w:t>投资方享有的权利是否使其目前有能力主导被投资方的相关活动。</w:t>
      </w:r>
    </w:p>
    <w:p>
      <w:pPr>
        <w:pStyle w:val="ListParagraph"/>
        <w:numPr>
          <w:ilvl w:val="0"/>
          <w:numId w:val="23"/>
        </w:numPr>
        <w:tabs>
          <w:tab w:pos="1181" w:val="left" w:leader="none"/>
        </w:tabs>
        <w:spacing w:line="240" w:lineRule="auto" w:before="138" w:after="0"/>
        <w:ind w:left="1181" w:right="0" w:hanging="524"/>
        <w:jc w:val="left"/>
        <w:rPr>
          <w:sz w:val="21"/>
        </w:rPr>
      </w:pPr>
      <w:r>
        <w:rPr>
          <w:spacing w:val="-3"/>
          <w:sz w:val="21"/>
        </w:rPr>
        <w:t>投资方是否通过参与被投资方的相关活动而享有可变回报。</w:t>
      </w:r>
    </w:p>
    <w:p>
      <w:pPr>
        <w:pStyle w:val="ListParagraph"/>
        <w:numPr>
          <w:ilvl w:val="0"/>
          <w:numId w:val="23"/>
        </w:numPr>
        <w:tabs>
          <w:tab w:pos="1181" w:val="left" w:leader="none"/>
        </w:tabs>
        <w:spacing w:line="240" w:lineRule="auto" w:before="140" w:after="0"/>
        <w:ind w:left="1181" w:right="0" w:hanging="524"/>
        <w:jc w:val="left"/>
        <w:rPr>
          <w:sz w:val="21"/>
        </w:rPr>
      </w:pPr>
      <w:r>
        <w:rPr>
          <w:spacing w:val="-3"/>
          <w:sz w:val="21"/>
        </w:rPr>
        <w:t>投资方是否有能力运用对被投资方的权力影响其回报金额。</w:t>
      </w:r>
    </w:p>
    <w:p>
      <w:pPr>
        <w:pStyle w:val="ListParagraph"/>
        <w:numPr>
          <w:ilvl w:val="0"/>
          <w:numId w:val="23"/>
        </w:numPr>
        <w:tabs>
          <w:tab w:pos="1181" w:val="left" w:leader="none"/>
        </w:tabs>
        <w:spacing w:line="240" w:lineRule="auto" w:before="139" w:after="0"/>
        <w:ind w:left="1181" w:right="0" w:hanging="524"/>
        <w:jc w:val="left"/>
        <w:rPr>
          <w:sz w:val="21"/>
        </w:rPr>
      </w:pPr>
      <w:r>
        <w:rPr>
          <w:spacing w:val="-3"/>
          <w:sz w:val="21"/>
        </w:rPr>
        <w:t>投资方与其他方的关系。</w:t>
      </w:r>
    </w:p>
    <w:p>
      <w:pPr>
        <w:pStyle w:val="ListParagraph"/>
        <w:numPr>
          <w:ilvl w:val="0"/>
          <w:numId w:val="22"/>
        </w:numPr>
        <w:tabs>
          <w:tab w:pos="1075" w:val="left" w:leader="none"/>
        </w:tabs>
        <w:spacing w:line="240" w:lineRule="auto" w:before="141" w:after="0"/>
        <w:ind w:left="1075" w:right="0" w:hanging="356"/>
        <w:jc w:val="left"/>
        <w:rPr>
          <w:sz w:val="21"/>
        </w:rPr>
      </w:pPr>
      <w:r>
        <w:rPr>
          <w:spacing w:val="-3"/>
          <w:sz w:val="21"/>
        </w:rPr>
        <w:t>合并范围</w:t>
      </w:r>
    </w:p>
    <w:p>
      <w:pPr>
        <w:pStyle w:val="BodyText"/>
        <w:spacing w:line="364" w:lineRule="auto" w:before="139"/>
        <w:ind w:left="237" w:right="311" w:firstLine="420"/>
      </w:pPr>
      <w:r>
        <w:rPr>
          <w:spacing w:val="-2"/>
        </w:rPr>
        <w:t>本公司合并财务报表的合并范围以控制为基础确定，所有子公司（包括本公司所控制的单独主体）均纳入合并财务报表。</w:t>
      </w:r>
    </w:p>
    <w:p>
      <w:pPr>
        <w:pStyle w:val="ListParagraph"/>
        <w:numPr>
          <w:ilvl w:val="0"/>
          <w:numId w:val="22"/>
        </w:numPr>
        <w:tabs>
          <w:tab w:pos="1075" w:val="left" w:leader="none"/>
        </w:tabs>
        <w:spacing w:line="267" w:lineRule="exact" w:before="0" w:after="0"/>
        <w:ind w:left="1075" w:right="0" w:hanging="356"/>
        <w:jc w:val="left"/>
        <w:rPr>
          <w:sz w:val="21"/>
        </w:rPr>
      </w:pPr>
      <w:r>
        <w:rPr>
          <w:spacing w:val="-3"/>
          <w:sz w:val="21"/>
        </w:rPr>
        <w:t>合并程序</w:t>
      </w:r>
    </w:p>
    <w:p>
      <w:pPr>
        <w:pStyle w:val="BodyText"/>
        <w:spacing w:line="364" w:lineRule="auto" w:before="139"/>
        <w:ind w:left="237" w:right="309" w:firstLine="420"/>
        <w:jc w:val="both"/>
      </w:pPr>
      <w:r>
        <w:rPr>
          <w:spacing w:val="-2"/>
        </w:rPr>
        <w:t>本公司以自身和各子公司的财务报表为基础，根据其他有关资料，编制合并财务报表。本公司编制合并财务报表，将整个企业集团视为一个会计主体，依据相关企业会计准则的确认、计量和列报要求，按照统一的会计政策，反映本企业集团整体财务状况、经营成果和现金流量。</w:t>
      </w:r>
    </w:p>
    <w:p>
      <w:pPr>
        <w:pStyle w:val="BodyText"/>
        <w:spacing w:line="364" w:lineRule="auto"/>
        <w:ind w:left="237" w:right="309" w:firstLine="420"/>
        <w:jc w:val="both"/>
      </w:pPr>
      <w:r>
        <w:rPr>
          <w:spacing w:val="-2"/>
        </w:rPr>
        <w:t>所有纳入合并财务报表合并范围的子公司所采用的会计政策、会计期间与本公司一致，如子公司采用的会计政策、会计期间与本公司不一致的，在编制合并财务报表时，按本公司的会计政策、会计期间进行必要的调整。</w:t>
      </w:r>
    </w:p>
    <w:p>
      <w:pPr>
        <w:pStyle w:val="BodyText"/>
        <w:spacing w:line="364" w:lineRule="auto"/>
        <w:ind w:left="237" w:right="309" w:firstLine="420"/>
        <w:jc w:val="both"/>
      </w:pPr>
      <w:r>
        <w:rPr>
          <w:spacing w:val="-2"/>
        </w:rPr>
        <w:t>合并财务报表时抵销本公司与各子公司、各子公司相互之间发生的内部交易对合并资产负债表、合并利润表、合并现金流量表、合并股东权益变动表的影响。如果站在企业集团合并财务报表角度与以本公司或子公司为会计主体对同一交易的认定不同时，从企业集团的角度对该交易予</w:t>
      </w:r>
      <w:r>
        <w:rPr>
          <w:spacing w:val="-4"/>
        </w:rPr>
        <w:t>以调整。</w:t>
      </w:r>
    </w:p>
    <w:p>
      <w:pPr>
        <w:spacing w:after="0" w:line="364" w:lineRule="auto"/>
        <w:jc w:val="both"/>
        <w:sectPr>
          <w:pgSz w:w="11910" w:h="16840"/>
          <w:pgMar w:header="882" w:footer="975" w:top="1360" w:bottom="1160" w:left="1040" w:right="1480"/>
        </w:sectPr>
      </w:pPr>
    </w:p>
    <w:p>
      <w:pPr>
        <w:pStyle w:val="BodyText"/>
        <w:spacing w:line="364" w:lineRule="auto" w:before="61"/>
        <w:ind w:left="237" w:right="309" w:firstLine="420"/>
        <w:jc w:val="both"/>
      </w:pPr>
      <w:r>
        <w:rPr>
          <w:spacing w:val="-2"/>
        </w:rPr>
        <w:t>子公司所有者权益、当期净损益和当期综合收益中属于少数股东的份额分别在合并资产负债表中所有者权益项目下、合并利润表中净利润项目下和综合收益总额项目下单独列示。子公司少数股东分担的当期亏损超过了少数股东在该子公司期初所有者权益中所享有份额而形成的余额，冲减少数股东权益。</w:t>
      </w:r>
    </w:p>
    <w:p>
      <w:pPr>
        <w:pStyle w:val="BodyText"/>
        <w:spacing w:line="364" w:lineRule="auto"/>
        <w:ind w:left="237" w:right="311" w:firstLine="420"/>
      </w:pPr>
      <w:r>
        <w:rPr>
          <w:spacing w:val="-2"/>
        </w:rPr>
        <w:t>对于同一控制下企业合并取得的子公司，以其资产、负债（包括最终控制方收购该子公司而形成的商誉）在最终控制方财务报表中的账面价值为基础对其财务报表进行调整。</w:t>
      </w:r>
    </w:p>
    <w:p>
      <w:pPr>
        <w:pStyle w:val="BodyText"/>
        <w:spacing w:line="367" w:lineRule="auto"/>
        <w:ind w:left="237" w:right="311" w:firstLine="420"/>
      </w:pPr>
      <w:r>
        <w:rPr>
          <w:spacing w:val="-2"/>
        </w:rPr>
        <w:t>对于非同一控制下企业合并取得的子公司，以购买日可辨认净资产公允价值为基础对其财务报表进行调整</w:t>
      </w:r>
    </w:p>
    <w:p>
      <w:pPr>
        <w:pStyle w:val="ListParagraph"/>
        <w:numPr>
          <w:ilvl w:val="0"/>
          <w:numId w:val="24"/>
        </w:numPr>
        <w:tabs>
          <w:tab w:pos="972" w:val="left" w:leader="none"/>
        </w:tabs>
        <w:spacing w:line="264" w:lineRule="exact" w:before="0" w:after="0"/>
        <w:ind w:left="972" w:right="0" w:hanging="315"/>
        <w:jc w:val="left"/>
        <w:rPr>
          <w:sz w:val="21"/>
        </w:rPr>
      </w:pPr>
      <w:r>
        <w:rPr>
          <w:spacing w:val="-4"/>
          <w:sz w:val="21"/>
        </w:rPr>
        <w:t>增加子公司或业务</w:t>
      </w:r>
    </w:p>
    <w:p>
      <w:pPr>
        <w:pStyle w:val="BodyText"/>
        <w:spacing w:line="364" w:lineRule="auto" w:before="136"/>
        <w:ind w:left="237" w:right="308" w:firstLine="420"/>
        <w:jc w:val="both"/>
      </w:pPr>
      <w:r>
        <w:rPr>
          <w:spacing w:val="-2"/>
        </w:rPr>
        <w:t>在报告期内，若因同一控制下企业合并增加子公司或业务的，则调整合并资产负债表的期初数；将子公司或业务合并当期期初至报告期末的收入、费用、利润纳入合并利润表；将子公司或业务合并当期期初至报告期末的现金流量纳入合并现金流量表，同时对比较报表的相关项目进行调整，视同合并后的报告主体自最终控制方开始控制时点起一直存在。</w:t>
      </w:r>
    </w:p>
    <w:p>
      <w:pPr>
        <w:pStyle w:val="BodyText"/>
        <w:spacing w:line="364" w:lineRule="auto"/>
        <w:ind w:left="237" w:right="100" w:firstLine="420"/>
      </w:pPr>
      <w:r>
        <w:rPr>
          <w:spacing w:val="-2"/>
        </w:rPr>
        <w:t>因追加投资等原因能够对同一控制下的被投资方实施控制的，视同参与合并的各方在最终控</w:t>
      </w:r>
      <w:r>
        <w:rPr>
          <w:spacing w:val="80"/>
        </w:rPr>
        <w:t> </w:t>
      </w:r>
      <w:r>
        <w:rPr>
          <w:spacing w:val="-2"/>
        </w:rPr>
        <w:t>制方开始控制时即以目前的状态存在进行调整。在取得被合并方控制权之前持有的股权投资，在取得原股权之日与合并方和被合并方同处于同一控制之日孰晚日起至合并日之间已确认有关损益、其他综合收益以及其他净资产变动，分别冲减比较报表期间的期初留存收益或当期损益。</w:t>
      </w:r>
    </w:p>
    <w:p>
      <w:pPr>
        <w:pStyle w:val="BodyText"/>
        <w:spacing w:line="364" w:lineRule="auto"/>
        <w:ind w:left="237" w:right="309" w:firstLine="420"/>
        <w:jc w:val="both"/>
      </w:pPr>
      <w:r>
        <w:rPr>
          <w:spacing w:val="-2"/>
        </w:rPr>
        <w:t>在报告期内，若因非同一控制下企业合并增加子公司或业务的，则不调整合并资产负债表期初数；将该子公司或业务自购买日至报告期末的收入、费用、利润纳入合并利润表；该子公司或业务自购买日至报告期末的现金流量纳入合并现金流量表。</w:t>
      </w:r>
    </w:p>
    <w:p>
      <w:pPr>
        <w:pStyle w:val="BodyText"/>
        <w:spacing w:line="364" w:lineRule="auto"/>
        <w:ind w:left="237" w:right="308" w:firstLine="420"/>
        <w:jc w:val="both"/>
      </w:pPr>
      <w:r>
        <w:rPr>
          <w:spacing w:val="-2"/>
        </w:rPr>
        <w:t>因追加投资等原因能够对非同一控制下的被投资方实施控制的，对于购买日之前持有的被购买方的股权，本公司按照该股权在购买日的公允价值进行重新计量，公允价值与其账面价值的差额计入当期投资收益。购买日之前持有的被购买方的股权涉及权益法核算下的其他综合收益以及除净损益、其他综合收益和利润分配之外的其他所有者权益变动的，与其相关的其他综合收益、其他所有者权益变动转为购买日所属当期投资收益，由于被投资方重新计量设定受益计划净负债或净资产变动而产生的其他综合收益除外。</w:t>
      </w:r>
    </w:p>
    <w:p>
      <w:pPr>
        <w:pStyle w:val="ListParagraph"/>
        <w:numPr>
          <w:ilvl w:val="0"/>
          <w:numId w:val="24"/>
        </w:numPr>
        <w:tabs>
          <w:tab w:pos="972" w:val="left" w:leader="none"/>
        </w:tabs>
        <w:spacing w:line="364" w:lineRule="auto" w:before="0" w:after="0"/>
        <w:ind w:left="657" w:right="6730" w:firstLine="0"/>
        <w:jc w:val="left"/>
        <w:rPr>
          <w:sz w:val="21"/>
        </w:rPr>
      </w:pPr>
      <w:r>
        <w:rPr>
          <w:spacing w:val="-2"/>
          <w:sz w:val="21"/>
        </w:rPr>
        <w:t>处置子公司或业务 1）一般处理方法</w:t>
      </w:r>
    </w:p>
    <w:p>
      <w:pPr>
        <w:pStyle w:val="BodyText"/>
        <w:spacing w:line="364" w:lineRule="auto"/>
        <w:ind w:left="237" w:right="311" w:firstLine="420"/>
      </w:pPr>
      <w:r>
        <w:rPr>
          <w:spacing w:val="-2"/>
        </w:rPr>
        <w:t>在报告期内，本公司处置子公司或业务，则该子公司或业务期初至处置日的收入、费用、利润纳入合并利润表；该子公司或业务期初至处置日的现金流量纳入合并现金流量表。</w:t>
      </w:r>
    </w:p>
    <w:p>
      <w:pPr>
        <w:pStyle w:val="BodyText"/>
        <w:spacing w:line="364" w:lineRule="auto"/>
        <w:ind w:left="237" w:right="309" w:firstLine="420"/>
        <w:jc w:val="both"/>
      </w:pPr>
      <w:r>
        <w:rPr>
          <w:spacing w:val="-2"/>
        </w:rPr>
        <w:t>因处置部分股权投资或其他原因丧失了对被投资方控制权时，对于处置后的剩余股权投资，本公司按照其在丧失控制权日的公允价值进行重新计量。处置股权取得的对价与剩余股权公允价值之和，减去按原持股比例计算应享有原有子公司自购买日或合并日开始持续计算的净资产的份</w:t>
      </w:r>
      <w:r>
        <w:rPr>
          <w:spacing w:val="-3"/>
        </w:rPr>
        <w:t>额与商誉之和的差额，计入丧失控制权当期的投资收益。与原有子公司股权投资相关的其他综合</w:t>
      </w:r>
    </w:p>
    <w:p>
      <w:pPr>
        <w:spacing w:after="0" w:line="364" w:lineRule="auto"/>
        <w:jc w:val="both"/>
        <w:sectPr>
          <w:pgSz w:w="11910" w:h="16840"/>
          <w:pgMar w:header="882" w:footer="975" w:top="1360" w:bottom="1160" w:left="1040" w:right="1480"/>
        </w:sectPr>
      </w:pPr>
    </w:p>
    <w:p>
      <w:pPr>
        <w:pStyle w:val="BodyText"/>
        <w:spacing w:line="364" w:lineRule="auto" w:before="61"/>
        <w:ind w:left="237" w:right="309"/>
        <w:jc w:val="both"/>
      </w:pPr>
      <w:r>
        <w:rPr>
          <w:spacing w:val="-2"/>
        </w:rPr>
        <w:t>收益或除净损益、其他综合收益及利润分配之外的其他所有者权益变动，在丧失控制权时转为当期投资收益，由于被投资方重新计量设定受益计划净负债或净资产变动而产生的其他综合收益除</w:t>
      </w:r>
      <w:r>
        <w:rPr>
          <w:spacing w:val="-6"/>
        </w:rPr>
        <w:t>外。</w:t>
      </w:r>
    </w:p>
    <w:p>
      <w:pPr>
        <w:pStyle w:val="BodyText"/>
        <w:ind w:left="657"/>
      </w:pPr>
      <w:r>
        <w:rPr>
          <w:spacing w:val="-2"/>
        </w:rPr>
        <w:t>2）</w:t>
      </w:r>
      <w:r>
        <w:rPr>
          <w:spacing w:val="-4"/>
        </w:rPr>
        <w:t>分步处置子公司</w:t>
      </w:r>
    </w:p>
    <w:p>
      <w:pPr>
        <w:pStyle w:val="BodyText"/>
        <w:spacing w:line="364" w:lineRule="auto" w:before="139"/>
        <w:ind w:left="237" w:right="309" w:firstLine="420"/>
        <w:jc w:val="both"/>
      </w:pPr>
      <w:r>
        <w:rPr>
          <w:spacing w:val="-2"/>
        </w:rPr>
        <w:t>通过多次交易分步处置对子公司股权投资直至丧失控制权的，处置对子公司股权投资的各项交易的条款、条件以及经济影响符合以下一种或多种情况，通常表明应将多次交易事项作为一揽子交易进行会计处理：</w:t>
      </w:r>
    </w:p>
    <w:p>
      <w:pPr>
        <w:pStyle w:val="BodyText"/>
        <w:spacing w:line="364" w:lineRule="auto"/>
        <w:ind w:left="657" w:right="3238"/>
      </w:pPr>
      <w:r>
        <w:rPr>
          <w:spacing w:val="-2"/>
        </w:rPr>
        <w:t>A.这些交易是同时或者在考虑了彼此影响的情况下订立的； B.这些交易整体才能达成一项完整的商业结果；</w:t>
      </w:r>
    </w:p>
    <w:p>
      <w:pPr>
        <w:pStyle w:val="BodyText"/>
        <w:spacing w:line="267" w:lineRule="exact"/>
        <w:ind w:left="657"/>
      </w:pPr>
      <w:r>
        <w:rPr>
          <w:spacing w:val="-2"/>
        </w:rPr>
        <w:t>C.</w:t>
      </w:r>
      <w:r>
        <w:rPr>
          <w:spacing w:val="-3"/>
        </w:rPr>
        <w:t>一项交易的发生取决于其他至少一项交易的发生；</w:t>
      </w:r>
    </w:p>
    <w:p>
      <w:pPr>
        <w:pStyle w:val="BodyText"/>
        <w:spacing w:before="139"/>
        <w:ind w:left="657"/>
      </w:pPr>
      <w:r>
        <w:rPr>
          <w:spacing w:val="-2"/>
        </w:rPr>
        <w:t>D.</w:t>
      </w:r>
      <w:r>
        <w:rPr>
          <w:spacing w:val="-3"/>
        </w:rPr>
        <w:t>一项交易单独看是不经济的，但是和其他交易一并考虑时是经济的。</w:t>
      </w:r>
    </w:p>
    <w:p>
      <w:pPr>
        <w:pStyle w:val="BodyText"/>
        <w:spacing w:line="364" w:lineRule="auto" w:before="139"/>
        <w:ind w:left="237" w:right="309" w:firstLine="420"/>
        <w:jc w:val="both"/>
      </w:pPr>
      <w:r>
        <w:rPr>
          <w:spacing w:val="-2"/>
        </w:rPr>
        <w:t>处置对子公司股权投资直至丧失控制权的各项交易属于一揽子交易的，本公司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pPr>
        <w:pStyle w:val="BodyText"/>
        <w:spacing w:line="364" w:lineRule="auto"/>
        <w:ind w:left="237" w:right="203" w:firstLine="420"/>
      </w:pPr>
      <w:r>
        <w:rPr>
          <w:spacing w:val="-6"/>
          <w:w w:val="100"/>
        </w:rPr>
        <w:t>处置对子公司股权投资直至丧失控制权的各项交易不属于一揽子交易的，在丧失控制权之前，</w:t>
      </w:r>
      <w:r>
        <w:rPr>
          <w:spacing w:val="-5"/>
          <w:w w:val="100"/>
        </w:rPr>
        <w:t>按不丧失控制权的情况下部分处置对子公司的股权投资的相关政策进行会计处理；在丧失控制权</w:t>
      </w:r>
      <w:r>
        <w:rPr>
          <w:spacing w:val="-4"/>
          <w:w w:val="100"/>
        </w:rPr>
        <w:t>时，按处置子公司一般处理方法进行会计处理。</w:t>
      </w:r>
    </w:p>
    <w:p>
      <w:pPr>
        <w:pStyle w:val="ListParagraph"/>
        <w:numPr>
          <w:ilvl w:val="0"/>
          <w:numId w:val="24"/>
        </w:numPr>
        <w:tabs>
          <w:tab w:pos="972" w:val="left" w:leader="none"/>
        </w:tabs>
        <w:spacing w:line="240" w:lineRule="auto" w:before="0" w:after="0"/>
        <w:ind w:left="972" w:right="0" w:hanging="315"/>
        <w:jc w:val="left"/>
        <w:rPr>
          <w:sz w:val="21"/>
        </w:rPr>
      </w:pPr>
      <w:r>
        <w:rPr>
          <w:spacing w:val="-3"/>
          <w:sz w:val="21"/>
        </w:rPr>
        <w:t>购买子公司少数股权</w:t>
      </w:r>
    </w:p>
    <w:p>
      <w:pPr>
        <w:pStyle w:val="BodyText"/>
        <w:spacing w:line="364" w:lineRule="auto" w:before="137"/>
        <w:ind w:left="237" w:right="309" w:firstLine="420"/>
        <w:jc w:val="both"/>
      </w:pPr>
      <w:r>
        <w:rPr>
          <w:spacing w:val="-2"/>
        </w:rPr>
        <w:t>本公司因购买少数股权新取得的长期股权投资与按照新增持股比例计算应享有子公司自购买日（或合并日）开始持续计算的净资产份额之间的差额，调整合并资产负债表中的资本公积中的股本溢价，资本公积中的股本溢价不足冲减的，调整留存收益。</w:t>
      </w:r>
    </w:p>
    <w:p>
      <w:pPr>
        <w:pStyle w:val="ListParagraph"/>
        <w:numPr>
          <w:ilvl w:val="0"/>
          <w:numId w:val="24"/>
        </w:numPr>
        <w:tabs>
          <w:tab w:pos="972" w:val="left" w:leader="none"/>
        </w:tabs>
        <w:spacing w:line="269" w:lineRule="exact" w:before="0" w:after="0"/>
        <w:ind w:left="972" w:right="0" w:hanging="315"/>
        <w:jc w:val="left"/>
        <w:rPr>
          <w:sz w:val="21"/>
        </w:rPr>
      </w:pPr>
      <w:r>
        <w:rPr>
          <w:spacing w:val="-3"/>
          <w:sz w:val="21"/>
        </w:rPr>
        <w:t>不丧失控制权的情况下部分处置对子公司的股权投资</w:t>
      </w:r>
    </w:p>
    <w:p>
      <w:pPr>
        <w:pStyle w:val="BodyText"/>
        <w:spacing w:line="364" w:lineRule="auto" w:before="139"/>
        <w:ind w:left="237" w:right="309" w:firstLine="420"/>
        <w:jc w:val="both"/>
      </w:pPr>
      <w:r>
        <w:rPr>
          <w:spacing w:val="-2"/>
        </w:rPr>
        <w:t>在不丧失控制权的情况下因部分处置对子公司的长期股权投资而取得的处置价款与处置长期股权投资相对应享有子公司自购买日或合并日开始持续计算的净资产份额之间的差额，调整合并资产负债表中的资本公积中的股本溢价，资本公积中的股本溢价不足冲减的，调整留存收益。</w:t>
      </w:r>
    </w:p>
    <w:p>
      <w:pPr>
        <w:pStyle w:val="BodyText"/>
        <w:spacing w:before="62"/>
      </w:pPr>
    </w:p>
    <w:p>
      <w:pPr>
        <w:pStyle w:val="ListParagraph"/>
        <w:numPr>
          <w:ilvl w:val="1"/>
          <w:numId w:val="18"/>
        </w:numPr>
        <w:tabs>
          <w:tab w:pos="1088" w:val="left" w:leader="none"/>
        </w:tabs>
        <w:spacing w:line="240" w:lineRule="auto" w:before="0" w:after="0"/>
        <w:ind w:left="1088" w:right="0" w:hanging="424"/>
        <w:jc w:val="left"/>
        <w:rPr>
          <w:sz w:val="21"/>
        </w:rPr>
      </w:pPr>
      <w:r>
        <w:rPr>
          <w:spacing w:val="-3"/>
          <w:sz w:val="21"/>
        </w:rPr>
        <w:t>合营安排分类及共同经营会计处理方法</w:t>
      </w:r>
    </w:p>
    <w:p>
      <w:pPr>
        <w:pStyle w:val="BodyText"/>
        <w:spacing w:before="65"/>
        <w:ind w:left="237"/>
      </w:pPr>
      <w:r>
        <w:rPr/>
        <w:t>√适用</w:t>
      </w:r>
      <w:r>
        <w:rPr>
          <w:spacing w:val="44"/>
          <w:w w:val="150"/>
        </w:rPr>
        <w:t> </w:t>
      </w:r>
      <w:r>
        <w:rPr>
          <w:spacing w:val="-3"/>
        </w:rPr>
        <w:t>□不适用</w:t>
      </w:r>
    </w:p>
    <w:p>
      <w:pPr>
        <w:pStyle w:val="ListParagraph"/>
        <w:numPr>
          <w:ilvl w:val="0"/>
          <w:numId w:val="25"/>
        </w:numPr>
        <w:tabs>
          <w:tab w:pos="1075" w:val="left" w:leader="none"/>
        </w:tabs>
        <w:spacing w:line="240" w:lineRule="auto" w:before="2" w:after="0"/>
        <w:ind w:left="1075" w:right="0" w:hanging="416"/>
        <w:jc w:val="left"/>
        <w:rPr>
          <w:sz w:val="21"/>
        </w:rPr>
      </w:pPr>
      <w:r>
        <w:rPr>
          <w:spacing w:val="-2"/>
          <w:sz w:val="21"/>
        </w:rPr>
        <w:t>合营安排的分类</w:t>
      </w:r>
    </w:p>
    <w:p>
      <w:pPr>
        <w:pStyle w:val="BodyText"/>
        <w:spacing w:line="364" w:lineRule="auto" w:before="139"/>
        <w:ind w:left="237" w:right="311" w:firstLine="420"/>
      </w:pPr>
      <w:r>
        <w:rPr>
          <w:spacing w:val="-2"/>
        </w:rPr>
        <w:t>本公司根据合营安排的结构、法律形式以及合营安排中约定的条款、其他相关事实和情况等因素，将合营安排分为共同经营和合营企业。</w:t>
      </w:r>
    </w:p>
    <w:p>
      <w:pPr>
        <w:pStyle w:val="BodyText"/>
        <w:spacing w:line="364" w:lineRule="auto"/>
        <w:ind w:left="237" w:right="309" w:firstLine="420"/>
      </w:pPr>
      <w:r>
        <w:rPr>
          <w:spacing w:val="-2"/>
        </w:rPr>
        <w:t>未通过单独主体达成的合营安排，划分为共同经营；通过单独主体达成的合营安排，通常划</w:t>
      </w:r>
      <w:r>
        <w:rPr>
          <w:spacing w:val="-3"/>
        </w:rPr>
        <w:t>分为合营企业；但有确凿证据表明满足下列任一条件并且符合相关法律法规规定的合营安排划分</w:t>
      </w:r>
    </w:p>
    <w:p>
      <w:pPr>
        <w:spacing w:after="0" w:line="364" w:lineRule="auto"/>
        <w:sectPr>
          <w:pgSz w:w="11910" w:h="16840"/>
          <w:pgMar w:header="882" w:footer="975" w:top="1360" w:bottom="1160" w:left="1040" w:right="1480"/>
        </w:sectPr>
      </w:pPr>
    </w:p>
    <w:p>
      <w:pPr>
        <w:pStyle w:val="BodyText"/>
        <w:spacing w:before="61"/>
        <w:ind w:left="237"/>
      </w:pPr>
      <w:r>
        <w:rPr>
          <w:spacing w:val="-4"/>
        </w:rPr>
        <w:t>为共同经营：</w:t>
      </w:r>
    </w:p>
    <w:p>
      <w:pPr>
        <w:pStyle w:val="ListParagraph"/>
        <w:numPr>
          <w:ilvl w:val="0"/>
          <w:numId w:val="26"/>
        </w:numPr>
        <w:tabs>
          <w:tab w:pos="1496" w:val="left" w:leader="none"/>
        </w:tabs>
        <w:spacing w:line="364" w:lineRule="auto" w:before="140" w:after="0"/>
        <w:ind w:left="237" w:right="311" w:firstLine="420"/>
        <w:jc w:val="both"/>
        <w:rPr>
          <w:sz w:val="21"/>
        </w:rPr>
      </w:pPr>
      <w:r>
        <w:rPr>
          <w:spacing w:val="-2"/>
          <w:sz w:val="21"/>
        </w:rPr>
        <w:t>合营安排的法律形式表明，合营方对该安排中的相关资产和负债分别享有权利和承</w:t>
      </w:r>
      <w:r>
        <w:rPr>
          <w:spacing w:val="-4"/>
          <w:sz w:val="21"/>
        </w:rPr>
        <w:t>担义务。</w:t>
      </w:r>
    </w:p>
    <w:p>
      <w:pPr>
        <w:pStyle w:val="ListParagraph"/>
        <w:numPr>
          <w:ilvl w:val="0"/>
          <w:numId w:val="26"/>
        </w:numPr>
        <w:tabs>
          <w:tab w:pos="1496" w:val="left" w:leader="none"/>
        </w:tabs>
        <w:spacing w:line="364" w:lineRule="auto" w:before="0" w:after="0"/>
        <w:ind w:left="237" w:right="311" w:firstLine="420"/>
        <w:jc w:val="both"/>
        <w:rPr>
          <w:sz w:val="21"/>
        </w:rPr>
      </w:pPr>
      <w:r>
        <w:rPr>
          <w:spacing w:val="-2"/>
          <w:sz w:val="21"/>
        </w:rPr>
        <w:t>合营安排的合同条款约定，合营方对该安排中的相关资产和负债分别享有权利和承</w:t>
      </w:r>
      <w:r>
        <w:rPr>
          <w:spacing w:val="-4"/>
          <w:sz w:val="21"/>
        </w:rPr>
        <w:t>担义务。</w:t>
      </w:r>
    </w:p>
    <w:p>
      <w:pPr>
        <w:pStyle w:val="ListParagraph"/>
        <w:numPr>
          <w:ilvl w:val="0"/>
          <w:numId w:val="26"/>
        </w:numPr>
        <w:tabs>
          <w:tab w:pos="1496" w:val="left" w:leader="none"/>
        </w:tabs>
        <w:spacing w:line="364" w:lineRule="auto" w:before="0" w:after="0"/>
        <w:ind w:left="237" w:right="309" w:firstLine="420"/>
        <w:jc w:val="both"/>
        <w:rPr>
          <w:sz w:val="21"/>
        </w:rPr>
      </w:pPr>
      <w:r>
        <w:rPr>
          <w:spacing w:val="-2"/>
          <w:sz w:val="21"/>
        </w:rPr>
        <w:t>其他相关事实和情况表明，合营方对该安排中的相关资产和负债分别享有权利和承担义务，如合营方享有与合营安排相关的几乎所有产出，并且该安排中负债的清偿持续依赖于合营方的支持。</w:t>
      </w:r>
    </w:p>
    <w:p>
      <w:pPr>
        <w:pStyle w:val="ListParagraph"/>
        <w:numPr>
          <w:ilvl w:val="0"/>
          <w:numId w:val="25"/>
        </w:numPr>
        <w:tabs>
          <w:tab w:pos="1075" w:val="left" w:leader="none"/>
        </w:tabs>
        <w:spacing w:line="269" w:lineRule="exact" w:before="0" w:after="0"/>
        <w:ind w:left="1075" w:right="0" w:hanging="416"/>
        <w:jc w:val="both"/>
        <w:rPr>
          <w:sz w:val="21"/>
        </w:rPr>
      </w:pPr>
      <w:r>
        <w:rPr>
          <w:spacing w:val="-3"/>
          <w:sz w:val="21"/>
        </w:rPr>
        <w:t>共同经营会计处理方法</w:t>
      </w:r>
    </w:p>
    <w:p>
      <w:pPr>
        <w:pStyle w:val="BodyText"/>
        <w:spacing w:line="364" w:lineRule="auto" w:before="137"/>
        <w:ind w:left="237" w:right="311" w:firstLine="420"/>
      </w:pPr>
      <w:r>
        <w:rPr>
          <w:spacing w:val="-2"/>
        </w:rPr>
        <w:t>本公司确认共同经营中利益份额中与本公司相关的下列项目，并按照相关企业会计准则的规定进行会计处理：</w:t>
      </w:r>
    </w:p>
    <w:p>
      <w:pPr>
        <w:pStyle w:val="ListParagraph"/>
        <w:numPr>
          <w:ilvl w:val="0"/>
          <w:numId w:val="27"/>
        </w:numPr>
        <w:tabs>
          <w:tab w:pos="1497" w:val="left" w:leader="none"/>
        </w:tabs>
        <w:spacing w:line="268" w:lineRule="exact" w:before="0" w:after="0"/>
        <w:ind w:left="1497" w:right="0" w:hanging="840"/>
        <w:jc w:val="left"/>
        <w:rPr>
          <w:sz w:val="21"/>
        </w:rPr>
      </w:pPr>
      <w:r>
        <w:rPr>
          <w:spacing w:val="-3"/>
          <w:sz w:val="21"/>
        </w:rPr>
        <w:t>确认单独所持有的资产，以及按其份额确认共同持有的资产；</w:t>
      </w:r>
    </w:p>
    <w:p>
      <w:pPr>
        <w:pStyle w:val="ListParagraph"/>
        <w:numPr>
          <w:ilvl w:val="0"/>
          <w:numId w:val="27"/>
        </w:numPr>
        <w:tabs>
          <w:tab w:pos="1497" w:val="left" w:leader="none"/>
        </w:tabs>
        <w:spacing w:line="240" w:lineRule="auto" w:before="141" w:after="0"/>
        <w:ind w:left="1497" w:right="0" w:hanging="840"/>
        <w:jc w:val="left"/>
        <w:rPr>
          <w:sz w:val="21"/>
        </w:rPr>
      </w:pPr>
      <w:r>
        <w:rPr>
          <w:spacing w:val="-3"/>
          <w:sz w:val="21"/>
        </w:rPr>
        <w:t>确认单独所承担的负债，以及按其份额确认共同承担的负债；</w:t>
      </w:r>
    </w:p>
    <w:p>
      <w:pPr>
        <w:pStyle w:val="ListParagraph"/>
        <w:numPr>
          <w:ilvl w:val="0"/>
          <w:numId w:val="27"/>
        </w:numPr>
        <w:tabs>
          <w:tab w:pos="1497" w:val="left" w:leader="none"/>
        </w:tabs>
        <w:spacing w:line="240" w:lineRule="auto" w:before="139" w:after="0"/>
        <w:ind w:left="1497" w:right="0" w:hanging="840"/>
        <w:jc w:val="left"/>
        <w:rPr>
          <w:sz w:val="21"/>
        </w:rPr>
      </w:pPr>
      <w:r>
        <w:rPr>
          <w:spacing w:val="-3"/>
          <w:sz w:val="21"/>
        </w:rPr>
        <w:t>确认出售其享有的共同经营产出份额所产生的收入；</w:t>
      </w:r>
    </w:p>
    <w:p>
      <w:pPr>
        <w:pStyle w:val="ListParagraph"/>
        <w:numPr>
          <w:ilvl w:val="0"/>
          <w:numId w:val="27"/>
        </w:numPr>
        <w:tabs>
          <w:tab w:pos="1497" w:val="left" w:leader="none"/>
        </w:tabs>
        <w:spacing w:line="240" w:lineRule="auto" w:before="139" w:after="0"/>
        <w:ind w:left="1497" w:right="0" w:hanging="840"/>
        <w:jc w:val="left"/>
        <w:rPr>
          <w:sz w:val="21"/>
        </w:rPr>
      </w:pPr>
      <w:r>
        <w:rPr>
          <w:spacing w:val="-3"/>
          <w:sz w:val="21"/>
        </w:rPr>
        <w:t>按其份额确认共同经营因出售产出所产生的收入；</w:t>
      </w:r>
    </w:p>
    <w:p>
      <w:pPr>
        <w:pStyle w:val="ListParagraph"/>
        <w:numPr>
          <w:ilvl w:val="0"/>
          <w:numId w:val="27"/>
        </w:numPr>
        <w:tabs>
          <w:tab w:pos="1496" w:val="left" w:leader="none"/>
        </w:tabs>
        <w:spacing w:line="240" w:lineRule="auto" w:before="139" w:after="0"/>
        <w:ind w:left="1496" w:right="0" w:hanging="839"/>
        <w:jc w:val="both"/>
        <w:rPr>
          <w:sz w:val="21"/>
        </w:rPr>
      </w:pPr>
      <w:r>
        <w:rPr>
          <w:spacing w:val="-3"/>
          <w:sz w:val="21"/>
        </w:rPr>
        <w:t>确认单独所发生的费用，以及按其份额确认共同经营发生的费用。</w:t>
      </w:r>
    </w:p>
    <w:p>
      <w:pPr>
        <w:pStyle w:val="BodyText"/>
        <w:spacing w:line="364" w:lineRule="auto" w:before="139"/>
        <w:ind w:left="237" w:right="308" w:firstLine="420"/>
        <w:jc w:val="both"/>
      </w:pPr>
      <w:r>
        <w:rPr>
          <w:spacing w:val="-2"/>
        </w:rPr>
        <w:t>本公司向共同经营投出或出售资产等（该资产构成业务的除外</w:t>
      </w:r>
      <w:r>
        <w:rPr>
          <w:spacing w:val="-77"/>
        </w:rPr>
        <w:t>）</w:t>
      </w:r>
      <w:r>
        <w:rPr>
          <w:spacing w:val="-11"/>
        </w:rPr>
        <w:t>，在该资产等由共同经营出售</w:t>
      </w:r>
      <w:r>
        <w:rPr>
          <w:spacing w:val="-2"/>
        </w:rPr>
        <w:t>给第三方之前，仅确认因该交易产生的损益中归属于共同经营其他参与方的部分。投出或出售的</w:t>
      </w:r>
      <w:r>
        <w:rPr>
          <w:spacing w:val="-4"/>
        </w:rPr>
        <w:t>资产发生符合《企业会计准则第 </w:t>
      </w:r>
      <w:r>
        <w:rPr>
          <w:spacing w:val="-2"/>
        </w:rPr>
        <w:t>8</w:t>
      </w:r>
      <w:r>
        <w:rPr>
          <w:spacing w:val="-6"/>
        </w:rPr>
        <w:t> 号——资产减值》等规定的资产减值损失的，本公司全额确认</w:t>
      </w:r>
      <w:r>
        <w:rPr>
          <w:spacing w:val="-4"/>
        </w:rPr>
        <w:t>该损失。</w:t>
      </w:r>
    </w:p>
    <w:p>
      <w:pPr>
        <w:pStyle w:val="BodyText"/>
        <w:spacing w:line="364" w:lineRule="auto"/>
        <w:ind w:left="237" w:right="203" w:firstLine="420"/>
      </w:pPr>
      <w:r>
        <w:rPr>
          <w:spacing w:val="-3"/>
          <w:w w:val="100"/>
        </w:rPr>
        <w:t>本公司自共同经营购买资产等</w:t>
      </w:r>
      <w:r>
        <w:rPr>
          <w:w w:val="100"/>
        </w:rPr>
        <w:t>（</w:t>
      </w:r>
      <w:r>
        <w:rPr>
          <w:spacing w:val="-3"/>
          <w:w w:val="100"/>
        </w:rPr>
        <w:t>该资产构成业务的除外</w:t>
      </w:r>
      <w:r>
        <w:rPr>
          <w:spacing w:val="-106"/>
          <w:w w:val="100"/>
        </w:rPr>
        <w:t>）</w:t>
      </w:r>
      <w:r>
        <w:rPr>
          <w:spacing w:val="-3"/>
          <w:w w:val="100"/>
        </w:rPr>
        <w:t>，在将该资产等出售给第三方之前，仅确认因该交易产生的损益中归属于共同经营其他参与方的部分。购入的资产发生符合《企业会计准则第</w:t>
      </w:r>
      <w:r>
        <w:rPr>
          <w:spacing w:val="-53"/>
        </w:rPr>
        <w:t> </w:t>
      </w:r>
      <w:r>
        <w:rPr>
          <w:w w:val="100"/>
        </w:rPr>
        <w:t>8</w:t>
      </w:r>
      <w:r>
        <w:rPr>
          <w:spacing w:val="-55"/>
        </w:rPr>
        <w:t> </w:t>
      </w:r>
      <w:r>
        <w:rPr>
          <w:spacing w:val="-3"/>
          <w:w w:val="100"/>
        </w:rPr>
        <w:t>号——资产减值》等规定的资产减值损失的，本公司按承担的份额确认该部分损失。</w:t>
      </w:r>
    </w:p>
    <w:p>
      <w:pPr>
        <w:pStyle w:val="BodyText"/>
        <w:spacing w:line="364" w:lineRule="auto"/>
        <w:ind w:left="237" w:right="309" w:firstLine="420"/>
        <w:jc w:val="both"/>
      </w:pPr>
      <w:r>
        <w:rPr>
          <w:spacing w:val="-2"/>
        </w:rPr>
        <w:t>本公司对共同经营不享有共同控制，如果本公司享有该共同经营相关资产且承担该共同经营相关负债的，仍按上述原则进行会计处理，否则，应当按照相关企业会计准则的规定进行会计处</w:t>
      </w:r>
      <w:r>
        <w:rPr>
          <w:spacing w:val="-6"/>
        </w:rPr>
        <w:t>理。</w:t>
      </w:r>
    </w:p>
    <w:p>
      <w:pPr>
        <w:pStyle w:val="BodyText"/>
      </w:pPr>
    </w:p>
    <w:p>
      <w:pPr>
        <w:pStyle w:val="BodyText"/>
        <w:spacing w:before="65"/>
      </w:pPr>
    </w:p>
    <w:p>
      <w:pPr>
        <w:pStyle w:val="ListParagraph"/>
        <w:numPr>
          <w:ilvl w:val="1"/>
          <w:numId w:val="18"/>
        </w:numPr>
        <w:tabs>
          <w:tab w:pos="1088" w:val="left" w:leader="none"/>
        </w:tabs>
        <w:spacing w:line="240" w:lineRule="auto" w:before="0" w:after="0"/>
        <w:ind w:left="1088" w:right="0" w:hanging="424"/>
        <w:jc w:val="both"/>
        <w:rPr>
          <w:sz w:val="21"/>
        </w:rPr>
      </w:pPr>
      <w:r>
        <w:rPr>
          <w:spacing w:val="-3"/>
          <w:sz w:val="21"/>
        </w:rPr>
        <w:t>现金及现金等价物的确定标准</w:t>
      </w:r>
    </w:p>
    <w:p>
      <w:pPr>
        <w:pStyle w:val="BodyText"/>
        <w:spacing w:line="364" w:lineRule="auto" w:before="62"/>
        <w:ind w:left="237" w:right="309" w:firstLine="480"/>
        <w:jc w:val="both"/>
      </w:pPr>
      <w:r>
        <w:rPr>
          <w:spacing w:val="-2"/>
        </w:rPr>
        <w:t>在编制现金流量表时，将本公司库存现金以及可以随时用于支付的存款确认为现金。将同时</w:t>
      </w:r>
      <w:r>
        <w:rPr>
          <w:spacing w:val="-4"/>
        </w:rPr>
        <w:t>具备期限短（一般从购买日起三个月内到期</w:t>
      </w:r>
      <w:r>
        <w:rPr>
          <w:spacing w:val="-106"/>
        </w:rPr>
        <w:t>）</w:t>
      </w:r>
      <w:r>
        <w:rPr>
          <w:spacing w:val="-4"/>
        </w:rPr>
        <w:t>、流动性强、易于转换为已知金额的现金、价值变动</w:t>
      </w:r>
      <w:r>
        <w:rPr>
          <w:spacing w:val="-2"/>
        </w:rPr>
        <w:t>风险很小四个条件的投资，确定为现金等价物。</w:t>
      </w:r>
    </w:p>
    <w:p>
      <w:pPr>
        <w:pStyle w:val="BodyText"/>
        <w:spacing w:before="62"/>
      </w:pPr>
    </w:p>
    <w:p>
      <w:pPr>
        <w:pStyle w:val="ListParagraph"/>
        <w:numPr>
          <w:ilvl w:val="1"/>
          <w:numId w:val="18"/>
        </w:numPr>
        <w:tabs>
          <w:tab w:pos="1087" w:val="left" w:leader="none"/>
        </w:tabs>
        <w:spacing w:line="240" w:lineRule="auto" w:before="0" w:after="0"/>
        <w:ind w:left="1087" w:right="0" w:hanging="423"/>
        <w:jc w:val="both"/>
        <w:rPr>
          <w:sz w:val="21"/>
        </w:rPr>
      </w:pPr>
      <w:r>
        <w:rPr>
          <w:spacing w:val="-3"/>
          <w:sz w:val="21"/>
        </w:rPr>
        <w:t>外币业务和外币报表折算</w:t>
      </w:r>
    </w:p>
    <w:p>
      <w:pPr>
        <w:pStyle w:val="BodyText"/>
        <w:spacing w:before="64"/>
        <w:ind w:left="237"/>
      </w:pPr>
      <w:r>
        <w:rPr/>
        <w:t>√适用</w:t>
      </w:r>
      <w:r>
        <w:rPr>
          <w:spacing w:val="44"/>
          <w:w w:val="150"/>
        </w:rPr>
        <w:t> </w:t>
      </w:r>
      <w:r>
        <w:rPr>
          <w:spacing w:val="-3"/>
        </w:rPr>
        <w:t>□不适用</w:t>
      </w:r>
    </w:p>
    <w:p>
      <w:pPr>
        <w:spacing w:after="0"/>
        <w:sectPr>
          <w:pgSz w:w="11910" w:h="16840"/>
          <w:pgMar w:header="882" w:footer="975" w:top="1360" w:bottom="1160" w:left="1040" w:right="1480"/>
        </w:sectPr>
      </w:pPr>
    </w:p>
    <w:p>
      <w:pPr>
        <w:pStyle w:val="ListParagraph"/>
        <w:numPr>
          <w:ilvl w:val="0"/>
          <w:numId w:val="28"/>
        </w:numPr>
        <w:tabs>
          <w:tab w:pos="1076" w:val="left" w:leader="none"/>
        </w:tabs>
        <w:spacing w:line="240" w:lineRule="auto" w:before="61" w:after="0"/>
        <w:ind w:left="1076" w:right="0" w:hanging="419"/>
        <w:jc w:val="left"/>
        <w:rPr>
          <w:sz w:val="21"/>
        </w:rPr>
      </w:pPr>
      <w:r>
        <w:rPr>
          <w:spacing w:val="-3"/>
          <w:sz w:val="21"/>
        </w:rPr>
        <w:t>外币业务</w:t>
      </w:r>
    </w:p>
    <w:p>
      <w:pPr>
        <w:pStyle w:val="BodyText"/>
        <w:spacing w:line="364" w:lineRule="auto" w:before="140"/>
        <w:ind w:left="657" w:right="311"/>
      </w:pPr>
      <w:r>
        <w:rPr>
          <w:spacing w:val="-2"/>
        </w:rPr>
        <w:t>外币业务交易在初始确认时，采用交易发生日的即期汇率作为折算汇率折合成人民币记账。</w:t>
      </w:r>
      <w:r>
        <w:rPr>
          <w:spacing w:val="-3"/>
        </w:rPr>
        <w:t>资产负债表日，外币货币性项目按资产负债表日即期汇率折算，由此产生的汇兑差额，除属</w:t>
      </w:r>
    </w:p>
    <w:p>
      <w:pPr>
        <w:pStyle w:val="BodyText"/>
        <w:spacing w:line="364" w:lineRule="auto"/>
        <w:ind w:left="237" w:right="309"/>
        <w:jc w:val="both"/>
      </w:pPr>
      <w:r>
        <w:rPr>
          <w:spacing w:val="-2"/>
        </w:rPr>
        <w:t>于与购建符合资本化条件的资产相关的外币专门借款产生的汇兑差额按照借款费用资本化的原则处理外，均计入当期损益。以历史成本计量的外币非货币性项目，仍采用交易发生日的即期汇率折算，不改变其记账本位币金额。</w:t>
      </w:r>
    </w:p>
    <w:p>
      <w:pPr>
        <w:pStyle w:val="BodyText"/>
        <w:spacing w:line="364" w:lineRule="auto"/>
        <w:ind w:left="237" w:right="309" w:firstLine="420"/>
        <w:jc w:val="both"/>
      </w:pPr>
      <w:r>
        <w:rPr>
          <w:spacing w:val="-2"/>
        </w:rPr>
        <w:t>以公允价值计量的外币非货币性项目，采用公允价值确定日的即期汇率折算，折算后的记账本位币金额与原记账本位币金额的差额，作为公允价值变动(含汇率变动)处理，计入当期损益或确认为其他综合收益。</w:t>
      </w:r>
    </w:p>
    <w:p>
      <w:pPr>
        <w:pStyle w:val="ListParagraph"/>
        <w:numPr>
          <w:ilvl w:val="0"/>
          <w:numId w:val="28"/>
        </w:numPr>
        <w:tabs>
          <w:tab w:pos="1076" w:val="left" w:leader="none"/>
        </w:tabs>
        <w:spacing w:line="269" w:lineRule="exact" w:before="0" w:after="0"/>
        <w:ind w:left="1076" w:right="0" w:hanging="419"/>
        <w:jc w:val="both"/>
        <w:rPr>
          <w:sz w:val="21"/>
        </w:rPr>
      </w:pPr>
      <w:r>
        <w:rPr>
          <w:spacing w:val="-2"/>
          <w:sz w:val="21"/>
        </w:rPr>
        <w:t>外币财务报表的折算</w:t>
      </w:r>
    </w:p>
    <w:p>
      <w:pPr>
        <w:pStyle w:val="BodyText"/>
        <w:spacing w:line="364" w:lineRule="auto" w:before="137"/>
        <w:ind w:left="237" w:right="308" w:firstLine="420"/>
        <w:jc w:val="both"/>
      </w:pPr>
      <w:r>
        <w:rPr>
          <w:spacing w:val="-11"/>
        </w:rPr>
        <w:t>资产负债表中的资产和负债项目，采用资产负债表日的即期汇率折算；所有者权益项目除“未</w:t>
      </w:r>
      <w:r>
        <w:rPr>
          <w:spacing w:val="-2"/>
        </w:rPr>
        <w:t>分配利润”项目外，其他项目采用发生时的即期汇率折算。利润表中的收入和费用项目，采用交易发生日的即期汇率折算。按照上述折算产生的外币财务报表折算差额计入其他综合收益。</w:t>
      </w:r>
    </w:p>
    <w:p>
      <w:pPr>
        <w:pStyle w:val="BodyText"/>
        <w:spacing w:line="364" w:lineRule="auto"/>
        <w:ind w:left="237" w:right="309" w:firstLine="420"/>
        <w:jc w:val="both"/>
      </w:pPr>
      <w:r>
        <w:rPr>
          <w:spacing w:val="-2"/>
        </w:rPr>
        <w:t>处置境外经营时，将资产负债表中其他综合收益项目中列示的、与该境外经营相关的外币财务报表折算差额，自其他综合收益项目转入处置当期损益；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w:t>
      </w:r>
      <w:r>
        <w:rPr>
          <w:spacing w:val="-6"/>
        </w:rPr>
        <w:t>益。</w:t>
      </w:r>
    </w:p>
    <w:p>
      <w:pPr>
        <w:pStyle w:val="ListParagraph"/>
        <w:numPr>
          <w:ilvl w:val="1"/>
          <w:numId w:val="18"/>
        </w:numPr>
        <w:tabs>
          <w:tab w:pos="1087" w:val="left" w:leader="none"/>
        </w:tabs>
        <w:spacing w:line="240" w:lineRule="auto" w:before="56" w:after="0"/>
        <w:ind w:left="1087" w:right="0" w:hanging="423"/>
        <w:jc w:val="both"/>
        <w:rPr>
          <w:sz w:val="21"/>
        </w:rPr>
      </w:pPr>
      <w:r>
        <w:rPr>
          <w:spacing w:val="-3"/>
          <w:sz w:val="21"/>
        </w:rPr>
        <w:t>金融工具</w:t>
      </w:r>
    </w:p>
    <w:p>
      <w:pPr>
        <w:pStyle w:val="BodyText"/>
        <w:spacing w:before="65"/>
        <w:ind w:left="237"/>
        <w:jc w:val="both"/>
      </w:pPr>
      <w:r>
        <w:rPr/>
        <w:t>√适用</w:t>
      </w:r>
      <w:r>
        <w:rPr>
          <w:spacing w:val="44"/>
          <w:w w:val="150"/>
        </w:rPr>
        <w:t> </w:t>
      </w:r>
      <w:r>
        <w:rPr>
          <w:spacing w:val="-3"/>
        </w:rPr>
        <w:t>□不适用</w:t>
      </w:r>
    </w:p>
    <w:p>
      <w:pPr>
        <w:pStyle w:val="BodyText"/>
        <w:spacing w:before="2"/>
        <w:ind w:left="657"/>
      </w:pPr>
      <w:r>
        <w:rPr>
          <w:spacing w:val="-3"/>
        </w:rPr>
        <w:t>本公司在成为金融工具合同的一方时确认一项金融资产或金融负债。</w:t>
      </w:r>
    </w:p>
    <w:p>
      <w:pPr>
        <w:pStyle w:val="BodyText"/>
        <w:spacing w:line="364" w:lineRule="auto" w:before="139"/>
        <w:ind w:left="237" w:right="311" w:firstLine="420"/>
      </w:pPr>
      <w:r>
        <w:rPr>
          <w:spacing w:val="-2"/>
        </w:rPr>
        <w:t>实际利率法是指计算金融资产或金融负债的摊余成本以及将利息收入或利息费用分摊计入各会计期间的方法。</w:t>
      </w:r>
    </w:p>
    <w:p>
      <w:pPr>
        <w:pStyle w:val="BodyText"/>
        <w:spacing w:line="364" w:lineRule="auto"/>
        <w:ind w:left="237" w:right="309" w:firstLine="420"/>
        <w:jc w:val="both"/>
      </w:pPr>
      <w:r>
        <w:rPr>
          <w:spacing w:val="-2"/>
        </w:rPr>
        <w:t>实际利率，是指将金融资产或金融负债在预计存续期的估计未来现金流量，折现为该金融资产账面余额或该金融负债摊余成本所使用的利率。在确定实际利率时，在考虑金融资产或金融负债所有合同条款(如提前还款、展期、看涨期权或其他类似期权等)的基础上估计预期现金流量，但不考虑预期信用损失。</w:t>
      </w:r>
    </w:p>
    <w:p>
      <w:pPr>
        <w:pStyle w:val="BodyText"/>
        <w:spacing w:line="364" w:lineRule="auto"/>
        <w:ind w:left="237" w:right="309" w:firstLine="420"/>
        <w:jc w:val="both"/>
      </w:pPr>
      <w:r>
        <w:rPr>
          <w:spacing w:val="-2"/>
        </w:rPr>
        <w:t>金融资产或金融负债的摊余成本是以该金融资产或金融负债的初始确认金额扣除已偿还的本金，加上或减去采用实际利率法将该初始确认金额与到期日金额之间的差额进行摊销形成的累计摊销额，再扣除累计计提的损失准备(仅适用于金融资产)。</w:t>
      </w:r>
    </w:p>
    <w:p>
      <w:pPr>
        <w:pStyle w:val="ListParagraph"/>
        <w:numPr>
          <w:ilvl w:val="0"/>
          <w:numId w:val="29"/>
        </w:numPr>
        <w:tabs>
          <w:tab w:pos="1075" w:val="left" w:leader="none"/>
        </w:tabs>
        <w:spacing w:line="266" w:lineRule="exact" w:before="0" w:after="0"/>
        <w:ind w:left="1075" w:right="0" w:hanging="416"/>
        <w:jc w:val="both"/>
        <w:rPr>
          <w:sz w:val="21"/>
        </w:rPr>
      </w:pPr>
      <w:r>
        <w:rPr>
          <w:spacing w:val="-3"/>
          <w:sz w:val="21"/>
        </w:rPr>
        <w:t>金融资产的分类、确认和计量</w:t>
      </w:r>
    </w:p>
    <w:p>
      <w:pPr>
        <w:pStyle w:val="BodyText"/>
        <w:spacing w:line="364" w:lineRule="auto" w:before="138"/>
        <w:ind w:left="237" w:right="311" w:firstLine="420"/>
      </w:pPr>
      <w:r>
        <w:rPr>
          <w:spacing w:val="-2"/>
        </w:rPr>
        <w:t>本公司根据所管理金融资产的业务模式和金融资产的合同现金流量特征，将金融资产划分为以下三类：</w:t>
      </w:r>
    </w:p>
    <w:p>
      <w:pPr>
        <w:spacing w:after="0" w:line="364" w:lineRule="auto"/>
        <w:sectPr>
          <w:pgSz w:w="11910" w:h="16840"/>
          <w:pgMar w:header="882" w:footer="975" w:top="1360" w:bottom="1160" w:left="1040" w:right="1480"/>
        </w:sectPr>
      </w:pPr>
    </w:p>
    <w:p>
      <w:pPr>
        <w:pStyle w:val="ListParagraph"/>
        <w:numPr>
          <w:ilvl w:val="0"/>
          <w:numId w:val="30"/>
        </w:numPr>
        <w:tabs>
          <w:tab w:pos="1181" w:val="left" w:leader="none"/>
        </w:tabs>
        <w:spacing w:line="240" w:lineRule="auto" w:before="61" w:after="0"/>
        <w:ind w:left="1181" w:right="0" w:hanging="524"/>
        <w:jc w:val="left"/>
        <w:rPr>
          <w:sz w:val="21"/>
        </w:rPr>
      </w:pPr>
      <w:r>
        <w:rPr>
          <w:spacing w:val="-3"/>
          <w:sz w:val="21"/>
        </w:rPr>
        <w:t>以摊余成本计量的金融资产。</w:t>
      </w:r>
    </w:p>
    <w:p>
      <w:pPr>
        <w:pStyle w:val="ListParagraph"/>
        <w:numPr>
          <w:ilvl w:val="0"/>
          <w:numId w:val="30"/>
        </w:numPr>
        <w:tabs>
          <w:tab w:pos="1181" w:val="left" w:leader="none"/>
        </w:tabs>
        <w:spacing w:line="240" w:lineRule="auto" w:before="140" w:after="0"/>
        <w:ind w:left="1181" w:right="0" w:hanging="524"/>
        <w:jc w:val="left"/>
        <w:rPr>
          <w:sz w:val="21"/>
        </w:rPr>
      </w:pPr>
      <w:r>
        <w:rPr>
          <w:spacing w:val="-3"/>
          <w:sz w:val="21"/>
        </w:rPr>
        <w:t>以公允价值计量且其变动计入其他综合收益的金融资产。</w:t>
      </w:r>
    </w:p>
    <w:p>
      <w:pPr>
        <w:pStyle w:val="ListParagraph"/>
        <w:numPr>
          <w:ilvl w:val="0"/>
          <w:numId w:val="30"/>
        </w:numPr>
        <w:tabs>
          <w:tab w:pos="1181" w:val="left" w:leader="none"/>
        </w:tabs>
        <w:spacing w:line="240" w:lineRule="auto" w:before="138" w:after="0"/>
        <w:ind w:left="1181" w:right="0" w:hanging="524"/>
        <w:jc w:val="left"/>
        <w:rPr>
          <w:sz w:val="21"/>
        </w:rPr>
      </w:pPr>
      <w:r>
        <w:rPr>
          <w:spacing w:val="-3"/>
          <w:sz w:val="21"/>
        </w:rPr>
        <w:t>以公允价值计量且其变动计入当期损益的金融资产。</w:t>
      </w:r>
    </w:p>
    <w:p>
      <w:pPr>
        <w:pStyle w:val="BodyText"/>
        <w:spacing w:line="364" w:lineRule="auto" w:before="142"/>
        <w:ind w:left="237" w:right="311" w:firstLine="420"/>
      </w:pPr>
      <w:r>
        <w:rPr>
          <w:spacing w:val="-2"/>
        </w:rPr>
        <w:t>金融资产在初始确认时以公允价值计量，但是因销售商品或提供服务等产生的应收账款或应收票据未包含重大融资成分或不考虑不超过一年的融资成分的，按照交易价格进行初始计量。</w:t>
      </w:r>
    </w:p>
    <w:p>
      <w:pPr>
        <w:pStyle w:val="BodyText"/>
        <w:spacing w:line="364" w:lineRule="auto"/>
        <w:ind w:left="237" w:right="311" w:firstLine="420"/>
      </w:pPr>
      <w:r>
        <w:rPr>
          <w:spacing w:val="-2"/>
        </w:rPr>
        <w:t>对于以公允价值计量且其变动计入当期损益的金融资产，相关交易费用直接计入当期损益，其他类别的金融资产相关交易费用计入其初始确认金额。</w:t>
      </w:r>
    </w:p>
    <w:p>
      <w:pPr>
        <w:pStyle w:val="BodyText"/>
        <w:spacing w:line="364" w:lineRule="auto"/>
        <w:ind w:left="237" w:right="311" w:firstLine="420"/>
      </w:pPr>
      <w:r>
        <w:rPr>
          <w:spacing w:val="-2"/>
        </w:rPr>
        <w:t>金融资产的后续计量取决于其分类，当且仅当本公司改变管理金融资产的业务模式时，才对所有受影响的相关金融资产进行重分类。</w:t>
      </w:r>
    </w:p>
    <w:p>
      <w:pPr>
        <w:pStyle w:val="ListParagraph"/>
        <w:numPr>
          <w:ilvl w:val="0"/>
          <w:numId w:val="31"/>
        </w:numPr>
        <w:tabs>
          <w:tab w:pos="1181" w:val="left" w:leader="none"/>
        </w:tabs>
        <w:spacing w:line="267" w:lineRule="exact" w:before="0" w:after="0"/>
        <w:ind w:left="1181" w:right="0" w:hanging="524"/>
        <w:jc w:val="left"/>
        <w:rPr>
          <w:sz w:val="21"/>
        </w:rPr>
      </w:pPr>
      <w:r>
        <w:rPr>
          <w:spacing w:val="-3"/>
          <w:sz w:val="21"/>
        </w:rPr>
        <w:t>分类为以摊余成本计量的金融资产</w:t>
      </w:r>
    </w:p>
    <w:p>
      <w:pPr>
        <w:pStyle w:val="BodyText"/>
        <w:spacing w:line="364" w:lineRule="auto" w:before="138"/>
        <w:ind w:left="237" w:right="203" w:firstLine="420"/>
      </w:pPr>
      <w:r>
        <w:rPr>
          <w:spacing w:val="-3"/>
          <w:w w:val="100"/>
        </w:rPr>
        <w:t>金融资产的合同条款规定在特定日期产生的现金流量仅为对本金和以未偿付本金金额为基础的利息的支付，且管理该金融资产的业务模式是以收取合同现金流量为目标，则本公司将该金融</w:t>
      </w:r>
      <w:r>
        <w:rPr>
          <w:spacing w:val="-8"/>
          <w:w w:val="100"/>
        </w:rPr>
        <w:t>资产分类为以摊余成本计量的金融资产。本公司分类为以摊余成本计量的金融资产包括货币资金、</w:t>
      </w:r>
      <w:r>
        <w:rPr>
          <w:spacing w:val="-9"/>
          <w:w w:val="100"/>
        </w:rPr>
        <w:t>应收票据、应收账款、其他应收款、债权投资、长期应收款等。。</w:t>
      </w:r>
    </w:p>
    <w:p>
      <w:pPr>
        <w:pStyle w:val="BodyText"/>
        <w:spacing w:line="364" w:lineRule="auto"/>
        <w:ind w:left="237" w:right="309" w:firstLine="420"/>
        <w:jc w:val="both"/>
      </w:pPr>
      <w:r>
        <w:rPr>
          <w:spacing w:val="-2"/>
        </w:rPr>
        <w:t>本公司对此类金融资产采用实际利率法确认利息收入，按摊余成本进行后续计量，其发生减值时或终止确认、修改产生的利得或损失，计入当期损益。除下列情况外，本公司根据金融资产账面余额乘以实际利率计算确定利息收入：</w:t>
      </w:r>
    </w:p>
    <w:p>
      <w:pPr>
        <w:pStyle w:val="ListParagraph"/>
        <w:numPr>
          <w:ilvl w:val="0"/>
          <w:numId w:val="32"/>
        </w:numPr>
        <w:tabs>
          <w:tab w:pos="941" w:val="left" w:leader="none"/>
        </w:tabs>
        <w:spacing w:line="364" w:lineRule="auto" w:before="0" w:after="0"/>
        <w:ind w:left="237" w:right="309" w:firstLine="420"/>
        <w:jc w:val="left"/>
        <w:rPr>
          <w:sz w:val="21"/>
        </w:rPr>
      </w:pPr>
      <w:r>
        <w:rPr>
          <w:spacing w:val="-2"/>
          <w:sz w:val="21"/>
        </w:rPr>
        <w:t>对于购入或源生的已发生信用减值的金融资产，本公司自初始确认起，按照该金融资产的摊余成本和经信用调整的实际利率计算确定其利息收入。</w:t>
      </w:r>
    </w:p>
    <w:p>
      <w:pPr>
        <w:pStyle w:val="ListParagraph"/>
        <w:numPr>
          <w:ilvl w:val="0"/>
          <w:numId w:val="32"/>
        </w:numPr>
        <w:tabs>
          <w:tab w:pos="1078" w:val="left" w:leader="none"/>
        </w:tabs>
        <w:spacing w:line="364" w:lineRule="auto" w:before="0" w:after="0"/>
        <w:ind w:left="237" w:right="309" w:firstLine="420"/>
        <w:jc w:val="both"/>
        <w:rPr>
          <w:sz w:val="21"/>
        </w:rPr>
      </w:pPr>
      <w:r>
        <w:rPr>
          <w:spacing w:val="-2"/>
          <w:sz w:val="21"/>
        </w:rPr>
        <w:t>对于购入或源生的未发生信用减值、但在后续期间成为已发生信用减值的金融资产，本公司在后续期间，按照该金融资产的摊余成本和实际利率计算确定其利息收入。若该金融工具在后续期间因其信用风险有所改善而不再存在信用减值，本公司转按实际利率乘以该金融资产账面余额来计算确定利息收入。</w:t>
      </w:r>
    </w:p>
    <w:p>
      <w:pPr>
        <w:pStyle w:val="ListParagraph"/>
        <w:numPr>
          <w:ilvl w:val="0"/>
          <w:numId w:val="31"/>
        </w:numPr>
        <w:tabs>
          <w:tab w:pos="1181" w:val="left" w:leader="none"/>
        </w:tabs>
        <w:spacing w:line="268" w:lineRule="exact" w:before="0" w:after="0"/>
        <w:ind w:left="1181" w:right="0" w:hanging="524"/>
        <w:jc w:val="left"/>
        <w:rPr>
          <w:sz w:val="21"/>
        </w:rPr>
      </w:pPr>
      <w:r>
        <w:rPr>
          <w:spacing w:val="-3"/>
          <w:sz w:val="21"/>
        </w:rPr>
        <w:t>分类为以公允价值计量且其变动计入其他综合收益的金融资产</w:t>
      </w:r>
    </w:p>
    <w:p>
      <w:pPr>
        <w:pStyle w:val="BodyText"/>
        <w:spacing w:line="364" w:lineRule="auto" w:before="135"/>
        <w:ind w:left="237" w:right="309" w:firstLine="420"/>
        <w:jc w:val="right"/>
      </w:pPr>
      <w:r>
        <w:rPr>
          <w:spacing w:val="-2"/>
        </w:rPr>
        <w:t>金融资产的合同条款规定在特定日期产生的现金流量仅为对本金和以未偿付本金金额为基础的利息的支付，且管理该金融资产的业务模式既以收取合同现金流量为目标又以出售该金融资产为目标，则本公司将该金融资产分类为以公允价值计量且其变动计入其他综合收益的金融资产。本公司对此类金融资产采用实际利率法确认利息收入。除利息收入、减值损失及汇兑差额确</w:t>
      </w:r>
    </w:p>
    <w:p>
      <w:pPr>
        <w:pStyle w:val="BodyText"/>
        <w:spacing w:line="364" w:lineRule="auto"/>
        <w:ind w:left="237" w:right="309"/>
      </w:pPr>
      <w:r>
        <w:rPr>
          <w:spacing w:val="-2"/>
        </w:rPr>
        <w:t>认为当期损益外，其余公允价值变动计入其他综合收益。当该金融资产终止确认时，之前计入其他综合收益的累计利得或损失从其他综合收益中转出，计入当期损益。</w:t>
      </w:r>
    </w:p>
    <w:p>
      <w:pPr>
        <w:pStyle w:val="BodyText"/>
        <w:spacing w:line="364" w:lineRule="auto"/>
        <w:ind w:left="237" w:right="309" w:firstLine="420"/>
        <w:jc w:val="both"/>
      </w:pPr>
      <w:r>
        <w:rPr>
          <w:spacing w:val="-2"/>
        </w:rPr>
        <w:t>以公允价值计量且变动计入其他综合收益的应收票据及应收账款列报为应收款项融资，其他此类金融资产列报为其他债权投资，其中：自资产负债表日起一年内到期的其他债权投资列报为一年内到期的非流动资产，原到期日在一年以内的其他债权投资列报为其他流动资产。</w:t>
      </w:r>
    </w:p>
    <w:p>
      <w:pPr>
        <w:pStyle w:val="ListParagraph"/>
        <w:numPr>
          <w:ilvl w:val="0"/>
          <w:numId w:val="31"/>
        </w:numPr>
        <w:tabs>
          <w:tab w:pos="1181" w:val="left" w:leader="none"/>
        </w:tabs>
        <w:spacing w:line="268" w:lineRule="exact" w:before="0" w:after="0"/>
        <w:ind w:left="1181" w:right="0" w:hanging="524"/>
        <w:jc w:val="left"/>
        <w:rPr>
          <w:sz w:val="21"/>
        </w:rPr>
      </w:pPr>
      <w:r>
        <w:rPr>
          <w:spacing w:val="-3"/>
          <w:sz w:val="21"/>
        </w:rPr>
        <w:t>指定为以公允价值计量且其变动计入其他综合收益的金融资产</w:t>
      </w:r>
    </w:p>
    <w:p>
      <w:pPr>
        <w:spacing w:after="0" w:line="268" w:lineRule="exact"/>
        <w:jc w:val="left"/>
        <w:rPr>
          <w:sz w:val="21"/>
        </w:rPr>
        <w:sectPr>
          <w:pgSz w:w="11910" w:h="16840"/>
          <w:pgMar w:header="882" w:footer="975" w:top="1360" w:bottom="1160" w:left="1040" w:right="1480"/>
        </w:sectPr>
      </w:pPr>
    </w:p>
    <w:p>
      <w:pPr>
        <w:pStyle w:val="BodyText"/>
        <w:spacing w:line="364" w:lineRule="auto" w:before="61"/>
        <w:ind w:left="237" w:right="311" w:firstLine="420"/>
      </w:pPr>
      <w:r>
        <w:rPr>
          <w:spacing w:val="-2"/>
        </w:rPr>
        <w:t>在初始确认时，本公司可以单项金融资产为基础不可撤销地将非交易性权益工具投资指定为以公允价值计量且其变动计入其他综合收益的金融资产。</w:t>
      </w:r>
    </w:p>
    <w:p>
      <w:pPr>
        <w:pStyle w:val="BodyText"/>
        <w:spacing w:line="364" w:lineRule="auto"/>
        <w:ind w:left="237" w:right="309" w:firstLine="420"/>
        <w:jc w:val="both"/>
      </w:pPr>
      <w:r>
        <w:rPr>
          <w:spacing w:val="-2"/>
        </w:rPr>
        <w:t>此类金融资产的公允价值变动计入其他综合收益，不需计提减值准备。该金融资产终止确认时，之前计入其他综合收益的累计利得或损失从其他综合收益中转出，计入留存收益。本公司持有该权益工具投资期间，在本公司收取股利的权利已经确立，与股利相关的经济利益很可能流入本公司，且股利的金额能够可靠计量时，确认股利收入并计入当期损益。本公司对此类金融资产在其他权益工具投资项目下列报。</w:t>
      </w:r>
    </w:p>
    <w:p>
      <w:pPr>
        <w:pStyle w:val="BodyText"/>
        <w:spacing w:line="364" w:lineRule="auto"/>
        <w:ind w:left="237" w:right="205" w:firstLine="420"/>
      </w:pPr>
      <w:r>
        <w:rPr>
          <w:spacing w:val="-9"/>
          <w:w w:val="100"/>
        </w:rPr>
        <w:t>权益工具投资满足下列条件之一的，属于以公允价值计量且其变动计入当期损益的金融资产：</w:t>
      </w:r>
      <w:r>
        <w:rPr>
          <w:spacing w:val="-3"/>
          <w:w w:val="100"/>
        </w:rPr>
        <w:t>取得该金融资产的目的主要是为了近期出售；初始确认时属于集中管理的可辨认金融资产工具组合的一部分，且有客观证据表明近期实际存在短期获利模式；属于衍生工具</w:t>
      </w:r>
      <w:r>
        <w:rPr>
          <w:w w:val="100"/>
        </w:rPr>
        <w:t>（</w:t>
      </w:r>
      <w:r>
        <w:rPr>
          <w:spacing w:val="-2"/>
          <w:w w:val="100"/>
        </w:rPr>
        <w:t>符合财务担保合同</w:t>
      </w:r>
      <w:r>
        <w:rPr>
          <w:spacing w:val="-3"/>
          <w:w w:val="100"/>
        </w:rPr>
        <w:t>定义的以及被指定为有效套期工具的衍生工具除外</w:t>
      </w:r>
      <w:r>
        <w:rPr>
          <w:spacing w:val="-108"/>
          <w:w w:val="100"/>
        </w:rPr>
        <w:t>）</w:t>
      </w:r>
      <w:r>
        <w:rPr>
          <w:w w:val="100"/>
        </w:rPr>
        <w:t>。</w:t>
      </w:r>
    </w:p>
    <w:p>
      <w:pPr>
        <w:pStyle w:val="ListParagraph"/>
        <w:numPr>
          <w:ilvl w:val="0"/>
          <w:numId w:val="31"/>
        </w:numPr>
        <w:tabs>
          <w:tab w:pos="1181" w:val="left" w:leader="none"/>
        </w:tabs>
        <w:spacing w:line="266" w:lineRule="exact" w:before="0" w:after="0"/>
        <w:ind w:left="1181" w:right="0" w:hanging="524"/>
        <w:jc w:val="left"/>
        <w:rPr>
          <w:sz w:val="21"/>
        </w:rPr>
      </w:pPr>
      <w:r>
        <w:rPr>
          <w:spacing w:val="-3"/>
          <w:sz w:val="21"/>
        </w:rPr>
        <w:t>分类为以公允价值计量且其变动计入当期损益的金融资产</w:t>
      </w:r>
    </w:p>
    <w:p>
      <w:pPr>
        <w:pStyle w:val="BodyText"/>
        <w:spacing w:line="364" w:lineRule="auto" w:before="140"/>
        <w:ind w:left="237" w:right="100" w:firstLine="420"/>
      </w:pPr>
      <w:r>
        <w:rPr>
          <w:spacing w:val="-2"/>
        </w:rPr>
        <w:t>不符合分类为以摊余成本计量或以公允价值计量且其变动计入其他综合收益的金融资产条件、亦不指定为以公允价值计量且其变动计入其他综合收益的金融资产均分类为以公允价值计量且其</w:t>
      </w:r>
      <w:r>
        <w:rPr>
          <w:spacing w:val="80"/>
        </w:rPr>
        <w:t> </w:t>
      </w:r>
      <w:r>
        <w:rPr>
          <w:spacing w:val="-2"/>
        </w:rPr>
        <w:t>变动计入当期损益的金融资产。</w:t>
      </w:r>
    </w:p>
    <w:p>
      <w:pPr>
        <w:pStyle w:val="BodyText"/>
        <w:spacing w:line="364" w:lineRule="auto"/>
        <w:ind w:left="237" w:right="311" w:firstLine="420"/>
      </w:pPr>
      <w:r>
        <w:rPr>
          <w:spacing w:val="-2"/>
        </w:rPr>
        <w:t>本公司对此类金融资产采用公允价值进行后续计量，将公允价值变动形成的利得或损失以及与此类金融资产相关的股利和利息收入计入当期损益。</w:t>
      </w:r>
    </w:p>
    <w:p>
      <w:pPr>
        <w:pStyle w:val="BodyText"/>
        <w:ind w:left="657"/>
      </w:pPr>
      <w:r>
        <w:rPr>
          <w:spacing w:val="-3"/>
        </w:rPr>
        <w:t>本公司对此类金融资产根据其流动性在交易性金融资产、其他非流动金融资产项目列报。</w:t>
      </w:r>
    </w:p>
    <w:p>
      <w:pPr>
        <w:pStyle w:val="ListParagraph"/>
        <w:numPr>
          <w:ilvl w:val="0"/>
          <w:numId w:val="31"/>
        </w:numPr>
        <w:tabs>
          <w:tab w:pos="1181" w:val="left" w:leader="none"/>
        </w:tabs>
        <w:spacing w:line="240" w:lineRule="auto" w:before="137" w:after="0"/>
        <w:ind w:left="1181" w:right="0" w:hanging="524"/>
        <w:jc w:val="left"/>
        <w:rPr>
          <w:sz w:val="21"/>
        </w:rPr>
      </w:pPr>
      <w:r>
        <w:rPr>
          <w:spacing w:val="-3"/>
          <w:sz w:val="21"/>
        </w:rPr>
        <w:t>指定为以公允价值计量且其变动计入当期损益的金融资产</w:t>
      </w:r>
    </w:p>
    <w:p>
      <w:pPr>
        <w:pStyle w:val="BodyText"/>
        <w:spacing w:line="364" w:lineRule="auto" w:before="139"/>
        <w:ind w:left="237" w:right="311" w:firstLine="420"/>
      </w:pPr>
      <w:r>
        <w:rPr>
          <w:spacing w:val="-2"/>
        </w:rPr>
        <w:t>在初始确认时，本公司为了消除或显著减少会计错配，可以单项金融资产为基础不可撤销地将金融资产指定为以公允价值计量且其变动计入当期损益的金融资产。</w:t>
      </w:r>
    </w:p>
    <w:p>
      <w:pPr>
        <w:pStyle w:val="BodyText"/>
        <w:spacing w:line="364" w:lineRule="auto"/>
        <w:ind w:left="237" w:right="311" w:firstLine="420"/>
      </w:pPr>
      <w:r>
        <w:rPr>
          <w:spacing w:val="-2"/>
        </w:rPr>
        <w:t>混合合同包含一项或多项嵌入衍生工具，且其主合同不属于以上金融资产的，本公司可以将其整体指定为以公允价值计量且其变动计入当期损益的金融工具。但下列情况除外：</w:t>
      </w:r>
    </w:p>
    <w:p>
      <w:pPr>
        <w:pStyle w:val="ListParagraph"/>
        <w:numPr>
          <w:ilvl w:val="0"/>
          <w:numId w:val="33"/>
        </w:numPr>
        <w:tabs>
          <w:tab w:pos="1076" w:val="left" w:leader="none"/>
        </w:tabs>
        <w:spacing w:line="267" w:lineRule="exact" w:before="0" w:after="0"/>
        <w:ind w:left="1076" w:right="0" w:hanging="419"/>
        <w:jc w:val="left"/>
        <w:rPr>
          <w:sz w:val="21"/>
        </w:rPr>
      </w:pPr>
      <w:r>
        <w:rPr>
          <w:spacing w:val="-3"/>
          <w:sz w:val="21"/>
        </w:rPr>
        <w:t>嵌入衍生工具不会对混合合同的现金流量产生重大改变。</w:t>
      </w:r>
    </w:p>
    <w:p>
      <w:pPr>
        <w:pStyle w:val="ListParagraph"/>
        <w:numPr>
          <w:ilvl w:val="0"/>
          <w:numId w:val="33"/>
        </w:numPr>
        <w:tabs>
          <w:tab w:pos="1076" w:val="left" w:leader="none"/>
        </w:tabs>
        <w:spacing w:line="364" w:lineRule="auto" w:before="139" w:after="0"/>
        <w:ind w:left="237" w:right="309" w:firstLine="420"/>
        <w:jc w:val="both"/>
        <w:rPr>
          <w:sz w:val="21"/>
        </w:rPr>
      </w:pPr>
      <w:r>
        <w:rPr>
          <w:spacing w:val="-2"/>
          <w:sz w:val="21"/>
        </w:rPr>
        <w:t>在初次确定类似的混合合同是否需要分拆时，几乎不需分析就能明确其包含的嵌入衍生工具不应分拆。如嵌入贷款的提前还款权，允许持有人以接近摊余成本的金额提前偿还贷款，该提前还款权不需要分拆。</w:t>
      </w:r>
    </w:p>
    <w:p>
      <w:pPr>
        <w:pStyle w:val="BodyText"/>
        <w:spacing w:line="364" w:lineRule="auto"/>
        <w:ind w:left="237" w:right="311" w:firstLine="420"/>
      </w:pPr>
      <w:r>
        <w:rPr>
          <w:spacing w:val="-2"/>
        </w:rPr>
        <w:t>本公司对此类金融资产采用公允价值进行后续计量，将公允价值变动形成的利得或损失以及与此类金融资产相关的股利和利息收入计入当期损益。</w:t>
      </w:r>
    </w:p>
    <w:p>
      <w:pPr>
        <w:pStyle w:val="BodyText"/>
        <w:spacing w:line="267" w:lineRule="exact"/>
        <w:ind w:left="657"/>
      </w:pPr>
      <w:r>
        <w:rPr>
          <w:spacing w:val="-3"/>
        </w:rPr>
        <w:t>本公司对此类金融资产根据其流动性在交易性金融资产、其他非流动金融资产项目列报。</w:t>
      </w:r>
    </w:p>
    <w:p>
      <w:pPr>
        <w:pStyle w:val="ListParagraph"/>
        <w:numPr>
          <w:ilvl w:val="0"/>
          <w:numId w:val="29"/>
        </w:numPr>
        <w:tabs>
          <w:tab w:pos="1075" w:val="left" w:leader="none"/>
        </w:tabs>
        <w:spacing w:line="240" w:lineRule="auto" w:before="259" w:after="0"/>
        <w:ind w:left="1075" w:right="0" w:hanging="416"/>
        <w:jc w:val="left"/>
        <w:rPr>
          <w:sz w:val="21"/>
        </w:rPr>
      </w:pPr>
      <w:r>
        <w:rPr>
          <w:spacing w:val="-3"/>
          <w:sz w:val="21"/>
        </w:rPr>
        <w:t>金融负债的分类、确认和计量</w:t>
      </w:r>
    </w:p>
    <w:p>
      <w:pPr>
        <w:pStyle w:val="BodyText"/>
        <w:spacing w:line="364" w:lineRule="auto" w:before="141"/>
        <w:ind w:left="237" w:right="309" w:firstLine="420"/>
      </w:pPr>
      <w:r>
        <w:rPr>
          <w:spacing w:val="-2"/>
        </w:rPr>
        <w:t>本公司根据所发行金融工具的合同条款及其所反映的经济实质而非仅以法律形式，结合金融</w:t>
      </w:r>
      <w:r>
        <w:rPr>
          <w:spacing w:val="-3"/>
        </w:rPr>
        <w:t>负债和权益工具的定义，在初始确认时将该金融工具或其组成部分分类为金融负债或权益工具。</w:t>
      </w:r>
    </w:p>
    <w:p>
      <w:pPr>
        <w:spacing w:after="0" w:line="364" w:lineRule="auto"/>
        <w:sectPr>
          <w:pgSz w:w="11910" w:h="16840"/>
          <w:pgMar w:header="882" w:footer="975" w:top="1360" w:bottom="1160" w:left="1040" w:right="1480"/>
        </w:sectPr>
      </w:pPr>
    </w:p>
    <w:p>
      <w:pPr>
        <w:pStyle w:val="BodyText"/>
        <w:spacing w:line="364" w:lineRule="auto" w:before="61"/>
        <w:ind w:left="237" w:right="309"/>
      </w:pPr>
      <w:r>
        <w:rPr>
          <w:spacing w:val="-2"/>
        </w:rPr>
        <w:t>金融负债在初始确认时分类为：以公允价值计量且其变动计入当期损益的金融负债、其他金融负债、被指定为有效套期工具的衍生工具。</w:t>
      </w:r>
    </w:p>
    <w:p>
      <w:pPr>
        <w:pStyle w:val="BodyText"/>
        <w:spacing w:line="364" w:lineRule="auto"/>
        <w:ind w:left="237" w:right="309" w:firstLine="420"/>
        <w:jc w:val="both"/>
      </w:pPr>
      <w:r>
        <w:rPr>
          <w:spacing w:val="-2"/>
        </w:rPr>
        <w:t>金融负债在初始确认时以公允价值计量。对于以公允价值计量且其变动计入当期损益的金融负债，相关的交易费用直接计入当期损益；对于其他类别的金融负债，相关交易费用计入初始确</w:t>
      </w:r>
      <w:r>
        <w:rPr>
          <w:spacing w:val="-4"/>
        </w:rPr>
        <w:t>认金额。</w:t>
      </w:r>
    </w:p>
    <w:p>
      <w:pPr>
        <w:pStyle w:val="BodyText"/>
        <w:spacing w:line="269" w:lineRule="exact"/>
        <w:ind w:left="657"/>
      </w:pPr>
      <w:r>
        <w:rPr>
          <w:spacing w:val="-3"/>
        </w:rPr>
        <w:t>金融负债的后续计量取决于其分类：</w:t>
      </w:r>
    </w:p>
    <w:p>
      <w:pPr>
        <w:pStyle w:val="ListParagraph"/>
        <w:numPr>
          <w:ilvl w:val="0"/>
          <w:numId w:val="34"/>
        </w:numPr>
        <w:tabs>
          <w:tab w:pos="1181" w:val="left" w:leader="none"/>
        </w:tabs>
        <w:spacing w:line="240" w:lineRule="auto" w:before="138" w:after="0"/>
        <w:ind w:left="1181" w:right="0" w:hanging="524"/>
        <w:jc w:val="left"/>
        <w:rPr>
          <w:sz w:val="21"/>
        </w:rPr>
      </w:pPr>
      <w:r>
        <w:rPr>
          <w:spacing w:val="-3"/>
          <w:sz w:val="21"/>
        </w:rPr>
        <w:t>以公允价值计量且其变动计入当期损益的金融负债</w:t>
      </w:r>
    </w:p>
    <w:p>
      <w:pPr>
        <w:pStyle w:val="BodyText"/>
        <w:spacing w:line="364" w:lineRule="auto" w:before="141"/>
        <w:ind w:left="237" w:right="311" w:firstLine="420"/>
      </w:pPr>
      <w:r>
        <w:rPr>
          <w:spacing w:val="-2"/>
        </w:rPr>
        <w:t>此类金融负债包括交易性金融负债（含属于金融负债的衍生工具）和初始确认时指定为以公允价值计量且其变动计入当期损益的金融负债。</w:t>
      </w:r>
    </w:p>
    <w:p>
      <w:pPr>
        <w:pStyle w:val="BodyText"/>
        <w:spacing w:line="364" w:lineRule="auto"/>
        <w:ind w:left="237" w:right="308" w:firstLine="420"/>
        <w:jc w:val="both"/>
      </w:pPr>
      <w:r>
        <w:rPr>
          <w:spacing w:val="-2"/>
        </w:rPr>
        <w:t>满足下列条件之一的，属于交易性金融负债：承担相关金融负债的目的主要是为了在近期内出售或回购；属于集中管理的可辨认金融工具组合的一部分，且有客观证据表明企业近期采用短期获利方式模式；属于衍生工具，但是，被指定且为有效套期工具的衍生工具、符合财务担保合</w:t>
      </w:r>
      <w:r>
        <w:rPr>
          <w:spacing w:val="-18"/>
        </w:rPr>
        <w:t>同的衍生工具除外。交易性金融负债</w:t>
      </w:r>
      <w:r>
        <w:rPr>
          <w:spacing w:val="-2"/>
        </w:rPr>
        <w:t>（含属于金融负债的衍生工具</w:t>
      </w:r>
      <w:r>
        <w:rPr>
          <w:spacing w:val="-105"/>
        </w:rPr>
        <w:t>）</w:t>
      </w:r>
      <w:r>
        <w:rPr>
          <w:spacing w:val="-13"/>
        </w:rPr>
        <w:t>，按照公允价值进行后续计量，</w:t>
      </w:r>
      <w:r>
        <w:rPr>
          <w:spacing w:val="-2"/>
        </w:rPr>
        <w:t>除与套期会计有关外，所有公允价值变动均计入当期损益。</w:t>
      </w:r>
    </w:p>
    <w:p>
      <w:pPr>
        <w:pStyle w:val="BodyText"/>
        <w:spacing w:line="364" w:lineRule="auto"/>
        <w:ind w:left="237" w:right="311" w:firstLine="420"/>
      </w:pPr>
      <w:r>
        <w:rPr>
          <w:spacing w:val="-2"/>
        </w:rPr>
        <w:t>在初始确认时，为了提供更相关的会计信息，本公司将满足下列条件之一的金融负债不可撤销地指定为以公允价值计量且其变动计入当期损益的金融负债：</w:t>
      </w:r>
    </w:p>
    <w:p>
      <w:pPr>
        <w:pStyle w:val="ListParagraph"/>
        <w:numPr>
          <w:ilvl w:val="0"/>
          <w:numId w:val="35"/>
        </w:numPr>
        <w:tabs>
          <w:tab w:pos="1076" w:val="left" w:leader="none"/>
        </w:tabs>
        <w:spacing w:line="267" w:lineRule="exact" w:before="0" w:after="0"/>
        <w:ind w:left="1076" w:right="0" w:hanging="419"/>
        <w:jc w:val="left"/>
        <w:rPr>
          <w:sz w:val="21"/>
        </w:rPr>
      </w:pPr>
      <w:r>
        <w:rPr>
          <w:spacing w:val="-3"/>
          <w:sz w:val="21"/>
        </w:rPr>
        <w:t>能够消除或显著减少会计错配。</w:t>
      </w:r>
    </w:p>
    <w:p>
      <w:pPr>
        <w:pStyle w:val="ListParagraph"/>
        <w:numPr>
          <w:ilvl w:val="0"/>
          <w:numId w:val="35"/>
        </w:numPr>
        <w:tabs>
          <w:tab w:pos="1076" w:val="left" w:leader="none"/>
        </w:tabs>
        <w:spacing w:line="364" w:lineRule="auto" w:before="137" w:after="0"/>
        <w:ind w:left="237" w:right="203" w:firstLine="420"/>
        <w:jc w:val="left"/>
        <w:rPr>
          <w:sz w:val="21"/>
        </w:rPr>
      </w:pPr>
      <w:r>
        <w:rPr>
          <w:spacing w:val="-2"/>
          <w:sz w:val="21"/>
        </w:rPr>
        <w:t>根据正式书面文件载明的企业风险管理或投资策略，以公允价值为基础对金融负债组合</w:t>
      </w:r>
      <w:r>
        <w:rPr>
          <w:spacing w:val="-7"/>
          <w:sz w:val="21"/>
        </w:rPr>
        <w:t>或金融资产和金融负债组合进行管理和业绩评价，并在企业内部以此为基础向关键管理人员报告。</w:t>
      </w:r>
    </w:p>
    <w:p>
      <w:pPr>
        <w:pStyle w:val="BodyText"/>
        <w:spacing w:line="364" w:lineRule="auto"/>
        <w:ind w:left="237" w:right="309" w:firstLine="420"/>
        <w:jc w:val="both"/>
      </w:pPr>
      <w:r>
        <w:rPr>
          <w:spacing w:val="-2"/>
        </w:rPr>
        <w:t>本公司对此类金融负债采用公允价值进行后续计量，除由本公司自身信用风险变动引起的公允价值变动计入其他综合收益之外，其他公允价值变动计入当期损益。除非由本公司自身信用风险变动引起的公允价值变动计入其他综合收益会造成或扩大损益中的会计错配，本公司将所有公允价值变动（包括自身信用风险变动的影响金额）计入当期损益。</w:t>
      </w:r>
    </w:p>
    <w:p>
      <w:pPr>
        <w:pStyle w:val="ListParagraph"/>
        <w:numPr>
          <w:ilvl w:val="0"/>
          <w:numId w:val="34"/>
        </w:numPr>
        <w:tabs>
          <w:tab w:pos="1181" w:val="left" w:leader="none"/>
        </w:tabs>
        <w:spacing w:line="268" w:lineRule="exact" w:before="0" w:after="0"/>
        <w:ind w:left="1181" w:right="0" w:hanging="524"/>
        <w:jc w:val="left"/>
        <w:rPr>
          <w:sz w:val="21"/>
        </w:rPr>
      </w:pPr>
      <w:r>
        <w:rPr>
          <w:spacing w:val="-4"/>
          <w:sz w:val="21"/>
        </w:rPr>
        <w:t>其他金融负债</w:t>
      </w:r>
    </w:p>
    <w:p>
      <w:pPr>
        <w:pStyle w:val="BodyText"/>
        <w:spacing w:line="364" w:lineRule="auto" w:before="138"/>
        <w:ind w:left="237" w:right="311" w:firstLine="420"/>
      </w:pPr>
      <w:r>
        <w:rPr>
          <w:spacing w:val="-2"/>
        </w:rPr>
        <w:t>除下列各项外，公司将金融负债分类为以摊余成本计量的金融负债，对此类金融负债采用实际利率法，按照摊余成本进行后续计量，终止确认或摊销产生的利得或损失计入当期损益：</w:t>
      </w:r>
    </w:p>
    <w:p>
      <w:pPr>
        <w:pStyle w:val="ListParagraph"/>
        <w:numPr>
          <w:ilvl w:val="0"/>
          <w:numId w:val="36"/>
        </w:numPr>
        <w:tabs>
          <w:tab w:pos="1076" w:val="left" w:leader="none"/>
        </w:tabs>
        <w:spacing w:line="240" w:lineRule="auto" w:before="0" w:after="0"/>
        <w:ind w:left="1076" w:right="0" w:hanging="419"/>
        <w:jc w:val="left"/>
        <w:rPr>
          <w:sz w:val="21"/>
        </w:rPr>
      </w:pPr>
      <w:r>
        <w:rPr>
          <w:spacing w:val="-3"/>
          <w:sz w:val="21"/>
        </w:rPr>
        <w:t>以公允价值计量且其变动计入当期损益的金融负债。</w:t>
      </w:r>
    </w:p>
    <w:p>
      <w:pPr>
        <w:pStyle w:val="ListParagraph"/>
        <w:numPr>
          <w:ilvl w:val="0"/>
          <w:numId w:val="36"/>
        </w:numPr>
        <w:tabs>
          <w:tab w:pos="1076" w:val="left" w:leader="none"/>
        </w:tabs>
        <w:spacing w:line="240" w:lineRule="auto" w:before="140" w:after="0"/>
        <w:ind w:left="1076" w:right="0" w:hanging="419"/>
        <w:jc w:val="both"/>
        <w:rPr>
          <w:sz w:val="21"/>
        </w:rPr>
      </w:pPr>
      <w:r>
        <w:rPr>
          <w:spacing w:val="-3"/>
          <w:sz w:val="21"/>
        </w:rPr>
        <w:t>金融资产转移不符合终止确认条件或继续涉入被转移金融资产所形成的金融负债。</w:t>
      </w:r>
    </w:p>
    <w:p>
      <w:pPr>
        <w:pStyle w:val="ListParagraph"/>
        <w:numPr>
          <w:ilvl w:val="0"/>
          <w:numId w:val="36"/>
        </w:numPr>
        <w:tabs>
          <w:tab w:pos="1076" w:val="left" w:leader="none"/>
        </w:tabs>
        <w:spacing w:line="364" w:lineRule="auto" w:before="139" w:after="0"/>
        <w:ind w:left="237" w:right="311" w:firstLine="420"/>
        <w:jc w:val="both"/>
        <w:rPr>
          <w:sz w:val="21"/>
        </w:rPr>
      </w:pPr>
      <w:r>
        <w:rPr>
          <w:spacing w:val="-1"/>
          <w:sz w:val="21"/>
        </w:rPr>
        <w:t>不属于本条前两类情形的财务担保合同，以及不属于本条第 </w:t>
      </w:r>
      <w:r>
        <w:rPr>
          <w:sz w:val="21"/>
        </w:rPr>
        <w:t>1）类情形的以低于市场利</w:t>
      </w:r>
      <w:r>
        <w:rPr>
          <w:spacing w:val="-2"/>
          <w:sz w:val="21"/>
        </w:rPr>
        <w:t>率贷款的贷款承诺。</w:t>
      </w:r>
    </w:p>
    <w:p>
      <w:pPr>
        <w:pStyle w:val="BodyText"/>
        <w:spacing w:line="364" w:lineRule="auto"/>
        <w:ind w:left="237" w:right="309" w:firstLine="420"/>
        <w:jc w:val="both"/>
      </w:pPr>
      <w:r>
        <w:rPr>
          <w:spacing w:val="-2"/>
        </w:rPr>
        <w:t>财务担保合同是指当特定债务人到期不能按照最初或修改后的债务工具条款偿付债务时，要求发行方向蒙受损失的合同持有人赔付特定金额的合同。不属于指定为以公允价值计量且其变动计入当期损益的金融负债的财务担保合同，在初始确认后按照损失准备金额以及初始确认金额扣除担保期内的累计摊销额后的余额孰高进行计量。</w:t>
      </w:r>
    </w:p>
    <w:p>
      <w:pPr>
        <w:spacing w:after="0" w:line="364" w:lineRule="auto"/>
        <w:jc w:val="both"/>
        <w:sectPr>
          <w:pgSz w:w="11910" w:h="16840"/>
          <w:pgMar w:header="882" w:footer="975" w:top="1360" w:bottom="1160" w:left="1040" w:right="1480"/>
        </w:sectPr>
      </w:pPr>
    </w:p>
    <w:p>
      <w:pPr>
        <w:pStyle w:val="ListParagraph"/>
        <w:numPr>
          <w:ilvl w:val="0"/>
          <w:numId w:val="29"/>
        </w:numPr>
        <w:tabs>
          <w:tab w:pos="1075" w:val="left" w:leader="none"/>
        </w:tabs>
        <w:spacing w:line="240" w:lineRule="auto" w:before="61" w:after="0"/>
        <w:ind w:left="1075" w:right="0" w:hanging="416"/>
        <w:jc w:val="left"/>
        <w:rPr>
          <w:sz w:val="21"/>
        </w:rPr>
      </w:pPr>
      <w:r>
        <w:rPr>
          <w:spacing w:val="-3"/>
          <w:sz w:val="21"/>
        </w:rPr>
        <w:t>金融资产和金融负债的终止确认</w:t>
      </w:r>
    </w:p>
    <w:p>
      <w:pPr>
        <w:pStyle w:val="ListParagraph"/>
        <w:numPr>
          <w:ilvl w:val="0"/>
          <w:numId w:val="37"/>
        </w:numPr>
        <w:tabs>
          <w:tab w:pos="1150" w:val="left" w:leader="none"/>
        </w:tabs>
        <w:spacing w:line="364" w:lineRule="auto" w:before="140" w:after="0"/>
        <w:ind w:left="237" w:right="309" w:firstLine="420"/>
        <w:jc w:val="left"/>
        <w:rPr>
          <w:sz w:val="21"/>
        </w:rPr>
      </w:pPr>
      <w:r>
        <w:rPr>
          <w:spacing w:val="-2"/>
          <w:sz w:val="21"/>
        </w:rPr>
        <w:t>金融资产满足下列条件之一的，终止确认金融资产，即从其账户和资产负债表内予以转</w:t>
      </w:r>
      <w:r>
        <w:rPr>
          <w:spacing w:val="-6"/>
          <w:sz w:val="21"/>
        </w:rPr>
        <w:t>销：</w:t>
      </w:r>
    </w:p>
    <w:p>
      <w:pPr>
        <w:pStyle w:val="ListParagraph"/>
        <w:numPr>
          <w:ilvl w:val="0"/>
          <w:numId w:val="38"/>
        </w:numPr>
        <w:tabs>
          <w:tab w:pos="1076" w:val="left" w:leader="none"/>
        </w:tabs>
        <w:spacing w:line="240" w:lineRule="auto" w:before="0" w:after="0"/>
        <w:ind w:left="1076" w:right="0" w:hanging="419"/>
        <w:jc w:val="left"/>
        <w:rPr>
          <w:sz w:val="21"/>
        </w:rPr>
      </w:pPr>
      <w:r>
        <w:rPr>
          <w:spacing w:val="-3"/>
          <w:sz w:val="21"/>
        </w:rPr>
        <w:t>收取该金融资产现金流量的合同权利终止。</w:t>
      </w:r>
    </w:p>
    <w:p>
      <w:pPr>
        <w:pStyle w:val="ListParagraph"/>
        <w:numPr>
          <w:ilvl w:val="0"/>
          <w:numId w:val="38"/>
        </w:numPr>
        <w:tabs>
          <w:tab w:pos="1076" w:val="left" w:leader="none"/>
        </w:tabs>
        <w:spacing w:line="240" w:lineRule="auto" w:before="139" w:after="0"/>
        <w:ind w:left="1076" w:right="0" w:hanging="419"/>
        <w:jc w:val="left"/>
        <w:rPr>
          <w:sz w:val="21"/>
        </w:rPr>
      </w:pPr>
      <w:r>
        <w:rPr>
          <w:spacing w:val="-3"/>
          <w:sz w:val="21"/>
        </w:rPr>
        <w:t>该金融资产已转移，且该转移满足金融资产终止确认的规定。</w:t>
      </w:r>
    </w:p>
    <w:p>
      <w:pPr>
        <w:pStyle w:val="ListParagraph"/>
        <w:numPr>
          <w:ilvl w:val="0"/>
          <w:numId w:val="37"/>
        </w:numPr>
        <w:tabs>
          <w:tab w:pos="1181" w:val="left" w:leader="none"/>
        </w:tabs>
        <w:spacing w:line="240" w:lineRule="auto" w:before="139" w:after="0"/>
        <w:ind w:left="1181" w:right="0" w:hanging="524"/>
        <w:jc w:val="left"/>
        <w:rPr>
          <w:sz w:val="21"/>
        </w:rPr>
      </w:pPr>
      <w:r>
        <w:rPr>
          <w:spacing w:val="-3"/>
          <w:sz w:val="21"/>
        </w:rPr>
        <w:t>金融负债终止确认条件</w:t>
      </w:r>
    </w:p>
    <w:p>
      <w:pPr>
        <w:pStyle w:val="BodyText"/>
        <w:spacing w:line="367" w:lineRule="auto" w:before="139"/>
        <w:ind w:left="237" w:right="311" w:firstLine="420"/>
      </w:pPr>
      <w:r>
        <w:rPr>
          <w:spacing w:val="-2"/>
        </w:rPr>
        <w:t>金融负债（或其一部分）的现时义务已经解除的，则终止确认该金融负债（或该部分金融负</w:t>
      </w:r>
      <w:r>
        <w:rPr>
          <w:spacing w:val="-6"/>
        </w:rPr>
        <w:t>债</w:t>
      </w:r>
      <w:r>
        <w:rPr>
          <w:spacing w:val="-106"/>
        </w:rPr>
        <w:t>）</w:t>
      </w:r>
      <w:r>
        <w:rPr>
          <w:spacing w:val="-6"/>
        </w:rPr>
        <w:t>。</w:t>
      </w:r>
    </w:p>
    <w:p>
      <w:pPr>
        <w:pStyle w:val="BodyText"/>
        <w:spacing w:line="364" w:lineRule="auto"/>
        <w:ind w:left="237" w:right="308" w:firstLine="420"/>
        <w:jc w:val="both"/>
      </w:pPr>
      <w:r>
        <w:rPr>
          <w:spacing w:val="-2"/>
        </w:rPr>
        <w:t>本公司与借出方之间签订协议，以承担新金融负债方式替换原金融负债，且新金融负债与原金融负债的合同条款实质上不同的，或对原金融负债（或其一部分）的合同条款做出实质性修改的，则终止确认原金融负债，同时确认一项新金融负债，账面价值与支付的对价（包括转出的非现金资产或承担的负债）之间的差额，计入当期损益。</w:t>
      </w:r>
    </w:p>
    <w:p>
      <w:pPr>
        <w:pStyle w:val="BodyText"/>
        <w:spacing w:line="364" w:lineRule="auto"/>
        <w:ind w:left="237" w:right="309" w:firstLine="420"/>
        <w:jc w:val="both"/>
      </w:pPr>
      <w:r>
        <w:rPr>
          <w:spacing w:val="-2"/>
        </w:rPr>
        <w:t>本公司回购金融负债一部分的，按照继续确认部分和终止确认部分在回购日各自的公允价值占整体公允价值的比例，对该金融负债整体的账面价值进行分配。分配给终止确认部分的账面价值与支付的对价（包括转出的非现金资产或承担的负债）之间的差额，应当计入当期损益。</w:t>
      </w:r>
    </w:p>
    <w:p>
      <w:pPr>
        <w:pStyle w:val="ListParagraph"/>
        <w:numPr>
          <w:ilvl w:val="0"/>
          <w:numId w:val="29"/>
        </w:numPr>
        <w:tabs>
          <w:tab w:pos="1018" w:val="left" w:leader="none"/>
        </w:tabs>
        <w:spacing w:line="266" w:lineRule="exact" w:before="0" w:after="0"/>
        <w:ind w:left="1018" w:right="0" w:hanging="359"/>
        <w:jc w:val="both"/>
        <w:rPr>
          <w:sz w:val="21"/>
        </w:rPr>
      </w:pPr>
      <w:r>
        <w:rPr>
          <w:spacing w:val="-3"/>
          <w:sz w:val="21"/>
        </w:rPr>
        <w:t>金融资产转移的确认依据和计量方法</w:t>
      </w:r>
    </w:p>
    <w:p>
      <w:pPr>
        <w:pStyle w:val="BodyText"/>
        <w:spacing w:line="367" w:lineRule="auto" w:before="133"/>
        <w:ind w:left="237" w:right="311" w:firstLine="420"/>
      </w:pPr>
      <w:r>
        <w:rPr>
          <w:spacing w:val="-2"/>
        </w:rPr>
        <w:t>本公司在发生金融资产转移时，评估其保留金融资产所有权上的风险和报酬的程度，并分别下列情形处理：</w:t>
      </w:r>
    </w:p>
    <w:p>
      <w:pPr>
        <w:pStyle w:val="ListParagraph"/>
        <w:numPr>
          <w:ilvl w:val="0"/>
          <w:numId w:val="39"/>
        </w:numPr>
        <w:tabs>
          <w:tab w:pos="1150" w:val="left" w:leader="none"/>
        </w:tabs>
        <w:spacing w:line="364" w:lineRule="auto" w:before="0" w:after="0"/>
        <w:ind w:left="657" w:right="309" w:firstLine="0"/>
        <w:jc w:val="left"/>
        <w:rPr>
          <w:sz w:val="21"/>
        </w:rPr>
      </w:pPr>
      <w:r>
        <w:rPr>
          <w:spacing w:val="-2"/>
          <w:sz w:val="21"/>
        </w:rPr>
        <w:t>转移了金融资产所有权上几乎所有风险和报酬的，则终止确认该金融资产，并将转移中产生或保留的权利和义务单独确认为资产或负债。</w:t>
      </w:r>
    </w:p>
    <w:p>
      <w:pPr>
        <w:pStyle w:val="ListParagraph"/>
        <w:numPr>
          <w:ilvl w:val="0"/>
          <w:numId w:val="39"/>
        </w:numPr>
        <w:tabs>
          <w:tab w:pos="1181" w:val="left" w:leader="none"/>
        </w:tabs>
        <w:spacing w:line="267" w:lineRule="exact" w:before="0" w:after="0"/>
        <w:ind w:left="1181" w:right="0" w:hanging="524"/>
        <w:jc w:val="left"/>
        <w:rPr>
          <w:sz w:val="21"/>
        </w:rPr>
      </w:pPr>
      <w:r>
        <w:rPr>
          <w:spacing w:val="-3"/>
          <w:sz w:val="21"/>
        </w:rPr>
        <w:t>保留了金融资产所有权上几乎所有风险和报酬的，则继续确认该金融资产。</w:t>
      </w:r>
    </w:p>
    <w:p>
      <w:pPr>
        <w:pStyle w:val="ListParagraph"/>
        <w:numPr>
          <w:ilvl w:val="0"/>
          <w:numId w:val="39"/>
        </w:numPr>
        <w:tabs>
          <w:tab w:pos="1184" w:val="left" w:leader="none"/>
        </w:tabs>
        <w:spacing w:line="364" w:lineRule="auto" w:before="137" w:after="0"/>
        <w:ind w:left="657" w:right="203" w:firstLine="0"/>
        <w:jc w:val="left"/>
        <w:rPr>
          <w:sz w:val="21"/>
        </w:rPr>
      </w:pPr>
      <w:r>
        <w:rPr>
          <w:spacing w:val="-4"/>
          <w:sz w:val="21"/>
        </w:rPr>
        <w:t>既没有转移也没有保留金融资产所有权上几乎所有风险和报酬的（即除本条</w:t>
      </w:r>
      <w:r>
        <w:rPr>
          <w:spacing w:val="31"/>
          <w:sz w:val="21"/>
        </w:rPr>
        <w:t>（1</w:t>
      </w:r>
      <w:r>
        <w:rPr>
          <w:spacing w:val="-75"/>
          <w:sz w:val="21"/>
        </w:rPr>
        <w:t>）</w:t>
      </w:r>
      <w:r>
        <w:rPr>
          <w:spacing w:val="-108"/>
          <w:sz w:val="21"/>
        </w:rPr>
        <w:t>、</w:t>
      </w:r>
      <w:r>
        <w:rPr>
          <w:spacing w:val="-4"/>
          <w:sz w:val="21"/>
        </w:rPr>
        <w:t>（2）</w:t>
      </w:r>
      <w:r>
        <w:rPr>
          <w:spacing w:val="-2"/>
          <w:sz w:val="21"/>
        </w:rPr>
        <w:t>之外的其他情形</w:t>
      </w:r>
      <w:r>
        <w:rPr>
          <w:spacing w:val="-106"/>
          <w:sz w:val="21"/>
        </w:rPr>
        <w:t>）</w:t>
      </w:r>
      <w:r>
        <w:rPr>
          <w:spacing w:val="-3"/>
          <w:sz w:val="21"/>
        </w:rPr>
        <w:t>，则根据其是否保留了对金融资产的控制，分别下列情形处理：</w:t>
      </w:r>
    </w:p>
    <w:p>
      <w:pPr>
        <w:pStyle w:val="ListParagraph"/>
        <w:numPr>
          <w:ilvl w:val="0"/>
          <w:numId w:val="40"/>
        </w:numPr>
        <w:tabs>
          <w:tab w:pos="1076" w:val="left" w:leader="none"/>
        </w:tabs>
        <w:spacing w:line="364" w:lineRule="auto" w:before="0" w:after="0"/>
        <w:ind w:left="237" w:right="311" w:firstLine="420"/>
        <w:jc w:val="both"/>
        <w:rPr>
          <w:sz w:val="21"/>
        </w:rPr>
      </w:pPr>
      <w:r>
        <w:rPr>
          <w:spacing w:val="-2"/>
          <w:sz w:val="21"/>
        </w:rPr>
        <w:t>未保留对该金融资产控制的，则终止确认该金融资产，并将转移中产生或保留的权利和义务单独确认为资产或负债。</w:t>
      </w:r>
    </w:p>
    <w:p>
      <w:pPr>
        <w:pStyle w:val="ListParagraph"/>
        <w:numPr>
          <w:ilvl w:val="0"/>
          <w:numId w:val="40"/>
        </w:numPr>
        <w:tabs>
          <w:tab w:pos="1076" w:val="left" w:leader="none"/>
        </w:tabs>
        <w:spacing w:line="364" w:lineRule="auto" w:before="0" w:after="0"/>
        <w:ind w:left="237" w:right="309" w:firstLine="420"/>
        <w:jc w:val="both"/>
        <w:rPr>
          <w:sz w:val="21"/>
        </w:rPr>
      </w:pPr>
      <w:r>
        <w:rPr>
          <w:spacing w:val="-2"/>
          <w:sz w:val="21"/>
        </w:rPr>
        <w:t>保留了对该金融资产控制的，则按照其继续涉入被转移金融资产的程度继续确认有关金融资产，并相应确认相关负债。继续涉入被转移金融资产的程度，是指本公司承担的被转移金融资产价值变动风险或报酬的程度。</w:t>
      </w:r>
    </w:p>
    <w:p>
      <w:pPr>
        <w:pStyle w:val="BodyText"/>
        <w:spacing w:line="364" w:lineRule="auto"/>
        <w:ind w:left="237" w:right="311" w:firstLine="420"/>
      </w:pPr>
      <w:r>
        <w:rPr>
          <w:spacing w:val="-2"/>
        </w:rPr>
        <w:t>在判断金融资产转移是否满足上述金融资产终止确认条件时，采用实质重于形式的原则。公司将金融资产转移区分为金融资产整体转移和部分转移。</w:t>
      </w:r>
    </w:p>
    <w:p>
      <w:pPr>
        <w:pStyle w:val="ListParagraph"/>
        <w:numPr>
          <w:ilvl w:val="0"/>
          <w:numId w:val="41"/>
        </w:numPr>
        <w:tabs>
          <w:tab w:pos="1181" w:val="left" w:leader="none"/>
        </w:tabs>
        <w:spacing w:line="367" w:lineRule="auto" w:before="0" w:after="0"/>
        <w:ind w:left="657" w:right="846" w:firstLine="0"/>
        <w:jc w:val="left"/>
        <w:rPr>
          <w:sz w:val="21"/>
        </w:rPr>
      </w:pPr>
      <w:r>
        <w:rPr>
          <w:spacing w:val="-2"/>
          <w:sz w:val="21"/>
        </w:rPr>
        <w:t>金融资产整体转移满足终止确认条件的，将下列两项金额的差额计入当期损益： </w:t>
      </w:r>
      <w:r>
        <w:rPr>
          <w:sz w:val="21"/>
        </w:rPr>
        <w:t>1） 被转移金融资产在终止确认日的账面价值。</w:t>
      </w:r>
    </w:p>
    <w:p>
      <w:pPr>
        <w:pStyle w:val="BodyText"/>
        <w:spacing w:line="364" w:lineRule="auto"/>
        <w:ind w:left="237" w:right="309" w:firstLine="420"/>
      </w:pPr>
      <w:r>
        <w:rPr/>
        <w:t>2）</w:t>
      </w:r>
      <w:r>
        <w:rPr>
          <w:spacing w:val="-4"/>
        </w:rPr>
        <w:t> 因转移金融资产而收到的对价，与原直接计入其他综合收益的公允价值变动累计额中对</w:t>
      </w:r>
      <w:r>
        <w:rPr>
          <w:spacing w:val="-2"/>
        </w:rPr>
        <w:t>应终止确认部分的金额（</w:t>
      </w:r>
      <w:r>
        <w:rPr>
          <w:spacing w:val="-3"/>
        </w:rPr>
        <w:t>涉及转移的金融资产为以公允价值计量且其变动计入其他综合收益的金</w:t>
      </w:r>
    </w:p>
    <w:p>
      <w:pPr>
        <w:spacing w:after="0" w:line="364" w:lineRule="auto"/>
        <w:sectPr>
          <w:pgSz w:w="11910" w:h="16840"/>
          <w:pgMar w:header="882" w:footer="975" w:top="1360" w:bottom="1160" w:left="1040" w:right="1480"/>
        </w:sectPr>
      </w:pPr>
    </w:p>
    <w:p>
      <w:pPr>
        <w:pStyle w:val="BodyText"/>
        <w:spacing w:before="61"/>
        <w:ind w:left="237"/>
      </w:pPr>
      <w:r>
        <w:rPr>
          <w:spacing w:val="-2"/>
        </w:rPr>
        <w:t>融资产）</w:t>
      </w:r>
      <w:r>
        <w:rPr>
          <w:spacing w:val="-5"/>
        </w:rPr>
        <w:t>之和。</w:t>
      </w:r>
    </w:p>
    <w:p>
      <w:pPr>
        <w:pStyle w:val="ListParagraph"/>
        <w:numPr>
          <w:ilvl w:val="0"/>
          <w:numId w:val="41"/>
        </w:numPr>
        <w:tabs>
          <w:tab w:pos="1136" w:val="left" w:leader="none"/>
        </w:tabs>
        <w:spacing w:line="364" w:lineRule="auto" w:before="140" w:after="0"/>
        <w:ind w:left="237" w:right="309" w:firstLine="420"/>
        <w:jc w:val="both"/>
        <w:rPr>
          <w:sz w:val="21"/>
        </w:rPr>
      </w:pPr>
      <w:r>
        <w:rPr>
          <w:spacing w:val="-2"/>
          <w:sz w:val="21"/>
        </w:rPr>
        <w:t>金融资产部分转移且该被转移部分整体满足终止确认条件的，将转移前金融资产整体的账面价值，在终止确认部分和继续确认部分（在此种情形下，所保留的服务资产应当视同继续确认金融资产的一部分）之间，按照转移日各自的相对公允价值进行分摊，并将下列两项金额的差额计入当期损益：</w:t>
      </w:r>
    </w:p>
    <w:p>
      <w:pPr>
        <w:pStyle w:val="ListParagraph"/>
        <w:numPr>
          <w:ilvl w:val="0"/>
          <w:numId w:val="42"/>
        </w:numPr>
        <w:tabs>
          <w:tab w:pos="1076" w:val="left" w:leader="none"/>
        </w:tabs>
        <w:spacing w:line="268" w:lineRule="exact" w:before="0" w:after="0"/>
        <w:ind w:left="1076" w:right="0" w:hanging="419"/>
        <w:jc w:val="both"/>
        <w:rPr>
          <w:sz w:val="21"/>
        </w:rPr>
      </w:pPr>
      <w:r>
        <w:rPr>
          <w:spacing w:val="-3"/>
          <w:sz w:val="21"/>
        </w:rPr>
        <w:t>终止确认部分在终止确认日的账面价值。</w:t>
      </w:r>
    </w:p>
    <w:p>
      <w:pPr>
        <w:pStyle w:val="ListParagraph"/>
        <w:numPr>
          <w:ilvl w:val="0"/>
          <w:numId w:val="42"/>
        </w:numPr>
        <w:tabs>
          <w:tab w:pos="1076" w:val="left" w:leader="none"/>
        </w:tabs>
        <w:spacing w:line="364" w:lineRule="auto" w:before="138" w:after="0"/>
        <w:ind w:left="237" w:right="309" w:firstLine="420"/>
        <w:jc w:val="both"/>
        <w:rPr>
          <w:sz w:val="21"/>
        </w:rPr>
      </w:pPr>
      <w:r>
        <w:rPr>
          <w:spacing w:val="-2"/>
          <w:sz w:val="21"/>
        </w:rPr>
        <w:t>终止确认部分收到的对价，与原计入其他综合收益的公允价值变动累计额中对应终止确认部分的金额（涉及转移的金融资产为以公允价值计量且其变动计入其他综合收益的金融资产）</w:t>
      </w:r>
      <w:r>
        <w:rPr>
          <w:spacing w:val="-4"/>
          <w:sz w:val="21"/>
        </w:rPr>
        <w:t>之和。</w:t>
      </w:r>
    </w:p>
    <w:p>
      <w:pPr>
        <w:pStyle w:val="BodyText"/>
        <w:spacing w:line="364" w:lineRule="auto"/>
        <w:ind w:left="237" w:right="311" w:firstLine="420"/>
      </w:pPr>
      <w:r>
        <w:rPr>
          <w:spacing w:val="-2"/>
        </w:rPr>
        <w:t>金融资产转移不满足终止确认条件的，继续确认该金融资产，所收到的对价确认为一项金融</w:t>
      </w:r>
      <w:r>
        <w:rPr>
          <w:spacing w:val="-4"/>
        </w:rPr>
        <w:t>负债。</w:t>
      </w:r>
    </w:p>
    <w:p>
      <w:pPr>
        <w:pStyle w:val="ListParagraph"/>
        <w:numPr>
          <w:ilvl w:val="0"/>
          <w:numId w:val="29"/>
        </w:numPr>
        <w:tabs>
          <w:tab w:pos="1018" w:val="left" w:leader="none"/>
        </w:tabs>
        <w:spacing w:line="268" w:lineRule="exact" w:before="0" w:after="0"/>
        <w:ind w:left="1018" w:right="0" w:hanging="359"/>
        <w:jc w:val="left"/>
        <w:rPr>
          <w:sz w:val="21"/>
        </w:rPr>
      </w:pPr>
      <w:r>
        <w:rPr>
          <w:spacing w:val="-3"/>
          <w:sz w:val="21"/>
        </w:rPr>
        <w:t>金融资产和金融负债公允价值的确定方法</w:t>
      </w:r>
    </w:p>
    <w:p>
      <w:pPr>
        <w:pStyle w:val="BodyText"/>
        <w:spacing w:line="364" w:lineRule="auto" w:before="141"/>
        <w:ind w:left="237" w:right="309" w:firstLine="420"/>
        <w:jc w:val="both"/>
      </w:pPr>
      <w:r>
        <w:rPr>
          <w:spacing w:val="-2"/>
        </w:rPr>
        <w:t>存在活跃市场的金融资产或金融负债，以活跃市场的报价确定其公允价值，除非该项金融资产存在针对资产本身的限售期。对于针对资产本身的限售的金融资产，按照活跃市场的报价扣除市场参与者因承担指定期间内无法在公开市场上出售该金融资产的风险而要求获得的补偿金额后确定。活跃市场的报价包括易于且可定期从交易所、交易商、经纪人、行业集团、定价机构或监</w:t>
      </w:r>
      <w:r>
        <w:rPr>
          <w:spacing w:val="-3"/>
        </w:rPr>
        <w:t>管机构等获得相关资产或负债的报价，且能代表在公平交易基础上实际并经常发生的市场交易。</w:t>
      </w:r>
    </w:p>
    <w:p>
      <w:pPr>
        <w:pStyle w:val="BodyText"/>
        <w:spacing w:line="364" w:lineRule="auto"/>
        <w:ind w:left="657" w:right="203"/>
      </w:pPr>
      <w:r>
        <w:rPr>
          <w:spacing w:val="-7"/>
        </w:rPr>
        <w:t>初始取得或衍生的金融资产或承担的金融负债，以市场交易价格作为确定其公允价值的基础。</w:t>
      </w:r>
      <w:r>
        <w:rPr>
          <w:spacing w:val="-2"/>
        </w:rPr>
        <w:t>不存在活跃市场的金融资产或金融负债，采用估值技术确定其公允价值。在估值时，本公司</w:t>
      </w:r>
    </w:p>
    <w:p>
      <w:pPr>
        <w:pStyle w:val="BodyText"/>
        <w:spacing w:line="364" w:lineRule="auto"/>
        <w:ind w:left="237" w:right="309"/>
        <w:jc w:val="both"/>
      </w:pPr>
      <w:r>
        <w:rPr>
          <w:spacing w:val="-2"/>
        </w:rPr>
        <w:t>采用在当前情况下适用并且有足够可利用数据和其他信息支持的估值技术，选择与市场参与者在相关资产或负债的交易中所考虑的资产或负债特征相一致的输入值，并尽可能优先使用相关可观察输入值。在相关可观察输入值无法取得或取得不切实可行的情况下，使用不可观察输入值。</w:t>
      </w:r>
    </w:p>
    <w:p>
      <w:pPr>
        <w:pStyle w:val="ListParagraph"/>
        <w:numPr>
          <w:ilvl w:val="0"/>
          <w:numId w:val="29"/>
        </w:numPr>
        <w:tabs>
          <w:tab w:pos="1018" w:val="left" w:leader="none"/>
        </w:tabs>
        <w:spacing w:line="269" w:lineRule="exact" w:before="0" w:after="0"/>
        <w:ind w:left="1018" w:right="0" w:hanging="359"/>
        <w:jc w:val="left"/>
        <w:rPr>
          <w:sz w:val="21"/>
        </w:rPr>
      </w:pPr>
      <w:r>
        <w:rPr>
          <w:spacing w:val="-2"/>
          <w:sz w:val="21"/>
        </w:rPr>
        <w:t>金融工具减值</w:t>
      </w:r>
    </w:p>
    <w:p>
      <w:pPr>
        <w:pStyle w:val="BodyText"/>
        <w:spacing w:line="364" w:lineRule="auto" w:before="135"/>
        <w:ind w:left="237" w:right="311" w:firstLine="420"/>
      </w:pPr>
      <w:r>
        <w:rPr>
          <w:spacing w:val="-2"/>
        </w:rPr>
        <w:t>本公司对以摊余成本计量的金融资产、分类为以公允价值计量且其变动计入其他综合收益的金融资产以及财务担保合同，以预期信用损失为基础进行减值会计处理并确认损失准备。</w:t>
      </w:r>
    </w:p>
    <w:p>
      <w:pPr>
        <w:pStyle w:val="BodyText"/>
        <w:spacing w:line="364" w:lineRule="auto"/>
        <w:ind w:left="237" w:right="308" w:firstLine="420"/>
        <w:jc w:val="both"/>
      </w:pPr>
      <w:r>
        <w:rPr>
          <w:spacing w:val="-16"/>
        </w:rPr>
        <w:t>预期信用损失，是指以发生违约的风险为权重的金融工具信用损失的加权平均值。信用损失，</w:t>
      </w:r>
      <w:r>
        <w:rPr>
          <w:spacing w:val="-2"/>
        </w:rPr>
        <w:t>是指本公司按照原实际利率折现的、根据合同应收的所有合同现金流量与预期收取的所有现金流量之间的差额，即全部现金短缺的现值。其中，对于本公司购买或源生的已发生信用减值的金融资产，应按照该金融资产经信用调整的实际利率折现。</w:t>
      </w:r>
    </w:p>
    <w:p>
      <w:pPr>
        <w:pStyle w:val="BodyText"/>
        <w:spacing w:line="364" w:lineRule="auto"/>
        <w:ind w:left="237" w:right="311" w:firstLine="420"/>
      </w:pPr>
      <w:r>
        <w:rPr>
          <w:spacing w:val="-2"/>
        </w:rPr>
        <w:t>本公司对由收入准则规范的交易形成的全部合同资产和应收票据及应收账款按照相当于整个存续期内预期信用损失的金额计量损失准备。</w:t>
      </w:r>
    </w:p>
    <w:p>
      <w:pPr>
        <w:pStyle w:val="BodyText"/>
        <w:spacing w:line="364" w:lineRule="auto"/>
        <w:ind w:left="237" w:right="309" w:firstLine="420"/>
        <w:jc w:val="both"/>
      </w:pPr>
      <w:r>
        <w:rPr>
          <w:spacing w:val="-2"/>
        </w:rPr>
        <w:t>对于购买或源生的已发生信用减值的金融资产，在资产负债表日仅将自初始确认后整个存续期内预期信用损失的累计变动确认为损失准备。在每个资产负债表日，将整个存续期内预期信用</w:t>
      </w:r>
      <w:r>
        <w:rPr>
          <w:spacing w:val="-3"/>
        </w:rPr>
        <w:t>损失的变动金额作为减值损失或利得计入当期损益。即使该资产负债表日确定的整个存续期内预</w:t>
      </w:r>
    </w:p>
    <w:p>
      <w:pPr>
        <w:spacing w:after="0" w:line="364" w:lineRule="auto"/>
        <w:jc w:val="both"/>
        <w:sectPr>
          <w:pgSz w:w="11910" w:h="16840"/>
          <w:pgMar w:header="882" w:footer="975" w:top="1360" w:bottom="1160" w:left="1040" w:right="1480"/>
        </w:sectPr>
      </w:pPr>
    </w:p>
    <w:p>
      <w:pPr>
        <w:pStyle w:val="BodyText"/>
        <w:spacing w:line="364" w:lineRule="auto" w:before="61"/>
        <w:ind w:left="237" w:right="309"/>
      </w:pPr>
      <w:r>
        <w:rPr>
          <w:spacing w:val="-2"/>
        </w:rPr>
        <w:t>期信用损失小于初始确认时估计现金流量所反映的预期信用损失的金额，也将预期信用损失的有利变动确认为减值利得。</w:t>
      </w:r>
    </w:p>
    <w:p>
      <w:pPr>
        <w:pStyle w:val="BodyText"/>
        <w:spacing w:line="364" w:lineRule="auto"/>
        <w:ind w:left="237" w:right="309" w:firstLine="420"/>
        <w:jc w:val="both"/>
      </w:pPr>
      <w:r>
        <w:rPr>
          <w:spacing w:val="-2"/>
        </w:rPr>
        <w:t>除上述采用简化计量方法和购买或源生的已发生信用减值以外的其他金融资产，本公司在每个资产负债表日评估相关金融工具的信用风险自初始确认后是否已显著增加，并按照下列情形分别计量其损失准备、确认预期信用损失及其变动：</w:t>
      </w:r>
    </w:p>
    <w:p>
      <w:pPr>
        <w:pStyle w:val="ListParagraph"/>
        <w:numPr>
          <w:ilvl w:val="0"/>
          <w:numId w:val="43"/>
        </w:numPr>
        <w:tabs>
          <w:tab w:pos="1150" w:val="left" w:leader="none"/>
        </w:tabs>
        <w:spacing w:line="364" w:lineRule="auto" w:before="0" w:after="0"/>
        <w:ind w:left="237" w:right="309" w:firstLine="420"/>
        <w:jc w:val="both"/>
        <w:rPr>
          <w:sz w:val="21"/>
        </w:rPr>
      </w:pPr>
      <w:r>
        <w:rPr>
          <w:spacing w:val="-2"/>
          <w:sz w:val="21"/>
        </w:rPr>
        <w:t>如果该金融工具的信用风险自初始确认后并未显著增加，处于第一阶段，则按照相当于</w:t>
      </w:r>
      <w:r>
        <w:rPr>
          <w:spacing w:val="-5"/>
          <w:sz w:val="21"/>
        </w:rPr>
        <w:t>该金融工具未来 </w:t>
      </w:r>
      <w:r>
        <w:rPr>
          <w:spacing w:val="-2"/>
          <w:sz w:val="21"/>
        </w:rPr>
        <w:t>12</w:t>
      </w:r>
      <w:r>
        <w:rPr>
          <w:spacing w:val="-12"/>
          <w:sz w:val="21"/>
        </w:rPr>
        <w:t> 个月内预期信用损失的金额计量其损失准备，并按照账面余额和实际利率计算</w:t>
      </w:r>
      <w:r>
        <w:rPr>
          <w:spacing w:val="-2"/>
          <w:sz w:val="21"/>
        </w:rPr>
        <w:t>利息收入。</w:t>
      </w:r>
    </w:p>
    <w:p>
      <w:pPr>
        <w:pStyle w:val="ListParagraph"/>
        <w:numPr>
          <w:ilvl w:val="0"/>
          <w:numId w:val="43"/>
        </w:numPr>
        <w:tabs>
          <w:tab w:pos="1136" w:val="left" w:leader="none"/>
        </w:tabs>
        <w:spacing w:line="364" w:lineRule="auto" w:before="0" w:after="0"/>
        <w:ind w:left="237" w:right="309" w:firstLine="420"/>
        <w:jc w:val="both"/>
        <w:rPr>
          <w:sz w:val="21"/>
        </w:rPr>
      </w:pPr>
      <w:r>
        <w:rPr>
          <w:spacing w:val="-2"/>
          <w:sz w:val="21"/>
        </w:rPr>
        <w:t>如果该金融工具的信用风险自初始确认后已显著增加但尚未发生信用减值的，处于第二阶段，则按照相当于该金融工具整个存续期内预期信用损失的金额计量其损失准备，并按照账面余额和实际利率计算利息收入。</w:t>
      </w:r>
    </w:p>
    <w:p>
      <w:pPr>
        <w:pStyle w:val="ListParagraph"/>
        <w:numPr>
          <w:ilvl w:val="0"/>
          <w:numId w:val="43"/>
        </w:numPr>
        <w:tabs>
          <w:tab w:pos="1150" w:val="left" w:leader="none"/>
        </w:tabs>
        <w:spacing w:line="364" w:lineRule="auto" w:before="0" w:after="0"/>
        <w:ind w:left="237" w:right="309" w:firstLine="420"/>
        <w:jc w:val="both"/>
        <w:rPr>
          <w:sz w:val="21"/>
        </w:rPr>
      </w:pPr>
      <w:r>
        <w:rPr>
          <w:spacing w:val="-2"/>
          <w:sz w:val="21"/>
        </w:rPr>
        <w:t>如果该金融工具自初始确认后已经发生信用减值的，处于第三阶段，本公司按照相当于该金融工具整个存续期内预期信用损失的金额计量其损失准备，并按照摊余成本和实际利率计算利息收入。</w:t>
      </w:r>
    </w:p>
    <w:p>
      <w:pPr>
        <w:pStyle w:val="BodyText"/>
        <w:spacing w:line="364" w:lineRule="auto"/>
        <w:ind w:left="237" w:right="203" w:firstLine="420"/>
      </w:pPr>
      <w:r>
        <w:rPr>
          <w:spacing w:val="-3"/>
          <w:w w:val="100"/>
        </w:rPr>
        <w:t>金融工具信用损失准备的增加或转回金额，作为减值损失或利得计入当期损益。除分类为以</w:t>
      </w:r>
      <w:r>
        <w:rPr>
          <w:spacing w:val="-7"/>
          <w:w w:val="100"/>
        </w:rPr>
        <w:t>公允价值计量且其变动计入其他综合收益的金融资产外，信用损失准备抵减金融资产的账面余额。</w:t>
      </w:r>
      <w:r>
        <w:rPr>
          <w:spacing w:val="-5"/>
          <w:w w:val="100"/>
        </w:rPr>
        <w:t>对于分类为以公允价值计量且其变动计入其他综合收益的金融资产，本公司在其他综合收益中确</w:t>
      </w:r>
      <w:r>
        <w:rPr>
          <w:spacing w:val="-4"/>
          <w:w w:val="100"/>
        </w:rPr>
        <w:t>认其信用损失准备，不减少该金融资产在资产负债表中列示的账面价值。</w:t>
      </w:r>
    </w:p>
    <w:p>
      <w:pPr>
        <w:pStyle w:val="BodyText"/>
        <w:spacing w:line="364" w:lineRule="auto"/>
        <w:ind w:left="237" w:right="308" w:firstLine="420"/>
        <w:jc w:val="both"/>
      </w:pPr>
      <w:r>
        <w:rPr>
          <w:spacing w:val="-2"/>
        </w:rPr>
        <w:t>本公司在前一会计期间已经按照相当于金融工具整个存续期内预期信用损失的金额计量了损失准备，但在当期资产负债表日，该金融工具已不再属于自初始确认后信用风险显著增加的情形</w:t>
      </w:r>
      <w:r>
        <w:rPr>
          <w:spacing w:val="-14"/>
        </w:rPr>
        <w:t>的，本公司在当期资产负债表日按照相当于未来 </w:t>
      </w:r>
      <w:r>
        <w:rPr>
          <w:spacing w:val="-2"/>
        </w:rPr>
        <w:t>12</w:t>
      </w:r>
      <w:r>
        <w:rPr>
          <w:spacing w:val="-7"/>
        </w:rPr>
        <w:t> 个月内预期信用损失的金额计量该金融工具的</w:t>
      </w:r>
      <w:r>
        <w:rPr>
          <w:spacing w:val="-2"/>
        </w:rPr>
        <w:t>损失准备，由此形成的损失准备的转回金额作为减值利得计入当期损益。</w:t>
      </w:r>
    </w:p>
    <w:p>
      <w:pPr>
        <w:pStyle w:val="ListParagraph"/>
        <w:numPr>
          <w:ilvl w:val="0"/>
          <w:numId w:val="44"/>
        </w:numPr>
        <w:tabs>
          <w:tab w:pos="1181" w:val="left" w:leader="none"/>
        </w:tabs>
        <w:spacing w:line="268" w:lineRule="exact" w:before="0" w:after="0"/>
        <w:ind w:left="1181" w:right="0" w:hanging="524"/>
        <w:jc w:val="left"/>
        <w:rPr>
          <w:sz w:val="21"/>
        </w:rPr>
      </w:pPr>
      <w:r>
        <w:rPr>
          <w:spacing w:val="-4"/>
          <w:sz w:val="21"/>
        </w:rPr>
        <w:t>信用风险显著增加</w:t>
      </w:r>
    </w:p>
    <w:p>
      <w:pPr>
        <w:pStyle w:val="BodyText"/>
        <w:spacing w:line="364" w:lineRule="auto" w:before="133"/>
        <w:ind w:left="237" w:right="309" w:firstLine="420"/>
        <w:jc w:val="both"/>
      </w:pPr>
      <w:r>
        <w:rPr>
          <w:spacing w:val="-2"/>
        </w:rPr>
        <w:t>本公司利用可获得的合理且有依据的前瞻性信息，通过比较金融工具在资产负债表日发生违约的风险与在初始确认日发生违约的风险，以确定金融工具的信用风险自初始确认后是否已显著增加。对于财务担保合同，本公司在应用金融工具减值规定时，将本公司成为做出不可撤销承诺的一方之日作为初始确认日。</w:t>
      </w:r>
    </w:p>
    <w:p>
      <w:pPr>
        <w:pStyle w:val="BodyText"/>
        <w:spacing w:line="364" w:lineRule="auto"/>
        <w:ind w:left="657" w:right="3238"/>
      </w:pPr>
      <w:r>
        <w:rPr>
          <w:spacing w:val="-2"/>
        </w:rPr>
        <w:t>本公司在评估信用风险是否显著增加时会考虑如下因素： </w:t>
      </w:r>
      <w:r>
        <w:rPr/>
        <w:t>1） 债务人经营成果实际或预期是否发生显著变化；</w:t>
      </w:r>
    </w:p>
    <w:p>
      <w:pPr>
        <w:pStyle w:val="ListParagraph"/>
        <w:numPr>
          <w:ilvl w:val="0"/>
          <w:numId w:val="45"/>
        </w:numPr>
        <w:tabs>
          <w:tab w:pos="1076" w:val="left" w:leader="none"/>
        </w:tabs>
        <w:spacing w:line="267" w:lineRule="exact" w:before="0" w:after="0"/>
        <w:ind w:left="1076" w:right="0" w:hanging="419"/>
        <w:jc w:val="left"/>
        <w:rPr>
          <w:sz w:val="21"/>
        </w:rPr>
      </w:pPr>
      <w:r>
        <w:rPr>
          <w:spacing w:val="-3"/>
          <w:sz w:val="21"/>
        </w:rPr>
        <w:t>债务人所处的监管、经济或技术环境是否发生显著不利变化；</w:t>
      </w:r>
    </w:p>
    <w:p>
      <w:pPr>
        <w:pStyle w:val="ListParagraph"/>
        <w:numPr>
          <w:ilvl w:val="0"/>
          <w:numId w:val="45"/>
        </w:numPr>
        <w:tabs>
          <w:tab w:pos="1076" w:val="left" w:leader="none"/>
        </w:tabs>
        <w:spacing w:line="367" w:lineRule="auto" w:before="138" w:after="0"/>
        <w:ind w:left="237" w:right="311" w:firstLine="420"/>
        <w:jc w:val="left"/>
        <w:rPr>
          <w:sz w:val="21"/>
        </w:rPr>
      </w:pPr>
      <w:r>
        <w:rPr>
          <w:spacing w:val="-2"/>
          <w:sz w:val="21"/>
        </w:rPr>
        <w:t>作为债务抵押的担保物价值或第三方提供的担保或信用增级质量是否发生显著变化，这些变化预期将降低债务人按合同规定期限还款的经济动机或者影响违约概率；</w:t>
      </w:r>
    </w:p>
    <w:p>
      <w:pPr>
        <w:pStyle w:val="ListParagraph"/>
        <w:numPr>
          <w:ilvl w:val="0"/>
          <w:numId w:val="45"/>
        </w:numPr>
        <w:tabs>
          <w:tab w:pos="1076" w:val="left" w:leader="none"/>
        </w:tabs>
        <w:spacing w:line="264" w:lineRule="exact" w:before="0" w:after="0"/>
        <w:ind w:left="1076" w:right="0" w:hanging="419"/>
        <w:jc w:val="left"/>
        <w:rPr>
          <w:sz w:val="21"/>
        </w:rPr>
      </w:pPr>
      <w:r>
        <w:rPr>
          <w:spacing w:val="-3"/>
          <w:sz w:val="21"/>
        </w:rPr>
        <w:t>债务人预期表现和还款行为是否发生显著变化；</w:t>
      </w:r>
    </w:p>
    <w:p>
      <w:pPr>
        <w:pStyle w:val="ListParagraph"/>
        <w:numPr>
          <w:ilvl w:val="0"/>
          <w:numId w:val="45"/>
        </w:numPr>
        <w:tabs>
          <w:tab w:pos="1076" w:val="left" w:leader="none"/>
        </w:tabs>
        <w:spacing w:line="240" w:lineRule="auto" w:before="138" w:after="0"/>
        <w:ind w:left="1076" w:right="0" w:hanging="419"/>
        <w:jc w:val="left"/>
        <w:rPr>
          <w:sz w:val="21"/>
        </w:rPr>
      </w:pPr>
      <w:r>
        <w:rPr>
          <w:spacing w:val="-3"/>
          <w:sz w:val="21"/>
        </w:rPr>
        <w:t>本公司对金融工具信用管理方法是否发生变化等。</w:t>
      </w:r>
    </w:p>
    <w:p>
      <w:pPr>
        <w:spacing w:after="0" w:line="240" w:lineRule="auto"/>
        <w:jc w:val="left"/>
        <w:rPr>
          <w:sz w:val="21"/>
        </w:rPr>
        <w:sectPr>
          <w:pgSz w:w="11910" w:h="16840"/>
          <w:pgMar w:header="882" w:footer="975" w:top="1360" w:bottom="1160" w:left="1040" w:right="1480"/>
        </w:sectPr>
      </w:pPr>
    </w:p>
    <w:p>
      <w:pPr>
        <w:pStyle w:val="BodyText"/>
        <w:spacing w:line="364" w:lineRule="auto" w:before="61"/>
        <w:ind w:left="237" w:right="309" w:firstLine="420"/>
        <w:jc w:val="both"/>
      </w:pPr>
      <w:r>
        <w:rPr>
          <w:spacing w:val="-2"/>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流量义务的能力，则该金融工具被视为具有较低的信用风险。</w:t>
      </w:r>
    </w:p>
    <w:p>
      <w:pPr>
        <w:pStyle w:val="ListParagraph"/>
        <w:numPr>
          <w:ilvl w:val="0"/>
          <w:numId w:val="44"/>
        </w:numPr>
        <w:tabs>
          <w:tab w:pos="1181" w:val="left" w:leader="none"/>
        </w:tabs>
        <w:spacing w:line="268" w:lineRule="exact" w:before="0" w:after="0"/>
        <w:ind w:left="1181" w:right="0" w:hanging="524"/>
        <w:jc w:val="left"/>
        <w:rPr>
          <w:sz w:val="21"/>
        </w:rPr>
      </w:pPr>
      <w:r>
        <w:rPr>
          <w:spacing w:val="-3"/>
          <w:sz w:val="21"/>
        </w:rPr>
        <w:t>已发生信用减值的金融资产</w:t>
      </w:r>
    </w:p>
    <w:p>
      <w:pPr>
        <w:pStyle w:val="BodyText"/>
        <w:spacing w:line="364" w:lineRule="auto" w:before="139"/>
        <w:ind w:left="237" w:right="311" w:firstLine="420"/>
      </w:pPr>
      <w:r>
        <w:rPr>
          <w:spacing w:val="-2"/>
        </w:rPr>
        <w:t>当对金融资产预期未来现金流量具有不利影响的一项或多项事件发生时，该金融资产成为已发生信用减值的金融资产。金融资产已发生信用减值的证据包括下列可观察信息：</w:t>
      </w:r>
    </w:p>
    <w:p>
      <w:pPr>
        <w:pStyle w:val="ListParagraph"/>
        <w:numPr>
          <w:ilvl w:val="0"/>
          <w:numId w:val="46"/>
        </w:numPr>
        <w:tabs>
          <w:tab w:pos="1076" w:val="left" w:leader="none"/>
        </w:tabs>
        <w:spacing w:line="240" w:lineRule="auto" w:before="1" w:after="0"/>
        <w:ind w:left="1076" w:right="0" w:hanging="419"/>
        <w:jc w:val="left"/>
        <w:rPr>
          <w:sz w:val="21"/>
        </w:rPr>
      </w:pPr>
      <w:r>
        <w:rPr>
          <w:spacing w:val="-3"/>
          <w:sz w:val="21"/>
        </w:rPr>
        <w:t>发行方或债务人发生重大财务困难；</w:t>
      </w:r>
    </w:p>
    <w:p>
      <w:pPr>
        <w:pStyle w:val="ListParagraph"/>
        <w:numPr>
          <w:ilvl w:val="0"/>
          <w:numId w:val="46"/>
        </w:numPr>
        <w:tabs>
          <w:tab w:pos="1076" w:val="left" w:leader="none"/>
        </w:tabs>
        <w:spacing w:line="240" w:lineRule="auto" w:before="139" w:after="0"/>
        <w:ind w:left="1076" w:right="0" w:hanging="419"/>
        <w:jc w:val="left"/>
        <w:rPr>
          <w:sz w:val="21"/>
        </w:rPr>
      </w:pPr>
      <w:r>
        <w:rPr>
          <w:spacing w:val="-3"/>
          <w:sz w:val="21"/>
        </w:rPr>
        <w:t>债务人违反合同，如偿付利息或本金违约或逾期等；</w:t>
      </w:r>
    </w:p>
    <w:p>
      <w:pPr>
        <w:pStyle w:val="ListParagraph"/>
        <w:numPr>
          <w:ilvl w:val="0"/>
          <w:numId w:val="46"/>
        </w:numPr>
        <w:tabs>
          <w:tab w:pos="1076" w:val="left" w:leader="none"/>
        </w:tabs>
        <w:spacing w:line="364" w:lineRule="auto" w:before="138" w:after="0"/>
        <w:ind w:left="237" w:right="311" w:firstLine="420"/>
        <w:jc w:val="left"/>
        <w:rPr>
          <w:sz w:val="21"/>
        </w:rPr>
      </w:pPr>
      <w:r>
        <w:rPr>
          <w:spacing w:val="-2"/>
          <w:sz w:val="21"/>
        </w:rPr>
        <w:t>债权人出于与债务人财务困难有关的经济或合同考虑，给予债务人在任何其他情况下都不会做出的让步；</w:t>
      </w:r>
    </w:p>
    <w:p>
      <w:pPr>
        <w:pStyle w:val="ListParagraph"/>
        <w:numPr>
          <w:ilvl w:val="0"/>
          <w:numId w:val="46"/>
        </w:numPr>
        <w:tabs>
          <w:tab w:pos="1076" w:val="left" w:leader="none"/>
        </w:tabs>
        <w:spacing w:line="268" w:lineRule="exact" w:before="0" w:after="0"/>
        <w:ind w:left="1076" w:right="0" w:hanging="419"/>
        <w:jc w:val="left"/>
        <w:rPr>
          <w:sz w:val="21"/>
        </w:rPr>
      </w:pPr>
      <w:r>
        <w:rPr>
          <w:spacing w:val="-3"/>
          <w:sz w:val="21"/>
        </w:rPr>
        <w:t>债务人很可能破产或进行其他财务重组；</w:t>
      </w:r>
    </w:p>
    <w:p>
      <w:pPr>
        <w:pStyle w:val="ListParagraph"/>
        <w:numPr>
          <w:ilvl w:val="0"/>
          <w:numId w:val="46"/>
        </w:numPr>
        <w:tabs>
          <w:tab w:pos="1076" w:val="left" w:leader="none"/>
        </w:tabs>
        <w:spacing w:line="240" w:lineRule="auto" w:before="142" w:after="0"/>
        <w:ind w:left="1076" w:right="0" w:hanging="419"/>
        <w:jc w:val="left"/>
        <w:rPr>
          <w:sz w:val="21"/>
        </w:rPr>
      </w:pPr>
      <w:r>
        <w:rPr>
          <w:spacing w:val="-3"/>
          <w:sz w:val="21"/>
        </w:rPr>
        <w:t>发行方或债务人财务困难导致该金融资产的活跃市场消失；</w:t>
      </w:r>
    </w:p>
    <w:p>
      <w:pPr>
        <w:pStyle w:val="ListParagraph"/>
        <w:numPr>
          <w:ilvl w:val="0"/>
          <w:numId w:val="46"/>
        </w:numPr>
        <w:tabs>
          <w:tab w:pos="1076" w:val="left" w:leader="none"/>
        </w:tabs>
        <w:spacing w:line="240" w:lineRule="auto" w:before="139" w:after="0"/>
        <w:ind w:left="1076" w:right="0" w:hanging="419"/>
        <w:jc w:val="left"/>
        <w:rPr>
          <w:sz w:val="21"/>
        </w:rPr>
      </w:pPr>
      <w:r>
        <w:rPr>
          <w:spacing w:val="-3"/>
          <w:sz w:val="21"/>
        </w:rPr>
        <w:t>以大幅折扣购买或源生一项金融资产，该折扣反映了发生信用损失的事实。</w:t>
      </w:r>
    </w:p>
    <w:p>
      <w:pPr>
        <w:pStyle w:val="BodyText"/>
        <w:spacing w:before="139"/>
        <w:ind w:left="657"/>
      </w:pPr>
      <w:r>
        <w:rPr>
          <w:spacing w:val="-15"/>
        </w:rPr>
        <w:t>金融资产发生信用减值，有可能是多个事件的共同作用所致，未必是可单独识别的事件所致。</w:t>
      </w:r>
    </w:p>
    <w:p>
      <w:pPr>
        <w:pStyle w:val="ListParagraph"/>
        <w:numPr>
          <w:ilvl w:val="0"/>
          <w:numId w:val="44"/>
        </w:numPr>
        <w:tabs>
          <w:tab w:pos="1181" w:val="left" w:leader="none"/>
        </w:tabs>
        <w:spacing w:line="240" w:lineRule="auto" w:before="259" w:after="0"/>
        <w:ind w:left="1181" w:right="0" w:hanging="524"/>
        <w:jc w:val="left"/>
        <w:rPr>
          <w:sz w:val="21"/>
        </w:rPr>
      </w:pPr>
      <w:r>
        <w:rPr>
          <w:spacing w:val="-3"/>
          <w:sz w:val="21"/>
        </w:rPr>
        <w:t>预期信用损失的确定</w:t>
      </w:r>
    </w:p>
    <w:p>
      <w:pPr>
        <w:pStyle w:val="BodyText"/>
        <w:spacing w:line="367" w:lineRule="auto" w:before="139"/>
        <w:ind w:left="237" w:right="311" w:firstLine="420"/>
      </w:pPr>
      <w:r>
        <w:rPr>
          <w:spacing w:val="-2"/>
        </w:rPr>
        <w:t>本公司基于单项和组合评估金融工具的预期信用损失，在评估预期信用损失时，考虑有关过去事项、当前状况以及未来经济状况预测的合理且有依据的信息。</w:t>
      </w:r>
    </w:p>
    <w:p>
      <w:pPr>
        <w:pStyle w:val="BodyText"/>
        <w:spacing w:line="364" w:lineRule="auto"/>
        <w:ind w:left="237" w:right="309" w:firstLine="420"/>
        <w:jc w:val="both"/>
      </w:pPr>
      <w:r>
        <w:rPr>
          <w:spacing w:val="-2"/>
        </w:rPr>
        <w:t>本公司以共同信用风险特征为依据，将金融工具分为不同组合。本公司采用的共同信用风险特征包括：金融工具类型、信用风险评级、账龄组合、逾期账龄组合、合同结算周期、债务人所处行业等。相关金融工具的单项评估标准和组合信用风险特征详见相关金融工具的会计政策。</w:t>
      </w:r>
    </w:p>
    <w:p>
      <w:pPr>
        <w:pStyle w:val="BodyText"/>
        <w:spacing w:line="269" w:lineRule="exact"/>
        <w:ind w:left="657"/>
      </w:pPr>
      <w:r>
        <w:rPr>
          <w:spacing w:val="-3"/>
        </w:rPr>
        <w:t>本公司按照下列方法确定相关金融工具的预期信用损失：</w:t>
      </w:r>
    </w:p>
    <w:p>
      <w:pPr>
        <w:pStyle w:val="ListParagraph"/>
        <w:numPr>
          <w:ilvl w:val="0"/>
          <w:numId w:val="47"/>
        </w:numPr>
        <w:tabs>
          <w:tab w:pos="927" w:val="left" w:leader="none"/>
        </w:tabs>
        <w:spacing w:line="364" w:lineRule="auto" w:before="134" w:after="0"/>
        <w:ind w:left="237" w:right="308" w:firstLine="420"/>
        <w:jc w:val="left"/>
        <w:rPr>
          <w:sz w:val="21"/>
        </w:rPr>
      </w:pPr>
      <w:r>
        <w:rPr>
          <w:spacing w:val="-2"/>
          <w:sz w:val="21"/>
        </w:rPr>
        <w:t>对于金融资产，信用损失为本公司应收取的合同现金流量与预期收取的现金流量之间差额</w:t>
      </w:r>
      <w:r>
        <w:rPr>
          <w:spacing w:val="-4"/>
          <w:sz w:val="21"/>
        </w:rPr>
        <w:t>的现值。</w:t>
      </w:r>
    </w:p>
    <w:p>
      <w:pPr>
        <w:pStyle w:val="ListParagraph"/>
        <w:numPr>
          <w:ilvl w:val="0"/>
          <w:numId w:val="47"/>
        </w:numPr>
        <w:tabs>
          <w:tab w:pos="927" w:val="left" w:leader="none"/>
        </w:tabs>
        <w:spacing w:line="364" w:lineRule="auto" w:before="0" w:after="0"/>
        <w:ind w:left="237" w:right="308" w:firstLine="420"/>
        <w:jc w:val="left"/>
        <w:rPr>
          <w:sz w:val="21"/>
        </w:rPr>
      </w:pPr>
      <w:r>
        <w:rPr>
          <w:spacing w:val="-2"/>
          <w:sz w:val="21"/>
        </w:rPr>
        <w:t>对于租赁应收款项，信用损失为本公司应收取的合同现金流量与预期收取的现金流量之间差额的现值。</w:t>
      </w:r>
    </w:p>
    <w:p>
      <w:pPr>
        <w:pStyle w:val="ListParagraph"/>
        <w:numPr>
          <w:ilvl w:val="0"/>
          <w:numId w:val="47"/>
        </w:numPr>
        <w:tabs>
          <w:tab w:pos="927" w:val="left" w:leader="none"/>
        </w:tabs>
        <w:spacing w:line="364" w:lineRule="auto" w:before="0" w:after="0"/>
        <w:ind w:left="237" w:right="308" w:firstLine="420"/>
        <w:jc w:val="right"/>
        <w:rPr>
          <w:sz w:val="21"/>
        </w:rPr>
      </w:pPr>
      <w:r>
        <w:rPr>
          <w:spacing w:val="-2"/>
          <w:sz w:val="21"/>
        </w:rPr>
        <w:t>对于财务担保合同，信用损失为本公司就该合同持有人发生的信用损失向其做出赔付的预计付款额，减去本公司预期向该合同持有人、债务人或任何其他方收取的金额之间差额的现值。 4）对于资产负债表日已发生信用减值但并非购买或源生已发生信用减值的金融资产，信用损</w:t>
      </w:r>
    </w:p>
    <w:p>
      <w:pPr>
        <w:pStyle w:val="BodyText"/>
        <w:spacing w:line="267" w:lineRule="exact"/>
        <w:ind w:left="237"/>
      </w:pPr>
      <w:r>
        <w:rPr>
          <w:spacing w:val="-3"/>
        </w:rPr>
        <w:t>失为该金融资产账面余额与按原实际利率折现的估计未来现金流量的现值之间的差额。</w:t>
      </w:r>
    </w:p>
    <w:p>
      <w:pPr>
        <w:pStyle w:val="BodyText"/>
        <w:spacing w:line="364" w:lineRule="auto" w:before="137"/>
        <w:ind w:left="237" w:right="309" w:firstLine="420"/>
        <w:jc w:val="both"/>
      </w:pPr>
      <w:r>
        <w:rPr>
          <w:spacing w:val="-2"/>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pPr>
        <w:spacing w:after="0" w:line="364" w:lineRule="auto"/>
        <w:jc w:val="both"/>
        <w:sectPr>
          <w:pgSz w:w="11910" w:h="16840"/>
          <w:pgMar w:header="882" w:footer="975" w:top="1360" w:bottom="1160" w:left="1040" w:right="1480"/>
        </w:sectPr>
      </w:pPr>
    </w:p>
    <w:p>
      <w:pPr>
        <w:pStyle w:val="ListParagraph"/>
        <w:numPr>
          <w:ilvl w:val="0"/>
          <w:numId w:val="44"/>
        </w:numPr>
        <w:tabs>
          <w:tab w:pos="1181" w:val="left" w:leader="none"/>
        </w:tabs>
        <w:spacing w:line="240" w:lineRule="auto" w:before="61" w:after="0"/>
        <w:ind w:left="1181" w:right="0" w:hanging="524"/>
        <w:jc w:val="left"/>
        <w:rPr>
          <w:sz w:val="21"/>
        </w:rPr>
      </w:pPr>
      <w:r>
        <w:rPr>
          <w:spacing w:val="-4"/>
          <w:sz w:val="21"/>
        </w:rPr>
        <w:t>减记金融资产</w:t>
      </w:r>
    </w:p>
    <w:p>
      <w:pPr>
        <w:pStyle w:val="BodyText"/>
        <w:spacing w:line="364" w:lineRule="auto" w:before="140"/>
        <w:ind w:left="237" w:right="311" w:firstLine="420"/>
      </w:pPr>
      <w:r>
        <w:rPr>
          <w:spacing w:val="-2"/>
        </w:rPr>
        <w:t>当本公司不再合理预期金融资产合同现金流量能够全部或部分收回的，直接减记该金融资产的账面余额。这种减记构成相关金融资产的终止确认。</w:t>
      </w:r>
    </w:p>
    <w:p>
      <w:pPr>
        <w:pStyle w:val="ListParagraph"/>
        <w:numPr>
          <w:ilvl w:val="0"/>
          <w:numId w:val="29"/>
        </w:numPr>
        <w:tabs>
          <w:tab w:pos="1018" w:val="left" w:leader="none"/>
        </w:tabs>
        <w:spacing w:line="240" w:lineRule="auto" w:before="0" w:after="0"/>
        <w:ind w:left="1018" w:right="0" w:hanging="359"/>
        <w:jc w:val="left"/>
        <w:rPr>
          <w:sz w:val="21"/>
        </w:rPr>
      </w:pPr>
      <w:r>
        <w:rPr>
          <w:spacing w:val="-3"/>
          <w:sz w:val="21"/>
        </w:rPr>
        <w:t>金融资产及金融负债的抵销</w:t>
      </w:r>
    </w:p>
    <w:p>
      <w:pPr>
        <w:pStyle w:val="BodyText"/>
        <w:spacing w:line="364" w:lineRule="auto" w:before="139"/>
        <w:ind w:left="237" w:right="308" w:firstLine="420"/>
      </w:pPr>
      <w:r>
        <w:rPr>
          <w:spacing w:val="-11"/>
        </w:rPr>
        <w:t>金融资产和金融负债在资产负债表内分别列示，没有相互抵销。但是，同时满足下列条件的，</w:t>
      </w:r>
      <w:r>
        <w:rPr>
          <w:spacing w:val="-2"/>
        </w:rPr>
        <w:t>以相互抵销后的净额在资产负债表内列示：</w:t>
      </w:r>
    </w:p>
    <w:p>
      <w:pPr>
        <w:pStyle w:val="ListParagraph"/>
        <w:numPr>
          <w:ilvl w:val="0"/>
          <w:numId w:val="48"/>
        </w:numPr>
        <w:tabs>
          <w:tab w:pos="1181" w:val="left" w:leader="none"/>
        </w:tabs>
        <w:spacing w:line="267" w:lineRule="exact" w:before="0" w:after="0"/>
        <w:ind w:left="1181" w:right="0" w:hanging="524"/>
        <w:jc w:val="left"/>
        <w:rPr>
          <w:sz w:val="21"/>
        </w:rPr>
      </w:pPr>
      <w:r>
        <w:rPr>
          <w:spacing w:val="-3"/>
          <w:sz w:val="21"/>
        </w:rPr>
        <w:t>本公司具有抵销已确认金额的法定权利，且该种法定权利是当前可执行的；</w:t>
      </w:r>
    </w:p>
    <w:p>
      <w:pPr>
        <w:pStyle w:val="ListParagraph"/>
        <w:numPr>
          <w:ilvl w:val="0"/>
          <w:numId w:val="48"/>
        </w:numPr>
        <w:tabs>
          <w:tab w:pos="1181" w:val="left" w:leader="none"/>
        </w:tabs>
        <w:spacing w:line="240" w:lineRule="auto" w:before="141" w:after="0"/>
        <w:ind w:left="1181" w:right="0" w:hanging="524"/>
        <w:jc w:val="left"/>
        <w:rPr>
          <w:sz w:val="21"/>
        </w:rPr>
      </w:pPr>
      <w:r>
        <w:rPr>
          <w:spacing w:val="-3"/>
          <w:sz w:val="21"/>
        </w:rPr>
        <w:t>本公司计划以净额结算，或同时变现该金融资产和清偿该金融负债。</w:t>
      </w:r>
    </w:p>
    <w:p>
      <w:pPr>
        <w:pStyle w:val="ListParagraph"/>
        <w:numPr>
          <w:ilvl w:val="1"/>
          <w:numId w:val="18"/>
        </w:numPr>
        <w:tabs>
          <w:tab w:pos="1087" w:val="left" w:leader="none"/>
        </w:tabs>
        <w:spacing w:line="240" w:lineRule="auto" w:before="199" w:after="0"/>
        <w:ind w:left="1087" w:right="0" w:hanging="423"/>
        <w:jc w:val="left"/>
        <w:rPr>
          <w:sz w:val="21"/>
        </w:rPr>
      </w:pPr>
      <w:r>
        <w:rPr>
          <w:spacing w:val="-3"/>
          <w:sz w:val="21"/>
        </w:rPr>
        <w:t>应收票据</w:t>
      </w:r>
    </w:p>
    <w:p>
      <w:pPr>
        <w:pStyle w:val="BodyText"/>
        <w:spacing w:before="62"/>
        <w:ind w:left="237"/>
      </w:pPr>
      <w:r>
        <w:rPr>
          <w:spacing w:val="-3"/>
        </w:rPr>
        <w:t>√适用 □不适用</w:t>
      </w:r>
    </w:p>
    <w:p>
      <w:pPr>
        <w:pStyle w:val="BodyText"/>
        <w:spacing w:before="5"/>
        <w:ind w:left="717"/>
      </w:pPr>
      <w:r>
        <w:rPr>
          <w:spacing w:val="-3"/>
        </w:rPr>
        <w:t>本公司对应收票据的预期信用损失的确定方法及会计处理方法详见本附注 </w:t>
      </w:r>
      <w:r>
        <w:rPr>
          <w:spacing w:val="-2"/>
        </w:rPr>
        <w:t>11</w:t>
      </w:r>
      <w:r>
        <w:rPr>
          <w:spacing w:val="-98"/>
        </w:rPr>
        <w:t>、</w:t>
      </w:r>
      <w:r>
        <w:rPr>
          <w:spacing w:val="-2"/>
        </w:rPr>
        <w:t>6</w:t>
      </w:r>
      <w:r>
        <w:rPr>
          <w:spacing w:val="-4"/>
        </w:rPr>
        <w:t>.金融工具减</w:t>
      </w:r>
    </w:p>
    <w:p>
      <w:pPr>
        <w:pStyle w:val="BodyText"/>
        <w:spacing w:before="139"/>
        <w:ind w:left="237"/>
      </w:pPr>
      <w:r>
        <w:rPr>
          <w:spacing w:val="-5"/>
        </w:rPr>
        <w:t>值。</w:t>
      </w:r>
    </w:p>
    <w:p>
      <w:pPr>
        <w:pStyle w:val="BodyText"/>
        <w:spacing w:line="364" w:lineRule="auto" w:before="139"/>
        <w:ind w:left="237" w:right="309" w:firstLine="420"/>
        <w:jc w:val="both"/>
      </w:pPr>
      <w:r>
        <w:rPr>
          <w:spacing w:val="-2"/>
        </w:rPr>
        <w:t>当在单项工具层面无法以合理成本评估预期信用损失的充分证据时，本公司参考历史信用损失经验，结合当前状况以及对未来经济状况的判断，依据信用风险特征将应收票据划分为若干组合，在组合基础上计算预期信用损失。确定组合的依据如下：</w:t>
      </w:r>
    </w:p>
    <w:tbl>
      <w:tblPr>
        <w:tblW w:w="0" w:type="auto"/>
        <w:jc w:val="left"/>
        <w:tblInd w:w="12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0"/>
        <w:gridCol w:w="4748"/>
        <w:gridCol w:w="2876"/>
      </w:tblGrid>
      <w:tr>
        <w:trPr>
          <w:trHeight w:val="340" w:hRule="atLeast"/>
        </w:trPr>
        <w:tc>
          <w:tcPr>
            <w:tcW w:w="1440" w:type="dxa"/>
            <w:tcBorders>
              <w:left w:val="nil"/>
              <w:bottom w:val="dotted" w:sz="4" w:space="0" w:color="000000"/>
              <w:right w:val="dotted" w:sz="4" w:space="0" w:color="000000"/>
            </w:tcBorders>
          </w:tcPr>
          <w:p>
            <w:pPr>
              <w:pStyle w:val="TableParagraph"/>
              <w:spacing w:before="34"/>
              <w:ind w:left="307"/>
              <w:rPr>
                <w:sz w:val="21"/>
              </w:rPr>
            </w:pPr>
            <w:r>
              <w:rPr>
                <w:spacing w:val="-4"/>
                <w:sz w:val="21"/>
              </w:rPr>
              <w:t>组合名称</w:t>
            </w:r>
          </w:p>
        </w:tc>
        <w:tc>
          <w:tcPr>
            <w:tcW w:w="4748" w:type="dxa"/>
            <w:tcBorders>
              <w:left w:val="dotted" w:sz="4" w:space="0" w:color="000000"/>
              <w:bottom w:val="dotted" w:sz="4" w:space="0" w:color="000000"/>
              <w:right w:val="dotted" w:sz="4" w:space="0" w:color="000000"/>
            </w:tcBorders>
          </w:tcPr>
          <w:p>
            <w:pPr>
              <w:pStyle w:val="TableParagraph"/>
              <w:spacing w:before="34"/>
              <w:ind w:left="2" w:right="1"/>
              <w:jc w:val="center"/>
              <w:rPr>
                <w:sz w:val="21"/>
              </w:rPr>
            </w:pPr>
            <w:r>
              <w:rPr>
                <w:spacing w:val="-4"/>
                <w:sz w:val="21"/>
              </w:rPr>
              <w:t>确定组合的依据</w:t>
            </w:r>
          </w:p>
        </w:tc>
        <w:tc>
          <w:tcPr>
            <w:tcW w:w="2876" w:type="dxa"/>
            <w:tcBorders>
              <w:left w:val="dotted" w:sz="4" w:space="0" w:color="000000"/>
              <w:bottom w:val="dotted" w:sz="4" w:space="0" w:color="000000"/>
              <w:right w:val="nil"/>
            </w:tcBorders>
          </w:tcPr>
          <w:p>
            <w:pPr>
              <w:pStyle w:val="TableParagraph"/>
              <w:spacing w:before="34"/>
              <w:ind w:left="103" w:right="103"/>
              <w:jc w:val="center"/>
              <w:rPr>
                <w:sz w:val="21"/>
              </w:rPr>
            </w:pPr>
            <w:r>
              <w:rPr>
                <w:spacing w:val="-4"/>
                <w:sz w:val="21"/>
              </w:rPr>
              <w:t>计提方法</w:t>
            </w:r>
          </w:p>
        </w:tc>
      </w:tr>
      <w:tr>
        <w:trPr>
          <w:trHeight w:val="1360" w:hRule="atLeast"/>
        </w:trPr>
        <w:tc>
          <w:tcPr>
            <w:tcW w:w="1440" w:type="dxa"/>
            <w:tcBorders>
              <w:top w:val="dotted" w:sz="4" w:space="0" w:color="000000"/>
              <w:left w:val="nil"/>
              <w:bottom w:val="dotted" w:sz="4" w:space="0" w:color="000000"/>
              <w:right w:val="dotted" w:sz="4" w:space="0" w:color="000000"/>
            </w:tcBorders>
          </w:tcPr>
          <w:p>
            <w:pPr>
              <w:pStyle w:val="TableParagraph"/>
              <w:spacing w:before="139"/>
              <w:rPr>
                <w:sz w:val="21"/>
              </w:rPr>
            </w:pPr>
          </w:p>
          <w:p>
            <w:pPr>
              <w:pStyle w:val="TableParagraph"/>
              <w:spacing w:line="244" w:lineRule="auto"/>
              <w:ind w:left="122" w:right="98"/>
              <w:rPr>
                <w:sz w:val="21"/>
              </w:rPr>
            </w:pPr>
            <w:r>
              <w:rPr>
                <w:spacing w:val="27"/>
                <w:sz w:val="21"/>
              </w:rPr>
              <w:t>银行承兑票</w:t>
            </w:r>
            <w:r>
              <w:rPr>
                <w:spacing w:val="-4"/>
                <w:sz w:val="21"/>
              </w:rPr>
              <w:t>据组合</w:t>
            </w:r>
          </w:p>
        </w:tc>
        <w:tc>
          <w:tcPr>
            <w:tcW w:w="4748" w:type="dxa"/>
            <w:tcBorders>
              <w:top w:val="dotted" w:sz="4" w:space="0" w:color="000000"/>
              <w:left w:val="dotted" w:sz="4" w:space="0" w:color="000000"/>
              <w:bottom w:val="dotted" w:sz="4" w:space="0" w:color="000000"/>
              <w:right w:val="dotted" w:sz="4" w:space="0" w:color="000000"/>
            </w:tcBorders>
          </w:tcPr>
          <w:p>
            <w:pPr>
              <w:pStyle w:val="TableParagraph"/>
              <w:spacing w:before="5"/>
              <w:rPr>
                <w:sz w:val="21"/>
              </w:rPr>
            </w:pPr>
          </w:p>
          <w:p>
            <w:pPr>
              <w:pStyle w:val="TableParagraph"/>
              <w:spacing w:line="242" w:lineRule="auto" w:before="0"/>
              <w:ind w:left="103" w:right="98"/>
              <w:jc w:val="both"/>
              <w:rPr>
                <w:sz w:val="21"/>
              </w:rPr>
            </w:pPr>
            <w:r>
              <w:rPr>
                <w:spacing w:val="-9"/>
                <w:sz w:val="21"/>
              </w:rPr>
              <w:t>出票人具有较高的信用评级，历史上未发生票据违</w:t>
            </w:r>
            <w:r>
              <w:rPr>
                <w:spacing w:val="-6"/>
                <w:sz w:val="21"/>
              </w:rPr>
              <w:t>约，信用损失风险极低，在短期内履行其支付合同</w:t>
            </w:r>
            <w:r>
              <w:rPr>
                <w:spacing w:val="-2"/>
                <w:sz w:val="21"/>
              </w:rPr>
              <w:t>现金流量义务的能力很强</w:t>
            </w:r>
          </w:p>
        </w:tc>
        <w:tc>
          <w:tcPr>
            <w:tcW w:w="2876" w:type="dxa"/>
            <w:tcBorders>
              <w:top w:val="dotted" w:sz="4" w:space="0" w:color="000000"/>
              <w:left w:val="dotted" w:sz="4" w:space="0" w:color="000000"/>
              <w:bottom w:val="dotted" w:sz="4" w:space="0" w:color="000000"/>
              <w:right w:val="nil"/>
            </w:tcBorders>
          </w:tcPr>
          <w:p>
            <w:pPr>
              <w:pStyle w:val="TableParagraph"/>
              <w:spacing w:line="242" w:lineRule="auto"/>
              <w:ind w:left="103" w:right="103"/>
              <w:jc w:val="both"/>
              <w:rPr>
                <w:sz w:val="21"/>
              </w:rPr>
            </w:pPr>
            <w:r>
              <w:rPr>
                <w:spacing w:val="-9"/>
                <w:sz w:val="21"/>
              </w:rPr>
              <w:t>参考历史信用损失经验，结合</w:t>
            </w:r>
            <w:r>
              <w:rPr>
                <w:spacing w:val="5"/>
                <w:sz w:val="21"/>
              </w:rPr>
              <w:t>当前状况以及对未来经济状</w:t>
            </w:r>
            <w:r>
              <w:rPr>
                <w:spacing w:val="-11"/>
                <w:sz w:val="21"/>
              </w:rPr>
              <w:t>况的预测，通过违约风险敞口</w:t>
            </w:r>
          </w:p>
          <w:p>
            <w:pPr>
              <w:pStyle w:val="TableParagraph"/>
              <w:spacing w:line="270" w:lineRule="atLeast" w:before="0"/>
              <w:ind w:left="103" w:right="105"/>
              <w:rPr>
                <w:sz w:val="21"/>
              </w:rPr>
            </w:pPr>
            <w:r>
              <w:rPr>
                <w:spacing w:val="5"/>
                <w:sz w:val="21"/>
              </w:rPr>
              <w:t>和整个存续期预期信用损失</w:t>
            </w:r>
            <w:r>
              <w:rPr>
                <w:spacing w:val="-2"/>
                <w:sz w:val="21"/>
              </w:rPr>
              <w:t>率，计算预期信用损失</w:t>
            </w:r>
          </w:p>
        </w:tc>
      </w:tr>
      <w:tr>
        <w:trPr>
          <w:trHeight w:val="1364" w:hRule="atLeast"/>
        </w:trPr>
        <w:tc>
          <w:tcPr>
            <w:tcW w:w="1440" w:type="dxa"/>
            <w:tcBorders>
              <w:top w:val="dotted" w:sz="4" w:space="0" w:color="000000"/>
              <w:left w:val="nil"/>
              <w:right w:val="dotted" w:sz="4" w:space="0" w:color="000000"/>
            </w:tcBorders>
          </w:tcPr>
          <w:p>
            <w:pPr>
              <w:pStyle w:val="TableParagraph"/>
              <w:spacing w:before="142"/>
              <w:rPr>
                <w:sz w:val="21"/>
              </w:rPr>
            </w:pPr>
          </w:p>
          <w:p>
            <w:pPr>
              <w:pStyle w:val="TableParagraph"/>
              <w:spacing w:line="242" w:lineRule="auto" w:before="0"/>
              <w:ind w:left="122" w:right="98"/>
              <w:rPr>
                <w:sz w:val="21"/>
              </w:rPr>
            </w:pPr>
            <w:r>
              <w:rPr>
                <w:spacing w:val="27"/>
                <w:sz w:val="21"/>
              </w:rPr>
              <w:t>商业承兑汇</w:t>
            </w:r>
            <w:r>
              <w:rPr>
                <w:spacing w:val="-10"/>
                <w:sz w:val="21"/>
              </w:rPr>
              <w:t>票</w:t>
            </w:r>
          </w:p>
        </w:tc>
        <w:tc>
          <w:tcPr>
            <w:tcW w:w="4748" w:type="dxa"/>
            <w:tcBorders>
              <w:top w:val="dotted" w:sz="4" w:space="0" w:color="000000"/>
              <w:left w:val="dotted" w:sz="4" w:space="0" w:color="000000"/>
              <w:right w:val="dotted" w:sz="4" w:space="0" w:color="000000"/>
            </w:tcBorders>
          </w:tcPr>
          <w:p>
            <w:pPr>
              <w:pStyle w:val="TableParagraph"/>
              <w:spacing w:before="0"/>
              <w:rPr>
                <w:sz w:val="21"/>
              </w:rPr>
            </w:pPr>
          </w:p>
          <w:p>
            <w:pPr>
              <w:pStyle w:val="TableParagraph"/>
              <w:spacing w:before="10"/>
              <w:rPr>
                <w:sz w:val="21"/>
              </w:rPr>
            </w:pPr>
          </w:p>
          <w:p>
            <w:pPr>
              <w:pStyle w:val="TableParagraph"/>
              <w:spacing w:before="0"/>
              <w:ind w:left="103"/>
              <w:rPr>
                <w:sz w:val="21"/>
              </w:rPr>
            </w:pPr>
            <w:r>
              <w:rPr>
                <w:spacing w:val="-3"/>
                <w:sz w:val="21"/>
              </w:rPr>
              <w:t>相较于银行承兑汇票，信用损失风险较高</w:t>
            </w:r>
          </w:p>
        </w:tc>
        <w:tc>
          <w:tcPr>
            <w:tcW w:w="2876" w:type="dxa"/>
            <w:tcBorders>
              <w:top w:val="dotted" w:sz="4" w:space="0" w:color="000000"/>
              <w:left w:val="dotted" w:sz="4" w:space="0" w:color="000000"/>
              <w:right w:val="nil"/>
            </w:tcBorders>
          </w:tcPr>
          <w:p>
            <w:pPr>
              <w:pStyle w:val="TableParagraph"/>
              <w:spacing w:line="242" w:lineRule="auto" w:before="3"/>
              <w:ind w:left="103" w:right="103"/>
              <w:jc w:val="both"/>
              <w:rPr>
                <w:sz w:val="21"/>
              </w:rPr>
            </w:pPr>
            <w:r>
              <w:rPr>
                <w:spacing w:val="-9"/>
                <w:sz w:val="21"/>
              </w:rPr>
              <w:t>参考历史信用损失经验，结合</w:t>
            </w:r>
            <w:r>
              <w:rPr>
                <w:spacing w:val="5"/>
                <w:sz w:val="21"/>
              </w:rPr>
              <w:t>当前状况以及对未来经济状</w:t>
            </w:r>
            <w:r>
              <w:rPr>
                <w:spacing w:val="-11"/>
                <w:sz w:val="21"/>
              </w:rPr>
              <w:t>况的预测，通过违约风险敞口</w:t>
            </w:r>
            <w:r>
              <w:rPr>
                <w:spacing w:val="6"/>
                <w:sz w:val="21"/>
              </w:rPr>
              <w:t>和整个存续期预期信用损失</w:t>
            </w:r>
          </w:p>
          <w:p>
            <w:pPr>
              <w:pStyle w:val="TableParagraph"/>
              <w:spacing w:line="252" w:lineRule="exact" w:before="3"/>
              <w:ind w:left="103"/>
              <w:rPr>
                <w:sz w:val="21"/>
              </w:rPr>
            </w:pPr>
            <w:r>
              <w:rPr>
                <w:spacing w:val="-3"/>
                <w:sz w:val="21"/>
              </w:rPr>
              <w:t>率，计算预期信用损失</w:t>
            </w:r>
          </w:p>
        </w:tc>
      </w:tr>
    </w:tbl>
    <w:p>
      <w:pPr>
        <w:pStyle w:val="BodyText"/>
        <w:spacing w:before="62"/>
      </w:pPr>
    </w:p>
    <w:p>
      <w:pPr>
        <w:pStyle w:val="ListParagraph"/>
        <w:numPr>
          <w:ilvl w:val="1"/>
          <w:numId w:val="18"/>
        </w:numPr>
        <w:tabs>
          <w:tab w:pos="1087" w:val="left" w:leader="none"/>
        </w:tabs>
        <w:spacing w:line="240" w:lineRule="auto" w:before="0" w:after="0"/>
        <w:ind w:left="1087" w:right="0" w:hanging="423"/>
        <w:jc w:val="left"/>
        <w:rPr>
          <w:sz w:val="21"/>
        </w:rPr>
      </w:pPr>
      <w:r>
        <w:rPr>
          <w:spacing w:val="-3"/>
          <w:sz w:val="21"/>
        </w:rPr>
        <w:t>应收账款</w:t>
      </w:r>
    </w:p>
    <w:p>
      <w:pPr>
        <w:pStyle w:val="BodyText"/>
        <w:spacing w:before="62"/>
        <w:ind w:left="237"/>
      </w:pPr>
      <w:r>
        <w:rPr>
          <w:spacing w:val="-3"/>
        </w:rPr>
        <w:t>√适用 □不适用</w:t>
      </w:r>
    </w:p>
    <w:p>
      <w:pPr>
        <w:pStyle w:val="BodyText"/>
        <w:spacing w:before="5"/>
        <w:ind w:left="717"/>
      </w:pPr>
      <w:r>
        <w:rPr>
          <w:spacing w:val="-3"/>
        </w:rPr>
        <w:t>本公司对应收账款的预期信用损失的确定方法及会计处理方法详见本附注 </w:t>
      </w:r>
      <w:r>
        <w:rPr>
          <w:spacing w:val="-2"/>
        </w:rPr>
        <w:t>11</w:t>
      </w:r>
      <w:r>
        <w:rPr>
          <w:spacing w:val="-98"/>
        </w:rPr>
        <w:t>、</w:t>
      </w:r>
      <w:r>
        <w:rPr>
          <w:spacing w:val="-2"/>
        </w:rPr>
        <w:t>6</w:t>
      </w:r>
      <w:r>
        <w:rPr>
          <w:spacing w:val="-4"/>
        </w:rPr>
        <w:t>.金融工具减</w:t>
      </w:r>
    </w:p>
    <w:p>
      <w:pPr>
        <w:pStyle w:val="BodyText"/>
        <w:spacing w:before="139"/>
        <w:ind w:left="237"/>
      </w:pPr>
      <w:r>
        <w:rPr>
          <w:spacing w:val="-5"/>
        </w:rPr>
        <w:t>值。</w:t>
      </w:r>
    </w:p>
    <w:p>
      <w:pPr>
        <w:pStyle w:val="BodyText"/>
        <w:spacing w:line="364" w:lineRule="auto" w:before="140"/>
        <w:ind w:left="237" w:right="309" w:firstLine="420"/>
        <w:jc w:val="both"/>
      </w:pPr>
      <w:r>
        <w:rPr>
          <w:spacing w:val="-2"/>
        </w:rPr>
        <w:t>当在单项工具层面无法以合理成本评估预期信用损失的充分证据时，本公司参考历史信用损失经验，结合当前状况以及对未来经济状况的判断，依据信用风险特征将应收账款划分为若干组合，在组合基础上计算预期信用损失。确定组合的依据如下：</w:t>
      </w:r>
    </w:p>
    <w:tbl>
      <w:tblPr>
        <w:tblW w:w="0" w:type="auto"/>
        <w:jc w:val="left"/>
        <w:tblInd w:w="12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0"/>
        <w:gridCol w:w="4748"/>
        <w:gridCol w:w="2876"/>
      </w:tblGrid>
      <w:tr>
        <w:trPr>
          <w:trHeight w:val="340" w:hRule="atLeast"/>
        </w:trPr>
        <w:tc>
          <w:tcPr>
            <w:tcW w:w="1440" w:type="dxa"/>
            <w:tcBorders>
              <w:left w:val="nil"/>
              <w:bottom w:val="dotted" w:sz="4" w:space="0" w:color="000000"/>
              <w:right w:val="dotted" w:sz="4" w:space="0" w:color="000000"/>
            </w:tcBorders>
          </w:tcPr>
          <w:p>
            <w:pPr>
              <w:pStyle w:val="TableParagraph"/>
              <w:spacing w:before="36"/>
              <w:ind w:left="307"/>
              <w:rPr>
                <w:sz w:val="21"/>
              </w:rPr>
            </w:pPr>
            <w:r>
              <w:rPr>
                <w:spacing w:val="-4"/>
                <w:sz w:val="21"/>
              </w:rPr>
              <w:t>组合名称</w:t>
            </w:r>
          </w:p>
        </w:tc>
        <w:tc>
          <w:tcPr>
            <w:tcW w:w="4748" w:type="dxa"/>
            <w:tcBorders>
              <w:left w:val="dotted" w:sz="4" w:space="0" w:color="000000"/>
              <w:bottom w:val="dotted" w:sz="4" w:space="0" w:color="000000"/>
              <w:right w:val="dotted" w:sz="4" w:space="0" w:color="000000"/>
            </w:tcBorders>
          </w:tcPr>
          <w:p>
            <w:pPr>
              <w:pStyle w:val="TableParagraph"/>
              <w:spacing w:before="36"/>
              <w:ind w:left="2" w:right="1"/>
              <w:jc w:val="center"/>
              <w:rPr>
                <w:sz w:val="21"/>
              </w:rPr>
            </w:pPr>
            <w:r>
              <w:rPr>
                <w:spacing w:val="-4"/>
                <w:sz w:val="21"/>
              </w:rPr>
              <w:t>确定组合的依据</w:t>
            </w:r>
          </w:p>
        </w:tc>
        <w:tc>
          <w:tcPr>
            <w:tcW w:w="2876" w:type="dxa"/>
            <w:tcBorders>
              <w:left w:val="dotted" w:sz="4" w:space="0" w:color="000000"/>
              <w:bottom w:val="dotted" w:sz="4" w:space="0" w:color="000000"/>
              <w:right w:val="nil"/>
            </w:tcBorders>
          </w:tcPr>
          <w:p>
            <w:pPr>
              <w:pStyle w:val="TableParagraph"/>
              <w:spacing w:before="36"/>
              <w:ind w:left="103" w:right="103"/>
              <w:jc w:val="center"/>
              <w:rPr>
                <w:sz w:val="21"/>
              </w:rPr>
            </w:pPr>
            <w:r>
              <w:rPr>
                <w:spacing w:val="-4"/>
                <w:sz w:val="21"/>
              </w:rPr>
              <w:t>计提方法</w:t>
            </w:r>
          </w:p>
        </w:tc>
      </w:tr>
      <w:tr>
        <w:trPr>
          <w:trHeight w:val="817" w:hRule="atLeast"/>
        </w:trPr>
        <w:tc>
          <w:tcPr>
            <w:tcW w:w="1440" w:type="dxa"/>
            <w:tcBorders>
              <w:top w:val="dotted" w:sz="4" w:space="0" w:color="000000"/>
              <w:left w:val="nil"/>
              <w:right w:val="dotted" w:sz="4" w:space="0" w:color="000000"/>
            </w:tcBorders>
          </w:tcPr>
          <w:p>
            <w:pPr>
              <w:pStyle w:val="TableParagraph"/>
              <w:ind w:left="122"/>
              <w:rPr>
                <w:sz w:val="21"/>
              </w:rPr>
            </w:pPr>
            <w:r>
              <w:rPr>
                <w:spacing w:val="-13"/>
                <w:sz w:val="21"/>
              </w:rPr>
              <w:t>组合一：应收</w:t>
            </w:r>
          </w:p>
          <w:p>
            <w:pPr>
              <w:pStyle w:val="TableParagraph"/>
              <w:spacing w:line="270" w:lineRule="atLeast" w:before="0"/>
              <w:ind w:left="122" w:right="98"/>
              <w:rPr>
                <w:sz w:val="21"/>
              </w:rPr>
            </w:pPr>
            <w:r>
              <w:rPr>
                <w:spacing w:val="27"/>
                <w:sz w:val="21"/>
              </w:rPr>
              <w:t>客户款项组</w:t>
            </w:r>
            <w:r>
              <w:rPr>
                <w:spacing w:val="-10"/>
                <w:sz w:val="21"/>
              </w:rPr>
              <w:t>合</w:t>
            </w:r>
          </w:p>
        </w:tc>
        <w:tc>
          <w:tcPr>
            <w:tcW w:w="4748" w:type="dxa"/>
            <w:tcBorders>
              <w:top w:val="dotted" w:sz="4" w:space="0" w:color="000000"/>
              <w:left w:val="dotted" w:sz="4" w:space="0" w:color="000000"/>
              <w:right w:val="dotted" w:sz="4" w:space="0" w:color="000000"/>
            </w:tcBorders>
          </w:tcPr>
          <w:p>
            <w:pPr>
              <w:pStyle w:val="TableParagraph"/>
              <w:spacing w:before="5"/>
              <w:rPr>
                <w:sz w:val="21"/>
              </w:rPr>
            </w:pPr>
          </w:p>
          <w:p>
            <w:pPr>
              <w:pStyle w:val="TableParagraph"/>
              <w:spacing w:before="0"/>
              <w:ind w:left="103"/>
              <w:rPr>
                <w:sz w:val="21"/>
              </w:rPr>
            </w:pPr>
            <w:r>
              <w:rPr>
                <w:spacing w:val="-4"/>
                <w:sz w:val="21"/>
              </w:rPr>
              <w:t>客户信用风险特征</w:t>
            </w:r>
          </w:p>
        </w:tc>
        <w:tc>
          <w:tcPr>
            <w:tcW w:w="2876" w:type="dxa"/>
            <w:tcBorders>
              <w:top w:val="dotted" w:sz="4" w:space="0" w:color="000000"/>
              <w:left w:val="dotted" w:sz="4" w:space="0" w:color="000000"/>
              <w:right w:val="nil"/>
            </w:tcBorders>
          </w:tcPr>
          <w:p>
            <w:pPr>
              <w:pStyle w:val="TableParagraph"/>
              <w:ind w:left="103"/>
              <w:rPr>
                <w:sz w:val="21"/>
              </w:rPr>
            </w:pPr>
            <w:r>
              <w:rPr>
                <w:spacing w:val="-10"/>
                <w:sz w:val="21"/>
              </w:rPr>
              <w:t>基于历史信用损失经验，结合</w:t>
            </w:r>
          </w:p>
          <w:p>
            <w:pPr>
              <w:pStyle w:val="TableParagraph"/>
              <w:spacing w:line="270" w:lineRule="atLeast" w:before="0"/>
              <w:ind w:left="103" w:right="105"/>
              <w:rPr>
                <w:sz w:val="21"/>
              </w:rPr>
            </w:pPr>
            <w:r>
              <w:rPr>
                <w:spacing w:val="5"/>
                <w:sz w:val="21"/>
              </w:rPr>
              <w:t>当前状况以及对未来经济状</w:t>
            </w:r>
            <w:r>
              <w:rPr>
                <w:spacing w:val="-2"/>
                <w:sz w:val="21"/>
              </w:rPr>
              <w:t>况的预期计量坏账准备</w:t>
            </w:r>
          </w:p>
        </w:tc>
      </w:tr>
    </w:tbl>
    <w:p>
      <w:pPr>
        <w:spacing w:after="0" w:line="270" w:lineRule="atLeast"/>
        <w:rPr>
          <w:sz w:val="21"/>
        </w:rPr>
        <w:sectPr>
          <w:pgSz w:w="11910" w:h="16840"/>
          <w:pgMar w:header="882" w:footer="975" w:top="1360" w:bottom="1160" w:left="1040" w:right="1480"/>
        </w:sectPr>
      </w:pPr>
    </w:p>
    <w:p>
      <w:pPr>
        <w:pStyle w:val="ListParagraph"/>
        <w:numPr>
          <w:ilvl w:val="1"/>
          <w:numId w:val="18"/>
        </w:numPr>
        <w:tabs>
          <w:tab w:pos="1087" w:val="left" w:leader="none"/>
        </w:tabs>
        <w:spacing w:line="240" w:lineRule="auto" w:before="61" w:after="0"/>
        <w:ind w:left="1087" w:right="0" w:hanging="423"/>
        <w:jc w:val="left"/>
        <w:rPr>
          <w:sz w:val="21"/>
        </w:rPr>
      </w:pPr>
      <w:r>
        <w:rPr>
          <w:spacing w:val="-2"/>
          <w:sz w:val="21"/>
        </w:rPr>
        <w:t>应收款项融资</w:t>
      </w:r>
    </w:p>
    <w:p>
      <w:pPr>
        <w:pStyle w:val="BodyText"/>
        <w:spacing w:before="63"/>
        <w:ind w:left="237"/>
      </w:pPr>
      <w:r>
        <w:rPr>
          <w:spacing w:val="-3"/>
        </w:rPr>
        <w:t>√适用 □不适用</w:t>
      </w:r>
    </w:p>
    <w:p>
      <w:pPr>
        <w:pStyle w:val="BodyText"/>
        <w:spacing w:line="364" w:lineRule="auto" w:before="124"/>
        <w:ind w:left="237" w:right="308" w:firstLine="422"/>
      </w:pPr>
      <w:r>
        <w:rPr>
          <w:spacing w:val="-4"/>
        </w:rPr>
        <w:t>本公司对应收款项融资的预期信用损失的确定方法及会计处理方法详见本附注 </w:t>
      </w:r>
      <w:r>
        <w:rPr>
          <w:spacing w:val="-2"/>
        </w:rPr>
        <w:t>11、6.金融工</w:t>
      </w:r>
      <w:r>
        <w:rPr>
          <w:spacing w:val="-4"/>
        </w:rPr>
        <w:t>具减值。</w:t>
      </w:r>
    </w:p>
    <w:p>
      <w:pPr>
        <w:pStyle w:val="ListParagraph"/>
        <w:numPr>
          <w:ilvl w:val="1"/>
          <w:numId w:val="18"/>
        </w:numPr>
        <w:tabs>
          <w:tab w:pos="1087" w:val="left" w:leader="none"/>
        </w:tabs>
        <w:spacing w:line="240" w:lineRule="auto" w:before="58" w:after="0"/>
        <w:ind w:left="1087" w:right="0" w:hanging="423"/>
        <w:jc w:val="left"/>
        <w:rPr>
          <w:sz w:val="21"/>
        </w:rPr>
      </w:pPr>
      <w:r>
        <w:rPr>
          <w:spacing w:val="-2"/>
          <w:sz w:val="21"/>
        </w:rPr>
        <w:t>其他应收款</w:t>
      </w:r>
    </w:p>
    <w:p>
      <w:pPr>
        <w:pStyle w:val="BodyText"/>
        <w:spacing w:before="65"/>
        <w:ind w:left="237"/>
      </w:pPr>
      <w:r>
        <w:rPr>
          <w:spacing w:val="-3"/>
        </w:rPr>
        <w:t>其他应收款预期信用损失的确定方法及会计处理方法</w:t>
      </w:r>
    </w:p>
    <w:p>
      <w:pPr>
        <w:pStyle w:val="BodyText"/>
        <w:spacing w:before="2"/>
        <w:ind w:left="237"/>
      </w:pPr>
      <w:r>
        <w:rPr>
          <w:spacing w:val="-3"/>
        </w:rPr>
        <w:t>√适用 □不适用</w:t>
      </w:r>
    </w:p>
    <w:p>
      <w:pPr>
        <w:pStyle w:val="BodyText"/>
        <w:spacing w:line="364" w:lineRule="auto" w:before="5"/>
        <w:ind w:left="237" w:right="308" w:firstLine="480"/>
        <w:jc w:val="both"/>
      </w:pPr>
      <w:r>
        <w:rPr>
          <w:spacing w:val="-2"/>
        </w:rPr>
        <w:t>本公司对其他应收款的预期信用损失的确定方法及会计处理方法详见本附注 11</w:t>
      </w:r>
      <w:r>
        <w:rPr>
          <w:spacing w:val="-101"/>
        </w:rPr>
        <w:t>、</w:t>
      </w:r>
      <w:r>
        <w:rPr>
          <w:spacing w:val="-2"/>
        </w:rPr>
        <w:t>6.金融工具</w:t>
      </w:r>
      <w:r>
        <w:rPr>
          <w:spacing w:val="-4"/>
        </w:rPr>
        <w:t>减值。</w:t>
      </w:r>
    </w:p>
    <w:p>
      <w:pPr>
        <w:pStyle w:val="BodyText"/>
        <w:spacing w:line="364" w:lineRule="auto"/>
        <w:ind w:left="237" w:right="309" w:firstLine="420"/>
        <w:jc w:val="both"/>
      </w:pPr>
      <w:r>
        <w:rPr>
          <w:spacing w:val="-2"/>
        </w:rPr>
        <w:t>当在单项工具层面无法以合理成本评估预期信用损失的充分证据时，本公司参考历史信用损失经验，结合当前状况以及对未来经济状况的判断，依据信用风险特征将其他应收款划分为若干组合，在组合基础上计算预期信用损失。确定组合的依据如下：</w:t>
      </w:r>
    </w:p>
    <w:tbl>
      <w:tblPr>
        <w:tblW w:w="0" w:type="auto"/>
        <w:jc w:val="left"/>
        <w:tblInd w:w="12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0"/>
        <w:gridCol w:w="4748"/>
        <w:gridCol w:w="2876"/>
      </w:tblGrid>
      <w:tr>
        <w:trPr>
          <w:trHeight w:val="340" w:hRule="atLeast"/>
        </w:trPr>
        <w:tc>
          <w:tcPr>
            <w:tcW w:w="1440" w:type="dxa"/>
            <w:tcBorders>
              <w:left w:val="nil"/>
              <w:bottom w:val="dotted" w:sz="4" w:space="0" w:color="000000"/>
              <w:right w:val="dotted" w:sz="4" w:space="0" w:color="000000"/>
            </w:tcBorders>
          </w:tcPr>
          <w:p>
            <w:pPr>
              <w:pStyle w:val="TableParagraph"/>
              <w:spacing w:before="31"/>
              <w:ind w:left="22"/>
              <w:jc w:val="center"/>
              <w:rPr>
                <w:sz w:val="21"/>
              </w:rPr>
            </w:pPr>
            <w:r>
              <w:rPr>
                <w:spacing w:val="-4"/>
                <w:sz w:val="21"/>
              </w:rPr>
              <w:t>组合名称</w:t>
            </w:r>
          </w:p>
        </w:tc>
        <w:tc>
          <w:tcPr>
            <w:tcW w:w="4748" w:type="dxa"/>
            <w:tcBorders>
              <w:left w:val="dotted" w:sz="4" w:space="0" w:color="000000"/>
              <w:bottom w:val="dotted" w:sz="4" w:space="0" w:color="000000"/>
              <w:right w:val="dotted" w:sz="4" w:space="0" w:color="000000"/>
            </w:tcBorders>
          </w:tcPr>
          <w:p>
            <w:pPr>
              <w:pStyle w:val="TableParagraph"/>
              <w:spacing w:before="31"/>
              <w:ind w:left="2" w:right="1"/>
              <w:jc w:val="center"/>
              <w:rPr>
                <w:sz w:val="21"/>
              </w:rPr>
            </w:pPr>
            <w:r>
              <w:rPr>
                <w:spacing w:val="-4"/>
                <w:sz w:val="21"/>
              </w:rPr>
              <w:t>确定组合的依据</w:t>
            </w:r>
          </w:p>
        </w:tc>
        <w:tc>
          <w:tcPr>
            <w:tcW w:w="2876" w:type="dxa"/>
            <w:tcBorders>
              <w:left w:val="dotted" w:sz="4" w:space="0" w:color="000000"/>
              <w:bottom w:val="dotted" w:sz="4" w:space="0" w:color="000000"/>
              <w:right w:val="nil"/>
            </w:tcBorders>
          </w:tcPr>
          <w:p>
            <w:pPr>
              <w:pStyle w:val="TableParagraph"/>
              <w:spacing w:before="31"/>
              <w:ind w:left="103" w:right="103"/>
              <w:jc w:val="center"/>
              <w:rPr>
                <w:sz w:val="21"/>
              </w:rPr>
            </w:pPr>
            <w:r>
              <w:rPr>
                <w:spacing w:val="-4"/>
                <w:sz w:val="21"/>
              </w:rPr>
              <w:t>计提方法</w:t>
            </w:r>
          </w:p>
        </w:tc>
      </w:tr>
      <w:tr>
        <w:trPr>
          <w:trHeight w:val="818" w:hRule="atLeast"/>
        </w:trPr>
        <w:tc>
          <w:tcPr>
            <w:tcW w:w="1440" w:type="dxa"/>
            <w:tcBorders>
              <w:top w:val="dotted" w:sz="4" w:space="0" w:color="000000"/>
              <w:left w:val="nil"/>
              <w:bottom w:val="dotted" w:sz="4" w:space="0" w:color="000000"/>
              <w:right w:val="dotted" w:sz="4" w:space="0" w:color="000000"/>
            </w:tcBorders>
          </w:tcPr>
          <w:p>
            <w:pPr>
              <w:pStyle w:val="TableParagraph"/>
              <w:spacing w:line="242" w:lineRule="auto" w:before="134"/>
              <w:ind w:left="202" w:right="98" w:hanging="80"/>
              <w:rPr>
                <w:sz w:val="21"/>
              </w:rPr>
            </w:pPr>
            <w:r>
              <w:rPr>
                <w:spacing w:val="-12"/>
                <w:sz w:val="21"/>
              </w:rPr>
              <w:t>组合一：并表</w:t>
            </w:r>
            <w:r>
              <w:rPr>
                <w:spacing w:val="-2"/>
                <w:sz w:val="21"/>
              </w:rPr>
              <w:t>范围关联方</w:t>
            </w:r>
          </w:p>
        </w:tc>
        <w:tc>
          <w:tcPr>
            <w:tcW w:w="4748" w:type="dxa"/>
            <w:tcBorders>
              <w:top w:val="dotted" w:sz="4" w:space="0" w:color="000000"/>
              <w:left w:val="dotted" w:sz="4" w:space="0" w:color="000000"/>
              <w:bottom w:val="dotted" w:sz="4" w:space="0" w:color="000000"/>
              <w:right w:val="dotted" w:sz="4" w:space="0" w:color="000000"/>
            </w:tcBorders>
          </w:tcPr>
          <w:p>
            <w:pPr>
              <w:pStyle w:val="TableParagraph"/>
              <w:spacing w:before="2"/>
              <w:rPr>
                <w:sz w:val="21"/>
              </w:rPr>
            </w:pPr>
          </w:p>
          <w:p>
            <w:pPr>
              <w:pStyle w:val="TableParagraph"/>
              <w:spacing w:before="0"/>
              <w:ind w:left="2" w:right="1"/>
              <w:jc w:val="center"/>
              <w:rPr>
                <w:sz w:val="21"/>
              </w:rPr>
            </w:pPr>
            <w:r>
              <w:rPr>
                <w:spacing w:val="-3"/>
                <w:sz w:val="21"/>
              </w:rPr>
              <w:t>应收合并范围内关联方</w:t>
            </w:r>
          </w:p>
        </w:tc>
        <w:tc>
          <w:tcPr>
            <w:tcW w:w="2876" w:type="dxa"/>
            <w:tcBorders>
              <w:top w:val="dotted" w:sz="4" w:space="0" w:color="000000"/>
              <w:left w:val="dotted" w:sz="4" w:space="0" w:color="000000"/>
              <w:bottom w:val="dotted" w:sz="4" w:space="0" w:color="000000"/>
              <w:right w:val="nil"/>
            </w:tcBorders>
          </w:tcPr>
          <w:p>
            <w:pPr>
              <w:pStyle w:val="TableParagraph"/>
              <w:spacing w:line="267" w:lineRule="exact" w:before="0"/>
              <w:ind w:left="170" w:hanging="68"/>
              <w:rPr>
                <w:sz w:val="21"/>
              </w:rPr>
            </w:pPr>
            <w:r>
              <w:rPr>
                <w:spacing w:val="-10"/>
                <w:sz w:val="21"/>
              </w:rPr>
              <w:t>参考历史信用损失经验，结合</w:t>
            </w:r>
          </w:p>
          <w:p>
            <w:pPr>
              <w:pStyle w:val="TableParagraph"/>
              <w:spacing w:line="270" w:lineRule="atLeast" w:before="0"/>
              <w:ind w:left="487" w:right="175" w:hanging="317"/>
              <w:rPr>
                <w:sz w:val="21"/>
              </w:rPr>
            </w:pPr>
            <w:r>
              <w:rPr>
                <w:spacing w:val="-2"/>
                <w:sz w:val="21"/>
              </w:rPr>
              <w:t>当前状况以及未来经济状况的预期计量坏账准备</w:t>
            </w:r>
          </w:p>
        </w:tc>
      </w:tr>
      <w:tr>
        <w:trPr>
          <w:trHeight w:val="815" w:hRule="atLeast"/>
        </w:trPr>
        <w:tc>
          <w:tcPr>
            <w:tcW w:w="1440" w:type="dxa"/>
            <w:tcBorders>
              <w:top w:val="dotted" w:sz="4" w:space="0" w:color="000000"/>
              <w:left w:val="nil"/>
              <w:bottom w:val="dotted" w:sz="4" w:space="0" w:color="000000"/>
              <w:right w:val="dotted" w:sz="4" w:space="0" w:color="000000"/>
            </w:tcBorders>
          </w:tcPr>
          <w:p>
            <w:pPr>
              <w:pStyle w:val="TableParagraph"/>
              <w:spacing w:line="242" w:lineRule="auto" w:before="134"/>
              <w:ind w:left="307" w:right="98" w:hanging="185"/>
              <w:rPr>
                <w:sz w:val="21"/>
              </w:rPr>
            </w:pPr>
            <w:r>
              <w:rPr>
                <w:spacing w:val="-12"/>
                <w:sz w:val="21"/>
              </w:rPr>
              <w:t>组合二：出口</w:t>
            </w:r>
            <w:r>
              <w:rPr>
                <w:spacing w:val="-4"/>
                <w:sz w:val="21"/>
              </w:rPr>
              <w:t>退税组合</w:t>
            </w:r>
          </w:p>
        </w:tc>
        <w:tc>
          <w:tcPr>
            <w:tcW w:w="4748" w:type="dxa"/>
            <w:tcBorders>
              <w:top w:val="dotted" w:sz="4" w:space="0" w:color="000000"/>
              <w:left w:val="dotted" w:sz="4" w:space="0" w:color="000000"/>
              <w:bottom w:val="dotted" w:sz="4" w:space="0" w:color="000000"/>
              <w:right w:val="dotted" w:sz="4" w:space="0" w:color="000000"/>
            </w:tcBorders>
          </w:tcPr>
          <w:p>
            <w:pPr>
              <w:pStyle w:val="TableParagraph"/>
              <w:spacing w:before="269"/>
              <w:ind w:left="2" w:right="1"/>
              <w:jc w:val="center"/>
              <w:rPr>
                <w:sz w:val="21"/>
              </w:rPr>
            </w:pPr>
            <w:r>
              <w:rPr>
                <w:spacing w:val="-4"/>
                <w:sz w:val="21"/>
              </w:rPr>
              <w:t>应收出口退税款</w:t>
            </w:r>
          </w:p>
        </w:tc>
        <w:tc>
          <w:tcPr>
            <w:tcW w:w="2876" w:type="dxa"/>
            <w:tcBorders>
              <w:top w:val="dotted" w:sz="4" w:space="0" w:color="000000"/>
              <w:left w:val="dotted" w:sz="4" w:space="0" w:color="000000"/>
              <w:bottom w:val="dotted" w:sz="4" w:space="0" w:color="000000"/>
              <w:right w:val="nil"/>
            </w:tcBorders>
          </w:tcPr>
          <w:p>
            <w:pPr>
              <w:pStyle w:val="TableParagraph"/>
              <w:spacing w:line="242" w:lineRule="auto" w:before="0"/>
              <w:ind w:left="103" w:right="103"/>
              <w:jc w:val="center"/>
              <w:rPr>
                <w:sz w:val="21"/>
              </w:rPr>
            </w:pPr>
            <w:r>
              <w:rPr>
                <w:spacing w:val="-9"/>
                <w:sz w:val="21"/>
              </w:rPr>
              <w:t>参考历史信用损失经验，结合</w:t>
            </w:r>
            <w:r>
              <w:rPr>
                <w:spacing w:val="-2"/>
                <w:sz w:val="21"/>
              </w:rPr>
              <w:t>当前状况以及未来经济状况</w:t>
            </w:r>
          </w:p>
          <w:p>
            <w:pPr>
              <w:pStyle w:val="TableParagraph"/>
              <w:spacing w:line="253" w:lineRule="exact" w:before="0"/>
              <w:ind w:right="1"/>
              <w:jc w:val="center"/>
              <w:rPr>
                <w:sz w:val="21"/>
              </w:rPr>
            </w:pPr>
            <w:r>
              <w:rPr>
                <w:spacing w:val="-3"/>
                <w:sz w:val="21"/>
              </w:rPr>
              <w:t>的预期计量坏账准备</w:t>
            </w:r>
          </w:p>
        </w:tc>
      </w:tr>
      <w:tr>
        <w:trPr>
          <w:trHeight w:val="1089" w:hRule="atLeast"/>
        </w:trPr>
        <w:tc>
          <w:tcPr>
            <w:tcW w:w="1440" w:type="dxa"/>
            <w:tcBorders>
              <w:top w:val="dotted" w:sz="4" w:space="0" w:color="000000"/>
              <w:left w:val="nil"/>
              <w:bottom w:val="dotted" w:sz="4" w:space="0" w:color="000000"/>
              <w:right w:val="dotted" w:sz="4" w:space="0" w:color="000000"/>
            </w:tcBorders>
          </w:tcPr>
          <w:p>
            <w:pPr>
              <w:pStyle w:val="TableParagraph"/>
              <w:spacing w:line="242" w:lineRule="auto" w:before="0"/>
              <w:ind w:left="122" w:right="98"/>
              <w:jc w:val="both"/>
              <w:rPr>
                <w:sz w:val="21"/>
              </w:rPr>
            </w:pPr>
            <w:r>
              <w:rPr>
                <w:spacing w:val="-12"/>
                <w:sz w:val="21"/>
              </w:rPr>
              <w:t>组合三：保证金、备用金组</w:t>
            </w:r>
            <w:r>
              <w:rPr>
                <w:spacing w:val="-2"/>
                <w:sz w:val="21"/>
              </w:rPr>
              <w:t>合等信用风</w:t>
            </w:r>
          </w:p>
          <w:p>
            <w:pPr>
              <w:pStyle w:val="TableParagraph"/>
              <w:spacing w:line="253" w:lineRule="exact"/>
              <w:ind w:left="202"/>
              <w:rPr>
                <w:sz w:val="21"/>
              </w:rPr>
            </w:pPr>
            <w:r>
              <w:rPr>
                <w:spacing w:val="-4"/>
                <w:sz w:val="21"/>
              </w:rPr>
              <w:t>险较低组合</w:t>
            </w:r>
          </w:p>
        </w:tc>
        <w:tc>
          <w:tcPr>
            <w:tcW w:w="4748" w:type="dxa"/>
            <w:tcBorders>
              <w:top w:val="dotted" w:sz="4" w:space="0" w:color="000000"/>
              <w:left w:val="dotted" w:sz="4" w:space="0" w:color="000000"/>
              <w:bottom w:val="dotted" w:sz="4" w:space="0" w:color="000000"/>
              <w:right w:val="dotted" w:sz="4" w:space="0" w:color="000000"/>
            </w:tcBorders>
          </w:tcPr>
          <w:p>
            <w:pPr>
              <w:pStyle w:val="TableParagraph"/>
              <w:spacing w:before="139"/>
              <w:rPr>
                <w:sz w:val="21"/>
              </w:rPr>
            </w:pPr>
          </w:p>
          <w:p>
            <w:pPr>
              <w:pStyle w:val="TableParagraph"/>
              <w:spacing w:before="0"/>
              <w:ind w:left="2"/>
              <w:jc w:val="center"/>
              <w:rPr>
                <w:sz w:val="21"/>
              </w:rPr>
            </w:pPr>
            <w:r>
              <w:rPr>
                <w:spacing w:val="-3"/>
                <w:sz w:val="21"/>
              </w:rPr>
              <w:t>保证金、准备金等低风险组合</w:t>
            </w:r>
          </w:p>
        </w:tc>
        <w:tc>
          <w:tcPr>
            <w:tcW w:w="2876" w:type="dxa"/>
            <w:tcBorders>
              <w:top w:val="dotted" w:sz="4" w:space="0" w:color="000000"/>
              <w:left w:val="dotted" w:sz="4" w:space="0" w:color="000000"/>
              <w:bottom w:val="dotted" w:sz="4" w:space="0" w:color="000000"/>
              <w:right w:val="nil"/>
            </w:tcBorders>
          </w:tcPr>
          <w:p>
            <w:pPr>
              <w:pStyle w:val="TableParagraph"/>
              <w:spacing w:line="242" w:lineRule="auto" w:before="134"/>
              <w:ind w:left="103" w:right="103"/>
              <w:jc w:val="center"/>
              <w:rPr>
                <w:sz w:val="21"/>
              </w:rPr>
            </w:pPr>
            <w:r>
              <w:rPr>
                <w:spacing w:val="-9"/>
                <w:sz w:val="21"/>
              </w:rPr>
              <w:t>参考历史信用损失经验，结合</w:t>
            </w:r>
            <w:r>
              <w:rPr>
                <w:spacing w:val="-2"/>
                <w:sz w:val="21"/>
              </w:rPr>
              <w:t>当前状况以及未来经济状况的预期计量坏账准备</w:t>
            </w:r>
          </w:p>
        </w:tc>
      </w:tr>
      <w:tr>
        <w:trPr>
          <w:trHeight w:val="817" w:hRule="atLeast"/>
        </w:trPr>
        <w:tc>
          <w:tcPr>
            <w:tcW w:w="1440" w:type="dxa"/>
            <w:tcBorders>
              <w:top w:val="dotted" w:sz="4" w:space="0" w:color="000000"/>
              <w:left w:val="nil"/>
              <w:right w:val="dotted" w:sz="4" w:space="0" w:color="000000"/>
            </w:tcBorders>
          </w:tcPr>
          <w:p>
            <w:pPr>
              <w:pStyle w:val="TableParagraph"/>
              <w:spacing w:before="2"/>
              <w:rPr>
                <w:sz w:val="21"/>
              </w:rPr>
            </w:pPr>
          </w:p>
          <w:p>
            <w:pPr>
              <w:pStyle w:val="TableParagraph"/>
              <w:spacing w:before="0"/>
              <w:ind w:left="22"/>
              <w:jc w:val="center"/>
              <w:rPr>
                <w:sz w:val="21"/>
              </w:rPr>
            </w:pPr>
            <w:r>
              <w:rPr>
                <w:spacing w:val="-13"/>
                <w:sz w:val="21"/>
              </w:rPr>
              <w:t>组合四：其他</w:t>
            </w:r>
          </w:p>
        </w:tc>
        <w:tc>
          <w:tcPr>
            <w:tcW w:w="4748" w:type="dxa"/>
            <w:tcBorders>
              <w:top w:val="dotted" w:sz="4" w:space="0" w:color="000000"/>
              <w:left w:val="dotted" w:sz="4" w:space="0" w:color="000000"/>
              <w:right w:val="dotted" w:sz="4" w:space="0" w:color="000000"/>
            </w:tcBorders>
          </w:tcPr>
          <w:p>
            <w:pPr>
              <w:pStyle w:val="TableParagraph"/>
              <w:spacing w:before="2"/>
              <w:rPr>
                <w:sz w:val="21"/>
              </w:rPr>
            </w:pPr>
          </w:p>
          <w:p>
            <w:pPr>
              <w:pStyle w:val="TableParagraph"/>
              <w:spacing w:before="0"/>
              <w:ind w:left="2" w:right="1"/>
              <w:jc w:val="center"/>
              <w:rPr>
                <w:sz w:val="21"/>
              </w:rPr>
            </w:pPr>
            <w:r>
              <w:rPr>
                <w:spacing w:val="-3"/>
                <w:sz w:val="21"/>
              </w:rPr>
              <w:t>除以上组合外的应收款项</w:t>
            </w:r>
          </w:p>
        </w:tc>
        <w:tc>
          <w:tcPr>
            <w:tcW w:w="2876" w:type="dxa"/>
            <w:tcBorders>
              <w:top w:val="dotted" w:sz="4" w:space="0" w:color="000000"/>
              <w:left w:val="dotted" w:sz="4" w:space="0" w:color="000000"/>
              <w:right w:val="nil"/>
            </w:tcBorders>
          </w:tcPr>
          <w:p>
            <w:pPr>
              <w:pStyle w:val="TableParagraph"/>
              <w:spacing w:line="267" w:lineRule="exact" w:before="0"/>
              <w:ind w:left="170" w:hanging="68"/>
              <w:rPr>
                <w:sz w:val="21"/>
              </w:rPr>
            </w:pPr>
            <w:r>
              <w:rPr>
                <w:spacing w:val="-10"/>
                <w:sz w:val="21"/>
              </w:rPr>
              <w:t>参考历史信用损失经验，结合</w:t>
            </w:r>
          </w:p>
          <w:p>
            <w:pPr>
              <w:pStyle w:val="TableParagraph"/>
              <w:spacing w:line="270" w:lineRule="atLeast" w:before="0"/>
              <w:ind w:left="487" w:right="175" w:hanging="317"/>
              <w:rPr>
                <w:sz w:val="21"/>
              </w:rPr>
            </w:pPr>
            <w:r>
              <w:rPr>
                <w:spacing w:val="-2"/>
                <w:sz w:val="21"/>
              </w:rPr>
              <w:t>当前状况以及未来经济状况的预期计量坏账准备</w:t>
            </w:r>
          </w:p>
        </w:tc>
      </w:tr>
    </w:tbl>
    <w:p>
      <w:pPr>
        <w:pStyle w:val="BodyText"/>
        <w:spacing w:before="63"/>
      </w:pPr>
    </w:p>
    <w:p>
      <w:pPr>
        <w:pStyle w:val="ListParagraph"/>
        <w:numPr>
          <w:ilvl w:val="1"/>
          <w:numId w:val="18"/>
        </w:numPr>
        <w:tabs>
          <w:tab w:pos="1087" w:val="left" w:leader="none"/>
        </w:tabs>
        <w:spacing w:line="240" w:lineRule="auto" w:before="0" w:after="0"/>
        <w:ind w:left="1087" w:right="0" w:hanging="423"/>
        <w:jc w:val="left"/>
        <w:rPr>
          <w:sz w:val="21"/>
        </w:rPr>
      </w:pPr>
      <w:r>
        <w:rPr>
          <w:spacing w:val="-5"/>
          <w:sz w:val="21"/>
        </w:rPr>
        <w:t>存货</w:t>
      </w:r>
    </w:p>
    <w:p>
      <w:pPr>
        <w:pStyle w:val="BodyText"/>
        <w:spacing w:before="62"/>
        <w:ind w:left="237"/>
      </w:pPr>
      <w:r>
        <w:rPr/>
        <w:t>√适用</w:t>
      </w:r>
      <w:r>
        <w:rPr>
          <w:spacing w:val="44"/>
          <w:w w:val="150"/>
        </w:rPr>
        <w:t> </w:t>
      </w:r>
      <w:r>
        <w:rPr>
          <w:spacing w:val="-3"/>
        </w:rPr>
        <w:t>□不适用</w:t>
      </w:r>
    </w:p>
    <w:p>
      <w:pPr>
        <w:pStyle w:val="ListParagraph"/>
        <w:numPr>
          <w:ilvl w:val="0"/>
          <w:numId w:val="49"/>
        </w:numPr>
        <w:tabs>
          <w:tab w:pos="1076" w:val="left" w:leader="none"/>
        </w:tabs>
        <w:spacing w:line="240" w:lineRule="auto" w:before="4" w:after="0"/>
        <w:ind w:left="1076" w:right="0" w:hanging="359"/>
        <w:jc w:val="left"/>
        <w:rPr>
          <w:sz w:val="21"/>
        </w:rPr>
      </w:pPr>
      <w:r>
        <w:rPr>
          <w:spacing w:val="-3"/>
          <w:sz w:val="21"/>
        </w:rPr>
        <w:t>存货类别、发出计价方法、盘存制度、低值易耗品和包装物的摊销方法</w:t>
      </w:r>
    </w:p>
    <w:p>
      <w:pPr>
        <w:pStyle w:val="ListParagraph"/>
        <w:numPr>
          <w:ilvl w:val="0"/>
          <w:numId w:val="50"/>
        </w:numPr>
        <w:tabs>
          <w:tab w:pos="1181" w:val="left" w:leader="none"/>
        </w:tabs>
        <w:spacing w:line="240" w:lineRule="auto" w:before="139" w:after="0"/>
        <w:ind w:left="1181" w:right="0" w:hanging="524"/>
        <w:jc w:val="left"/>
        <w:rPr>
          <w:sz w:val="21"/>
        </w:rPr>
      </w:pPr>
      <w:r>
        <w:rPr>
          <w:spacing w:val="-4"/>
          <w:sz w:val="21"/>
        </w:rPr>
        <w:t>存货类别</w:t>
      </w:r>
    </w:p>
    <w:p>
      <w:pPr>
        <w:pStyle w:val="BodyText"/>
        <w:spacing w:line="364" w:lineRule="auto" w:before="139"/>
        <w:ind w:left="237" w:right="309" w:firstLine="420"/>
        <w:jc w:val="both"/>
      </w:pPr>
      <w:r>
        <w:rPr>
          <w:spacing w:val="-2"/>
        </w:rPr>
        <w:t>存货是指本公司在日常活动中持有以备出售的产成品或商品、处在生产过程中的在产品、在</w:t>
      </w:r>
      <w:r>
        <w:rPr>
          <w:spacing w:val="-6"/>
        </w:rPr>
        <w:t>生产过程或提供劳务过程中耗用的材料和物料等。主要包括原材料、在产品、半成品、产成品（库</w:t>
      </w:r>
      <w:r>
        <w:rPr>
          <w:spacing w:val="-2"/>
        </w:rPr>
        <w:t>存商品）等。</w:t>
      </w:r>
    </w:p>
    <w:p>
      <w:pPr>
        <w:pStyle w:val="ListParagraph"/>
        <w:numPr>
          <w:ilvl w:val="0"/>
          <w:numId w:val="50"/>
        </w:numPr>
        <w:tabs>
          <w:tab w:pos="1181" w:val="left" w:leader="none"/>
        </w:tabs>
        <w:spacing w:line="240" w:lineRule="auto" w:before="0" w:after="0"/>
        <w:ind w:left="1181" w:right="0" w:hanging="524"/>
        <w:jc w:val="left"/>
        <w:rPr>
          <w:sz w:val="21"/>
        </w:rPr>
      </w:pPr>
      <w:r>
        <w:rPr>
          <w:spacing w:val="-4"/>
          <w:sz w:val="21"/>
        </w:rPr>
        <w:t>存货发出计价方法</w:t>
      </w:r>
    </w:p>
    <w:p>
      <w:pPr>
        <w:pStyle w:val="BodyText"/>
        <w:spacing w:line="364" w:lineRule="auto" w:before="139"/>
        <w:ind w:left="237" w:right="311" w:firstLine="420"/>
      </w:pPr>
      <w:r>
        <w:rPr>
          <w:spacing w:val="-2"/>
        </w:rPr>
        <w:t>存货在取得时，按成本进行初始计量，包括采购成本、加工成本和其他成本。存货发出时按加权平均法计价。</w:t>
      </w:r>
    </w:p>
    <w:p>
      <w:pPr>
        <w:pStyle w:val="ListParagraph"/>
        <w:numPr>
          <w:ilvl w:val="0"/>
          <w:numId w:val="50"/>
        </w:numPr>
        <w:tabs>
          <w:tab w:pos="1181" w:val="left" w:leader="none"/>
        </w:tabs>
        <w:spacing w:line="240" w:lineRule="auto" w:before="1" w:after="0"/>
        <w:ind w:left="1181" w:right="0" w:hanging="524"/>
        <w:jc w:val="left"/>
        <w:rPr>
          <w:sz w:val="21"/>
        </w:rPr>
      </w:pPr>
      <w:r>
        <w:rPr>
          <w:spacing w:val="-4"/>
          <w:sz w:val="21"/>
        </w:rPr>
        <w:t>存货的盘存制度</w:t>
      </w:r>
    </w:p>
    <w:p>
      <w:pPr>
        <w:pStyle w:val="BodyText"/>
        <w:spacing w:before="139"/>
        <w:ind w:left="657"/>
      </w:pPr>
      <w:r>
        <w:rPr>
          <w:spacing w:val="-3"/>
        </w:rPr>
        <w:t>存货盘存制度为永续盘存制。</w:t>
      </w:r>
    </w:p>
    <w:p>
      <w:pPr>
        <w:pStyle w:val="ListParagraph"/>
        <w:numPr>
          <w:ilvl w:val="0"/>
          <w:numId w:val="50"/>
        </w:numPr>
        <w:tabs>
          <w:tab w:pos="1181" w:val="left" w:leader="none"/>
        </w:tabs>
        <w:spacing w:line="240" w:lineRule="auto" w:before="139" w:after="0"/>
        <w:ind w:left="1181" w:right="0" w:hanging="524"/>
        <w:jc w:val="left"/>
        <w:rPr>
          <w:sz w:val="21"/>
        </w:rPr>
      </w:pPr>
      <w:r>
        <w:rPr>
          <w:spacing w:val="-3"/>
          <w:sz w:val="21"/>
        </w:rPr>
        <w:t>低值易耗品和包装物的摊销方法</w:t>
      </w:r>
    </w:p>
    <w:p>
      <w:pPr>
        <w:spacing w:after="0" w:line="240" w:lineRule="auto"/>
        <w:jc w:val="left"/>
        <w:rPr>
          <w:sz w:val="21"/>
        </w:rPr>
        <w:sectPr>
          <w:pgSz w:w="11910" w:h="16840"/>
          <w:pgMar w:header="882" w:footer="975" w:top="1360" w:bottom="1160" w:left="1040" w:right="1480"/>
        </w:sectPr>
      </w:pPr>
    </w:p>
    <w:p>
      <w:pPr>
        <w:pStyle w:val="ListParagraph"/>
        <w:numPr>
          <w:ilvl w:val="0"/>
          <w:numId w:val="51"/>
        </w:numPr>
        <w:tabs>
          <w:tab w:pos="972" w:val="left" w:leader="none"/>
        </w:tabs>
        <w:spacing w:line="240" w:lineRule="auto" w:before="61" w:after="0"/>
        <w:ind w:left="972" w:right="0" w:hanging="315"/>
        <w:jc w:val="left"/>
        <w:rPr>
          <w:sz w:val="21"/>
        </w:rPr>
      </w:pPr>
      <w:r>
        <w:rPr>
          <w:spacing w:val="-3"/>
          <w:sz w:val="21"/>
        </w:rPr>
        <w:t>低值易耗品采用一次转销法进行摊销。</w:t>
      </w:r>
    </w:p>
    <w:p>
      <w:pPr>
        <w:pStyle w:val="ListParagraph"/>
        <w:numPr>
          <w:ilvl w:val="0"/>
          <w:numId w:val="51"/>
        </w:numPr>
        <w:tabs>
          <w:tab w:pos="972" w:val="left" w:leader="none"/>
        </w:tabs>
        <w:spacing w:line="240" w:lineRule="auto" w:before="140" w:after="0"/>
        <w:ind w:left="972" w:right="0" w:hanging="315"/>
        <w:jc w:val="left"/>
        <w:rPr>
          <w:sz w:val="21"/>
        </w:rPr>
      </w:pPr>
      <w:r>
        <w:rPr>
          <w:spacing w:val="-3"/>
          <w:sz w:val="21"/>
        </w:rPr>
        <w:t>包装物采用一次转销法进行摊销。</w:t>
      </w:r>
    </w:p>
    <w:p>
      <w:pPr>
        <w:pStyle w:val="ListParagraph"/>
        <w:numPr>
          <w:ilvl w:val="0"/>
          <w:numId w:val="51"/>
        </w:numPr>
        <w:tabs>
          <w:tab w:pos="973" w:val="left" w:leader="none"/>
        </w:tabs>
        <w:spacing w:line="240" w:lineRule="auto" w:before="138" w:after="0"/>
        <w:ind w:left="973" w:right="0" w:hanging="316"/>
        <w:jc w:val="left"/>
        <w:rPr>
          <w:sz w:val="21"/>
        </w:rPr>
      </w:pPr>
      <w:r>
        <w:rPr>
          <w:spacing w:val="-3"/>
          <w:sz w:val="21"/>
        </w:rPr>
        <w:t>其他周转材料采用一次转销法进行摊销。</w:t>
      </w:r>
    </w:p>
    <w:p>
      <w:pPr>
        <w:pStyle w:val="ListParagraph"/>
        <w:numPr>
          <w:ilvl w:val="0"/>
          <w:numId w:val="49"/>
        </w:numPr>
        <w:tabs>
          <w:tab w:pos="1075" w:val="left" w:leader="none"/>
        </w:tabs>
        <w:spacing w:line="240" w:lineRule="auto" w:before="142" w:after="0"/>
        <w:ind w:left="1075" w:right="0" w:hanging="416"/>
        <w:jc w:val="both"/>
        <w:rPr>
          <w:sz w:val="21"/>
        </w:rPr>
      </w:pPr>
      <w:r>
        <w:rPr>
          <w:spacing w:val="-3"/>
          <w:sz w:val="21"/>
        </w:rPr>
        <w:t>存货跌价准备的确认标准和计提方法</w:t>
      </w:r>
    </w:p>
    <w:p>
      <w:pPr>
        <w:pStyle w:val="BodyText"/>
        <w:spacing w:line="364" w:lineRule="auto" w:before="139"/>
        <w:ind w:left="237" w:right="308" w:firstLine="420"/>
        <w:jc w:val="both"/>
      </w:pPr>
      <w:r>
        <w:rPr>
          <w:spacing w:val="-2"/>
        </w:rPr>
        <w:t>期末对存货进行全面清查后，按存货的成本与可变现净值孰低提取或调整存货跌价准备。产成品、库存商品和用于出售的材料等直接用于出售的商品存货，在正常生产经营过程中，以该存货的估计售价减去估计的销售费用和相关税费后的金额，确定其可变现净值；需要经过加工的材料存货，在正常生产经营过程中，以所生产的产成品的估计售价减去至完工时估计将要发生的成本、估计的销售费用和相关税费后的金额，确定其可变现净值；为执行销售合同或者劳务合同而</w:t>
      </w:r>
      <w:r>
        <w:rPr>
          <w:spacing w:val="-17"/>
        </w:rPr>
        <w:t>持有的存货，其可变现净值以合同价格为基础计算，若持有存货的数量多于销售合同订购数量的，</w:t>
      </w:r>
      <w:r>
        <w:rPr>
          <w:spacing w:val="-2"/>
        </w:rPr>
        <w:t>超出部分的存货的可变现净值以一般销售价格为基础计算。</w:t>
      </w:r>
    </w:p>
    <w:p>
      <w:pPr>
        <w:pStyle w:val="BodyText"/>
        <w:spacing w:line="364" w:lineRule="auto"/>
        <w:ind w:left="237" w:right="309" w:firstLine="420"/>
        <w:jc w:val="both"/>
      </w:pPr>
      <w:r>
        <w:rPr>
          <w:spacing w:val="-2"/>
        </w:rPr>
        <w:t>期末按照单个存货项目计提存货跌价准备；但对于数量繁多、单价较低的存货，按照存货类别计提存货跌价准备；与在同一地区生产和销售的产品系列相关、具有相同或类似最终用途或目的，且难以与其他项目分开计量的存货，则合并计提存货跌价准备。</w:t>
      </w:r>
    </w:p>
    <w:p>
      <w:pPr>
        <w:pStyle w:val="BodyText"/>
        <w:spacing w:line="364" w:lineRule="auto"/>
        <w:ind w:left="237" w:right="311" w:firstLine="420"/>
      </w:pPr>
      <w:r>
        <w:rPr>
          <w:spacing w:val="-2"/>
        </w:rPr>
        <w:t>以前减记存货价值的影响因素已经消失的，减记的金额予以恢复，并在原已计提的存货跌价准备金额内转回，转回的金额计入当期损益。</w:t>
      </w:r>
    </w:p>
    <w:p>
      <w:pPr>
        <w:pStyle w:val="BodyText"/>
        <w:spacing w:before="58"/>
      </w:pPr>
    </w:p>
    <w:p>
      <w:pPr>
        <w:pStyle w:val="ListParagraph"/>
        <w:numPr>
          <w:ilvl w:val="1"/>
          <w:numId w:val="18"/>
        </w:numPr>
        <w:tabs>
          <w:tab w:pos="1087" w:val="left" w:leader="none"/>
        </w:tabs>
        <w:spacing w:line="240" w:lineRule="auto" w:before="0" w:after="0"/>
        <w:ind w:left="1087" w:right="0" w:hanging="423"/>
        <w:jc w:val="both"/>
        <w:rPr>
          <w:sz w:val="21"/>
        </w:rPr>
      </w:pPr>
      <w:r>
        <w:rPr>
          <w:spacing w:val="-3"/>
          <w:sz w:val="21"/>
        </w:rPr>
        <w:t>合同资产</w:t>
      </w:r>
    </w:p>
    <w:p>
      <w:pPr>
        <w:pStyle w:val="BodyText"/>
        <w:spacing w:before="62"/>
        <w:ind w:left="237"/>
        <w:jc w:val="both"/>
      </w:pPr>
      <w:r>
        <w:rPr>
          <w:spacing w:val="-3"/>
        </w:rPr>
        <w:t>√适用 □不适用</w:t>
      </w:r>
    </w:p>
    <w:p>
      <w:pPr>
        <w:pStyle w:val="BodyText"/>
        <w:spacing w:line="364" w:lineRule="auto" w:before="125"/>
        <w:ind w:left="443" w:right="309" w:firstLine="420"/>
        <w:jc w:val="both"/>
      </w:pPr>
      <w:r>
        <w:rPr>
          <w:spacing w:val="-2"/>
        </w:rPr>
        <w:t>本公司已向客户转让商品而有权收取对价的权利，且该权利取决于时间流逝之外的其他因素的，确认为合同资产。本公司拥有的无条件(即，仅取决于时间流逝)向客户收取对价的权利作为应收款项单独列示。</w:t>
      </w:r>
    </w:p>
    <w:p>
      <w:pPr>
        <w:pStyle w:val="BodyText"/>
        <w:spacing w:line="364" w:lineRule="auto" w:before="120"/>
        <w:ind w:left="443" w:right="311" w:firstLine="420"/>
      </w:pPr>
      <w:r>
        <w:rPr>
          <w:spacing w:val="-2"/>
        </w:rPr>
        <w:t>本公司对合同资产的预期信用损失的确定方法及会计处理方法详见本附注（十一）6.金融工具减值。</w:t>
      </w:r>
    </w:p>
    <w:p>
      <w:pPr>
        <w:pStyle w:val="ListParagraph"/>
        <w:numPr>
          <w:ilvl w:val="1"/>
          <w:numId w:val="18"/>
        </w:numPr>
        <w:tabs>
          <w:tab w:pos="687" w:val="left" w:leader="none"/>
        </w:tabs>
        <w:spacing w:line="240" w:lineRule="auto" w:before="58" w:after="0"/>
        <w:ind w:left="687" w:right="0" w:hanging="450"/>
        <w:jc w:val="left"/>
        <w:rPr>
          <w:sz w:val="21"/>
        </w:rPr>
      </w:pPr>
      <w:r>
        <w:rPr>
          <w:spacing w:val="-3"/>
          <w:sz w:val="21"/>
        </w:rPr>
        <w:t>持有待售的非流动资产或处置组</w:t>
      </w:r>
    </w:p>
    <w:p>
      <w:pPr>
        <w:pStyle w:val="BodyText"/>
        <w:spacing w:before="62"/>
        <w:ind w:left="237"/>
      </w:pPr>
      <w:r>
        <w:rPr>
          <w:spacing w:val="-3"/>
        </w:rPr>
        <w:t>□适用 √不适用</w:t>
      </w:r>
    </w:p>
    <w:p>
      <w:pPr>
        <w:pStyle w:val="ListParagraph"/>
        <w:numPr>
          <w:ilvl w:val="1"/>
          <w:numId w:val="18"/>
        </w:numPr>
        <w:tabs>
          <w:tab w:pos="1087" w:val="left" w:leader="none"/>
        </w:tabs>
        <w:spacing w:line="240" w:lineRule="auto" w:before="64" w:after="0"/>
        <w:ind w:left="1087" w:right="0" w:hanging="423"/>
        <w:jc w:val="left"/>
        <w:rPr>
          <w:sz w:val="21"/>
        </w:rPr>
      </w:pPr>
      <w:r>
        <w:rPr>
          <w:spacing w:val="-2"/>
          <w:sz w:val="21"/>
        </w:rPr>
        <w:t>长期股权投资</w:t>
      </w:r>
    </w:p>
    <w:p>
      <w:pPr>
        <w:pStyle w:val="BodyText"/>
        <w:spacing w:before="62"/>
        <w:ind w:left="237"/>
      </w:pPr>
      <w:r>
        <w:rPr/>
        <w:t>√适用</w:t>
      </w:r>
      <w:r>
        <w:rPr>
          <w:spacing w:val="44"/>
          <w:w w:val="150"/>
        </w:rPr>
        <w:t> </w:t>
      </w:r>
      <w:r>
        <w:rPr>
          <w:spacing w:val="-3"/>
        </w:rPr>
        <w:t>□不适用</w:t>
      </w:r>
    </w:p>
    <w:p>
      <w:pPr>
        <w:pStyle w:val="ListParagraph"/>
        <w:numPr>
          <w:ilvl w:val="0"/>
          <w:numId w:val="52"/>
        </w:numPr>
        <w:tabs>
          <w:tab w:pos="1018" w:val="left" w:leader="none"/>
        </w:tabs>
        <w:spacing w:line="240" w:lineRule="auto" w:before="6" w:after="0"/>
        <w:ind w:left="1018" w:right="0" w:hanging="359"/>
        <w:jc w:val="left"/>
        <w:rPr>
          <w:sz w:val="21"/>
        </w:rPr>
      </w:pPr>
      <w:r>
        <w:rPr>
          <w:spacing w:val="-2"/>
          <w:sz w:val="21"/>
        </w:rPr>
        <w:t>初始投资成本的确定</w:t>
      </w:r>
    </w:p>
    <w:p>
      <w:pPr>
        <w:pStyle w:val="ListParagraph"/>
        <w:numPr>
          <w:ilvl w:val="0"/>
          <w:numId w:val="53"/>
        </w:numPr>
        <w:tabs>
          <w:tab w:pos="1159" w:val="left" w:leader="none"/>
        </w:tabs>
        <w:spacing w:line="364" w:lineRule="auto" w:before="138" w:after="0"/>
        <w:ind w:left="237" w:right="309" w:firstLine="420"/>
        <w:jc w:val="left"/>
        <w:rPr>
          <w:sz w:val="21"/>
        </w:rPr>
      </w:pPr>
      <w:r>
        <w:rPr>
          <w:spacing w:val="-2"/>
          <w:sz w:val="21"/>
        </w:rPr>
        <w:t>企业合并形成的长期股权投资，具体会计政策详见本附注（六）同一控制下和非同一控制下企业合并的会计处理方法。</w:t>
      </w:r>
    </w:p>
    <w:p>
      <w:pPr>
        <w:pStyle w:val="ListParagraph"/>
        <w:numPr>
          <w:ilvl w:val="0"/>
          <w:numId w:val="53"/>
        </w:numPr>
        <w:tabs>
          <w:tab w:pos="1181" w:val="left" w:leader="none"/>
        </w:tabs>
        <w:spacing w:line="267" w:lineRule="exact" w:before="0" w:after="0"/>
        <w:ind w:left="1181" w:right="0" w:hanging="524"/>
        <w:jc w:val="left"/>
        <w:rPr>
          <w:sz w:val="21"/>
        </w:rPr>
      </w:pPr>
      <w:r>
        <w:rPr>
          <w:spacing w:val="-3"/>
          <w:sz w:val="21"/>
        </w:rPr>
        <w:t>其他方式取得的长期股权投资</w:t>
      </w:r>
    </w:p>
    <w:p>
      <w:pPr>
        <w:pStyle w:val="BodyText"/>
        <w:spacing w:line="364" w:lineRule="auto" w:before="142"/>
        <w:ind w:left="237" w:right="311" w:firstLine="420"/>
      </w:pPr>
      <w:r>
        <w:rPr>
          <w:spacing w:val="-2"/>
        </w:rPr>
        <w:t>以支付现金方式取得的长期股权投资，按照实际支付的购买价款作为初始投资成本。初始投资成本包括与取得长期股权投资直接相关的费用、税金及其他必要支出。</w:t>
      </w:r>
    </w:p>
    <w:p>
      <w:pPr>
        <w:pStyle w:val="BodyText"/>
        <w:spacing w:line="267" w:lineRule="exact"/>
        <w:ind w:left="657"/>
      </w:pPr>
      <w:r>
        <w:rPr>
          <w:spacing w:val="-8"/>
        </w:rPr>
        <w:t>以发行权益性证券取得的长期股权投资，按照发行权益性证券的公允价值作为初始投资成本；</w:t>
      </w:r>
    </w:p>
    <w:p>
      <w:pPr>
        <w:spacing w:after="0" w:line="267" w:lineRule="exact"/>
        <w:sectPr>
          <w:pgSz w:w="11910" w:h="16840"/>
          <w:pgMar w:header="882" w:footer="975" w:top="1360" w:bottom="1160" w:left="1040" w:right="1480"/>
        </w:sectPr>
      </w:pPr>
    </w:p>
    <w:p>
      <w:pPr>
        <w:pStyle w:val="BodyText"/>
        <w:spacing w:before="61"/>
        <w:ind w:left="237"/>
      </w:pPr>
      <w:r>
        <w:rPr>
          <w:spacing w:val="-3"/>
        </w:rPr>
        <w:t>发行或取得自身权益工具时发生的交易费用，可直接归属于权益性交易的从权益中扣减。</w:t>
      </w:r>
    </w:p>
    <w:p>
      <w:pPr>
        <w:pStyle w:val="BodyText"/>
        <w:spacing w:line="364" w:lineRule="auto" w:before="140"/>
        <w:ind w:left="237" w:right="100" w:firstLine="420"/>
      </w:pPr>
      <w:r>
        <w:rPr>
          <w:spacing w:val="-2"/>
        </w:rPr>
        <w:t>在非货币性资产交换具备商业实质和换入资产或换出资产的公允价值能够可靠计量的前提下，非货币性资产交换换入的长期股权投资以换出资产的公允价值为基础确定其初始投资成本，除非</w:t>
      </w:r>
      <w:r>
        <w:rPr>
          <w:spacing w:val="80"/>
        </w:rPr>
        <w:t> </w:t>
      </w:r>
      <w:r>
        <w:rPr>
          <w:spacing w:val="-2"/>
        </w:rPr>
        <w:t>有确凿证据表明换入资产的公允价值更加可靠；不满足上述前提的非货币性资产交换，以换出资产的账面价值和应支付的相关税费作为换入长期股权投资的初始投资成本。</w:t>
      </w:r>
    </w:p>
    <w:p>
      <w:pPr>
        <w:pStyle w:val="BodyText"/>
        <w:spacing w:line="268" w:lineRule="exact"/>
        <w:ind w:left="657"/>
      </w:pPr>
      <w:r>
        <w:rPr>
          <w:spacing w:val="-3"/>
        </w:rPr>
        <w:t>通过债务重组取得的长期股权投资，其初始投资成本按照公允价值为基础确定。</w:t>
      </w:r>
    </w:p>
    <w:p>
      <w:pPr>
        <w:pStyle w:val="ListParagraph"/>
        <w:numPr>
          <w:ilvl w:val="0"/>
          <w:numId w:val="52"/>
        </w:numPr>
        <w:tabs>
          <w:tab w:pos="1018" w:val="left" w:leader="none"/>
        </w:tabs>
        <w:spacing w:line="240" w:lineRule="auto" w:before="138" w:after="0"/>
        <w:ind w:left="1018" w:right="0" w:hanging="359"/>
        <w:jc w:val="left"/>
        <w:rPr>
          <w:sz w:val="21"/>
        </w:rPr>
      </w:pPr>
      <w:r>
        <w:rPr>
          <w:spacing w:val="-2"/>
          <w:sz w:val="21"/>
        </w:rPr>
        <w:t>后续计量及损益确认</w:t>
      </w:r>
    </w:p>
    <w:p>
      <w:pPr>
        <w:pStyle w:val="ListParagraph"/>
        <w:numPr>
          <w:ilvl w:val="0"/>
          <w:numId w:val="54"/>
        </w:numPr>
        <w:tabs>
          <w:tab w:pos="1181" w:val="left" w:leader="none"/>
        </w:tabs>
        <w:spacing w:line="240" w:lineRule="auto" w:before="142" w:after="0"/>
        <w:ind w:left="1181" w:right="0" w:hanging="524"/>
        <w:jc w:val="left"/>
        <w:rPr>
          <w:sz w:val="21"/>
        </w:rPr>
      </w:pPr>
      <w:r>
        <w:rPr>
          <w:spacing w:val="-5"/>
          <w:sz w:val="21"/>
        </w:rPr>
        <w:t>成本法</w:t>
      </w:r>
    </w:p>
    <w:p>
      <w:pPr>
        <w:pStyle w:val="BodyText"/>
        <w:spacing w:line="364" w:lineRule="auto" w:before="139"/>
        <w:ind w:left="237" w:right="311" w:firstLine="420"/>
      </w:pPr>
      <w:r>
        <w:rPr>
          <w:spacing w:val="-2"/>
        </w:rPr>
        <w:t>本公司能够对被投资单位实施控制的长期股权投资采用成本法核算，并按照初始投资成本计价，追加或收回投资调整长期股权投资的成本。</w:t>
      </w:r>
    </w:p>
    <w:p>
      <w:pPr>
        <w:pStyle w:val="BodyText"/>
        <w:spacing w:line="364" w:lineRule="auto"/>
        <w:ind w:left="237" w:right="311" w:firstLine="420"/>
      </w:pPr>
      <w:r>
        <w:rPr>
          <w:spacing w:val="-2"/>
        </w:rPr>
        <w:t>除取得投资时实际支付的价款或对价中包含的已宣告但尚未发放的现金股利或利润外，本公司按照享有被投资单位宣告分派的现金股利或利润确认为当期投资收益。</w:t>
      </w:r>
    </w:p>
    <w:p>
      <w:pPr>
        <w:pStyle w:val="ListParagraph"/>
        <w:numPr>
          <w:ilvl w:val="0"/>
          <w:numId w:val="54"/>
        </w:numPr>
        <w:tabs>
          <w:tab w:pos="1181" w:val="left" w:leader="none"/>
        </w:tabs>
        <w:spacing w:line="240" w:lineRule="auto" w:before="0" w:after="0"/>
        <w:ind w:left="1181" w:right="0" w:hanging="524"/>
        <w:jc w:val="left"/>
        <w:rPr>
          <w:sz w:val="21"/>
        </w:rPr>
      </w:pPr>
      <w:r>
        <w:rPr>
          <w:spacing w:val="-5"/>
          <w:sz w:val="21"/>
        </w:rPr>
        <w:t>权益法</w:t>
      </w:r>
    </w:p>
    <w:p>
      <w:pPr>
        <w:pStyle w:val="BodyText"/>
        <w:spacing w:line="364" w:lineRule="auto" w:before="138"/>
        <w:ind w:left="237" w:right="309" w:firstLine="420"/>
        <w:jc w:val="both"/>
      </w:pPr>
      <w:r>
        <w:rPr>
          <w:spacing w:val="-2"/>
        </w:rPr>
        <w:t>本公司对联营企业和合营企业的长期股权投资采用权益法核算；对于其中一部分通过风险投资机构、共同基金、信托公司或包括投连险基金在内的类似主体间接持有的联营企业的权益性投资，采用公允价值计量且其变动计入损益。</w:t>
      </w:r>
    </w:p>
    <w:p>
      <w:pPr>
        <w:pStyle w:val="BodyText"/>
        <w:spacing w:line="364" w:lineRule="auto"/>
        <w:ind w:left="237" w:right="309" w:firstLine="420"/>
        <w:jc w:val="both"/>
      </w:pPr>
      <w:r>
        <w:rPr>
          <w:spacing w:val="-2"/>
        </w:rPr>
        <w:t>长期股权投资的初始投资成本大于投资时应享有被投资单位可辨认净资产公允价值份额的差额，不调整长期股权投资的初始投资成本；初始投资成本小于投资时应享有被投资单位可辨认净资产公允价值份额的差额，计入当期损益。</w:t>
      </w:r>
    </w:p>
    <w:p>
      <w:pPr>
        <w:pStyle w:val="BodyText"/>
        <w:spacing w:line="364" w:lineRule="auto"/>
        <w:ind w:left="237" w:right="309" w:firstLine="420"/>
        <w:jc w:val="both"/>
      </w:pPr>
      <w:r>
        <w:rPr>
          <w:spacing w:val="-2"/>
        </w:rPr>
        <w:t>本公司取得长期股权投资后，按照应享有或应分担的被投资单位实现的净损益和其他综合收益的份额，分别确认投资收益和其他综合收益，同时调整长期股权投资的账面价值；并按照被投资单位宣告分派的利润或现金股利计算应享有的部分，相应减少长期股权投资的账面价值；对于被投资单位除净损益、其他综合收益和利润分配以外所有者权益的其他变动，调整长期股权投资的账面价值并计入所有者权益。</w:t>
      </w:r>
    </w:p>
    <w:p>
      <w:pPr>
        <w:pStyle w:val="BodyText"/>
        <w:spacing w:line="364" w:lineRule="auto"/>
        <w:ind w:left="237" w:right="308" w:firstLine="420"/>
        <w:jc w:val="both"/>
      </w:pPr>
      <w:r>
        <w:rPr>
          <w:spacing w:val="-2"/>
        </w:rPr>
        <w:t>本公司在确认应享有被投资单位净损益的份额时，以取得投资时被投资单位各项可辨认资产等的公允价值为基础，对被投资单位的净利润进行调整后确认。本公司与联营企业、合营企业之间发生的未实现内部交易损益按照应享有的比例计算归属于本公司的部分予以抵销，在此基础上确认投资损益。</w:t>
      </w:r>
    </w:p>
    <w:p>
      <w:pPr>
        <w:pStyle w:val="BodyText"/>
        <w:spacing w:line="364" w:lineRule="auto"/>
        <w:ind w:left="237" w:right="309" w:firstLine="420"/>
        <w:jc w:val="both"/>
      </w:pPr>
      <w:r>
        <w:rPr>
          <w:spacing w:val="-2"/>
        </w:rPr>
        <w:t>本公司确认应分担被投资单位发生的亏损时，按照以下顺序进行处理：首先，冲减长期股权投资的账面价值。其次，长期股权投资的账面价值不足以冲减的，以其他实质上构成对被投资单位净投资的长期权益账面价值为限继续确认投资损失，冲减长期应收项目等的账面价值。最后，经过上述处理，按照投资合同或协议约定企业仍承担额外义务的，按预计承担的义务确认预计负债，计入当期投资损失。</w:t>
      </w:r>
    </w:p>
    <w:p>
      <w:pPr>
        <w:pStyle w:val="BodyText"/>
        <w:spacing w:line="267" w:lineRule="exact"/>
        <w:ind w:left="657"/>
      </w:pPr>
      <w:r>
        <w:rPr>
          <w:spacing w:val="-3"/>
        </w:rPr>
        <w:t>被投资单位以后期间实现盈利的，公司在扣除未确认的亏损分担额后，按与上述相反的顺序</w:t>
      </w:r>
    </w:p>
    <w:p>
      <w:pPr>
        <w:spacing w:after="0" w:line="267" w:lineRule="exact"/>
        <w:sectPr>
          <w:pgSz w:w="11910" w:h="16840"/>
          <w:pgMar w:header="882" w:footer="975" w:top="1360" w:bottom="1160" w:left="1040" w:right="1480"/>
        </w:sectPr>
      </w:pPr>
    </w:p>
    <w:p>
      <w:pPr>
        <w:pStyle w:val="BodyText"/>
        <w:spacing w:line="364" w:lineRule="auto" w:before="61"/>
        <w:ind w:left="237" w:right="309"/>
      </w:pPr>
      <w:r>
        <w:rPr>
          <w:spacing w:val="-2"/>
        </w:rPr>
        <w:t>处理，减记已确认预计负债的账面余额、恢复其他实质上构成对被投资单位净投资的长期权益及长期股权投资的账面价值后，恢复确认投资收益。</w:t>
      </w:r>
    </w:p>
    <w:p>
      <w:pPr>
        <w:pStyle w:val="ListParagraph"/>
        <w:numPr>
          <w:ilvl w:val="0"/>
          <w:numId w:val="52"/>
        </w:numPr>
        <w:tabs>
          <w:tab w:pos="1018" w:val="left" w:leader="none"/>
        </w:tabs>
        <w:spacing w:line="268" w:lineRule="exact" w:before="0" w:after="0"/>
        <w:ind w:left="1018" w:right="0" w:hanging="359"/>
        <w:jc w:val="left"/>
        <w:rPr>
          <w:sz w:val="21"/>
        </w:rPr>
      </w:pPr>
      <w:r>
        <w:rPr>
          <w:spacing w:val="-3"/>
          <w:sz w:val="21"/>
        </w:rPr>
        <w:t>长期股权投资核算方法的转换</w:t>
      </w:r>
    </w:p>
    <w:p>
      <w:pPr>
        <w:pStyle w:val="ListParagraph"/>
        <w:numPr>
          <w:ilvl w:val="0"/>
          <w:numId w:val="55"/>
        </w:numPr>
        <w:tabs>
          <w:tab w:pos="1496" w:val="left" w:leader="none"/>
        </w:tabs>
        <w:spacing w:line="240" w:lineRule="auto" w:before="142" w:after="0"/>
        <w:ind w:left="1496" w:right="0" w:hanging="839"/>
        <w:jc w:val="both"/>
        <w:rPr>
          <w:sz w:val="21"/>
        </w:rPr>
      </w:pPr>
      <w:r>
        <w:rPr>
          <w:spacing w:val="-3"/>
          <w:sz w:val="21"/>
        </w:rPr>
        <w:t>公允价值计量转权益法核算</w:t>
      </w:r>
    </w:p>
    <w:p>
      <w:pPr>
        <w:pStyle w:val="BodyText"/>
        <w:spacing w:line="364" w:lineRule="auto" w:before="138"/>
        <w:ind w:left="237" w:right="309" w:firstLine="420"/>
        <w:jc w:val="both"/>
      </w:pPr>
      <w:r>
        <w:rPr>
          <w:spacing w:val="-2"/>
        </w:rPr>
        <w:t>本公司原持有的对被投资单位不具有控制、共同控制或重大影响的按金融工具确认和计量准则进行会计处理的权益性投资，因追加投资等原因能够对被投资单位施加重大影响或实施共同控</w:t>
      </w:r>
      <w:r>
        <w:rPr>
          <w:spacing w:val="-5"/>
        </w:rPr>
        <w:t>制但不构成控制的，按照《企业会计准则第 </w:t>
      </w:r>
      <w:r>
        <w:rPr>
          <w:spacing w:val="-4"/>
        </w:rPr>
        <w:t>22</w:t>
      </w:r>
      <w:r>
        <w:rPr>
          <w:spacing w:val="-8"/>
        </w:rPr>
        <w:t> 号——金融工具确认和计量》确定的原持有的股权</w:t>
      </w:r>
      <w:r>
        <w:rPr>
          <w:spacing w:val="-2"/>
        </w:rPr>
        <w:t>投资的公允价值加上新增投资成本之和，作为改按权益法核算的初始投资成本。</w:t>
      </w:r>
    </w:p>
    <w:p>
      <w:pPr>
        <w:pStyle w:val="BodyText"/>
        <w:spacing w:line="364" w:lineRule="auto"/>
        <w:ind w:left="237" w:right="309" w:firstLine="420"/>
        <w:jc w:val="both"/>
      </w:pPr>
      <w:r>
        <w:rPr>
          <w:spacing w:val="-2"/>
        </w:rPr>
        <w:t>按权益法核算的初始投资成本小于按照追加投资后全新的持股比例计算确定的应享有被投资单位在追加投资日可辨认净资产公允价值份额之间的差额，调整长期股权投资的账面价值，并计入当期营业外收入。</w:t>
      </w:r>
    </w:p>
    <w:p>
      <w:pPr>
        <w:pStyle w:val="ListParagraph"/>
        <w:numPr>
          <w:ilvl w:val="0"/>
          <w:numId w:val="55"/>
        </w:numPr>
        <w:tabs>
          <w:tab w:pos="1496" w:val="left" w:leader="none"/>
        </w:tabs>
        <w:spacing w:line="267" w:lineRule="exact" w:before="0" w:after="0"/>
        <w:ind w:left="1496" w:right="0" w:hanging="839"/>
        <w:jc w:val="both"/>
        <w:rPr>
          <w:sz w:val="21"/>
        </w:rPr>
      </w:pPr>
      <w:r>
        <w:rPr>
          <w:spacing w:val="-3"/>
          <w:sz w:val="21"/>
        </w:rPr>
        <w:t>公允价值计量或权益法核算转成本法核算</w:t>
      </w:r>
    </w:p>
    <w:p>
      <w:pPr>
        <w:pStyle w:val="BodyText"/>
        <w:spacing w:line="364" w:lineRule="auto" w:before="140"/>
        <w:ind w:left="237" w:right="309" w:firstLine="420"/>
        <w:jc w:val="both"/>
      </w:pPr>
      <w:r>
        <w:rPr>
          <w:spacing w:val="-2"/>
        </w:rPr>
        <w:t>本公司原持有的对被投资单位不具有控制、共同控制或重大影响的按金融工具确认和计量准则进行会计处理的权益性投资，或原持有对联营企业、合营企业的长期股权投资，因追加投资等原因能够对非同一控制下的被投资单位实施控制的，在编制个别财务报表时，按照原持有的股权投资账面价值加上新增投资成本之和，作为改按成本法核算的初始投资成本。</w:t>
      </w:r>
    </w:p>
    <w:p>
      <w:pPr>
        <w:pStyle w:val="BodyText"/>
        <w:spacing w:line="367" w:lineRule="auto"/>
        <w:ind w:left="237" w:right="311" w:firstLine="420"/>
      </w:pPr>
      <w:r>
        <w:rPr>
          <w:spacing w:val="-2"/>
        </w:rPr>
        <w:t>购买日之前持有的股权投资因采用权益法核算而确认的其他综合收益，在处置该项投资时采用与被投资单位直接处置相关资产或负债相同的基础进行会计处理。</w:t>
      </w:r>
    </w:p>
    <w:p>
      <w:pPr>
        <w:pStyle w:val="BodyText"/>
        <w:spacing w:line="364" w:lineRule="auto"/>
        <w:ind w:left="237" w:right="203" w:firstLine="420"/>
      </w:pPr>
      <w:r>
        <w:rPr>
          <w:spacing w:val="-3"/>
        </w:rPr>
        <w:t>购买日之前持有的股权投资按照《企业会计准则第 </w:t>
      </w:r>
      <w:r>
        <w:rPr/>
        <w:t>22</w:t>
      </w:r>
      <w:r>
        <w:rPr>
          <w:spacing w:val="-8"/>
        </w:rPr>
        <w:t> 号——金融工具确认和计量》的有关规</w:t>
      </w:r>
      <w:r>
        <w:rPr>
          <w:spacing w:val="-11"/>
        </w:rPr>
        <w:t>定进行会计处理的，原计入其他综合收益的累计公允价值变动在改按成本法核算时转入当期损益。</w:t>
      </w:r>
    </w:p>
    <w:p>
      <w:pPr>
        <w:pStyle w:val="ListParagraph"/>
        <w:numPr>
          <w:ilvl w:val="0"/>
          <w:numId w:val="55"/>
        </w:numPr>
        <w:tabs>
          <w:tab w:pos="1497" w:val="left" w:leader="none"/>
        </w:tabs>
        <w:spacing w:line="267" w:lineRule="exact" w:before="0" w:after="0"/>
        <w:ind w:left="1497" w:right="0" w:hanging="840"/>
        <w:jc w:val="left"/>
        <w:rPr>
          <w:sz w:val="21"/>
        </w:rPr>
      </w:pPr>
      <w:r>
        <w:rPr>
          <w:spacing w:val="-3"/>
          <w:sz w:val="21"/>
        </w:rPr>
        <w:t>权益法核算转公允价值计量</w:t>
      </w:r>
    </w:p>
    <w:p>
      <w:pPr>
        <w:pStyle w:val="BodyText"/>
        <w:spacing w:line="364" w:lineRule="auto" w:before="133"/>
        <w:ind w:left="237" w:right="309" w:firstLine="420"/>
        <w:jc w:val="both"/>
      </w:pPr>
      <w:r>
        <w:rPr>
          <w:spacing w:val="-2"/>
        </w:rPr>
        <w:t>本公司因处置部分股权投资等原因丧失了对被投资单位的共同控制或重大影响的，处置后的</w:t>
      </w:r>
      <w:r>
        <w:rPr>
          <w:spacing w:val="-6"/>
        </w:rPr>
        <w:t>剩余股权改按《企业会计准则第 </w:t>
      </w:r>
      <w:r>
        <w:rPr>
          <w:spacing w:val="-4"/>
        </w:rPr>
        <w:t>22</w:t>
      </w:r>
      <w:r>
        <w:rPr>
          <w:spacing w:val="-8"/>
        </w:rPr>
        <w:t> 号——金融工具确认和计量》核算，其在丧失共同控制或重大</w:t>
      </w:r>
      <w:r>
        <w:rPr>
          <w:spacing w:val="-2"/>
        </w:rPr>
        <w:t>影响之日的公允价值与账面价值之间的差额计入当期损益。</w:t>
      </w:r>
    </w:p>
    <w:p>
      <w:pPr>
        <w:pStyle w:val="BodyText"/>
        <w:spacing w:line="364" w:lineRule="auto"/>
        <w:ind w:left="237" w:right="311" w:firstLine="420"/>
      </w:pPr>
      <w:r>
        <w:rPr>
          <w:spacing w:val="-2"/>
        </w:rPr>
        <w:t>原股权投资因采用权益法核算而确认的其他综合收益，在终止采用权益法核算时采用与被投资单位直接处置相关资产或负债相同的基础进行会计处理。</w:t>
      </w:r>
    </w:p>
    <w:p>
      <w:pPr>
        <w:pStyle w:val="ListParagraph"/>
        <w:numPr>
          <w:ilvl w:val="0"/>
          <w:numId w:val="55"/>
        </w:numPr>
        <w:tabs>
          <w:tab w:pos="1497" w:val="left" w:leader="none"/>
        </w:tabs>
        <w:spacing w:line="240" w:lineRule="auto" w:before="0" w:after="0"/>
        <w:ind w:left="1497" w:right="0" w:hanging="840"/>
        <w:jc w:val="left"/>
        <w:rPr>
          <w:sz w:val="21"/>
        </w:rPr>
      </w:pPr>
      <w:r>
        <w:rPr>
          <w:spacing w:val="-4"/>
          <w:sz w:val="21"/>
        </w:rPr>
        <w:t>成本法转权益法</w:t>
      </w:r>
    </w:p>
    <w:p>
      <w:pPr>
        <w:pStyle w:val="BodyText"/>
        <w:spacing w:line="364" w:lineRule="auto" w:before="137"/>
        <w:ind w:left="237" w:right="203" w:firstLine="420"/>
      </w:pPr>
      <w:r>
        <w:rPr>
          <w:spacing w:val="-7"/>
          <w:w w:val="100"/>
        </w:rPr>
        <w:t>本公司因处置部分权益性投资等原因丧失了对被投资单位的控制的，在编制个别财务报表时，</w:t>
      </w:r>
      <w:r>
        <w:rPr>
          <w:spacing w:val="-5"/>
          <w:w w:val="100"/>
        </w:rPr>
        <w:t>处置后的剩余股权能够对被投资单位实施共同控制或施加重大影响的，改按权益法核算，并对该</w:t>
      </w:r>
      <w:r>
        <w:rPr>
          <w:spacing w:val="-4"/>
          <w:w w:val="100"/>
        </w:rPr>
        <w:t>剩余股权视同自取得时即采用权益法核算进行调整。</w:t>
      </w:r>
    </w:p>
    <w:p>
      <w:pPr>
        <w:pStyle w:val="ListParagraph"/>
        <w:numPr>
          <w:ilvl w:val="0"/>
          <w:numId w:val="55"/>
        </w:numPr>
        <w:tabs>
          <w:tab w:pos="1497" w:val="left" w:leader="none"/>
        </w:tabs>
        <w:spacing w:line="266" w:lineRule="exact" w:before="0" w:after="0"/>
        <w:ind w:left="1497" w:right="0" w:hanging="840"/>
        <w:jc w:val="left"/>
        <w:rPr>
          <w:sz w:val="21"/>
        </w:rPr>
      </w:pPr>
      <w:r>
        <w:rPr>
          <w:spacing w:val="-3"/>
          <w:sz w:val="21"/>
        </w:rPr>
        <w:t>成本法转公允价值计量</w:t>
      </w:r>
    </w:p>
    <w:p>
      <w:pPr>
        <w:pStyle w:val="BodyText"/>
        <w:spacing w:line="364" w:lineRule="auto" w:before="142"/>
        <w:ind w:left="237" w:right="203" w:firstLine="420"/>
      </w:pPr>
      <w:r>
        <w:rPr>
          <w:spacing w:val="-6"/>
        </w:rPr>
        <w:t>本公司因处置部分权益性投资等原因丧失了对被投资单位的控制的，在编制个别财务报表时，</w:t>
      </w:r>
      <w:r>
        <w:rPr>
          <w:spacing w:val="-2"/>
        </w:rPr>
        <w:t>处置后的剩余股权不能对被投资单位实施共同控制或施加重大影响的，改按《企业会计准则第 </w:t>
      </w:r>
      <w:r>
        <w:rPr/>
        <w:t>22</w:t>
      </w:r>
      <w:r>
        <w:rPr>
          <w:spacing w:val="-2"/>
        </w:rPr>
        <w:t>号——金融工具确认和计量》的有关规定进行会计处理，其在丧失控制之日的公允价值与账面价</w:t>
      </w:r>
    </w:p>
    <w:p>
      <w:pPr>
        <w:spacing w:after="0" w:line="364" w:lineRule="auto"/>
        <w:sectPr>
          <w:pgSz w:w="11910" w:h="16840"/>
          <w:pgMar w:header="882" w:footer="975" w:top="1360" w:bottom="1160" w:left="1040" w:right="1480"/>
        </w:sectPr>
      </w:pPr>
    </w:p>
    <w:p>
      <w:pPr>
        <w:pStyle w:val="BodyText"/>
        <w:spacing w:before="61"/>
        <w:ind w:left="237"/>
      </w:pPr>
      <w:r>
        <w:rPr>
          <w:spacing w:val="-3"/>
        </w:rPr>
        <w:t>值间的差额计入当期损益。</w:t>
      </w:r>
    </w:p>
    <w:p>
      <w:pPr>
        <w:pStyle w:val="ListParagraph"/>
        <w:numPr>
          <w:ilvl w:val="0"/>
          <w:numId w:val="52"/>
        </w:numPr>
        <w:tabs>
          <w:tab w:pos="1018" w:val="left" w:leader="none"/>
        </w:tabs>
        <w:spacing w:line="240" w:lineRule="auto" w:before="140" w:after="0"/>
        <w:ind w:left="1018" w:right="0" w:hanging="359"/>
        <w:jc w:val="both"/>
        <w:rPr>
          <w:sz w:val="21"/>
        </w:rPr>
      </w:pPr>
      <w:r>
        <w:rPr>
          <w:spacing w:val="-2"/>
          <w:sz w:val="21"/>
        </w:rPr>
        <w:t>长期股权投资的处置</w:t>
      </w:r>
    </w:p>
    <w:p>
      <w:pPr>
        <w:pStyle w:val="BodyText"/>
        <w:spacing w:line="364" w:lineRule="auto" w:before="138"/>
        <w:ind w:left="237" w:right="309" w:firstLine="420"/>
        <w:jc w:val="both"/>
      </w:pPr>
      <w:r>
        <w:rPr>
          <w:spacing w:val="-2"/>
        </w:rPr>
        <w:t>处置长期股权投资，其账面价值与实际取得价款之间的差额，应当计入当期损益。采用权益法核算的长期股权投资，在处置该项投资时，采用与被投资单位直接处置相关资产或负债相同的基础，按相应比例对原计入其他综合收益的部分进行会计处理。</w:t>
      </w:r>
    </w:p>
    <w:p>
      <w:pPr>
        <w:pStyle w:val="BodyText"/>
        <w:spacing w:line="364" w:lineRule="auto"/>
        <w:ind w:left="237" w:right="311" w:firstLine="420"/>
      </w:pPr>
      <w:r>
        <w:rPr>
          <w:spacing w:val="-2"/>
        </w:rPr>
        <w:t>处置对子公司股权投资的各项交易的条款、条件以及经济影响符合以下一种或多种情况，将多次交易事项作为一揽子交易进行会计处理：</w:t>
      </w:r>
    </w:p>
    <w:p>
      <w:pPr>
        <w:pStyle w:val="ListParagraph"/>
        <w:numPr>
          <w:ilvl w:val="0"/>
          <w:numId w:val="56"/>
        </w:numPr>
        <w:tabs>
          <w:tab w:pos="1181" w:val="left" w:leader="none"/>
        </w:tabs>
        <w:spacing w:line="240" w:lineRule="auto" w:before="0" w:after="0"/>
        <w:ind w:left="1181" w:right="0" w:hanging="524"/>
        <w:jc w:val="left"/>
        <w:rPr>
          <w:sz w:val="21"/>
        </w:rPr>
      </w:pPr>
      <w:r>
        <w:rPr>
          <w:spacing w:val="-3"/>
          <w:sz w:val="21"/>
        </w:rPr>
        <w:t>这些交易是同时或者在考虑了彼此影响的情况下订立的；</w:t>
      </w:r>
    </w:p>
    <w:p>
      <w:pPr>
        <w:pStyle w:val="ListParagraph"/>
        <w:numPr>
          <w:ilvl w:val="0"/>
          <w:numId w:val="56"/>
        </w:numPr>
        <w:tabs>
          <w:tab w:pos="1181" w:val="left" w:leader="none"/>
        </w:tabs>
        <w:spacing w:line="240" w:lineRule="auto" w:before="139" w:after="0"/>
        <w:ind w:left="1181" w:right="0" w:hanging="524"/>
        <w:jc w:val="left"/>
        <w:rPr>
          <w:sz w:val="21"/>
        </w:rPr>
      </w:pPr>
      <w:r>
        <w:rPr>
          <w:spacing w:val="-3"/>
          <w:sz w:val="21"/>
        </w:rPr>
        <w:t>这些交易整体才能达成一项完整的商业结果；</w:t>
      </w:r>
    </w:p>
    <w:p>
      <w:pPr>
        <w:pStyle w:val="ListParagraph"/>
        <w:numPr>
          <w:ilvl w:val="0"/>
          <w:numId w:val="56"/>
        </w:numPr>
        <w:tabs>
          <w:tab w:pos="1181" w:val="left" w:leader="none"/>
        </w:tabs>
        <w:spacing w:line="240" w:lineRule="auto" w:before="139" w:after="0"/>
        <w:ind w:left="1181" w:right="0" w:hanging="524"/>
        <w:jc w:val="left"/>
        <w:rPr>
          <w:sz w:val="21"/>
        </w:rPr>
      </w:pPr>
      <w:r>
        <w:rPr>
          <w:spacing w:val="-3"/>
          <w:sz w:val="21"/>
        </w:rPr>
        <w:t>一项交易的发生取决于其他至少一项交易的发生；</w:t>
      </w:r>
    </w:p>
    <w:p>
      <w:pPr>
        <w:pStyle w:val="ListParagraph"/>
        <w:numPr>
          <w:ilvl w:val="0"/>
          <w:numId w:val="56"/>
        </w:numPr>
        <w:tabs>
          <w:tab w:pos="1181" w:val="left" w:leader="none"/>
        </w:tabs>
        <w:spacing w:line="240" w:lineRule="auto" w:before="140" w:after="0"/>
        <w:ind w:left="1181" w:right="0" w:hanging="524"/>
        <w:jc w:val="left"/>
        <w:rPr>
          <w:sz w:val="21"/>
        </w:rPr>
      </w:pPr>
      <w:r>
        <w:rPr>
          <w:spacing w:val="-3"/>
          <w:sz w:val="21"/>
        </w:rPr>
        <w:t>一项交易单独看是不经济的，但是和其他交易一并考虑时是经济的。</w:t>
      </w:r>
    </w:p>
    <w:p>
      <w:pPr>
        <w:pStyle w:val="BodyText"/>
        <w:spacing w:line="367" w:lineRule="auto" w:before="139"/>
        <w:ind w:left="237" w:right="311" w:firstLine="420"/>
      </w:pPr>
      <w:r>
        <w:rPr>
          <w:spacing w:val="-2"/>
        </w:rPr>
        <w:t>因处置部分股权投资或其他原因丧失了对原有子公司控制权的，不属于一揽子交易的，区分个别财务报表和合并财务报表进行相关会计处理：</w:t>
      </w:r>
    </w:p>
    <w:p>
      <w:pPr>
        <w:pStyle w:val="ListParagraph"/>
        <w:numPr>
          <w:ilvl w:val="0"/>
          <w:numId w:val="57"/>
        </w:numPr>
        <w:tabs>
          <w:tab w:pos="1150" w:val="left" w:leader="none"/>
        </w:tabs>
        <w:spacing w:line="364" w:lineRule="auto" w:before="0" w:after="0"/>
        <w:ind w:left="237" w:right="310" w:firstLine="420"/>
        <w:jc w:val="both"/>
        <w:rPr>
          <w:sz w:val="21"/>
        </w:rPr>
      </w:pPr>
      <w:r>
        <w:rPr>
          <w:spacing w:val="-2"/>
          <w:sz w:val="21"/>
        </w:rPr>
        <w:t>在个别财务报表中，对于处置的股权，其账面价值与实际取得价款之间的差额计入当期损益。处置后的剩余股权能够对被投资单位实施共同控制或施加重大影响的，改按权益法核算，并对该剩余股权视同自取得时即采用权益法核算进行调整；处置后的剩余股权不能对被投资单位</w:t>
      </w:r>
      <w:r>
        <w:rPr>
          <w:spacing w:val="-5"/>
          <w:sz w:val="21"/>
        </w:rPr>
        <w:t>实施共同控制或施加重大影响的，改按《企业会计准则第 </w:t>
      </w:r>
      <w:r>
        <w:rPr>
          <w:spacing w:val="-4"/>
          <w:sz w:val="21"/>
        </w:rPr>
        <w:t>22</w:t>
      </w:r>
      <w:r>
        <w:rPr>
          <w:spacing w:val="-8"/>
          <w:sz w:val="21"/>
        </w:rPr>
        <w:t> 号——金融工具确认和计量》的有关</w:t>
      </w:r>
      <w:r>
        <w:rPr>
          <w:spacing w:val="-2"/>
          <w:sz w:val="21"/>
        </w:rPr>
        <w:t>规定进行会计处理，其在丧失控制之日的公允价值与账面价值间的差额计入当期损益。</w:t>
      </w:r>
    </w:p>
    <w:p>
      <w:pPr>
        <w:pStyle w:val="ListParagraph"/>
        <w:numPr>
          <w:ilvl w:val="0"/>
          <w:numId w:val="57"/>
        </w:numPr>
        <w:tabs>
          <w:tab w:pos="1150" w:val="left" w:leader="none"/>
        </w:tabs>
        <w:spacing w:line="364" w:lineRule="auto" w:before="0" w:after="0"/>
        <w:ind w:left="237" w:right="309" w:firstLine="420"/>
        <w:jc w:val="both"/>
        <w:rPr>
          <w:sz w:val="21"/>
        </w:rPr>
      </w:pPr>
      <w:r>
        <w:rPr>
          <w:spacing w:val="-2"/>
          <w:sz w:val="21"/>
        </w:rPr>
        <w:t>在合并财务报表中，对于在丧失对子公司控制权以前的各项交易，处置价款与处置长期股权投资相应对享有子公司自购买日或合并日开始持续计算的净资产份额之间的差额，调整资本公积（股本溢价</w:t>
      </w:r>
      <w:r>
        <w:rPr>
          <w:spacing w:val="-64"/>
          <w:sz w:val="21"/>
        </w:rPr>
        <w:t>）</w:t>
      </w:r>
      <w:r>
        <w:rPr>
          <w:spacing w:val="-11"/>
          <w:sz w:val="21"/>
        </w:rPr>
        <w:t>，资本公积不足冲减的，调整留存收益；在丧失对子公司控制权时，对于剩余股</w:t>
      </w:r>
      <w:r>
        <w:rPr>
          <w:spacing w:val="-2"/>
          <w:sz w:val="21"/>
        </w:rPr>
        <w:t>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同时冲减商誉。与原有子公司股权投资相关的其他综合收益等，在丧失控制权时转为当期投资收益。</w:t>
      </w:r>
    </w:p>
    <w:p>
      <w:pPr>
        <w:pStyle w:val="BodyText"/>
        <w:spacing w:line="364" w:lineRule="auto"/>
        <w:ind w:left="237" w:right="309" w:firstLine="420"/>
        <w:jc w:val="both"/>
      </w:pPr>
      <w:r>
        <w:rPr>
          <w:spacing w:val="-2"/>
        </w:rPr>
        <w:t>处置对子公司股权投资直至丧失控制权的各项交易属于一揽子交易的，将各项交易作为一项处置子公司股权投资并丧失控制权的交易进行会计处理，区分个别财务报表和合并财务报表进行相关会计处理：</w:t>
      </w:r>
    </w:p>
    <w:p>
      <w:pPr>
        <w:pStyle w:val="ListParagraph"/>
        <w:numPr>
          <w:ilvl w:val="0"/>
          <w:numId w:val="58"/>
        </w:numPr>
        <w:tabs>
          <w:tab w:pos="1136" w:val="left" w:leader="none"/>
        </w:tabs>
        <w:spacing w:line="364" w:lineRule="auto" w:before="0" w:after="0"/>
        <w:ind w:left="237" w:right="308" w:firstLine="420"/>
        <w:jc w:val="left"/>
        <w:rPr>
          <w:sz w:val="21"/>
        </w:rPr>
      </w:pPr>
      <w:r>
        <w:rPr>
          <w:spacing w:val="-2"/>
          <w:sz w:val="21"/>
        </w:rPr>
        <w:t>在个别财务报表中，在丧失控制权之前每一次处置价款与处置的股权对应的长期股权投</w:t>
      </w:r>
      <w:r>
        <w:rPr>
          <w:spacing w:val="-16"/>
          <w:sz w:val="21"/>
        </w:rPr>
        <w:t>资账面价值之间的差额，确认为其他综合收益，在丧失控制权时一并转入丧失控制权当期的损益。</w:t>
      </w:r>
    </w:p>
    <w:p>
      <w:pPr>
        <w:pStyle w:val="ListParagraph"/>
        <w:numPr>
          <w:ilvl w:val="0"/>
          <w:numId w:val="58"/>
        </w:numPr>
        <w:tabs>
          <w:tab w:pos="1136" w:val="left" w:leader="none"/>
        </w:tabs>
        <w:spacing w:line="367" w:lineRule="auto" w:before="0" w:after="0"/>
        <w:ind w:left="237" w:right="308" w:firstLine="420"/>
        <w:jc w:val="left"/>
        <w:rPr>
          <w:sz w:val="21"/>
        </w:rPr>
      </w:pPr>
      <w:r>
        <w:rPr>
          <w:spacing w:val="-2"/>
          <w:sz w:val="21"/>
        </w:rPr>
        <w:t>在合并财务报表中，在丧失控制权之前每一次处置价款与处置投资对应的享有该子公司净资产份额的差额，确认为其他综合收益，在丧失控制权时一并转入丧失控制权当期的损益。</w:t>
      </w:r>
    </w:p>
    <w:p>
      <w:pPr>
        <w:pStyle w:val="ListParagraph"/>
        <w:numPr>
          <w:ilvl w:val="0"/>
          <w:numId w:val="52"/>
        </w:numPr>
        <w:tabs>
          <w:tab w:pos="1018" w:val="left" w:leader="none"/>
        </w:tabs>
        <w:spacing w:line="264" w:lineRule="exact" w:before="0" w:after="0"/>
        <w:ind w:left="1018" w:right="0" w:hanging="359"/>
        <w:jc w:val="left"/>
        <w:rPr>
          <w:sz w:val="21"/>
        </w:rPr>
      </w:pPr>
      <w:r>
        <w:rPr>
          <w:spacing w:val="-3"/>
          <w:sz w:val="21"/>
        </w:rPr>
        <w:t>共同控制、重大影响的判断标准</w:t>
      </w:r>
    </w:p>
    <w:p>
      <w:pPr>
        <w:pStyle w:val="BodyText"/>
        <w:spacing w:before="125"/>
        <w:ind w:left="657"/>
      </w:pPr>
      <w:r>
        <w:rPr>
          <w:spacing w:val="-3"/>
        </w:rPr>
        <w:t>如果本公司按照相关约定与其他参与方集体控制某项安排，并且对该安排回报具有重大影响</w:t>
      </w:r>
    </w:p>
    <w:p>
      <w:pPr>
        <w:spacing w:after="0"/>
        <w:sectPr>
          <w:pgSz w:w="11910" w:h="16840"/>
          <w:pgMar w:header="882" w:footer="975" w:top="1360" w:bottom="1160" w:left="1040" w:right="1480"/>
        </w:sectPr>
      </w:pPr>
    </w:p>
    <w:p>
      <w:pPr>
        <w:pStyle w:val="BodyText"/>
        <w:spacing w:line="364" w:lineRule="auto" w:before="61"/>
        <w:ind w:left="237" w:right="309"/>
      </w:pPr>
      <w:r>
        <w:rPr>
          <w:spacing w:val="-2"/>
        </w:rPr>
        <w:t>的活动决策，需要经过分享控制权的参与方一致同意时才存在，则视为本公司与其他参与方共同控制某项安排，该安排即属于合营安排。</w:t>
      </w:r>
    </w:p>
    <w:p>
      <w:pPr>
        <w:pStyle w:val="BodyText"/>
        <w:spacing w:line="364" w:lineRule="auto"/>
        <w:ind w:left="237" w:right="203" w:firstLine="420"/>
      </w:pPr>
      <w:r>
        <w:rPr>
          <w:spacing w:val="-10"/>
          <w:w w:val="100"/>
        </w:rPr>
        <w:t>合营安排通过单独主体达成的，根据相关约定判断本公司对该单独主体的净资产享有权利时，</w:t>
      </w:r>
      <w:r>
        <w:rPr>
          <w:spacing w:val="-7"/>
          <w:w w:val="100"/>
        </w:rPr>
        <w:t>将该单独主体作为合营企业，采用权益法核算。若根据相关约定判断本公司并非对该单独主体的</w:t>
      </w:r>
      <w:r>
        <w:rPr>
          <w:spacing w:val="-5"/>
          <w:w w:val="100"/>
        </w:rPr>
        <w:t>净资产享有权利时，该单独主体作为共同经营，本公司确认与共同经营利益份额相关的项目，并</w:t>
      </w:r>
      <w:r>
        <w:rPr>
          <w:spacing w:val="-4"/>
          <w:w w:val="100"/>
        </w:rPr>
        <w:t>按照相关企业会计准则的规定进行会计处理。</w:t>
      </w:r>
    </w:p>
    <w:p>
      <w:pPr>
        <w:pStyle w:val="BodyText"/>
        <w:spacing w:line="364" w:lineRule="auto"/>
        <w:ind w:left="237" w:right="205" w:firstLine="420"/>
        <w:jc w:val="both"/>
      </w:pPr>
      <w:r>
        <w:rPr>
          <w:spacing w:val="-3"/>
          <w:w w:val="100"/>
        </w:rPr>
        <w:t>重大影响，是指投资方对被投资单位的财务和经营政策有参与决策的权力，但并不能够控制或者与其他方一起共同控制这些政策的制定。本公司通过以下一种或多种情形，并综合考虑所有</w:t>
      </w:r>
      <w:r>
        <w:rPr>
          <w:spacing w:val="-8"/>
          <w:w w:val="100"/>
        </w:rPr>
        <w:t>事实和情况后，判断对被投资单位具有重大影响：</w:t>
      </w:r>
      <w:r>
        <w:rPr>
          <w:spacing w:val="-3"/>
          <w:w w:val="100"/>
        </w:rPr>
        <w:t>（</w:t>
      </w:r>
      <w:r>
        <w:rPr>
          <w:w w:val="100"/>
        </w:rPr>
        <w:t>1）</w:t>
      </w:r>
      <w:r>
        <w:rPr>
          <w:spacing w:val="-3"/>
          <w:w w:val="100"/>
        </w:rPr>
        <w:t>在被投资单位的董事会或类似权力机构中</w:t>
      </w:r>
      <w:r>
        <w:rPr>
          <w:spacing w:val="-29"/>
          <w:w w:val="100"/>
        </w:rPr>
        <w:t>派有代表；</w:t>
      </w:r>
      <w:r>
        <w:rPr>
          <w:spacing w:val="-3"/>
          <w:w w:val="100"/>
        </w:rPr>
        <w:t>（</w:t>
      </w:r>
      <w:r>
        <w:rPr>
          <w:w w:val="100"/>
        </w:rPr>
        <w:t>2</w:t>
      </w:r>
      <w:r>
        <w:rPr>
          <w:spacing w:val="-25"/>
          <w:w w:val="100"/>
        </w:rPr>
        <w:t>）</w:t>
      </w:r>
      <w:r>
        <w:rPr>
          <w:spacing w:val="-3"/>
          <w:w w:val="100"/>
        </w:rPr>
        <w:t>参与被投资单位财务和经营政策制定过程</w:t>
      </w:r>
      <w:r>
        <w:rPr>
          <w:spacing w:val="-130"/>
          <w:w w:val="100"/>
        </w:rPr>
        <w:t>；</w:t>
      </w:r>
      <w:r>
        <w:rPr>
          <w:w w:val="100"/>
        </w:rPr>
        <w:t>（3</w:t>
      </w:r>
      <w:r>
        <w:rPr>
          <w:spacing w:val="-27"/>
          <w:w w:val="100"/>
        </w:rPr>
        <w:t>）</w:t>
      </w:r>
      <w:r>
        <w:rPr>
          <w:spacing w:val="-3"/>
          <w:w w:val="100"/>
        </w:rPr>
        <w:t>与被投资单位之间发生重要交易；</w:t>
      </w:r>
    </w:p>
    <w:p>
      <w:pPr>
        <w:pStyle w:val="BodyText"/>
        <w:spacing w:line="268" w:lineRule="exact"/>
        <w:ind w:left="237"/>
      </w:pPr>
      <w:r>
        <w:rPr>
          <w:spacing w:val="-6"/>
        </w:rPr>
        <w:t>（4）</w:t>
      </w:r>
      <w:r>
        <w:rPr>
          <w:spacing w:val="-13"/>
        </w:rPr>
        <w:t>向被投资单位派出管理人员；</w:t>
      </w:r>
      <w:r>
        <w:rPr>
          <w:spacing w:val="20"/>
        </w:rPr>
        <w:t>（</w:t>
      </w:r>
      <w:r>
        <w:rPr>
          <w:spacing w:val="18"/>
        </w:rPr>
        <w:t>5</w:t>
      </w:r>
      <w:r>
        <w:rPr>
          <w:spacing w:val="21"/>
        </w:rPr>
        <w:t>）</w:t>
      </w:r>
      <w:r>
        <w:rPr>
          <w:spacing w:val="-7"/>
        </w:rPr>
        <w:t>向被投资单位提供关键技术资料。</w:t>
      </w:r>
    </w:p>
    <w:p>
      <w:pPr>
        <w:pStyle w:val="BodyText"/>
      </w:pPr>
    </w:p>
    <w:p>
      <w:pPr>
        <w:pStyle w:val="BodyText"/>
        <w:spacing w:before="203"/>
      </w:pPr>
    </w:p>
    <w:p>
      <w:pPr>
        <w:pStyle w:val="ListParagraph"/>
        <w:numPr>
          <w:ilvl w:val="1"/>
          <w:numId w:val="18"/>
        </w:numPr>
        <w:tabs>
          <w:tab w:pos="1087" w:val="left" w:leader="none"/>
        </w:tabs>
        <w:spacing w:line="297" w:lineRule="auto" w:before="0" w:after="0"/>
        <w:ind w:left="237" w:right="5765" w:firstLine="427"/>
        <w:jc w:val="left"/>
        <w:rPr>
          <w:sz w:val="21"/>
        </w:rPr>
      </w:pPr>
      <w:r>
        <w:rPr>
          <w:spacing w:val="-2"/>
          <w:sz w:val="21"/>
        </w:rPr>
        <w:t>投资性房地产投资性房地产</w:t>
      </w:r>
      <w:r>
        <w:rPr>
          <w:spacing w:val="-4"/>
          <w:sz w:val="21"/>
        </w:rPr>
        <w:t>不适用</w:t>
      </w:r>
    </w:p>
    <w:p>
      <w:pPr>
        <w:pStyle w:val="ListParagraph"/>
        <w:numPr>
          <w:ilvl w:val="1"/>
          <w:numId w:val="18"/>
        </w:numPr>
        <w:tabs>
          <w:tab w:pos="1087" w:val="left" w:leader="none"/>
        </w:tabs>
        <w:spacing w:line="297" w:lineRule="auto" w:before="0" w:after="0"/>
        <w:ind w:left="237" w:right="7450" w:firstLine="427"/>
        <w:jc w:val="left"/>
        <w:rPr>
          <w:sz w:val="21"/>
        </w:rPr>
      </w:pPr>
      <w:r>
        <w:rPr>
          <w:spacing w:val="-4"/>
          <w:sz w:val="21"/>
        </w:rPr>
        <w:t>固定资产 </w:t>
      </w:r>
      <w:r>
        <w:rPr>
          <w:spacing w:val="-2"/>
          <w:sz w:val="21"/>
        </w:rPr>
        <w:t>(1).确认条件</w:t>
      </w:r>
    </w:p>
    <w:p>
      <w:pPr>
        <w:pStyle w:val="BodyText"/>
        <w:spacing w:line="267" w:lineRule="exact"/>
        <w:ind w:left="237"/>
      </w:pPr>
      <w:r>
        <w:rPr>
          <w:spacing w:val="-3"/>
        </w:rPr>
        <w:t>√适用 □不适用</w:t>
      </w:r>
    </w:p>
    <w:p>
      <w:pPr>
        <w:pStyle w:val="BodyText"/>
        <w:spacing w:line="364" w:lineRule="auto" w:before="2"/>
        <w:ind w:left="237" w:right="309" w:firstLine="480"/>
      </w:pPr>
      <w:r>
        <w:rPr>
          <w:spacing w:val="-2"/>
        </w:rPr>
        <w:t>固定资产指为生产商品、提供劳务、出租或经营管理而持有，并且使用寿命超过一个会计年度的有形资产。固定资产在同时满足下列条件时予以确认：</w:t>
      </w:r>
    </w:p>
    <w:p>
      <w:pPr>
        <w:pStyle w:val="ListParagraph"/>
        <w:numPr>
          <w:ilvl w:val="0"/>
          <w:numId w:val="59"/>
        </w:numPr>
        <w:tabs>
          <w:tab w:pos="1181" w:val="left" w:leader="none"/>
        </w:tabs>
        <w:spacing w:line="268" w:lineRule="exact" w:before="0" w:after="0"/>
        <w:ind w:left="1181" w:right="0" w:hanging="524"/>
        <w:jc w:val="left"/>
        <w:rPr>
          <w:sz w:val="21"/>
        </w:rPr>
      </w:pPr>
      <w:r>
        <w:rPr>
          <w:spacing w:val="-3"/>
          <w:sz w:val="21"/>
        </w:rPr>
        <w:t>与该固定资产有关的经济利益很可能流入企业；</w:t>
      </w:r>
    </w:p>
    <w:p>
      <w:pPr>
        <w:pStyle w:val="ListParagraph"/>
        <w:numPr>
          <w:ilvl w:val="0"/>
          <w:numId w:val="59"/>
        </w:numPr>
        <w:tabs>
          <w:tab w:pos="659" w:val="left" w:leader="none"/>
          <w:tab w:pos="1180" w:val="left" w:leader="none"/>
        </w:tabs>
        <w:spacing w:line="367" w:lineRule="auto" w:before="139" w:after="0"/>
        <w:ind w:left="659" w:right="4838" w:hanging="3"/>
        <w:jc w:val="left"/>
        <w:rPr>
          <w:sz w:val="21"/>
        </w:rPr>
      </w:pPr>
      <w:r>
        <w:rPr>
          <w:spacing w:val="-2"/>
          <w:sz w:val="21"/>
        </w:rPr>
        <w:t>该固定资产的成本能够可靠地计量。固定资产初始计量</w:t>
      </w:r>
    </w:p>
    <w:p>
      <w:pPr>
        <w:pStyle w:val="BodyText"/>
        <w:spacing w:line="264" w:lineRule="exact"/>
        <w:ind w:left="657"/>
      </w:pPr>
      <w:r>
        <w:rPr>
          <w:spacing w:val="-3"/>
        </w:rPr>
        <w:t>本公司固定资产按成本进行初始计量。</w:t>
      </w:r>
    </w:p>
    <w:p>
      <w:pPr>
        <w:pStyle w:val="ListParagraph"/>
        <w:numPr>
          <w:ilvl w:val="0"/>
          <w:numId w:val="60"/>
        </w:numPr>
        <w:tabs>
          <w:tab w:pos="1496" w:val="left" w:leader="none"/>
        </w:tabs>
        <w:spacing w:line="364" w:lineRule="auto" w:before="139" w:after="0"/>
        <w:ind w:left="237" w:right="311" w:firstLine="420"/>
        <w:jc w:val="both"/>
        <w:rPr>
          <w:sz w:val="21"/>
        </w:rPr>
      </w:pPr>
      <w:r>
        <w:rPr>
          <w:spacing w:val="-2"/>
          <w:sz w:val="21"/>
        </w:rPr>
        <w:t>外购的固定资产的成本包括买价、进口关税等相关税费，以及为使固定资产达到预定可使用状态前所发生的可直接归属于该资产的其他支出。</w:t>
      </w:r>
    </w:p>
    <w:p>
      <w:pPr>
        <w:pStyle w:val="ListParagraph"/>
        <w:numPr>
          <w:ilvl w:val="0"/>
          <w:numId w:val="60"/>
        </w:numPr>
        <w:tabs>
          <w:tab w:pos="1496" w:val="left" w:leader="none"/>
        </w:tabs>
        <w:spacing w:line="367" w:lineRule="auto" w:before="0" w:after="0"/>
        <w:ind w:left="237" w:right="311" w:firstLine="420"/>
        <w:jc w:val="both"/>
        <w:rPr>
          <w:sz w:val="21"/>
        </w:rPr>
      </w:pPr>
      <w:r>
        <w:rPr>
          <w:spacing w:val="-2"/>
          <w:sz w:val="21"/>
        </w:rPr>
        <w:t>自行建造固定资产的成本，由建造该项资产达到预定可使用状态前所发生的必要支</w:t>
      </w:r>
      <w:r>
        <w:rPr>
          <w:spacing w:val="-4"/>
          <w:sz w:val="21"/>
        </w:rPr>
        <w:t>出构成。</w:t>
      </w:r>
    </w:p>
    <w:p>
      <w:pPr>
        <w:pStyle w:val="ListParagraph"/>
        <w:numPr>
          <w:ilvl w:val="0"/>
          <w:numId w:val="60"/>
        </w:numPr>
        <w:tabs>
          <w:tab w:pos="1496" w:val="left" w:leader="none"/>
        </w:tabs>
        <w:spacing w:line="364" w:lineRule="auto" w:before="0" w:after="0"/>
        <w:ind w:left="237" w:right="311" w:firstLine="420"/>
        <w:jc w:val="both"/>
        <w:rPr>
          <w:sz w:val="21"/>
        </w:rPr>
      </w:pPr>
      <w:r>
        <w:rPr>
          <w:spacing w:val="-2"/>
          <w:sz w:val="21"/>
        </w:rPr>
        <w:t>投资者投入的固定资产，按投资合同或协议约定的价值作为入账价值，但合同或协议约定价值不公允的按公允价值入账。</w:t>
      </w:r>
    </w:p>
    <w:p>
      <w:pPr>
        <w:pStyle w:val="ListParagraph"/>
        <w:numPr>
          <w:ilvl w:val="0"/>
          <w:numId w:val="60"/>
        </w:numPr>
        <w:tabs>
          <w:tab w:pos="1496" w:val="left" w:leader="none"/>
        </w:tabs>
        <w:spacing w:line="364" w:lineRule="auto" w:before="0" w:after="0"/>
        <w:ind w:left="237" w:right="309" w:firstLine="420"/>
        <w:jc w:val="both"/>
        <w:rPr>
          <w:sz w:val="21"/>
        </w:rPr>
      </w:pPr>
      <w:r>
        <w:rPr>
          <w:spacing w:val="-2"/>
          <w:sz w:val="21"/>
        </w:rPr>
        <w:t>购买固定资产的价款超过正常信用条件延期支付，实质上具有融资性质的，固定资产的成本以购买价款的现值为基础确定。实际支付的价款与购买价款的现值之间的差额，除应予资本化的以外，在信用期间内计入当期损益。</w:t>
      </w:r>
    </w:p>
    <w:p>
      <w:pPr>
        <w:pStyle w:val="BodyText"/>
        <w:spacing w:line="269" w:lineRule="exact"/>
        <w:ind w:left="717"/>
      </w:pPr>
      <w:r>
        <w:rPr>
          <w:spacing w:val="-2"/>
        </w:rPr>
        <w:t>固定资产的后续支出</w:t>
      </w:r>
    </w:p>
    <w:p>
      <w:pPr>
        <w:spacing w:after="0" w:line="269" w:lineRule="exact"/>
        <w:sectPr>
          <w:pgSz w:w="11910" w:h="16840"/>
          <w:pgMar w:header="882" w:footer="975" w:top="1360" w:bottom="1160" w:left="1040" w:right="1480"/>
        </w:sectPr>
      </w:pPr>
    </w:p>
    <w:p>
      <w:pPr>
        <w:pStyle w:val="BodyText"/>
        <w:spacing w:line="364" w:lineRule="auto" w:before="61"/>
        <w:ind w:left="237" w:right="311" w:firstLine="420"/>
      </w:pPr>
      <w:r>
        <w:rPr>
          <w:spacing w:val="-2"/>
        </w:rPr>
        <w:t>与固定资产有关的后续支出，符合固定资产确认条件的，计入固定资产成本；不符合固定资产确认条件的，在发生时计入当期损益。</w:t>
      </w:r>
    </w:p>
    <w:p>
      <w:pPr>
        <w:pStyle w:val="BodyText"/>
        <w:spacing w:line="268" w:lineRule="exact"/>
        <w:ind w:left="659"/>
      </w:pPr>
      <w:r>
        <w:rPr>
          <w:spacing w:val="-2"/>
        </w:rPr>
        <w:t>固定资产的减值</w:t>
      </w:r>
    </w:p>
    <w:p>
      <w:pPr>
        <w:pStyle w:val="BodyText"/>
        <w:spacing w:line="364" w:lineRule="auto" w:before="142"/>
        <w:ind w:left="717" w:right="1633" w:hanging="60"/>
      </w:pPr>
      <w:r>
        <w:rPr>
          <w:spacing w:val="-3"/>
        </w:rPr>
        <w:t>固定资产的减值测试方法和减值准备计提方法详见本附注 </w:t>
      </w:r>
      <w:r>
        <w:rPr/>
        <w:t>27.长期资产减值。</w:t>
      </w:r>
      <w:r>
        <w:rPr>
          <w:spacing w:val="-2"/>
        </w:rPr>
        <w:t>固定资产处置</w:t>
      </w:r>
    </w:p>
    <w:p>
      <w:pPr>
        <w:pStyle w:val="BodyText"/>
        <w:spacing w:line="364" w:lineRule="auto"/>
        <w:ind w:left="237" w:right="308" w:firstLine="420"/>
      </w:pPr>
      <w:r>
        <w:rPr>
          <w:spacing w:val="-2"/>
        </w:rPr>
        <w:t>当固定资产被处置、或者预期通过使用或处置不能产生经济利益时，终止确认该固定资产。</w:t>
      </w:r>
      <w:r>
        <w:rPr>
          <w:spacing w:val="-17"/>
        </w:rPr>
        <w:t>固定资产出售、转让、报废或毁损的处置收入扣除其账面价值和相关税费后的金额计入当期损益。</w:t>
      </w:r>
    </w:p>
    <w:p>
      <w:pPr>
        <w:pStyle w:val="BodyText"/>
        <w:spacing w:before="58"/>
        <w:ind w:left="237"/>
      </w:pPr>
      <w:r>
        <w:rPr/>
        <w:t>(2)</w:t>
      </w:r>
      <w:r>
        <w:rPr>
          <w:spacing w:val="-2"/>
        </w:rPr>
        <w:t>.折旧方法</w:t>
      </w:r>
    </w:p>
    <w:p>
      <w:pPr>
        <w:pStyle w:val="BodyText"/>
        <w:spacing w:before="62"/>
        <w:ind w:left="237"/>
      </w:pPr>
      <w:r>
        <w:rPr>
          <w:spacing w:val="-3"/>
        </w:rPr>
        <w:t>√适用 □不适用</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1"/>
        <w:gridCol w:w="1558"/>
        <w:gridCol w:w="1422"/>
        <w:gridCol w:w="1136"/>
        <w:gridCol w:w="1566"/>
      </w:tblGrid>
      <w:tr>
        <w:trPr>
          <w:trHeight w:val="547" w:hRule="atLeast"/>
        </w:trPr>
        <w:tc>
          <w:tcPr>
            <w:tcW w:w="3371" w:type="dxa"/>
          </w:tcPr>
          <w:p>
            <w:pPr>
              <w:pStyle w:val="TableParagraph"/>
              <w:spacing w:before="138"/>
              <w:ind w:left="11" w:right="2"/>
              <w:jc w:val="center"/>
              <w:rPr>
                <w:sz w:val="21"/>
              </w:rPr>
            </w:pPr>
            <w:r>
              <w:rPr>
                <w:spacing w:val="-5"/>
                <w:sz w:val="21"/>
              </w:rPr>
              <w:t>类别</w:t>
            </w:r>
          </w:p>
        </w:tc>
        <w:tc>
          <w:tcPr>
            <w:tcW w:w="1558" w:type="dxa"/>
          </w:tcPr>
          <w:p>
            <w:pPr>
              <w:pStyle w:val="TableParagraph"/>
              <w:spacing w:before="138"/>
              <w:ind w:right="346"/>
              <w:jc w:val="right"/>
              <w:rPr>
                <w:sz w:val="21"/>
              </w:rPr>
            </w:pPr>
            <w:r>
              <w:rPr>
                <w:spacing w:val="-4"/>
                <w:sz w:val="21"/>
              </w:rPr>
              <w:t>折旧方法</w:t>
            </w:r>
          </w:p>
        </w:tc>
        <w:tc>
          <w:tcPr>
            <w:tcW w:w="1422" w:type="dxa"/>
          </w:tcPr>
          <w:p>
            <w:pPr>
              <w:pStyle w:val="TableParagraph"/>
              <w:spacing w:before="3"/>
              <w:ind w:left="7" w:right="2"/>
              <w:jc w:val="center"/>
              <w:rPr>
                <w:sz w:val="21"/>
              </w:rPr>
            </w:pPr>
            <w:r>
              <w:rPr>
                <w:spacing w:val="-4"/>
                <w:sz w:val="21"/>
              </w:rPr>
              <w:t>折旧年限</w:t>
            </w:r>
          </w:p>
          <w:p>
            <w:pPr>
              <w:pStyle w:val="TableParagraph"/>
              <w:spacing w:line="252" w:lineRule="exact" w:before="3"/>
              <w:ind w:left="7"/>
              <w:jc w:val="center"/>
              <w:rPr>
                <w:sz w:val="21"/>
              </w:rPr>
            </w:pPr>
            <w:r>
              <w:rPr>
                <w:sz w:val="21"/>
              </w:rPr>
              <w:t>（年</w:t>
            </w:r>
            <w:r>
              <w:rPr>
                <w:spacing w:val="-10"/>
                <w:sz w:val="21"/>
              </w:rPr>
              <w:t>）</w:t>
            </w:r>
          </w:p>
        </w:tc>
        <w:tc>
          <w:tcPr>
            <w:tcW w:w="1136" w:type="dxa"/>
          </w:tcPr>
          <w:p>
            <w:pPr>
              <w:pStyle w:val="TableParagraph"/>
              <w:spacing w:before="138"/>
              <w:ind w:left="247"/>
              <w:rPr>
                <w:sz w:val="21"/>
              </w:rPr>
            </w:pPr>
            <w:r>
              <w:rPr>
                <w:spacing w:val="-4"/>
                <w:sz w:val="21"/>
              </w:rPr>
              <w:t>残值率</w:t>
            </w:r>
          </w:p>
        </w:tc>
        <w:tc>
          <w:tcPr>
            <w:tcW w:w="1566" w:type="dxa"/>
          </w:tcPr>
          <w:p>
            <w:pPr>
              <w:pStyle w:val="TableParagraph"/>
              <w:spacing w:before="138"/>
              <w:ind w:left="357"/>
              <w:rPr>
                <w:sz w:val="21"/>
              </w:rPr>
            </w:pPr>
            <w:r>
              <w:rPr>
                <w:spacing w:val="-4"/>
                <w:sz w:val="21"/>
              </w:rPr>
              <w:t>年折旧率</w:t>
            </w:r>
          </w:p>
        </w:tc>
      </w:tr>
      <w:tr>
        <w:trPr>
          <w:trHeight w:val="270" w:hRule="atLeast"/>
        </w:trPr>
        <w:tc>
          <w:tcPr>
            <w:tcW w:w="3371" w:type="dxa"/>
          </w:tcPr>
          <w:p>
            <w:pPr>
              <w:pStyle w:val="TableParagraph"/>
              <w:spacing w:line="250" w:lineRule="exact"/>
              <w:ind w:left="108"/>
              <w:rPr>
                <w:sz w:val="21"/>
              </w:rPr>
            </w:pPr>
            <w:r>
              <w:rPr>
                <w:spacing w:val="-4"/>
                <w:sz w:val="21"/>
              </w:rPr>
              <w:t>房屋及建筑物</w:t>
            </w:r>
          </w:p>
        </w:tc>
        <w:tc>
          <w:tcPr>
            <w:tcW w:w="1558" w:type="dxa"/>
          </w:tcPr>
          <w:p>
            <w:pPr>
              <w:pStyle w:val="TableParagraph"/>
              <w:spacing w:line="250" w:lineRule="exact"/>
              <w:ind w:right="384"/>
              <w:jc w:val="right"/>
              <w:rPr>
                <w:sz w:val="21"/>
              </w:rPr>
            </w:pPr>
            <w:r>
              <w:rPr>
                <w:spacing w:val="-4"/>
                <w:sz w:val="21"/>
              </w:rPr>
              <w:t>年限平均法</w:t>
            </w:r>
          </w:p>
        </w:tc>
        <w:tc>
          <w:tcPr>
            <w:tcW w:w="1422" w:type="dxa"/>
          </w:tcPr>
          <w:p>
            <w:pPr>
              <w:pStyle w:val="TableParagraph"/>
              <w:spacing w:line="250" w:lineRule="exact"/>
              <w:ind w:right="97"/>
              <w:jc w:val="right"/>
              <w:rPr>
                <w:sz w:val="21"/>
              </w:rPr>
            </w:pPr>
            <w:r>
              <w:rPr>
                <w:sz w:val="21"/>
              </w:rPr>
              <w:t>35-</w:t>
            </w:r>
            <w:r>
              <w:rPr>
                <w:spacing w:val="-5"/>
                <w:sz w:val="21"/>
              </w:rPr>
              <w:t>40</w:t>
            </w:r>
          </w:p>
        </w:tc>
        <w:tc>
          <w:tcPr>
            <w:tcW w:w="1136" w:type="dxa"/>
          </w:tcPr>
          <w:p>
            <w:pPr>
              <w:pStyle w:val="TableParagraph"/>
              <w:spacing w:line="250" w:lineRule="exact"/>
              <w:ind w:right="98"/>
              <w:jc w:val="right"/>
              <w:rPr>
                <w:sz w:val="21"/>
              </w:rPr>
            </w:pPr>
            <w:r>
              <w:rPr>
                <w:spacing w:val="-2"/>
                <w:sz w:val="21"/>
              </w:rPr>
              <w:t>10.00</w:t>
            </w:r>
          </w:p>
        </w:tc>
        <w:tc>
          <w:tcPr>
            <w:tcW w:w="1566" w:type="dxa"/>
          </w:tcPr>
          <w:p>
            <w:pPr>
              <w:pStyle w:val="TableParagraph"/>
              <w:spacing w:line="250" w:lineRule="exact"/>
              <w:ind w:right="96"/>
              <w:jc w:val="right"/>
              <w:rPr>
                <w:sz w:val="21"/>
              </w:rPr>
            </w:pPr>
            <w:r>
              <w:rPr>
                <w:sz w:val="21"/>
              </w:rPr>
              <w:t>2.57-</w:t>
            </w:r>
            <w:r>
              <w:rPr>
                <w:spacing w:val="-4"/>
                <w:sz w:val="21"/>
              </w:rPr>
              <w:t>2.25</w:t>
            </w:r>
          </w:p>
        </w:tc>
      </w:tr>
      <w:tr>
        <w:trPr>
          <w:trHeight w:val="273" w:hRule="atLeast"/>
        </w:trPr>
        <w:tc>
          <w:tcPr>
            <w:tcW w:w="3371" w:type="dxa"/>
          </w:tcPr>
          <w:p>
            <w:pPr>
              <w:pStyle w:val="TableParagraph"/>
              <w:spacing w:line="252" w:lineRule="exact"/>
              <w:ind w:left="108"/>
              <w:rPr>
                <w:sz w:val="21"/>
              </w:rPr>
            </w:pPr>
            <w:r>
              <w:rPr>
                <w:spacing w:val="-4"/>
                <w:sz w:val="21"/>
              </w:rPr>
              <w:t>机器设备</w:t>
            </w:r>
          </w:p>
        </w:tc>
        <w:tc>
          <w:tcPr>
            <w:tcW w:w="1558" w:type="dxa"/>
          </w:tcPr>
          <w:p>
            <w:pPr>
              <w:pStyle w:val="TableParagraph"/>
              <w:spacing w:line="252" w:lineRule="exact"/>
              <w:ind w:right="384"/>
              <w:jc w:val="right"/>
              <w:rPr>
                <w:sz w:val="21"/>
              </w:rPr>
            </w:pPr>
            <w:r>
              <w:rPr>
                <w:spacing w:val="-4"/>
                <w:sz w:val="21"/>
              </w:rPr>
              <w:t>年限平均法</w:t>
            </w:r>
          </w:p>
        </w:tc>
        <w:tc>
          <w:tcPr>
            <w:tcW w:w="1422" w:type="dxa"/>
          </w:tcPr>
          <w:p>
            <w:pPr>
              <w:pStyle w:val="TableParagraph"/>
              <w:spacing w:line="252" w:lineRule="exact"/>
              <w:ind w:right="97"/>
              <w:jc w:val="right"/>
              <w:rPr>
                <w:sz w:val="21"/>
              </w:rPr>
            </w:pPr>
            <w:r>
              <w:rPr>
                <w:sz w:val="21"/>
              </w:rPr>
              <w:t>20-</w:t>
            </w:r>
            <w:r>
              <w:rPr>
                <w:spacing w:val="-5"/>
                <w:sz w:val="21"/>
              </w:rPr>
              <w:t>30</w:t>
            </w:r>
          </w:p>
        </w:tc>
        <w:tc>
          <w:tcPr>
            <w:tcW w:w="1136" w:type="dxa"/>
          </w:tcPr>
          <w:p>
            <w:pPr>
              <w:pStyle w:val="TableParagraph"/>
              <w:spacing w:line="252" w:lineRule="exact"/>
              <w:ind w:right="98"/>
              <w:jc w:val="right"/>
              <w:rPr>
                <w:sz w:val="21"/>
              </w:rPr>
            </w:pPr>
            <w:r>
              <w:rPr>
                <w:spacing w:val="-2"/>
                <w:sz w:val="21"/>
              </w:rPr>
              <w:t>10.00</w:t>
            </w:r>
          </w:p>
        </w:tc>
        <w:tc>
          <w:tcPr>
            <w:tcW w:w="1566" w:type="dxa"/>
          </w:tcPr>
          <w:p>
            <w:pPr>
              <w:pStyle w:val="TableParagraph"/>
              <w:spacing w:line="252" w:lineRule="exact"/>
              <w:ind w:right="96"/>
              <w:jc w:val="right"/>
              <w:rPr>
                <w:sz w:val="21"/>
              </w:rPr>
            </w:pPr>
            <w:r>
              <w:rPr>
                <w:sz w:val="21"/>
              </w:rPr>
              <w:t>4.50-</w:t>
            </w:r>
            <w:r>
              <w:rPr>
                <w:spacing w:val="-4"/>
                <w:sz w:val="21"/>
              </w:rPr>
              <w:t>3.00</w:t>
            </w:r>
          </w:p>
        </w:tc>
      </w:tr>
      <w:tr>
        <w:trPr>
          <w:trHeight w:val="273" w:hRule="atLeast"/>
        </w:trPr>
        <w:tc>
          <w:tcPr>
            <w:tcW w:w="3371" w:type="dxa"/>
          </w:tcPr>
          <w:p>
            <w:pPr>
              <w:pStyle w:val="TableParagraph"/>
              <w:spacing w:line="252" w:lineRule="exact"/>
              <w:ind w:left="108"/>
              <w:rPr>
                <w:sz w:val="21"/>
              </w:rPr>
            </w:pPr>
            <w:r>
              <w:rPr>
                <w:spacing w:val="-3"/>
                <w:sz w:val="21"/>
              </w:rPr>
              <w:t>办公设备及其他设备</w:t>
            </w:r>
          </w:p>
        </w:tc>
        <w:tc>
          <w:tcPr>
            <w:tcW w:w="1558" w:type="dxa"/>
          </w:tcPr>
          <w:p>
            <w:pPr>
              <w:pStyle w:val="TableParagraph"/>
              <w:spacing w:line="252" w:lineRule="exact"/>
              <w:ind w:right="384"/>
              <w:jc w:val="right"/>
              <w:rPr>
                <w:sz w:val="21"/>
              </w:rPr>
            </w:pPr>
            <w:r>
              <w:rPr>
                <w:spacing w:val="-4"/>
                <w:sz w:val="21"/>
              </w:rPr>
              <w:t>年限平均法</w:t>
            </w:r>
          </w:p>
        </w:tc>
        <w:tc>
          <w:tcPr>
            <w:tcW w:w="1422" w:type="dxa"/>
          </w:tcPr>
          <w:p>
            <w:pPr>
              <w:pStyle w:val="TableParagraph"/>
              <w:spacing w:line="252" w:lineRule="exact"/>
              <w:ind w:right="100"/>
              <w:jc w:val="right"/>
              <w:rPr>
                <w:sz w:val="21"/>
              </w:rPr>
            </w:pPr>
            <w:r>
              <w:rPr>
                <w:spacing w:val="-10"/>
                <w:sz w:val="21"/>
              </w:rPr>
              <w:t>5</w:t>
            </w:r>
          </w:p>
        </w:tc>
        <w:tc>
          <w:tcPr>
            <w:tcW w:w="1136" w:type="dxa"/>
          </w:tcPr>
          <w:p>
            <w:pPr>
              <w:pStyle w:val="TableParagraph"/>
              <w:spacing w:line="252" w:lineRule="exact"/>
              <w:ind w:right="98"/>
              <w:jc w:val="right"/>
              <w:rPr>
                <w:sz w:val="21"/>
              </w:rPr>
            </w:pPr>
            <w:r>
              <w:rPr>
                <w:spacing w:val="-2"/>
                <w:sz w:val="21"/>
              </w:rPr>
              <w:t>10.00</w:t>
            </w:r>
          </w:p>
        </w:tc>
        <w:tc>
          <w:tcPr>
            <w:tcW w:w="1566" w:type="dxa"/>
          </w:tcPr>
          <w:p>
            <w:pPr>
              <w:pStyle w:val="TableParagraph"/>
              <w:spacing w:line="252" w:lineRule="exact"/>
              <w:ind w:right="96"/>
              <w:jc w:val="right"/>
              <w:rPr>
                <w:sz w:val="21"/>
              </w:rPr>
            </w:pPr>
            <w:r>
              <w:rPr>
                <w:spacing w:val="-2"/>
                <w:sz w:val="21"/>
              </w:rPr>
              <w:t>18.00</w:t>
            </w:r>
          </w:p>
        </w:tc>
      </w:tr>
      <w:tr>
        <w:trPr>
          <w:trHeight w:val="270" w:hRule="atLeast"/>
        </w:trPr>
        <w:tc>
          <w:tcPr>
            <w:tcW w:w="3371" w:type="dxa"/>
          </w:tcPr>
          <w:p>
            <w:pPr>
              <w:pStyle w:val="TableParagraph"/>
              <w:spacing w:line="250" w:lineRule="exact"/>
              <w:ind w:left="108"/>
              <w:rPr>
                <w:sz w:val="21"/>
              </w:rPr>
            </w:pPr>
            <w:r>
              <w:rPr>
                <w:spacing w:val="-4"/>
                <w:sz w:val="21"/>
              </w:rPr>
              <w:t>运输设备</w:t>
            </w:r>
          </w:p>
        </w:tc>
        <w:tc>
          <w:tcPr>
            <w:tcW w:w="1558" w:type="dxa"/>
          </w:tcPr>
          <w:p>
            <w:pPr>
              <w:pStyle w:val="TableParagraph"/>
              <w:spacing w:line="250" w:lineRule="exact"/>
              <w:ind w:right="384"/>
              <w:jc w:val="right"/>
              <w:rPr>
                <w:sz w:val="21"/>
              </w:rPr>
            </w:pPr>
            <w:r>
              <w:rPr>
                <w:spacing w:val="-4"/>
                <w:sz w:val="21"/>
              </w:rPr>
              <w:t>年限平均法</w:t>
            </w:r>
          </w:p>
        </w:tc>
        <w:tc>
          <w:tcPr>
            <w:tcW w:w="1422" w:type="dxa"/>
          </w:tcPr>
          <w:p>
            <w:pPr>
              <w:pStyle w:val="TableParagraph"/>
              <w:spacing w:line="250" w:lineRule="exact"/>
              <w:ind w:right="100"/>
              <w:jc w:val="right"/>
              <w:rPr>
                <w:sz w:val="21"/>
              </w:rPr>
            </w:pPr>
            <w:r>
              <w:rPr>
                <w:spacing w:val="-10"/>
                <w:sz w:val="21"/>
              </w:rPr>
              <w:t>5</w:t>
            </w:r>
          </w:p>
        </w:tc>
        <w:tc>
          <w:tcPr>
            <w:tcW w:w="1136" w:type="dxa"/>
          </w:tcPr>
          <w:p>
            <w:pPr>
              <w:pStyle w:val="TableParagraph"/>
              <w:spacing w:line="250" w:lineRule="exact"/>
              <w:ind w:right="98"/>
              <w:jc w:val="right"/>
              <w:rPr>
                <w:sz w:val="21"/>
              </w:rPr>
            </w:pPr>
            <w:r>
              <w:rPr>
                <w:spacing w:val="-2"/>
                <w:sz w:val="21"/>
              </w:rPr>
              <w:t>10.00</w:t>
            </w:r>
          </w:p>
        </w:tc>
        <w:tc>
          <w:tcPr>
            <w:tcW w:w="1566" w:type="dxa"/>
          </w:tcPr>
          <w:p>
            <w:pPr>
              <w:pStyle w:val="TableParagraph"/>
              <w:spacing w:line="250" w:lineRule="exact"/>
              <w:ind w:right="96"/>
              <w:jc w:val="right"/>
              <w:rPr>
                <w:sz w:val="21"/>
              </w:rPr>
            </w:pPr>
            <w:r>
              <w:rPr>
                <w:spacing w:val="-2"/>
                <w:sz w:val="21"/>
              </w:rPr>
              <w:t>18.00</w:t>
            </w:r>
          </w:p>
        </w:tc>
      </w:tr>
      <w:tr>
        <w:trPr>
          <w:trHeight w:val="273" w:hRule="atLeast"/>
        </w:trPr>
        <w:tc>
          <w:tcPr>
            <w:tcW w:w="3371" w:type="dxa"/>
          </w:tcPr>
          <w:p>
            <w:pPr>
              <w:pStyle w:val="TableParagraph"/>
              <w:spacing w:line="252" w:lineRule="exact"/>
              <w:ind w:left="108"/>
              <w:rPr>
                <w:sz w:val="21"/>
              </w:rPr>
            </w:pPr>
            <w:r>
              <w:rPr>
                <w:spacing w:val="-3"/>
                <w:sz w:val="21"/>
              </w:rPr>
              <w:t>经营租赁租出的房屋及建筑物</w:t>
            </w:r>
          </w:p>
        </w:tc>
        <w:tc>
          <w:tcPr>
            <w:tcW w:w="1558" w:type="dxa"/>
          </w:tcPr>
          <w:p>
            <w:pPr>
              <w:pStyle w:val="TableParagraph"/>
              <w:spacing w:line="252" w:lineRule="exact"/>
              <w:ind w:right="384"/>
              <w:jc w:val="right"/>
              <w:rPr>
                <w:sz w:val="21"/>
              </w:rPr>
            </w:pPr>
            <w:r>
              <w:rPr>
                <w:spacing w:val="-4"/>
                <w:sz w:val="21"/>
              </w:rPr>
              <w:t>年限平均法</w:t>
            </w:r>
          </w:p>
        </w:tc>
        <w:tc>
          <w:tcPr>
            <w:tcW w:w="1422" w:type="dxa"/>
          </w:tcPr>
          <w:p>
            <w:pPr>
              <w:pStyle w:val="TableParagraph"/>
              <w:spacing w:line="252" w:lineRule="exact"/>
              <w:ind w:right="100"/>
              <w:jc w:val="right"/>
              <w:rPr>
                <w:sz w:val="21"/>
              </w:rPr>
            </w:pPr>
            <w:r>
              <w:rPr>
                <w:spacing w:val="-5"/>
                <w:sz w:val="21"/>
              </w:rPr>
              <w:t>40</w:t>
            </w:r>
          </w:p>
        </w:tc>
        <w:tc>
          <w:tcPr>
            <w:tcW w:w="1136" w:type="dxa"/>
          </w:tcPr>
          <w:p>
            <w:pPr>
              <w:pStyle w:val="TableParagraph"/>
              <w:spacing w:line="252" w:lineRule="exact"/>
              <w:ind w:right="98"/>
              <w:jc w:val="right"/>
              <w:rPr>
                <w:sz w:val="21"/>
              </w:rPr>
            </w:pPr>
            <w:r>
              <w:rPr>
                <w:spacing w:val="-2"/>
                <w:sz w:val="21"/>
              </w:rPr>
              <w:t>10.00</w:t>
            </w:r>
          </w:p>
        </w:tc>
        <w:tc>
          <w:tcPr>
            <w:tcW w:w="1566" w:type="dxa"/>
          </w:tcPr>
          <w:p>
            <w:pPr>
              <w:pStyle w:val="TableParagraph"/>
              <w:spacing w:line="252" w:lineRule="exact"/>
              <w:ind w:right="96"/>
              <w:jc w:val="right"/>
              <w:rPr>
                <w:sz w:val="21"/>
              </w:rPr>
            </w:pPr>
            <w:r>
              <w:rPr>
                <w:spacing w:val="-4"/>
                <w:sz w:val="21"/>
              </w:rPr>
              <w:t>2.25</w:t>
            </w:r>
          </w:p>
        </w:tc>
      </w:tr>
    </w:tbl>
    <w:p>
      <w:pPr>
        <w:pStyle w:val="BodyText"/>
        <w:spacing w:line="364" w:lineRule="auto" w:before="3"/>
        <w:ind w:left="237" w:right="309" w:firstLine="420"/>
        <w:jc w:val="both"/>
      </w:pPr>
      <w:r>
        <w:rPr>
          <w:spacing w:val="-2"/>
        </w:rPr>
        <w:t>固定资产折旧按其入账价值减去预计净残值后在预计使用寿命内计提。对计提了减值准备的固定资产，则在未来期间按扣除减值准备后的账面价值及依据尚可使用年限确定折旧额；已提足折旧仍继续使用的固定资产不计提折旧。</w:t>
      </w:r>
    </w:p>
    <w:p>
      <w:pPr>
        <w:pStyle w:val="BodyText"/>
        <w:spacing w:line="364" w:lineRule="auto"/>
        <w:ind w:left="237" w:right="311" w:firstLine="420"/>
      </w:pPr>
      <w:r>
        <w:rPr>
          <w:spacing w:val="-2"/>
        </w:rPr>
        <w:t>利用专项储备支出形成的固定资产，按照形成固定资产的成本冲减专项储备，并确认相同金额的累计折旧，该固定资产在以后期间不再计提折旧。</w:t>
      </w:r>
    </w:p>
    <w:p>
      <w:pPr>
        <w:pStyle w:val="BodyText"/>
        <w:spacing w:line="364" w:lineRule="auto"/>
        <w:ind w:left="237" w:right="309" w:firstLine="420"/>
        <w:jc w:val="both"/>
      </w:pPr>
      <w:r>
        <w:rPr>
          <w:spacing w:val="-2"/>
        </w:rPr>
        <w:t>本公司根据固定资产的性质和使用情况，确定固定资产的使用寿命和预计净残值。并在年度终了，对固定资产的使用寿命、预计净残值和折旧方法进行复核，如与原先估计数存在差异的，进行相应的调整。</w:t>
      </w:r>
    </w:p>
    <w:p>
      <w:pPr>
        <w:pStyle w:val="ListParagraph"/>
        <w:numPr>
          <w:ilvl w:val="1"/>
          <w:numId w:val="18"/>
        </w:numPr>
        <w:tabs>
          <w:tab w:pos="1087" w:val="left" w:leader="none"/>
        </w:tabs>
        <w:spacing w:line="240" w:lineRule="auto" w:before="58" w:after="0"/>
        <w:ind w:left="1087" w:right="0" w:hanging="423"/>
        <w:jc w:val="both"/>
        <w:rPr>
          <w:sz w:val="21"/>
        </w:rPr>
      </w:pPr>
      <w:r>
        <w:rPr>
          <w:spacing w:val="-3"/>
          <w:sz w:val="21"/>
        </w:rPr>
        <w:t>在建工程</w:t>
      </w:r>
    </w:p>
    <w:p>
      <w:pPr>
        <w:pStyle w:val="BodyText"/>
        <w:spacing w:before="62"/>
        <w:ind w:left="237"/>
        <w:jc w:val="both"/>
      </w:pPr>
      <w:r>
        <w:rPr/>
        <w:t>√适用</w:t>
      </w:r>
      <w:r>
        <w:rPr>
          <w:spacing w:val="44"/>
          <w:w w:val="150"/>
        </w:rPr>
        <w:t> </w:t>
      </w:r>
      <w:r>
        <w:rPr>
          <w:spacing w:val="-3"/>
        </w:rPr>
        <w:t>□不适用</w:t>
      </w:r>
    </w:p>
    <w:p>
      <w:pPr>
        <w:pStyle w:val="BodyText"/>
        <w:spacing w:line="364" w:lineRule="auto" w:before="4"/>
        <w:ind w:left="237" w:right="309" w:firstLine="420"/>
        <w:jc w:val="both"/>
      </w:pPr>
      <w:r>
        <w:rPr>
          <w:spacing w:val="-2"/>
        </w:rPr>
        <w:t>本公司自行建造的在建工程按实际成本计价，实际成本由建造该项资产达到预定可使用状态前所发生的必要支出构成，包括工程用物资成本、人工成本、交纳的相关税费、应予资本化的借款费用以及应分摊的间接费用等。</w:t>
      </w:r>
    </w:p>
    <w:p>
      <w:pPr>
        <w:pStyle w:val="BodyText"/>
        <w:spacing w:line="364" w:lineRule="auto"/>
        <w:ind w:left="237" w:right="309" w:firstLine="420"/>
        <w:jc w:val="both"/>
      </w:pPr>
      <w:r>
        <w:rPr>
          <w:spacing w:val="-2"/>
        </w:rPr>
        <w:t>在建工程项目按建造该项资产达到预定可使用状态前所发生的全部支出，作为固定资产的入账价值。所建造的在建工程已达到预定可使用状态，但尚未办理竣工决算的，自达到预定可使用状态之日起，根据工程预算、造价或者工程实际成本等，按估计的价值转入固定资产，并按本公司固定资产折旧政策计提固定资产的折旧，待办理竣工决算后，再按实际成本调整原来的暂估价值，但不调整原已计提的折旧额。</w:t>
      </w:r>
    </w:p>
    <w:p>
      <w:pPr>
        <w:pStyle w:val="BodyText"/>
        <w:spacing w:line="267" w:lineRule="exact"/>
        <w:ind w:left="657"/>
        <w:jc w:val="both"/>
      </w:pPr>
      <w:r>
        <w:rPr>
          <w:spacing w:val="-4"/>
        </w:rPr>
        <w:t>在建工程的减值测试方法和减值准备计提方法详见本附注 </w:t>
      </w:r>
      <w:r>
        <w:rPr>
          <w:spacing w:val="-2"/>
        </w:rPr>
        <w:t>27</w:t>
      </w:r>
      <w:r>
        <w:rPr>
          <w:spacing w:val="-3"/>
        </w:rPr>
        <w:t>.长期资产减值。</w:t>
      </w:r>
    </w:p>
    <w:p>
      <w:pPr>
        <w:pStyle w:val="ListParagraph"/>
        <w:numPr>
          <w:ilvl w:val="1"/>
          <w:numId w:val="18"/>
        </w:numPr>
        <w:tabs>
          <w:tab w:pos="423" w:val="left" w:leader="none"/>
        </w:tabs>
        <w:spacing w:line="240" w:lineRule="auto" w:before="199" w:after="0"/>
        <w:ind w:left="423" w:right="7450" w:hanging="423"/>
        <w:jc w:val="right"/>
        <w:rPr>
          <w:sz w:val="21"/>
        </w:rPr>
      </w:pPr>
      <w:r>
        <w:rPr>
          <w:spacing w:val="-3"/>
          <w:sz w:val="21"/>
        </w:rPr>
        <w:t>借款费用</w:t>
      </w:r>
    </w:p>
    <w:p>
      <w:pPr>
        <w:pStyle w:val="BodyText"/>
        <w:spacing w:before="62"/>
        <w:ind w:left="237" w:right="7464"/>
        <w:jc w:val="right"/>
      </w:pPr>
      <w:r>
        <w:rPr/>
        <w:t>√适用</w:t>
      </w:r>
      <w:r>
        <w:rPr>
          <w:spacing w:val="44"/>
          <w:w w:val="150"/>
        </w:rPr>
        <w:t> </w:t>
      </w:r>
      <w:r>
        <w:rPr>
          <w:spacing w:val="-3"/>
        </w:rPr>
        <w:t>□不适用</w:t>
      </w:r>
    </w:p>
    <w:p>
      <w:pPr>
        <w:spacing w:after="0"/>
        <w:jc w:val="right"/>
        <w:sectPr>
          <w:pgSz w:w="11910" w:h="16840"/>
          <w:pgMar w:header="882" w:footer="975" w:top="1360" w:bottom="1160" w:left="1040" w:right="1480"/>
        </w:sectPr>
      </w:pPr>
    </w:p>
    <w:p>
      <w:pPr>
        <w:pStyle w:val="ListParagraph"/>
        <w:numPr>
          <w:ilvl w:val="0"/>
          <w:numId w:val="61"/>
        </w:numPr>
        <w:tabs>
          <w:tab w:pos="1018" w:val="left" w:leader="none"/>
        </w:tabs>
        <w:spacing w:line="240" w:lineRule="auto" w:before="61" w:after="0"/>
        <w:ind w:left="1018" w:right="0" w:hanging="359"/>
        <w:jc w:val="left"/>
        <w:rPr>
          <w:sz w:val="21"/>
        </w:rPr>
      </w:pPr>
      <w:r>
        <w:rPr>
          <w:spacing w:val="-3"/>
          <w:sz w:val="21"/>
        </w:rPr>
        <w:t>借款费用资本化的确认原则</w:t>
      </w:r>
    </w:p>
    <w:p>
      <w:pPr>
        <w:pStyle w:val="BodyText"/>
        <w:spacing w:line="364" w:lineRule="auto" w:before="140"/>
        <w:ind w:left="237" w:right="311" w:firstLine="420"/>
      </w:pPr>
      <w:r>
        <w:rPr>
          <w:spacing w:val="-2"/>
        </w:rPr>
        <w:t>本公司发生的借款费用，可直接归属于符合资本化条件的资产的购建或者生产的，予以资本化，计入相关资产成本；其他借款费用，在发生时根据其发生额确认为费用，计入当期损益。</w:t>
      </w:r>
    </w:p>
    <w:p>
      <w:pPr>
        <w:pStyle w:val="BodyText"/>
        <w:spacing w:line="364" w:lineRule="auto"/>
        <w:ind w:left="237" w:right="311" w:firstLine="420"/>
      </w:pPr>
      <w:r>
        <w:rPr>
          <w:spacing w:val="-2"/>
        </w:rPr>
        <w:t>符合资本化条件的资产，是指需要经过相当长时间的购建或者生产活动才能达到预定可使用或者可销售状态的固定资产、投资性房地产和存货等资产。</w:t>
      </w:r>
    </w:p>
    <w:p>
      <w:pPr>
        <w:pStyle w:val="BodyText"/>
        <w:spacing w:line="267" w:lineRule="exact"/>
        <w:ind w:left="657"/>
      </w:pPr>
      <w:r>
        <w:rPr>
          <w:spacing w:val="-3"/>
        </w:rPr>
        <w:t>借款费用同时满足下列条件时开始资本化：</w:t>
      </w:r>
    </w:p>
    <w:p>
      <w:pPr>
        <w:pStyle w:val="ListParagraph"/>
        <w:numPr>
          <w:ilvl w:val="0"/>
          <w:numId w:val="62"/>
        </w:numPr>
        <w:tabs>
          <w:tab w:pos="1083" w:val="left" w:leader="none"/>
        </w:tabs>
        <w:spacing w:line="367" w:lineRule="auto" w:before="139" w:after="0"/>
        <w:ind w:left="237" w:right="203" w:firstLine="420"/>
        <w:jc w:val="left"/>
        <w:rPr>
          <w:sz w:val="21"/>
        </w:rPr>
      </w:pPr>
      <w:r>
        <w:rPr>
          <w:spacing w:val="-12"/>
          <w:sz w:val="21"/>
        </w:rPr>
        <w:t>资产支出已经发生，资产支出包括为购建或者生产符合资本化条件的资产而以支付现金、</w:t>
      </w:r>
      <w:r>
        <w:rPr>
          <w:spacing w:val="-2"/>
          <w:sz w:val="21"/>
        </w:rPr>
        <w:t>转移非现金资产或者承担带息债务形式发生的支出；</w:t>
      </w:r>
    </w:p>
    <w:p>
      <w:pPr>
        <w:pStyle w:val="ListParagraph"/>
        <w:numPr>
          <w:ilvl w:val="0"/>
          <w:numId w:val="62"/>
        </w:numPr>
        <w:tabs>
          <w:tab w:pos="1181" w:val="left" w:leader="none"/>
        </w:tabs>
        <w:spacing w:line="264" w:lineRule="exact" w:before="0" w:after="0"/>
        <w:ind w:left="1181" w:right="0" w:hanging="524"/>
        <w:jc w:val="left"/>
        <w:rPr>
          <w:sz w:val="21"/>
        </w:rPr>
      </w:pPr>
      <w:r>
        <w:rPr>
          <w:spacing w:val="-3"/>
          <w:sz w:val="21"/>
        </w:rPr>
        <w:t>借款费用已经发生；</w:t>
      </w:r>
    </w:p>
    <w:p>
      <w:pPr>
        <w:pStyle w:val="ListParagraph"/>
        <w:numPr>
          <w:ilvl w:val="0"/>
          <w:numId w:val="62"/>
        </w:numPr>
        <w:tabs>
          <w:tab w:pos="1181" w:val="left" w:leader="none"/>
        </w:tabs>
        <w:spacing w:line="240" w:lineRule="auto" w:before="139" w:after="0"/>
        <w:ind w:left="1181" w:right="0" w:hanging="524"/>
        <w:jc w:val="left"/>
        <w:rPr>
          <w:sz w:val="21"/>
        </w:rPr>
      </w:pPr>
      <w:r>
        <w:rPr>
          <w:spacing w:val="-3"/>
          <w:sz w:val="21"/>
        </w:rPr>
        <w:t>为使资产达到预定可使用或者可销售状态所必要的购建或者生产活动已经开始。</w:t>
      </w:r>
    </w:p>
    <w:p>
      <w:pPr>
        <w:pStyle w:val="ListParagraph"/>
        <w:numPr>
          <w:ilvl w:val="0"/>
          <w:numId w:val="61"/>
        </w:numPr>
        <w:tabs>
          <w:tab w:pos="1018" w:val="left" w:leader="none"/>
        </w:tabs>
        <w:spacing w:line="240" w:lineRule="auto" w:before="139" w:after="0"/>
        <w:ind w:left="1018" w:right="0" w:hanging="359"/>
        <w:jc w:val="left"/>
        <w:rPr>
          <w:sz w:val="21"/>
        </w:rPr>
      </w:pPr>
      <w:r>
        <w:rPr>
          <w:spacing w:val="-2"/>
          <w:sz w:val="21"/>
        </w:rPr>
        <w:t>借款费用资本化期间</w:t>
      </w:r>
    </w:p>
    <w:p>
      <w:pPr>
        <w:pStyle w:val="BodyText"/>
        <w:spacing w:line="367" w:lineRule="auto" w:before="139"/>
        <w:ind w:left="237" w:right="311" w:firstLine="420"/>
      </w:pPr>
      <w:r>
        <w:rPr>
          <w:spacing w:val="-2"/>
        </w:rPr>
        <w:t>资本化期间，指从借款费用开始资本化时点到停止资本化时点的期间，借款费用暂停资本化的期间不包括在内。</w:t>
      </w:r>
    </w:p>
    <w:p>
      <w:pPr>
        <w:pStyle w:val="BodyText"/>
        <w:spacing w:line="364" w:lineRule="auto"/>
        <w:ind w:left="237" w:right="311" w:firstLine="420"/>
      </w:pPr>
      <w:r>
        <w:rPr>
          <w:spacing w:val="-2"/>
        </w:rPr>
        <w:t>当购建或者生产符合资本化条件的资产达到预定可使用或者可销售状态时，借款费用停止资</w:t>
      </w:r>
      <w:r>
        <w:rPr>
          <w:spacing w:val="-4"/>
        </w:rPr>
        <w:t>本化。</w:t>
      </w:r>
    </w:p>
    <w:p>
      <w:pPr>
        <w:pStyle w:val="BodyText"/>
        <w:spacing w:line="364" w:lineRule="auto"/>
        <w:ind w:left="237" w:right="311" w:firstLine="420"/>
      </w:pPr>
      <w:r>
        <w:rPr>
          <w:spacing w:val="-2"/>
        </w:rPr>
        <w:t>当购建或者生产符合资本化条件的资产中部分项目分别完工且可单独使用时，该部分资产借款费用停止资本化。</w:t>
      </w:r>
    </w:p>
    <w:p>
      <w:pPr>
        <w:pStyle w:val="BodyText"/>
        <w:spacing w:line="364" w:lineRule="auto"/>
        <w:ind w:left="237" w:right="311" w:firstLine="420"/>
      </w:pPr>
      <w:r>
        <w:rPr>
          <w:spacing w:val="-2"/>
        </w:rPr>
        <w:t>购建或者生产的资产的各部分分别完工，但必须等到整体完工后才可使用或可对外销售的，在该资产整体完工时停止借款费用资本化。</w:t>
      </w:r>
    </w:p>
    <w:p>
      <w:pPr>
        <w:pStyle w:val="ListParagraph"/>
        <w:numPr>
          <w:ilvl w:val="0"/>
          <w:numId w:val="61"/>
        </w:numPr>
        <w:tabs>
          <w:tab w:pos="1018" w:val="left" w:leader="none"/>
        </w:tabs>
        <w:spacing w:line="268" w:lineRule="exact" w:before="0" w:after="0"/>
        <w:ind w:left="1018" w:right="0" w:hanging="359"/>
        <w:jc w:val="left"/>
        <w:rPr>
          <w:sz w:val="21"/>
        </w:rPr>
      </w:pPr>
      <w:r>
        <w:rPr>
          <w:spacing w:val="-2"/>
          <w:sz w:val="21"/>
        </w:rPr>
        <w:t>暂停资本化期间</w:t>
      </w:r>
    </w:p>
    <w:p>
      <w:pPr>
        <w:pStyle w:val="BodyText"/>
        <w:spacing w:line="364" w:lineRule="auto" w:before="133"/>
        <w:ind w:left="237" w:right="309" w:firstLine="420"/>
        <w:jc w:val="both"/>
      </w:pPr>
      <w:r>
        <w:rPr>
          <w:spacing w:val="-3"/>
        </w:rPr>
        <w:t>符合资本化条件的资产在购建或生产过程中发生的非正常中断、且中断时间连续超过 </w:t>
      </w:r>
      <w:r>
        <w:rPr>
          <w:spacing w:val="-2"/>
        </w:rPr>
        <w:t>3</w:t>
      </w:r>
      <w:r>
        <w:rPr>
          <w:spacing w:val="-9"/>
        </w:rPr>
        <w:t> 个月</w:t>
      </w:r>
      <w:r>
        <w:rPr>
          <w:spacing w:val="-2"/>
        </w:rPr>
        <w:t>的，则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w:t>
      </w:r>
    </w:p>
    <w:p>
      <w:pPr>
        <w:pStyle w:val="ListParagraph"/>
        <w:numPr>
          <w:ilvl w:val="0"/>
          <w:numId w:val="61"/>
        </w:numPr>
        <w:tabs>
          <w:tab w:pos="1018" w:val="left" w:leader="none"/>
        </w:tabs>
        <w:spacing w:line="268" w:lineRule="exact" w:before="0" w:after="0"/>
        <w:ind w:left="1018" w:right="0" w:hanging="359"/>
        <w:jc w:val="both"/>
        <w:rPr>
          <w:sz w:val="21"/>
        </w:rPr>
      </w:pPr>
      <w:r>
        <w:rPr>
          <w:spacing w:val="-3"/>
          <w:sz w:val="21"/>
        </w:rPr>
        <w:t>借款费用资本化金额的计算方法</w:t>
      </w:r>
    </w:p>
    <w:p>
      <w:pPr>
        <w:pStyle w:val="BodyText"/>
        <w:spacing w:line="364" w:lineRule="auto" w:before="139"/>
        <w:ind w:left="237" w:right="309" w:firstLine="420"/>
        <w:jc w:val="both"/>
      </w:pPr>
      <w:r>
        <w:rPr>
          <w:spacing w:val="-2"/>
        </w:rPr>
        <w:t>专门借款的利息费用（扣除尚未动用的借款资金存入银行取得的利息收入或者进行暂时性投资取得的投资收益）及其辅助费用在所购建或者生产的符合资本化条件的资产达到预定可使用或者可销售状态前，予以资本化。</w:t>
      </w:r>
    </w:p>
    <w:p>
      <w:pPr>
        <w:pStyle w:val="BodyText"/>
        <w:spacing w:line="364" w:lineRule="auto"/>
        <w:ind w:left="237" w:right="100" w:firstLine="420"/>
      </w:pPr>
      <w:r>
        <w:rPr>
          <w:spacing w:val="-2"/>
        </w:rPr>
        <w:t>根据累计资产支出超过专门借款部分的资产支出加权平均数乘以所占用一般借款的资本化率，计算确定一般借款应予资本化的利息金额。资本化率根据一般借款加权平均利率计算确定。</w:t>
      </w:r>
    </w:p>
    <w:p>
      <w:pPr>
        <w:pStyle w:val="BodyText"/>
        <w:spacing w:line="367" w:lineRule="auto"/>
        <w:ind w:left="237" w:right="311" w:firstLine="420"/>
      </w:pPr>
      <w:r>
        <w:rPr>
          <w:spacing w:val="-2"/>
        </w:rPr>
        <w:t>借款存在折价或者溢价的，按照实际利率法确定每一会计期间应摊销的折价或者溢价金额，调整每期利息金额。</w:t>
      </w:r>
    </w:p>
    <w:p>
      <w:pPr>
        <w:spacing w:after="0" w:line="367" w:lineRule="auto"/>
        <w:sectPr>
          <w:pgSz w:w="11910" w:h="16840"/>
          <w:pgMar w:header="882" w:footer="975" w:top="1360" w:bottom="1160" w:left="1040" w:right="1480"/>
        </w:sectPr>
      </w:pPr>
    </w:p>
    <w:p>
      <w:pPr>
        <w:pStyle w:val="ListParagraph"/>
        <w:numPr>
          <w:ilvl w:val="1"/>
          <w:numId w:val="18"/>
        </w:numPr>
        <w:tabs>
          <w:tab w:pos="423" w:val="left" w:leader="none"/>
        </w:tabs>
        <w:spacing w:line="240" w:lineRule="auto" w:before="61" w:after="0"/>
        <w:ind w:left="423" w:right="7450" w:hanging="423"/>
        <w:jc w:val="right"/>
        <w:rPr>
          <w:sz w:val="21"/>
        </w:rPr>
      </w:pPr>
      <w:r>
        <w:rPr>
          <w:spacing w:val="-3"/>
          <w:sz w:val="21"/>
        </w:rPr>
        <w:t>生物资产</w:t>
      </w:r>
    </w:p>
    <w:p>
      <w:pPr>
        <w:pStyle w:val="BodyText"/>
        <w:spacing w:before="63"/>
        <w:ind w:left="237" w:right="7464"/>
        <w:jc w:val="right"/>
      </w:pPr>
      <w:r>
        <w:rPr/>
        <w:t>□适用</w:t>
      </w:r>
      <w:r>
        <w:rPr>
          <w:spacing w:val="44"/>
          <w:w w:val="150"/>
        </w:rPr>
        <w:t> </w:t>
      </w:r>
      <w:r>
        <w:rPr>
          <w:spacing w:val="-3"/>
        </w:rPr>
        <w:t>√不适用</w:t>
      </w:r>
    </w:p>
    <w:p>
      <w:pPr>
        <w:pStyle w:val="BodyText"/>
        <w:spacing w:before="66"/>
      </w:pPr>
    </w:p>
    <w:p>
      <w:pPr>
        <w:pStyle w:val="ListParagraph"/>
        <w:numPr>
          <w:ilvl w:val="1"/>
          <w:numId w:val="18"/>
        </w:numPr>
        <w:tabs>
          <w:tab w:pos="423" w:val="left" w:leader="none"/>
        </w:tabs>
        <w:spacing w:line="240" w:lineRule="auto" w:before="0" w:after="0"/>
        <w:ind w:left="423" w:right="7450" w:hanging="423"/>
        <w:jc w:val="right"/>
        <w:rPr>
          <w:sz w:val="21"/>
        </w:rPr>
      </w:pPr>
      <w:r>
        <w:rPr>
          <w:spacing w:val="-3"/>
          <w:sz w:val="21"/>
        </w:rPr>
        <w:t>油气资产</w:t>
      </w:r>
    </w:p>
    <w:p>
      <w:pPr>
        <w:pStyle w:val="BodyText"/>
        <w:spacing w:before="65"/>
        <w:ind w:left="237" w:right="7464"/>
        <w:jc w:val="right"/>
      </w:pPr>
      <w:r>
        <w:rPr/>
        <w:t>□适用</w:t>
      </w:r>
      <w:r>
        <w:rPr>
          <w:spacing w:val="44"/>
          <w:w w:val="150"/>
        </w:rPr>
        <w:t> </w:t>
      </w:r>
      <w:r>
        <w:rPr>
          <w:spacing w:val="-3"/>
        </w:rPr>
        <w:t>√不适用</w:t>
      </w:r>
    </w:p>
    <w:p>
      <w:pPr>
        <w:pStyle w:val="BodyText"/>
        <w:spacing w:before="66"/>
      </w:pPr>
    </w:p>
    <w:p>
      <w:pPr>
        <w:pStyle w:val="ListParagraph"/>
        <w:numPr>
          <w:ilvl w:val="1"/>
          <w:numId w:val="18"/>
        </w:numPr>
        <w:tabs>
          <w:tab w:pos="1087" w:val="left" w:leader="none"/>
        </w:tabs>
        <w:spacing w:line="240" w:lineRule="auto" w:before="1" w:after="0"/>
        <w:ind w:left="1087" w:right="0" w:hanging="423"/>
        <w:jc w:val="left"/>
        <w:rPr>
          <w:sz w:val="21"/>
        </w:rPr>
      </w:pPr>
      <w:r>
        <w:rPr>
          <w:spacing w:val="-2"/>
          <w:sz w:val="21"/>
        </w:rPr>
        <w:t>无形资产与开发支出</w:t>
      </w:r>
    </w:p>
    <w:p>
      <w:pPr>
        <w:pStyle w:val="BodyText"/>
        <w:spacing w:before="62"/>
        <w:ind w:left="237"/>
      </w:pPr>
      <w:r>
        <w:rPr>
          <w:spacing w:val="-3"/>
        </w:rPr>
        <w:t>√适用 □不适用</w:t>
      </w:r>
    </w:p>
    <w:p>
      <w:pPr>
        <w:pStyle w:val="BodyText"/>
        <w:spacing w:before="4"/>
        <w:ind w:left="717"/>
      </w:pPr>
      <w:r>
        <w:rPr>
          <w:spacing w:val="-5"/>
        </w:rPr>
        <w:t>无形资产是指本公司拥有或者控制的没有实物形态的可辨认非货币性资产，包括土地使用权</w:t>
      </w:r>
    </w:p>
    <w:p>
      <w:pPr>
        <w:pStyle w:val="BodyText"/>
        <w:spacing w:before="139"/>
        <w:ind w:left="237"/>
      </w:pPr>
      <w:r>
        <w:rPr>
          <w:spacing w:val="-5"/>
        </w:rPr>
        <w:t>等。</w:t>
      </w:r>
    </w:p>
    <w:p>
      <w:pPr>
        <w:pStyle w:val="ListParagraph"/>
        <w:numPr>
          <w:ilvl w:val="0"/>
          <w:numId w:val="63"/>
        </w:numPr>
        <w:tabs>
          <w:tab w:pos="1075" w:val="left" w:leader="none"/>
        </w:tabs>
        <w:spacing w:line="240" w:lineRule="auto" w:before="139" w:after="0"/>
        <w:ind w:left="1075" w:right="0" w:hanging="416"/>
        <w:jc w:val="both"/>
        <w:rPr>
          <w:sz w:val="21"/>
        </w:rPr>
      </w:pPr>
      <w:r>
        <w:rPr>
          <w:spacing w:val="-2"/>
          <w:sz w:val="21"/>
        </w:rPr>
        <w:t>无形资产的初始计量</w:t>
      </w:r>
    </w:p>
    <w:p>
      <w:pPr>
        <w:pStyle w:val="BodyText"/>
        <w:spacing w:line="364" w:lineRule="auto" w:before="140"/>
        <w:ind w:left="237" w:right="309" w:firstLine="420"/>
        <w:jc w:val="both"/>
      </w:pPr>
      <w:r>
        <w:rPr>
          <w:spacing w:val="-2"/>
        </w:rPr>
        <w:t>外购无形资产的成本，包括购买价款、相关税费以及直接归属于使该项资产达到预定用途所发生的其他支出。购买无形资产的价款超过正常信用条件延期支付，实质上具有融资性质的，无形资产的成本以购买价款的现值为基础确定。</w:t>
      </w:r>
    </w:p>
    <w:p>
      <w:pPr>
        <w:pStyle w:val="BodyText"/>
        <w:spacing w:line="364" w:lineRule="auto"/>
        <w:ind w:left="237" w:right="203" w:firstLine="420"/>
      </w:pPr>
      <w:r>
        <w:rPr>
          <w:spacing w:val="-7"/>
        </w:rPr>
        <w:t>债务重组取得债务人用以抵债的无形资产，以该无形资产的公允价值为基础确定其入账价值，</w:t>
      </w:r>
      <w:r>
        <w:rPr>
          <w:spacing w:val="-2"/>
        </w:rPr>
        <w:t>并将重组债务的账面价值与该用以抵债的无形资产公允价值之间的差额，计入当期损益。</w:t>
      </w:r>
    </w:p>
    <w:p>
      <w:pPr>
        <w:pStyle w:val="BodyText"/>
        <w:spacing w:line="364" w:lineRule="auto"/>
        <w:ind w:left="237" w:right="100" w:firstLine="420"/>
      </w:pPr>
      <w:r>
        <w:rPr>
          <w:spacing w:val="-2"/>
        </w:rPr>
        <w:t>在非货币性资产交换具备商业实质且换入资产或换出资产的公允价值能够可靠计量的前提下，非货币性资产交换换入的无形资产以换出资产的公允价值为基础确定其入账价值，除非有确凿证</w:t>
      </w:r>
      <w:r>
        <w:rPr>
          <w:spacing w:val="80"/>
        </w:rPr>
        <w:t> </w:t>
      </w:r>
      <w:r>
        <w:rPr>
          <w:spacing w:val="-2"/>
        </w:rPr>
        <w:t>据表明换入资产的公允价值更加可靠；不满足上述前提的非货币性资产交换，以换出资产的账面价值和应支付的相关税费作为换入无形资产的成本，不确认损益。</w:t>
      </w:r>
    </w:p>
    <w:p>
      <w:pPr>
        <w:pStyle w:val="BodyText"/>
        <w:spacing w:line="367" w:lineRule="auto"/>
        <w:ind w:left="237" w:right="311" w:firstLine="420"/>
      </w:pPr>
      <w:r>
        <w:rPr>
          <w:spacing w:val="-2"/>
        </w:rPr>
        <w:t>以同一控制下的企业吸收合并方式取得的无形资产按被合并方的账面价值确定其入账价值；以非同一控制下的企业吸收合并方式取得的无形资产按公允价值确定其入账价值。</w:t>
      </w:r>
    </w:p>
    <w:p>
      <w:pPr>
        <w:pStyle w:val="BodyText"/>
        <w:spacing w:line="364" w:lineRule="auto"/>
        <w:ind w:left="237" w:right="309" w:firstLine="420"/>
        <w:jc w:val="both"/>
      </w:pPr>
      <w:r>
        <w:rPr>
          <w:spacing w:val="-14"/>
        </w:rPr>
        <w:t>内部自行开发的无形资产，其成本包括：开发该无形资产时耗用的材料、劳务成本、注册费、</w:t>
      </w:r>
      <w:r>
        <w:rPr>
          <w:spacing w:val="-2"/>
        </w:rPr>
        <w:t>在开发过程中使用的其他专利权和特许权的摊销以及满足资本化条件的利息费用，以及为使该无形资产达到预定用途前所发生的其他直接费用。</w:t>
      </w:r>
    </w:p>
    <w:p>
      <w:pPr>
        <w:pStyle w:val="ListParagraph"/>
        <w:numPr>
          <w:ilvl w:val="0"/>
          <w:numId w:val="63"/>
        </w:numPr>
        <w:tabs>
          <w:tab w:pos="1075" w:val="left" w:leader="none"/>
        </w:tabs>
        <w:spacing w:line="266" w:lineRule="exact" w:before="0" w:after="0"/>
        <w:ind w:left="1075" w:right="0" w:hanging="416"/>
        <w:jc w:val="both"/>
        <w:rPr>
          <w:sz w:val="21"/>
        </w:rPr>
      </w:pPr>
      <w:r>
        <w:rPr>
          <w:spacing w:val="-2"/>
          <w:sz w:val="21"/>
        </w:rPr>
        <w:t>无形资产的后续计量</w:t>
      </w:r>
    </w:p>
    <w:p>
      <w:pPr>
        <w:pStyle w:val="BodyText"/>
        <w:spacing w:line="364" w:lineRule="auto" w:before="133"/>
        <w:ind w:left="237" w:right="311" w:firstLine="420"/>
      </w:pPr>
      <w:r>
        <w:rPr>
          <w:spacing w:val="-2"/>
        </w:rPr>
        <w:t>本公司在取得无形资产时分析判断其使用寿命，划分为使用寿命有限和使用寿命不确定的无</w:t>
      </w:r>
      <w:r>
        <w:rPr>
          <w:spacing w:val="-4"/>
        </w:rPr>
        <w:t>形资产。</w:t>
      </w:r>
    </w:p>
    <w:p>
      <w:pPr>
        <w:pStyle w:val="ListParagraph"/>
        <w:numPr>
          <w:ilvl w:val="0"/>
          <w:numId w:val="64"/>
        </w:numPr>
        <w:tabs>
          <w:tab w:pos="1076" w:val="left" w:leader="none"/>
        </w:tabs>
        <w:spacing w:line="267" w:lineRule="exact" w:before="0" w:after="0"/>
        <w:ind w:left="1076" w:right="0" w:hanging="640"/>
        <w:jc w:val="left"/>
        <w:rPr>
          <w:sz w:val="21"/>
        </w:rPr>
      </w:pPr>
      <w:r>
        <w:rPr>
          <w:spacing w:val="-3"/>
          <w:sz w:val="21"/>
        </w:rPr>
        <w:t>使用寿命有限的无形资产</w:t>
      </w:r>
    </w:p>
    <w:p>
      <w:pPr>
        <w:pStyle w:val="BodyText"/>
        <w:spacing w:line="367" w:lineRule="auto" w:before="139"/>
        <w:ind w:left="237" w:right="311" w:firstLine="420"/>
      </w:pPr>
      <w:r>
        <w:rPr>
          <w:spacing w:val="-2"/>
        </w:rPr>
        <w:t>对于使用寿命有限的无形资产，在为企业带来经济利益的期限内按直线法摊销。使用寿命有限的无形资产预计寿命及依据如下：</w:t>
      </w:r>
    </w:p>
    <w:tbl>
      <w:tblPr>
        <w:tblW w:w="0" w:type="auto"/>
        <w:jc w:val="left"/>
        <w:tblInd w:w="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21"/>
        <w:gridCol w:w="1872"/>
        <w:gridCol w:w="3743"/>
      </w:tblGrid>
      <w:tr>
        <w:trPr>
          <w:trHeight w:val="407" w:hRule="atLeast"/>
        </w:trPr>
        <w:tc>
          <w:tcPr>
            <w:tcW w:w="2821" w:type="dxa"/>
            <w:tcBorders>
              <w:left w:val="nil"/>
              <w:bottom w:val="dotted" w:sz="4" w:space="0" w:color="000000"/>
              <w:right w:val="dotted" w:sz="4" w:space="0" w:color="000000"/>
            </w:tcBorders>
          </w:tcPr>
          <w:p>
            <w:pPr>
              <w:pStyle w:val="TableParagraph"/>
              <w:spacing w:line="264" w:lineRule="exact" w:before="0"/>
              <w:ind w:left="213"/>
              <w:rPr>
                <w:sz w:val="21"/>
              </w:rPr>
            </w:pPr>
            <w:r>
              <w:rPr>
                <w:spacing w:val="-5"/>
                <w:sz w:val="21"/>
              </w:rPr>
              <w:t>项目</w:t>
            </w:r>
          </w:p>
        </w:tc>
        <w:tc>
          <w:tcPr>
            <w:tcW w:w="1872" w:type="dxa"/>
            <w:tcBorders>
              <w:left w:val="dotted" w:sz="4" w:space="0" w:color="000000"/>
              <w:bottom w:val="dotted" w:sz="4" w:space="0" w:color="000000"/>
              <w:right w:val="dotted" w:sz="4" w:space="0" w:color="000000"/>
            </w:tcBorders>
          </w:tcPr>
          <w:p>
            <w:pPr>
              <w:pStyle w:val="TableParagraph"/>
              <w:spacing w:line="264" w:lineRule="exact" w:before="0"/>
              <w:ind w:left="198"/>
              <w:rPr>
                <w:sz w:val="21"/>
              </w:rPr>
            </w:pPr>
            <w:r>
              <w:rPr>
                <w:spacing w:val="-4"/>
                <w:sz w:val="21"/>
              </w:rPr>
              <w:t>预计使用寿命</w:t>
            </w:r>
          </w:p>
        </w:tc>
        <w:tc>
          <w:tcPr>
            <w:tcW w:w="3743" w:type="dxa"/>
            <w:tcBorders>
              <w:left w:val="dotted" w:sz="4" w:space="0" w:color="000000"/>
              <w:bottom w:val="dotted" w:sz="4" w:space="0" w:color="000000"/>
              <w:right w:val="nil"/>
            </w:tcBorders>
          </w:tcPr>
          <w:p>
            <w:pPr>
              <w:pStyle w:val="TableParagraph"/>
              <w:spacing w:line="264" w:lineRule="exact" w:before="0"/>
              <w:ind w:left="198"/>
              <w:rPr>
                <w:sz w:val="21"/>
              </w:rPr>
            </w:pPr>
            <w:r>
              <w:rPr>
                <w:spacing w:val="-5"/>
                <w:sz w:val="21"/>
              </w:rPr>
              <w:t>依据</w:t>
            </w:r>
          </w:p>
        </w:tc>
      </w:tr>
      <w:tr>
        <w:trPr>
          <w:trHeight w:val="409" w:hRule="atLeast"/>
        </w:trPr>
        <w:tc>
          <w:tcPr>
            <w:tcW w:w="2821" w:type="dxa"/>
            <w:tcBorders>
              <w:top w:val="dotted" w:sz="4" w:space="0" w:color="000000"/>
              <w:left w:val="nil"/>
              <w:right w:val="dotted" w:sz="4" w:space="0" w:color="000000"/>
            </w:tcBorders>
          </w:tcPr>
          <w:p>
            <w:pPr>
              <w:pStyle w:val="TableParagraph"/>
              <w:spacing w:line="267" w:lineRule="exact" w:before="0"/>
              <w:ind w:left="213"/>
              <w:rPr>
                <w:sz w:val="21"/>
              </w:rPr>
            </w:pPr>
            <w:r>
              <w:rPr>
                <w:spacing w:val="-4"/>
                <w:sz w:val="21"/>
              </w:rPr>
              <w:t>土地使用权</w:t>
            </w:r>
          </w:p>
        </w:tc>
        <w:tc>
          <w:tcPr>
            <w:tcW w:w="1872" w:type="dxa"/>
            <w:tcBorders>
              <w:top w:val="dotted" w:sz="4" w:space="0" w:color="000000"/>
              <w:left w:val="dotted" w:sz="4" w:space="0" w:color="000000"/>
              <w:right w:val="dotted" w:sz="4" w:space="0" w:color="000000"/>
            </w:tcBorders>
          </w:tcPr>
          <w:p>
            <w:pPr>
              <w:pStyle w:val="TableParagraph"/>
              <w:spacing w:line="267" w:lineRule="exact" w:before="0"/>
              <w:ind w:left="198"/>
              <w:rPr>
                <w:sz w:val="21"/>
              </w:rPr>
            </w:pPr>
            <w:r>
              <w:rPr>
                <w:sz w:val="21"/>
              </w:rPr>
              <w:t>35-50</w:t>
            </w:r>
            <w:r>
              <w:rPr>
                <w:spacing w:val="-33"/>
                <w:sz w:val="21"/>
              </w:rPr>
              <w:t> 年</w:t>
            </w:r>
          </w:p>
        </w:tc>
        <w:tc>
          <w:tcPr>
            <w:tcW w:w="3743" w:type="dxa"/>
            <w:tcBorders>
              <w:top w:val="dotted" w:sz="4" w:space="0" w:color="000000"/>
              <w:left w:val="dotted" w:sz="4" w:space="0" w:color="000000"/>
              <w:right w:val="nil"/>
            </w:tcBorders>
          </w:tcPr>
          <w:p>
            <w:pPr>
              <w:pStyle w:val="TableParagraph"/>
              <w:spacing w:line="267" w:lineRule="exact" w:before="0"/>
              <w:ind w:left="198"/>
              <w:rPr>
                <w:sz w:val="21"/>
              </w:rPr>
            </w:pPr>
            <w:r>
              <w:rPr>
                <w:spacing w:val="-4"/>
                <w:sz w:val="21"/>
              </w:rPr>
              <w:t>收益期限</w:t>
            </w:r>
          </w:p>
        </w:tc>
      </w:tr>
    </w:tbl>
    <w:p>
      <w:pPr>
        <w:pStyle w:val="BodyText"/>
        <w:spacing w:before="136"/>
      </w:pPr>
    </w:p>
    <w:p>
      <w:pPr>
        <w:pStyle w:val="BodyText"/>
        <w:spacing w:line="364" w:lineRule="auto"/>
        <w:ind w:left="657" w:right="738"/>
      </w:pPr>
      <w:r>
        <w:rPr>
          <w:spacing w:val="-2"/>
        </w:rPr>
        <w:t>期末，对使用寿命有限的无形资产的使用寿命和摊销方法进行复核，必要时进行调整。经复核，本期期末无形资产的使用寿命及摊销方法与以前估计未有不同。</w:t>
      </w:r>
    </w:p>
    <w:p>
      <w:pPr>
        <w:spacing w:after="0" w:line="364" w:lineRule="auto"/>
        <w:sectPr>
          <w:pgSz w:w="11910" w:h="16840"/>
          <w:pgMar w:header="882" w:footer="975" w:top="1360" w:bottom="1160" w:left="1040" w:right="1480"/>
        </w:sectPr>
      </w:pPr>
    </w:p>
    <w:p>
      <w:pPr>
        <w:pStyle w:val="ListParagraph"/>
        <w:numPr>
          <w:ilvl w:val="0"/>
          <w:numId w:val="64"/>
        </w:numPr>
        <w:tabs>
          <w:tab w:pos="1076" w:val="left" w:leader="none"/>
        </w:tabs>
        <w:spacing w:line="240" w:lineRule="auto" w:before="61" w:after="0"/>
        <w:ind w:left="1076" w:right="0" w:hanging="640"/>
        <w:jc w:val="left"/>
        <w:rPr>
          <w:sz w:val="21"/>
        </w:rPr>
      </w:pPr>
      <w:r>
        <w:rPr>
          <w:spacing w:val="-3"/>
          <w:sz w:val="21"/>
        </w:rPr>
        <w:t>使用寿命不确定的无形资产</w:t>
      </w:r>
    </w:p>
    <w:p>
      <w:pPr>
        <w:pStyle w:val="BodyText"/>
        <w:spacing w:before="140"/>
        <w:ind w:left="657"/>
      </w:pPr>
      <w:r>
        <w:rPr>
          <w:spacing w:val="-3"/>
        </w:rPr>
        <w:t>无法预见无形资产为企业带来经济利益期限的，视为使用寿命不确定的无形资产。</w:t>
      </w:r>
    </w:p>
    <w:p>
      <w:pPr>
        <w:pStyle w:val="BodyText"/>
        <w:spacing w:line="367" w:lineRule="auto" w:before="138"/>
        <w:ind w:left="237" w:right="308" w:firstLine="420"/>
      </w:pPr>
      <w:r>
        <w:rPr>
          <w:spacing w:val="-13"/>
        </w:rPr>
        <w:t>对于使用寿命不确定的无形资产，在持有期间内不摊销，每期末对无形资产的寿命进行复核。</w:t>
      </w:r>
      <w:r>
        <w:rPr>
          <w:spacing w:val="-2"/>
        </w:rPr>
        <w:t>如果期末重新复核后仍为不确定的，在每个会计期间继续进行减值测试。</w:t>
      </w:r>
    </w:p>
    <w:p>
      <w:pPr>
        <w:pStyle w:val="BodyText"/>
        <w:spacing w:line="264" w:lineRule="exact"/>
        <w:ind w:left="657"/>
      </w:pPr>
      <w:r>
        <w:rPr>
          <w:spacing w:val="-3"/>
        </w:rPr>
        <w:t>截止资产负债表日，本公司没有使用寿命不确定的无形资产。</w:t>
      </w:r>
    </w:p>
    <w:p>
      <w:pPr>
        <w:pStyle w:val="BodyText"/>
        <w:spacing w:before="139"/>
        <w:ind w:left="657"/>
      </w:pPr>
      <w:r>
        <w:rPr>
          <w:spacing w:val="-4"/>
        </w:rPr>
        <w:t>无形资产的减值测试方法和减值准备计提方法详见本附注 </w:t>
      </w:r>
      <w:r>
        <w:rPr>
          <w:spacing w:val="-2"/>
        </w:rPr>
        <w:t>27</w:t>
      </w:r>
      <w:r>
        <w:rPr>
          <w:spacing w:val="-3"/>
        </w:rPr>
        <w:t>.长期资产减值。</w:t>
      </w:r>
    </w:p>
    <w:p>
      <w:pPr>
        <w:pStyle w:val="ListParagraph"/>
        <w:numPr>
          <w:ilvl w:val="0"/>
          <w:numId w:val="63"/>
        </w:numPr>
        <w:tabs>
          <w:tab w:pos="1075" w:val="left" w:leader="none"/>
        </w:tabs>
        <w:spacing w:line="240" w:lineRule="auto" w:before="139" w:after="0"/>
        <w:ind w:left="1075" w:right="0" w:hanging="416"/>
        <w:jc w:val="left"/>
        <w:rPr>
          <w:sz w:val="21"/>
        </w:rPr>
      </w:pPr>
      <w:r>
        <w:rPr>
          <w:spacing w:val="-3"/>
          <w:sz w:val="21"/>
        </w:rPr>
        <w:t>划分公司内部研究开发项目的研究阶段和开发阶段具体标准</w:t>
      </w:r>
    </w:p>
    <w:p>
      <w:pPr>
        <w:pStyle w:val="BodyText"/>
        <w:spacing w:line="364" w:lineRule="auto" w:before="142"/>
        <w:ind w:left="237" w:right="311" w:firstLine="420"/>
      </w:pPr>
      <w:r>
        <w:rPr>
          <w:spacing w:val="-2"/>
        </w:rPr>
        <w:t>研究阶段：为获取并理解新的科学或技术知识等而进行的独创性的有计划调查、研究活动的</w:t>
      </w:r>
      <w:r>
        <w:rPr>
          <w:spacing w:val="-4"/>
        </w:rPr>
        <w:t>阶段。</w:t>
      </w:r>
    </w:p>
    <w:p>
      <w:pPr>
        <w:pStyle w:val="BodyText"/>
        <w:spacing w:line="364" w:lineRule="auto"/>
        <w:ind w:left="237" w:right="311" w:firstLine="420"/>
      </w:pPr>
      <w:r>
        <w:rPr>
          <w:spacing w:val="-2"/>
        </w:rPr>
        <w:t>开发阶段：在进行商业性生产或使用前，将研究成果或其他知识应用于某项计划或设计，以生产出新的或具有实质性改进的材料、装置、产品等活动的阶段。</w:t>
      </w:r>
    </w:p>
    <w:p>
      <w:pPr>
        <w:pStyle w:val="BodyText"/>
        <w:spacing w:line="268" w:lineRule="exact"/>
        <w:ind w:left="657"/>
      </w:pPr>
      <w:r>
        <w:rPr>
          <w:spacing w:val="-3"/>
        </w:rPr>
        <w:t>内部研究开发项目研究阶段的支出，在发生时计入当期损益。</w:t>
      </w:r>
    </w:p>
    <w:p>
      <w:pPr>
        <w:pStyle w:val="ListParagraph"/>
        <w:numPr>
          <w:ilvl w:val="0"/>
          <w:numId w:val="63"/>
        </w:numPr>
        <w:tabs>
          <w:tab w:pos="1075" w:val="left" w:leader="none"/>
        </w:tabs>
        <w:spacing w:line="240" w:lineRule="auto" w:before="139" w:after="0"/>
        <w:ind w:left="1075" w:right="0" w:hanging="416"/>
        <w:jc w:val="left"/>
        <w:rPr>
          <w:sz w:val="21"/>
        </w:rPr>
      </w:pPr>
      <w:r>
        <w:rPr>
          <w:spacing w:val="-3"/>
          <w:sz w:val="21"/>
        </w:rPr>
        <w:t>开发阶段支出符合资本化的具体标准</w:t>
      </w:r>
    </w:p>
    <w:p>
      <w:pPr>
        <w:pStyle w:val="BodyText"/>
        <w:spacing w:before="139"/>
        <w:ind w:left="657"/>
      </w:pPr>
      <w:r>
        <w:rPr>
          <w:spacing w:val="-3"/>
        </w:rPr>
        <w:t>内部研究开发项目开发阶段的支出，同时满足下列条件时确认为无形资产：</w:t>
      </w:r>
    </w:p>
    <w:p>
      <w:pPr>
        <w:pStyle w:val="ListParagraph"/>
        <w:numPr>
          <w:ilvl w:val="0"/>
          <w:numId w:val="65"/>
        </w:numPr>
        <w:tabs>
          <w:tab w:pos="1181" w:val="left" w:leader="none"/>
        </w:tabs>
        <w:spacing w:line="240" w:lineRule="auto" w:before="139" w:after="0"/>
        <w:ind w:left="1181" w:right="0" w:hanging="524"/>
        <w:jc w:val="left"/>
        <w:rPr>
          <w:sz w:val="21"/>
        </w:rPr>
      </w:pPr>
      <w:r>
        <w:rPr>
          <w:spacing w:val="-3"/>
          <w:sz w:val="21"/>
        </w:rPr>
        <w:t>完成该无形资产以使其能够使用或出售在技术上具有可行性；</w:t>
      </w:r>
    </w:p>
    <w:p>
      <w:pPr>
        <w:pStyle w:val="ListParagraph"/>
        <w:numPr>
          <w:ilvl w:val="0"/>
          <w:numId w:val="65"/>
        </w:numPr>
        <w:tabs>
          <w:tab w:pos="1181" w:val="left" w:leader="none"/>
        </w:tabs>
        <w:spacing w:line="240" w:lineRule="auto" w:before="139" w:after="0"/>
        <w:ind w:left="1181" w:right="0" w:hanging="524"/>
        <w:jc w:val="left"/>
        <w:rPr>
          <w:sz w:val="21"/>
        </w:rPr>
      </w:pPr>
      <w:r>
        <w:rPr>
          <w:spacing w:val="-3"/>
          <w:sz w:val="21"/>
        </w:rPr>
        <w:t>具有完成该无形资产并使用或出售的意图；</w:t>
      </w:r>
    </w:p>
    <w:p>
      <w:pPr>
        <w:pStyle w:val="ListParagraph"/>
        <w:numPr>
          <w:ilvl w:val="0"/>
          <w:numId w:val="65"/>
        </w:numPr>
        <w:tabs>
          <w:tab w:pos="1136" w:val="left" w:leader="none"/>
        </w:tabs>
        <w:spacing w:line="367" w:lineRule="auto" w:before="139" w:after="0"/>
        <w:ind w:left="237" w:right="308" w:firstLine="420"/>
        <w:jc w:val="left"/>
        <w:rPr>
          <w:sz w:val="21"/>
        </w:rPr>
      </w:pPr>
      <w:r>
        <w:rPr>
          <w:spacing w:val="-2"/>
          <w:sz w:val="21"/>
        </w:rPr>
        <w:t>无形资产产生经济利益的方式，包括能够证明运用该无形资产生产的产品存在市场或无形资产自身存在市场，无形资产将在内部使用的，能够证明其有用性；</w:t>
      </w:r>
    </w:p>
    <w:p>
      <w:pPr>
        <w:pStyle w:val="ListParagraph"/>
        <w:numPr>
          <w:ilvl w:val="0"/>
          <w:numId w:val="65"/>
        </w:numPr>
        <w:tabs>
          <w:tab w:pos="1159" w:val="left" w:leader="none"/>
        </w:tabs>
        <w:spacing w:line="364" w:lineRule="auto" w:before="0" w:after="0"/>
        <w:ind w:left="237" w:right="309" w:firstLine="420"/>
        <w:jc w:val="left"/>
        <w:rPr>
          <w:sz w:val="21"/>
        </w:rPr>
      </w:pPr>
      <w:r>
        <w:rPr>
          <w:spacing w:val="-2"/>
          <w:sz w:val="21"/>
        </w:rPr>
        <w:t>有足够的技术、财务资源和其他资源支持，以完成该无形资产的开发，并有能力使用或出售该无形资产；</w:t>
      </w:r>
    </w:p>
    <w:p>
      <w:pPr>
        <w:pStyle w:val="ListParagraph"/>
        <w:numPr>
          <w:ilvl w:val="0"/>
          <w:numId w:val="65"/>
        </w:numPr>
        <w:tabs>
          <w:tab w:pos="1181" w:val="left" w:leader="none"/>
        </w:tabs>
        <w:spacing w:line="267" w:lineRule="exact" w:before="0" w:after="0"/>
        <w:ind w:left="1181" w:right="0" w:hanging="524"/>
        <w:jc w:val="left"/>
        <w:rPr>
          <w:sz w:val="21"/>
        </w:rPr>
      </w:pPr>
      <w:r>
        <w:rPr>
          <w:spacing w:val="-3"/>
          <w:sz w:val="21"/>
        </w:rPr>
        <w:t>归属于该无形资产开发阶段的支出能够可靠地计量。</w:t>
      </w:r>
    </w:p>
    <w:p>
      <w:pPr>
        <w:pStyle w:val="BodyText"/>
        <w:spacing w:line="364" w:lineRule="auto" w:before="137"/>
        <w:ind w:left="237" w:right="311" w:firstLine="420"/>
      </w:pPr>
      <w:r>
        <w:rPr>
          <w:spacing w:val="-2"/>
        </w:rPr>
        <w:t>内部研究开发支出的资本化时点：开发形成的某项产品或工序等在技术和商业上是可行，而且本公司有充足的资源和意向完成开发工作，并且开发阶段支出能够可靠计量。</w:t>
      </w:r>
    </w:p>
    <w:p>
      <w:pPr>
        <w:pStyle w:val="BodyText"/>
        <w:spacing w:line="364" w:lineRule="auto"/>
        <w:ind w:left="237" w:right="309" w:firstLine="420"/>
        <w:jc w:val="both"/>
      </w:pPr>
      <w:r>
        <w:rPr>
          <w:spacing w:val="-2"/>
        </w:rPr>
        <w:t>不满足上述条件的开发阶段的支出，于发生时计入当期损益。无法区分研究阶段支出和开发阶段支出的，将发生的研发支出全部计入当期损益。内部开发活动形成的无形资产的成本仅包括满足资本化条件的时点至无形资产达到预定用途前发生的支出总额，对于同一项无形资产在开发过程中达到资本化条件之前已经费用化计入损益的支出不再进行调整。</w:t>
      </w:r>
    </w:p>
    <w:p>
      <w:pPr>
        <w:pStyle w:val="ListParagraph"/>
        <w:numPr>
          <w:ilvl w:val="1"/>
          <w:numId w:val="18"/>
        </w:numPr>
        <w:tabs>
          <w:tab w:pos="1087" w:val="left" w:leader="none"/>
        </w:tabs>
        <w:spacing w:line="240" w:lineRule="auto" w:before="57" w:after="0"/>
        <w:ind w:left="1087" w:right="0" w:hanging="423"/>
        <w:jc w:val="both"/>
        <w:rPr>
          <w:sz w:val="21"/>
        </w:rPr>
      </w:pPr>
      <w:r>
        <w:rPr>
          <w:spacing w:val="-2"/>
          <w:sz w:val="21"/>
        </w:rPr>
        <w:t>长期资产减值</w:t>
      </w:r>
    </w:p>
    <w:p>
      <w:pPr>
        <w:pStyle w:val="BodyText"/>
        <w:spacing w:before="62"/>
        <w:ind w:left="237"/>
        <w:jc w:val="both"/>
      </w:pPr>
      <w:r>
        <w:rPr/>
        <w:t>√适用</w:t>
      </w:r>
      <w:r>
        <w:rPr>
          <w:spacing w:val="44"/>
          <w:w w:val="150"/>
        </w:rPr>
        <w:t> </w:t>
      </w:r>
      <w:r>
        <w:rPr>
          <w:spacing w:val="-3"/>
        </w:rPr>
        <w:t>□不适用</w:t>
      </w:r>
    </w:p>
    <w:p>
      <w:pPr>
        <w:pStyle w:val="BodyText"/>
        <w:spacing w:line="364" w:lineRule="auto" w:before="4"/>
        <w:ind w:left="237" w:right="309" w:firstLine="480"/>
        <w:jc w:val="both"/>
      </w:pPr>
      <w:r>
        <w:rPr>
          <w:spacing w:val="-2"/>
        </w:rPr>
        <w:t>本公司在每一个资产负债表日检查长期股权投资、固定资产、在建工程、使用寿命确定的无形资产、是否存在可能发生减值的迹象。如果长期资产存在减值迹象，则以单项资产为基础估计其可收回金额；难以对单项资产的可收回金额进行估计的，以该资产所属的资产组为基础确定资产组的可收回金额。</w:t>
      </w:r>
    </w:p>
    <w:p>
      <w:pPr>
        <w:pStyle w:val="BodyText"/>
        <w:spacing w:line="267" w:lineRule="exact"/>
        <w:ind w:left="657"/>
      </w:pPr>
      <w:r>
        <w:rPr>
          <w:spacing w:val="-3"/>
        </w:rPr>
        <w:t>资产可收回金额的估计，根据其公允价值减去处置费用后的净额与资产预计未来现金流量的</w:t>
      </w:r>
    </w:p>
    <w:p>
      <w:pPr>
        <w:spacing w:after="0" w:line="267" w:lineRule="exact"/>
        <w:sectPr>
          <w:pgSz w:w="11910" w:h="16840"/>
          <w:pgMar w:header="882" w:footer="975" w:top="1360" w:bottom="1160" w:left="1040" w:right="1480"/>
        </w:sectPr>
      </w:pPr>
    </w:p>
    <w:p>
      <w:pPr>
        <w:pStyle w:val="BodyText"/>
        <w:spacing w:before="61"/>
        <w:ind w:left="237"/>
      </w:pPr>
      <w:r>
        <w:rPr>
          <w:spacing w:val="-3"/>
        </w:rPr>
        <w:t>现值两者之间较高者确定。</w:t>
      </w:r>
    </w:p>
    <w:p>
      <w:pPr>
        <w:pStyle w:val="BodyText"/>
        <w:spacing w:line="364" w:lineRule="auto" w:before="140"/>
        <w:ind w:left="237" w:right="309" w:firstLine="420"/>
        <w:jc w:val="both"/>
      </w:pPr>
      <w:r>
        <w:rPr>
          <w:spacing w:val="-2"/>
        </w:rPr>
        <w:t>可收回金额的计量结果表明，长期资产的可收回金额低于其账面价值的，将长期资产的账面价值减记至可收回金额，减记的金额确认为资产减值损失，计入当期损益，同时计提相应的资产减值准备。资产减值损失一经确认，在以后会计期间不得转回。</w:t>
      </w:r>
    </w:p>
    <w:p>
      <w:pPr>
        <w:pStyle w:val="BodyText"/>
        <w:spacing w:line="364" w:lineRule="auto"/>
        <w:ind w:left="237" w:right="311" w:firstLine="420"/>
      </w:pPr>
      <w:r>
        <w:rPr>
          <w:spacing w:val="-2"/>
        </w:rPr>
        <w:t>资产减值损失确认后，减值资产的折旧或者摊销费用在未来期间作相应调整，以使该资产在剩余使用寿命内，系统地分摊调整后的资产账面价值（扣除预计净残值</w:t>
      </w:r>
      <w:r>
        <w:rPr>
          <w:spacing w:val="-106"/>
        </w:rPr>
        <w:t>）</w:t>
      </w:r>
      <w:r>
        <w:rPr>
          <w:spacing w:val="-2"/>
        </w:rPr>
        <w:t>。</w:t>
      </w:r>
    </w:p>
    <w:p>
      <w:pPr>
        <w:pStyle w:val="BodyText"/>
        <w:spacing w:line="367" w:lineRule="auto"/>
        <w:ind w:left="237" w:right="311" w:firstLine="420"/>
      </w:pPr>
      <w:r>
        <w:rPr>
          <w:spacing w:val="-2"/>
        </w:rPr>
        <w:t>因企业合并所形成的商誉和使用寿命不确定的无形资产，无论是否存在减值迹象，每年都进行减值测试。</w:t>
      </w:r>
    </w:p>
    <w:p>
      <w:pPr>
        <w:pStyle w:val="BodyText"/>
        <w:spacing w:line="364" w:lineRule="auto"/>
        <w:ind w:left="237" w:right="309" w:firstLine="420"/>
        <w:jc w:val="both"/>
      </w:pPr>
      <w:r>
        <w:rPr>
          <w:spacing w:val="-2"/>
        </w:rPr>
        <w:t>在对商誉进行减值测试时，将商誉的账面价值分摊至预期从企业合并的协同效应中受益的资产组或资产组组合。在对包含商誉的相关资产组或者资产组组合进行减值测试时，如与商誉相关的资产组或者资产组组合存在减值迹象的，先对不包含商誉的资产组或者资产组组合进行减值测试，计算可收回金额，并与相关账面价值相比较，确认相应的减值损失。再对包含商誉的资产组或者资产组组合进行减值测试，比较这些相关资产组或者资产组组合的账面价值（包括所分摊的商誉的账面价值部分）与其可收回金额，如相关资产组或者资产组组合的可收回金额低于其账面价值的，确认商誉的减值损失。</w:t>
      </w:r>
    </w:p>
    <w:p>
      <w:pPr>
        <w:pStyle w:val="ListParagraph"/>
        <w:numPr>
          <w:ilvl w:val="1"/>
          <w:numId w:val="18"/>
        </w:numPr>
        <w:tabs>
          <w:tab w:pos="1087" w:val="left" w:leader="none"/>
        </w:tabs>
        <w:spacing w:line="240" w:lineRule="auto" w:before="48" w:after="0"/>
        <w:ind w:left="1087" w:right="0" w:hanging="423"/>
        <w:jc w:val="both"/>
        <w:rPr>
          <w:sz w:val="21"/>
        </w:rPr>
      </w:pPr>
      <w:r>
        <w:rPr>
          <w:spacing w:val="-2"/>
          <w:sz w:val="21"/>
        </w:rPr>
        <w:t>长期待摊费用</w:t>
      </w:r>
    </w:p>
    <w:p>
      <w:pPr>
        <w:pStyle w:val="BodyText"/>
        <w:spacing w:before="65"/>
        <w:ind w:left="237"/>
        <w:jc w:val="both"/>
      </w:pPr>
      <w:r>
        <w:rPr/>
        <w:t>□适用</w:t>
      </w:r>
      <w:r>
        <w:rPr>
          <w:spacing w:val="44"/>
          <w:w w:val="150"/>
        </w:rPr>
        <w:t> </w:t>
      </w:r>
      <w:r>
        <w:rPr>
          <w:spacing w:val="-3"/>
        </w:rPr>
        <w:t>√不适用</w:t>
      </w:r>
    </w:p>
    <w:p>
      <w:pPr>
        <w:pStyle w:val="BodyText"/>
        <w:spacing w:before="66"/>
      </w:pPr>
    </w:p>
    <w:p>
      <w:pPr>
        <w:pStyle w:val="ListParagraph"/>
        <w:numPr>
          <w:ilvl w:val="1"/>
          <w:numId w:val="18"/>
        </w:numPr>
        <w:tabs>
          <w:tab w:pos="1087" w:val="left" w:leader="none"/>
        </w:tabs>
        <w:spacing w:line="240" w:lineRule="auto" w:before="1" w:after="0"/>
        <w:ind w:left="1087" w:right="0" w:hanging="423"/>
        <w:jc w:val="left"/>
        <w:rPr>
          <w:sz w:val="21"/>
        </w:rPr>
      </w:pPr>
      <w:r>
        <w:rPr>
          <w:spacing w:val="-3"/>
          <w:sz w:val="21"/>
        </w:rPr>
        <w:t>合同负债</w:t>
      </w:r>
    </w:p>
    <w:p>
      <w:pPr>
        <w:pStyle w:val="BodyText"/>
        <w:spacing w:before="62"/>
        <w:ind w:left="237"/>
      </w:pPr>
      <w:r>
        <w:rPr>
          <w:spacing w:val="-3"/>
        </w:rPr>
        <w:t>√适用 □不适用</w:t>
      </w:r>
    </w:p>
    <w:p>
      <w:pPr>
        <w:pStyle w:val="BodyText"/>
        <w:spacing w:before="5"/>
        <w:ind w:left="657"/>
      </w:pPr>
      <w:r>
        <w:rPr>
          <w:spacing w:val="-3"/>
        </w:rPr>
        <w:t>本公司将已收或应收客户对价而应向客户转让商品的义务部分确认为合同负债。</w:t>
      </w:r>
    </w:p>
    <w:p>
      <w:pPr>
        <w:pStyle w:val="ListParagraph"/>
        <w:numPr>
          <w:ilvl w:val="1"/>
          <w:numId w:val="18"/>
        </w:numPr>
        <w:tabs>
          <w:tab w:pos="1087" w:val="left" w:leader="none"/>
        </w:tabs>
        <w:spacing w:line="240" w:lineRule="auto" w:before="199" w:after="0"/>
        <w:ind w:left="1087" w:right="0" w:hanging="423"/>
        <w:jc w:val="left"/>
        <w:rPr>
          <w:sz w:val="21"/>
        </w:rPr>
      </w:pPr>
      <w:r>
        <w:rPr>
          <w:spacing w:val="-3"/>
          <w:sz w:val="21"/>
        </w:rPr>
        <w:t>职工薪酬</w:t>
      </w:r>
    </w:p>
    <w:p>
      <w:pPr>
        <w:pStyle w:val="ListParagraph"/>
        <w:numPr>
          <w:ilvl w:val="0"/>
          <w:numId w:val="66"/>
        </w:numPr>
        <w:tabs>
          <w:tab w:pos="663" w:val="left" w:leader="none"/>
        </w:tabs>
        <w:spacing w:line="240" w:lineRule="auto" w:before="62" w:after="0"/>
        <w:ind w:left="663" w:right="0" w:hanging="426"/>
        <w:jc w:val="left"/>
        <w:rPr>
          <w:sz w:val="21"/>
        </w:rPr>
      </w:pPr>
      <w:r>
        <w:rPr>
          <w:spacing w:val="-3"/>
          <w:sz w:val="21"/>
        </w:rPr>
        <w:t>短期薪酬的会计处理方法</w:t>
      </w:r>
    </w:p>
    <w:p>
      <w:pPr>
        <w:pStyle w:val="BodyText"/>
        <w:spacing w:before="64"/>
        <w:ind w:left="237"/>
      </w:pPr>
      <w:r>
        <w:rPr/>
        <w:t>√适用</w:t>
      </w:r>
      <w:r>
        <w:rPr>
          <w:spacing w:val="44"/>
          <w:w w:val="150"/>
        </w:rPr>
        <w:t> </w:t>
      </w:r>
      <w:r>
        <w:rPr>
          <w:spacing w:val="-3"/>
        </w:rPr>
        <w:t>□不适用</w:t>
      </w:r>
    </w:p>
    <w:p>
      <w:pPr>
        <w:pStyle w:val="BodyText"/>
        <w:spacing w:line="364" w:lineRule="auto" w:before="2"/>
        <w:ind w:left="237" w:right="309" w:firstLine="420"/>
        <w:jc w:val="both"/>
      </w:pPr>
      <w:r>
        <w:rPr>
          <w:spacing w:val="-2"/>
        </w:rPr>
        <w:t>短期薪酬是指本公司在职工提供相关服务的年度报告期间结束后十二个月内需要全部予以支付的职工薪酬，离职后福利和辞退福利除外。本公司在职工提供服务的会计期间，将应付的短期薪酬确认为负债，并根据职工提供服务的受益对象计入相关资产成本和费用。</w:t>
      </w:r>
    </w:p>
    <w:p>
      <w:pPr>
        <w:pStyle w:val="ListParagraph"/>
        <w:numPr>
          <w:ilvl w:val="0"/>
          <w:numId w:val="66"/>
        </w:numPr>
        <w:tabs>
          <w:tab w:pos="663" w:val="left" w:leader="none"/>
        </w:tabs>
        <w:spacing w:line="240" w:lineRule="auto" w:before="60" w:after="0"/>
        <w:ind w:left="663" w:right="0" w:hanging="426"/>
        <w:jc w:val="left"/>
        <w:rPr>
          <w:sz w:val="21"/>
        </w:rPr>
      </w:pPr>
      <w:r>
        <w:rPr>
          <w:spacing w:val="-3"/>
          <w:sz w:val="21"/>
        </w:rPr>
        <w:t>离职后福利的会计处理方法</w:t>
      </w:r>
    </w:p>
    <w:p>
      <w:pPr>
        <w:pStyle w:val="BodyText"/>
        <w:spacing w:before="62"/>
        <w:ind w:left="237"/>
      </w:pPr>
      <w:r>
        <w:rPr/>
        <w:t>√适用</w:t>
      </w:r>
      <w:r>
        <w:rPr>
          <w:spacing w:val="44"/>
          <w:w w:val="150"/>
        </w:rPr>
        <w:t> </w:t>
      </w:r>
      <w:r>
        <w:rPr>
          <w:spacing w:val="-3"/>
        </w:rPr>
        <w:t>□不适用</w:t>
      </w:r>
    </w:p>
    <w:p>
      <w:pPr>
        <w:pStyle w:val="BodyText"/>
        <w:spacing w:line="364" w:lineRule="auto" w:before="5"/>
        <w:ind w:left="237" w:right="311" w:firstLine="420"/>
      </w:pPr>
      <w:r>
        <w:rPr>
          <w:spacing w:val="-2"/>
        </w:rPr>
        <w:t>离职后福利是指本公司为获得职工提供的服务而在职工退休或与企业解除劳动关系后，提供的各种形式的报酬和福利，短期薪酬和辞退福利除外。</w:t>
      </w:r>
    </w:p>
    <w:p>
      <w:pPr>
        <w:pStyle w:val="BodyText"/>
        <w:spacing w:line="267" w:lineRule="exact"/>
        <w:ind w:left="657"/>
      </w:pPr>
      <w:r>
        <w:rPr>
          <w:spacing w:val="-3"/>
        </w:rPr>
        <w:t>本公司的离职后福利计划分类为设定提存计划和设定受益计划。</w:t>
      </w:r>
    </w:p>
    <w:p>
      <w:pPr>
        <w:pStyle w:val="BodyText"/>
        <w:spacing w:line="364" w:lineRule="auto" w:before="139"/>
        <w:ind w:left="237" w:right="308" w:firstLine="420"/>
        <w:jc w:val="both"/>
      </w:pPr>
      <w:r>
        <w:rPr>
          <w:spacing w:val="-2"/>
        </w:rPr>
        <w:t>离职后福利设定提存计划主要为参加由各地劳动及社会保障机构组织实施的社会基本养老保险、失业保险等；在职工为本公司提供服务的会计期间，将根据设定提存计划计算的应缴存金额确认为负债，并计入当期损益或相关资产成本。</w:t>
      </w:r>
    </w:p>
    <w:p>
      <w:pPr>
        <w:pStyle w:val="BodyText"/>
        <w:spacing w:line="268" w:lineRule="exact"/>
        <w:ind w:left="657"/>
      </w:pPr>
      <w:r>
        <w:rPr>
          <w:spacing w:val="-3"/>
        </w:rPr>
        <w:t>本公司按照国家规定的标准和年金计划定期缴付上述款项后，不再有其他的支付义务。</w:t>
      </w:r>
    </w:p>
    <w:p>
      <w:pPr>
        <w:spacing w:after="0" w:line="268" w:lineRule="exact"/>
        <w:sectPr>
          <w:pgSz w:w="11910" w:h="16840"/>
          <w:pgMar w:header="882" w:footer="975" w:top="1360" w:bottom="1160" w:left="1040" w:right="1480"/>
        </w:sectPr>
      </w:pPr>
    </w:p>
    <w:p>
      <w:pPr>
        <w:pStyle w:val="BodyText"/>
        <w:spacing w:before="124"/>
      </w:pPr>
    </w:p>
    <w:p>
      <w:pPr>
        <w:pStyle w:val="ListParagraph"/>
        <w:numPr>
          <w:ilvl w:val="0"/>
          <w:numId w:val="66"/>
        </w:numPr>
        <w:tabs>
          <w:tab w:pos="663" w:val="left" w:leader="none"/>
        </w:tabs>
        <w:spacing w:line="240" w:lineRule="auto" w:before="0" w:after="0"/>
        <w:ind w:left="663" w:right="0" w:hanging="426"/>
        <w:jc w:val="left"/>
        <w:rPr>
          <w:sz w:val="21"/>
        </w:rPr>
      </w:pPr>
      <w:r>
        <w:rPr>
          <w:spacing w:val="-3"/>
          <w:sz w:val="21"/>
        </w:rPr>
        <w:t>辞退福利的会计处理方法</w:t>
      </w:r>
    </w:p>
    <w:p>
      <w:pPr>
        <w:pStyle w:val="BodyText"/>
        <w:spacing w:before="64"/>
        <w:ind w:left="237"/>
      </w:pPr>
      <w:r>
        <w:rPr/>
        <w:t>√适用</w:t>
      </w:r>
      <w:r>
        <w:rPr>
          <w:spacing w:val="44"/>
          <w:w w:val="150"/>
        </w:rPr>
        <w:t> </w:t>
      </w:r>
      <w:r>
        <w:rPr>
          <w:spacing w:val="-3"/>
        </w:rPr>
        <w:t>□不适用</w:t>
      </w:r>
    </w:p>
    <w:p>
      <w:pPr>
        <w:pStyle w:val="BodyText"/>
        <w:spacing w:line="364" w:lineRule="auto" w:before="2"/>
        <w:ind w:left="237" w:right="309" w:firstLine="420"/>
        <w:jc w:val="both"/>
      </w:pPr>
      <w:r>
        <w:rPr>
          <w:spacing w:val="-2"/>
        </w:rPr>
        <w:t>辞退福利是指本公司在职工劳动合同到期之前解除与职工的劳动关系，或者为鼓励职工自愿接受裁减而给予职工的补偿，在本公司不能单方面撤回解除劳动关系计划或裁减建议时和确认与涉及支付辞退福利的重组相关的成本费用时两者孰早日，确认因解除与职工的劳动关系给予补偿而产生的负债，同时计入当期损益。</w:t>
      </w:r>
    </w:p>
    <w:p>
      <w:pPr>
        <w:pStyle w:val="BodyText"/>
        <w:spacing w:line="364" w:lineRule="auto"/>
        <w:ind w:left="237" w:right="203" w:firstLine="420"/>
        <w:jc w:val="both"/>
      </w:pPr>
      <w:r>
        <w:rPr>
          <w:spacing w:val="-3"/>
          <w:w w:val="100"/>
        </w:rPr>
        <w:t>本公司向接受内部退休安排的职工提供内退福利。内退福利是指，向未达到国家规定的退休年龄、经本公司管理层批准自愿退出工作岗位的职工支付的工资及为其缴纳的社会保险费等。本公司自内部退休安排开始之日起至职工达到正常退休年龄止，向内退职工支付内部退养福利。对于内退福利，本公司比照辞退福利进行会计处理，在符合辞退福利相关确认条件时，将自职工停止提供服务日至正常退休日期间拟支付的内退职工工资和缴纳的社会保险费等，确认为负债，一</w:t>
      </w:r>
      <w:r>
        <w:rPr>
          <w:spacing w:val="-11"/>
          <w:w w:val="100"/>
        </w:rPr>
        <w:t>次性计入当期损益。内退福利的精算假设变化及福利标准调整引起的差异于发生时计入当期损益。</w:t>
      </w:r>
    </w:p>
    <w:p>
      <w:pPr>
        <w:pStyle w:val="BodyText"/>
        <w:spacing w:before="60"/>
      </w:pPr>
    </w:p>
    <w:p>
      <w:pPr>
        <w:pStyle w:val="ListParagraph"/>
        <w:numPr>
          <w:ilvl w:val="0"/>
          <w:numId w:val="66"/>
        </w:numPr>
        <w:tabs>
          <w:tab w:pos="663" w:val="left" w:leader="none"/>
        </w:tabs>
        <w:spacing w:line="240" w:lineRule="auto" w:before="1" w:after="0"/>
        <w:ind w:left="663" w:right="0" w:hanging="426"/>
        <w:jc w:val="left"/>
        <w:rPr>
          <w:sz w:val="21"/>
        </w:rPr>
      </w:pPr>
      <w:r>
        <w:rPr>
          <w:spacing w:val="-3"/>
          <w:sz w:val="21"/>
        </w:rPr>
        <w:t>其他长期职工福利的会计处理方法</w:t>
      </w:r>
    </w:p>
    <w:p>
      <w:pPr>
        <w:pStyle w:val="BodyText"/>
        <w:spacing w:before="64"/>
        <w:ind w:left="237"/>
      </w:pPr>
      <w:r>
        <w:rPr/>
        <w:t>√适用</w:t>
      </w:r>
      <w:r>
        <w:rPr>
          <w:spacing w:val="44"/>
          <w:w w:val="150"/>
        </w:rPr>
        <w:t> </w:t>
      </w:r>
      <w:r>
        <w:rPr>
          <w:spacing w:val="-3"/>
        </w:rPr>
        <w:t>□不适用</w:t>
      </w:r>
    </w:p>
    <w:p>
      <w:pPr>
        <w:pStyle w:val="BodyText"/>
        <w:spacing w:before="2"/>
        <w:ind w:left="657"/>
      </w:pPr>
      <w:r>
        <w:rPr>
          <w:spacing w:val="-3"/>
        </w:rPr>
        <w:t>其他长期职工福利是指除短期薪酬、离职后福利、辞退福利之外的其他所有职工福利。</w:t>
      </w:r>
    </w:p>
    <w:p>
      <w:pPr>
        <w:pStyle w:val="BodyText"/>
        <w:spacing w:line="364" w:lineRule="auto" w:before="139"/>
        <w:ind w:left="237" w:right="311" w:firstLine="420"/>
      </w:pPr>
      <w:r>
        <w:rPr>
          <w:spacing w:val="-2"/>
        </w:rPr>
        <w:t>对符合设定提存计划条件的其他长期职工福利，在职工为本公司提供服务的会计期间，将应缴存金额确认为负债，并计入当期损益或相关资产成本。</w:t>
      </w:r>
    </w:p>
    <w:p>
      <w:pPr>
        <w:pStyle w:val="BodyText"/>
        <w:spacing w:before="63"/>
      </w:pPr>
    </w:p>
    <w:p>
      <w:pPr>
        <w:pStyle w:val="ListParagraph"/>
        <w:numPr>
          <w:ilvl w:val="1"/>
          <w:numId w:val="18"/>
        </w:numPr>
        <w:tabs>
          <w:tab w:pos="423" w:val="left" w:leader="none"/>
        </w:tabs>
        <w:spacing w:line="240" w:lineRule="auto" w:before="0" w:after="0"/>
        <w:ind w:left="423" w:right="7450" w:hanging="423"/>
        <w:jc w:val="right"/>
        <w:rPr>
          <w:sz w:val="21"/>
        </w:rPr>
      </w:pPr>
      <w:r>
        <w:rPr>
          <w:spacing w:val="-3"/>
          <w:sz w:val="21"/>
        </w:rPr>
        <w:t>预计负债</w:t>
      </w:r>
    </w:p>
    <w:p>
      <w:pPr>
        <w:pStyle w:val="BodyText"/>
        <w:spacing w:before="65"/>
        <w:ind w:left="237" w:right="7464"/>
        <w:jc w:val="right"/>
      </w:pPr>
      <w:r>
        <w:rPr/>
        <w:t>√适用</w:t>
      </w:r>
      <w:r>
        <w:rPr>
          <w:spacing w:val="44"/>
          <w:w w:val="150"/>
        </w:rPr>
        <w:t> </w:t>
      </w:r>
      <w:r>
        <w:rPr>
          <w:spacing w:val="-3"/>
        </w:rPr>
        <w:t>□不适用</w:t>
      </w:r>
    </w:p>
    <w:p>
      <w:pPr>
        <w:pStyle w:val="ListParagraph"/>
        <w:numPr>
          <w:ilvl w:val="0"/>
          <w:numId w:val="67"/>
        </w:numPr>
        <w:tabs>
          <w:tab w:pos="925" w:val="left" w:leader="none"/>
        </w:tabs>
        <w:spacing w:line="240" w:lineRule="auto" w:before="2" w:after="0"/>
        <w:ind w:left="925" w:right="0" w:hanging="208"/>
        <w:jc w:val="left"/>
        <w:rPr>
          <w:sz w:val="21"/>
        </w:rPr>
      </w:pPr>
      <w:r>
        <w:rPr>
          <w:spacing w:val="-2"/>
          <w:sz w:val="21"/>
        </w:rPr>
        <w:t>预计负债的确认标准</w:t>
      </w:r>
    </w:p>
    <w:p>
      <w:pPr>
        <w:pStyle w:val="BodyText"/>
        <w:spacing w:line="367" w:lineRule="auto" w:before="139"/>
        <w:ind w:left="237" w:right="203" w:firstLine="420"/>
      </w:pPr>
      <w:r>
        <w:rPr>
          <w:spacing w:val="-7"/>
        </w:rPr>
        <w:t>当与或有事项相关的义务是本公司承担的现时义务，且履行该义务很可能导致经济利益流出，</w:t>
      </w:r>
      <w:r>
        <w:rPr>
          <w:spacing w:val="-2"/>
        </w:rPr>
        <w:t>以及该义务的金额能够可靠地计量，则确认为预计负债。</w:t>
      </w:r>
    </w:p>
    <w:p>
      <w:pPr>
        <w:pStyle w:val="ListParagraph"/>
        <w:numPr>
          <w:ilvl w:val="0"/>
          <w:numId w:val="67"/>
        </w:numPr>
        <w:tabs>
          <w:tab w:pos="870" w:val="left" w:leader="none"/>
        </w:tabs>
        <w:spacing w:line="264" w:lineRule="exact" w:before="0" w:after="0"/>
        <w:ind w:left="870" w:right="0" w:hanging="211"/>
        <w:jc w:val="left"/>
        <w:rPr>
          <w:sz w:val="21"/>
        </w:rPr>
      </w:pPr>
      <w:r>
        <w:rPr>
          <w:spacing w:val="-2"/>
          <w:sz w:val="21"/>
        </w:rPr>
        <w:t>预计负债的计量方法</w:t>
      </w:r>
    </w:p>
    <w:p>
      <w:pPr>
        <w:pStyle w:val="BodyText"/>
        <w:spacing w:before="139"/>
        <w:ind w:left="657"/>
      </w:pPr>
      <w:r>
        <w:rPr>
          <w:spacing w:val="-3"/>
        </w:rPr>
        <w:t>本公司预计负债按履行相关现时义务所需的支出的最佳估计数进行初始计量。</w:t>
      </w:r>
    </w:p>
    <w:p>
      <w:pPr>
        <w:pStyle w:val="BodyText"/>
        <w:spacing w:line="364" w:lineRule="auto" w:before="139"/>
        <w:ind w:left="237" w:right="311" w:firstLine="420"/>
      </w:pPr>
      <w:r>
        <w:rPr>
          <w:spacing w:val="-2"/>
        </w:rPr>
        <w:t>本公司在确定最佳估计数时，综合考虑与或有事项有关的风险、不确定性和货币时间价值等因素。对于货币时间价值影响重大的，通过对相关未来现金流出进行折现后确定最佳估计数。</w:t>
      </w:r>
    </w:p>
    <w:p>
      <w:pPr>
        <w:pStyle w:val="BodyText"/>
        <w:spacing w:before="1"/>
        <w:ind w:left="657"/>
      </w:pPr>
      <w:r>
        <w:rPr>
          <w:spacing w:val="-3"/>
        </w:rPr>
        <w:t>最佳估计数分别以下情况处理：</w:t>
      </w:r>
    </w:p>
    <w:p>
      <w:pPr>
        <w:pStyle w:val="BodyText"/>
        <w:spacing w:line="364" w:lineRule="auto" w:before="139"/>
        <w:ind w:left="237" w:right="309" w:firstLine="420"/>
      </w:pPr>
      <w:r>
        <w:rPr>
          <w:spacing w:val="-2"/>
        </w:rPr>
        <w:t>所需支出存在一个连续范围（或区间</w:t>
      </w:r>
      <w:r>
        <w:rPr>
          <w:spacing w:val="-70"/>
        </w:rPr>
        <w:t>）</w:t>
      </w:r>
      <w:r>
        <w:rPr>
          <w:spacing w:val="-11"/>
        </w:rPr>
        <w:t>，且该范围内各种结果发生的可能性相同的，则最佳估</w:t>
      </w:r>
      <w:r>
        <w:rPr>
          <w:spacing w:val="-2"/>
        </w:rPr>
        <w:t>计数按照该范围的中间值即上下限金额的平均数确定。</w:t>
      </w:r>
    </w:p>
    <w:p>
      <w:pPr>
        <w:pStyle w:val="BodyText"/>
        <w:spacing w:line="364" w:lineRule="auto"/>
        <w:ind w:left="237" w:right="308" w:firstLine="420"/>
        <w:jc w:val="both"/>
      </w:pPr>
      <w:r>
        <w:rPr>
          <w:spacing w:val="-2"/>
        </w:rPr>
        <w:t>所需支出不存在一个连续范围（或区间</w:t>
      </w:r>
      <w:r>
        <w:rPr>
          <w:spacing w:val="-78"/>
        </w:rPr>
        <w:t>）</w:t>
      </w:r>
      <w:r>
        <w:rPr>
          <w:spacing w:val="-11"/>
        </w:rPr>
        <w:t>，或虽然存在一个连续范围但该范围内各种结果发生</w:t>
      </w:r>
      <w:r>
        <w:rPr>
          <w:spacing w:val="-2"/>
        </w:rPr>
        <w:t>的可能性不相同的，如或有事项涉及单个项目的，则最佳估计数按照最可能发生金额确定；如或有事项涉及多个项目的，则最佳估计数按各种可能结果及相关概率计算确定。</w:t>
      </w:r>
    </w:p>
    <w:p>
      <w:pPr>
        <w:pStyle w:val="BodyText"/>
        <w:spacing w:line="268" w:lineRule="exact"/>
        <w:ind w:left="657"/>
      </w:pPr>
      <w:r>
        <w:rPr>
          <w:spacing w:val="-3"/>
        </w:rPr>
        <w:t>本公司清偿预计负债所需支出全部或部分预期由第三方补偿的，补偿金额在基本确定能够收</w:t>
      </w:r>
    </w:p>
    <w:p>
      <w:pPr>
        <w:spacing w:after="0" w:line="268" w:lineRule="exact"/>
        <w:sectPr>
          <w:pgSz w:w="11910" w:h="16840"/>
          <w:pgMar w:header="882" w:footer="975" w:top="1360" w:bottom="1160" w:left="1040" w:right="1480"/>
        </w:sectPr>
      </w:pPr>
    </w:p>
    <w:p>
      <w:pPr>
        <w:pStyle w:val="BodyText"/>
        <w:spacing w:before="61"/>
        <w:ind w:left="237"/>
      </w:pPr>
      <w:r>
        <w:rPr>
          <w:spacing w:val="-3"/>
        </w:rPr>
        <w:t>到时，作为资产单独确认，确认的补偿金额不超过预计负债的账面价值。</w:t>
      </w:r>
    </w:p>
    <w:p>
      <w:pPr>
        <w:pStyle w:val="ListParagraph"/>
        <w:numPr>
          <w:ilvl w:val="1"/>
          <w:numId w:val="18"/>
        </w:numPr>
        <w:tabs>
          <w:tab w:pos="423" w:val="left" w:leader="none"/>
        </w:tabs>
        <w:spacing w:line="240" w:lineRule="auto" w:before="200" w:after="0"/>
        <w:ind w:left="423" w:right="7450" w:hanging="423"/>
        <w:jc w:val="right"/>
        <w:rPr>
          <w:sz w:val="21"/>
        </w:rPr>
      </w:pPr>
      <w:r>
        <w:rPr>
          <w:spacing w:val="-3"/>
          <w:sz w:val="21"/>
        </w:rPr>
        <w:t>股份支付</w:t>
      </w:r>
    </w:p>
    <w:p>
      <w:pPr>
        <w:pStyle w:val="BodyText"/>
        <w:spacing w:before="64"/>
        <w:ind w:left="237" w:right="7464"/>
        <w:jc w:val="right"/>
      </w:pPr>
      <w:r>
        <w:rPr/>
        <w:t>□适用</w:t>
      </w:r>
      <w:r>
        <w:rPr>
          <w:spacing w:val="44"/>
          <w:w w:val="150"/>
        </w:rPr>
        <w:t> </w:t>
      </w:r>
      <w:r>
        <w:rPr>
          <w:spacing w:val="-3"/>
        </w:rPr>
        <w:t>√不适用</w:t>
      </w:r>
    </w:p>
    <w:p>
      <w:pPr>
        <w:pStyle w:val="BodyText"/>
        <w:spacing w:before="67"/>
      </w:pPr>
    </w:p>
    <w:p>
      <w:pPr>
        <w:pStyle w:val="ListParagraph"/>
        <w:numPr>
          <w:ilvl w:val="1"/>
          <w:numId w:val="18"/>
        </w:numPr>
        <w:tabs>
          <w:tab w:pos="1087" w:val="left" w:leader="none"/>
        </w:tabs>
        <w:spacing w:line="240" w:lineRule="auto" w:before="0" w:after="0"/>
        <w:ind w:left="1087" w:right="0" w:hanging="423"/>
        <w:jc w:val="left"/>
        <w:rPr>
          <w:sz w:val="21"/>
        </w:rPr>
      </w:pPr>
      <w:r>
        <w:rPr>
          <w:spacing w:val="-3"/>
          <w:sz w:val="21"/>
        </w:rPr>
        <w:t>优先股、永续债等其他金融工具</w:t>
      </w:r>
    </w:p>
    <w:p>
      <w:pPr>
        <w:pStyle w:val="BodyText"/>
        <w:spacing w:before="62"/>
        <w:ind w:left="237"/>
      </w:pPr>
      <w:r>
        <w:rPr/>
        <w:t>□适用</w:t>
      </w:r>
      <w:r>
        <w:rPr>
          <w:spacing w:val="44"/>
          <w:w w:val="150"/>
        </w:rPr>
        <w:t> </w:t>
      </w:r>
      <w:r>
        <w:rPr>
          <w:spacing w:val="-3"/>
        </w:rPr>
        <w:t>√不适用</w:t>
      </w:r>
    </w:p>
    <w:p>
      <w:pPr>
        <w:pStyle w:val="ListParagraph"/>
        <w:numPr>
          <w:ilvl w:val="1"/>
          <w:numId w:val="18"/>
        </w:numPr>
        <w:tabs>
          <w:tab w:pos="1087" w:val="left" w:leader="none"/>
        </w:tabs>
        <w:spacing w:line="240" w:lineRule="auto" w:before="64" w:after="0"/>
        <w:ind w:left="1087" w:right="0" w:hanging="423"/>
        <w:jc w:val="left"/>
        <w:rPr>
          <w:sz w:val="21"/>
        </w:rPr>
      </w:pPr>
      <w:r>
        <w:rPr>
          <w:spacing w:val="-5"/>
          <w:sz w:val="21"/>
        </w:rPr>
        <w:t>收入</w:t>
      </w:r>
    </w:p>
    <w:p>
      <w:pPr>
        <w:pStyle w:val="ListParagraph"/>
        <w:numPr>
          <w:ilvl w:val="0"/>
          <w:numId w:val="68"/>
        </w:numPr>
        <w:tabs>
          <w:tab w:pos="663" w:val="left" w:leader="none"/>
        </w:tabs>
        <w:spacing w:line="240" w:lineRule="auto" w:before="63" w:after="0"/>
        <w:ind w:left="663" w:right="0" w:hanging="426"/>
        <w:jc w:val="left"/>
        <w:rPr>
          <w:sz w:val="21"/>
        </w:rPr>
      </w:pPr>
      <w:r>
        <w:rPr>
          <w:spacing w:val="-3"/>
          <w:sz w:val="21"/>
        </w:rPr>
        <w:t>按照业务类型披露收入确认和计量所采用的会计政策</w:t>
      </w:r>
    </w:p>
    <w:p>
      <w:pPr>
        <w:pStyle w:val="BodyText"/>
        <w:spacing w:before="64"/>
        <w:ind w:left="237"/>
      </w:pPr>
      <w:r>
        <w:rPr>
          <w:spacing w:val="-3"/>
        </w:rPr>
        <w:t>√适用 □不适用</w:t>
      </w:r>
    </w:p>
    <w:p>
      <w:pPr>
        <w:pStyle w:val="ListParagraph"/>
        <w:numPr>
          <w:ilvl w:val="1"/>
          <w:numId w:val="68"/>
        </w:numPr>
        <w:tabs>
          <w:tab w:pos="1076" w:val="left" w:leader="none"/>
        </w:tabs>
        <w:spacing w:line="240" w:lineRule="auto" w:before="2" w:after="0"/>
        <w:ind w:left="1076" w:right="0" w:hanging="419"/>
        <w:jc w:val="left"/>
        <w:rPr>
          <w:sz w:val="21"/>
        </w:rPr>
      </w:pPr>
      <w:r>
        <w:rPr>
          <w:spacing w:val="-2"/>
          <w:sz w:val="21"/>
        </w:rPr>
        <w:t>收入确认的一般原则</w:t>
      </w:r>
    </w:p>
    <w:p>
      <w:pPr>
        <w:pStyle w:val="BodyText"/>
        <w:spacing w:line="364" w:lineRule="auto" w:before="139"/>
        <w:ind w:left="237" w:right="309" w:firstLine="420"/>
        <w:jc w:val="right"/>
      </w:pPr>
      <w:r>
        <w:rPr>
          <w:spacing w:val="-2"/>
        </w:rPr>
        <w:t>本公司在履行了合同中的履约义务，即在客户取得相关商品或服务控制权时，按照分摊至该项履约义务的交易价格确认收入。履约义务，是指合同中本公司向客户转让可明确区分商品或服务的承诺。取得相关商品控制权，是指能够主导该商品的使用并从中获得几乎全部的经济利益。本公司在合同开始日即对合同进行评估，识别该合同所包含的各单项履约义务，并确定各单</w:t>
      </w:r>
    </w:p>
    <w:p>
      <w:pPr>
        <w:pStyle w:val="BodyText"/>
        <w:spacing w:line="364" w:lineRule="auto"/>
        <w:ind w:left="237" w:right="308"/>
        <w:jc w:val="right"/>
      </w:pPr>
      <w:r>
        <w:rPr>
          <w:spacing w:val="-2"/>
        </w:rPr>
        <w:t>项履约义务是在某一时段内履行，还是某一时点履行。满足下列条件之一的，属于在某一时间段</w:t>
      </w:r>
      <w:r>
        <w:rPr>
          <w:spacing w:val="-4"/>
        </w:rPr>
        <w:t>内履行的履约义务，本公司按照履约进度，在一段时间内确认收入：(1)客户在本公司履约的同时</w:t>
      </w:r>
      <w:r>
        <w:rPr>
          <w:spacing w:val="-10"/>
        </w:rPr>
        <w:t>即取得并消耗本公司履约所带来的经济利益；</w:t>
      </w:r>
      <w:r>
        <w:rPr>
          <w:spacing w:val="20"/>
        </w:rPr>
        <w:t>(2</w:t>
      </w:r>
      <w:r>
        <w:rPr>
          <w:spacing w:val="-6"/>
        </w:rPr>
        <w:t>)客户能够控制本公司履约过程中在建的商品；(3)</w:t>
      </w:r>
      <w:r>
        <w:rPr>
          <w:spacing w:val="-2"/>
        </w:rPr>
        <w:t>本公司履约过程中所产出的商品具有不可替代用途，且本公司在整个合同期间内有权就累计至今已完成的履约部分收取款项。否则，本公司在客户取得相关商品或服务控制权的时点确认收入。对于在某一时段内履行的履约义务，本公司根据商品和劳务的性质，采用产出法/投入法确定</w:t>
      </w:r>
    </w:p>
    <w:p>
      <w:pPr>
        <w:pStyle w:val="BodyText"/>
        <w:spacing w:line="364" w:lineRule="auto"/>
        <w:ind w:left="237" w:right="308"/>
        <w:jc w:val="both"/>
      </w:pPr>
      <w:r>
        <w:rPr>
          <w:spacing w:val="-2"/>
        </w:rPr>
        <w:t>恰当的履约进度。产出法是根据已转移给客户的商品对于客户的价值确定履约进度（投入法是根</w:t>
      </w:r>
      <w:r>
        <w:rPr>
          <w:spacing w:val="-4"/>
        </w:rPr>
        <w:t>据公司为履行履约义务的投入确定履约进度</w:t>
      </w:r>
      <w:r>
        <w:rPr>
          <w:spacing w:val="-108"/>
        </w:rPr>
        <w:t>）</w:t>
      </w:r>
      <w:r>
        <w:rPr>
          <w:spacing w:val="-4"/>
        </w:rPr>
        <w:t>。当履约进度不能合理确定时，已经发生的成本预计</w:t>
      </w:r>
      <w:r>
        <w:rPr>
          <w:spacing w:val="-3"/>
        </w:rPr>
        <w:t>能够得到补偿的，本公司按照已经发生的成本金额确认收入，直到履约进度能够合理确定为止。</w:t>
      </w:r>
    </w:p>
    <w:p>
      <w:pPr>
        <w:pStyle w:val="ListParagraph"/>
        <w:numPr>
          <w:ilvl w:val="1"/>
          <w:numId w:val="68"/>
        </w:numPr>
        <w:tabs>
          <w:tab w:pos="1018" w:val="left" w:leader="none"/>
        </w:tabs>
        <w:spacing w:line="269" w:lineRule="exact" w:before="0" w:after="0"/>
        <w:ind w:left="1018" w:right="0" w:hanging="359"/>
        <w:jc w:val="both"/>
        <w:rPr>
          <w:sz w:val="21"/>
        </w:rPr>
      </w:pPr>
      <w:r>
        <w:rPr>
          <w:spacing w:val="-2"/>
          <w:sz w:val="21"/>
        </w:rPr>
        <w:t>收入确认的具体方法</w:t>
      </w:r>
    </w:p>
    <w:p>
      <w:pPr>
        <w:pStyle w:val="BodyText"/>
        <w:spacing w:line="364" w:lineRule="auto" w:before="135"/>
        <w:ind w:left="237" w:right="309" w:firstLine="420"/>
        <w:jc w:val="both"/>
      </w:pPr>
      <w:r>
        <w:rPr>
          <w:spacing w:val="-2"/>
        </w:rPr>
        <w:t>一般方式销售：当产品的控制权转移至客户时(即产品交付于客户)，且并无未履行的责任可能会影响客户接收产品时，即会确认销售。依据与客户签订之销售合同所规定的产品交付条款，产品在运抵特定地点(包括装运港指定船上、境内外指定交货点等)、货损风险已转移于客户，且客户已根据销售合同接收产品，即视为已交付。</w:t>
      </w:r>
    </w:p>
    <w:p>
      <w:pPr>
        <w:pStyle w:val="BodyText"/>
        <w:spacing w:line="364" w:lineRule="auto"/>
        <w:ind w:left="237" w:right="311" w:firstLine="420"/>
      </w:pPr>
      <w:r>
        <w:rPr>
          <w:spacing w:val="-2"/>
        </w:rPr>
        <w:t>寄售方式销售：根据销售合同之约定在客户使用产品时进行质量验收，并根据实际使用产品数量进行货款支付的销售业务，本公司于客户使用产品时，视为已交付。</w:t>
      </w:r>
    </w:p>
    <w:p>
      <w:pPr>
        <w:pStyle w:val="BodyText"/>
        <w:spacing w:before="62"/>
      </w:pPr>
    </w:p>
    <w:p>
      <w:pPr>
        <w:pStyle w:val="ListParagraph"/>
        <w:numPr>
          <w:ilvl w:val="0"/>
          <w:numId w:val="68"/>
        </w:numPr>
        <w:tabs>
          <w:tab w:pos="663" w:val="left" w:leader="none"/>
        </w:tabs>
        <w:spacing w:line="240" w:lineRule="auto" w:before="0" w:after="0"/>
        <w:ind w:left="663" w:right="0" w:hanging="426"/>
        <w:jc w:val="left"/>
        <w:rPr>
          <w:sz w:val="21"/>
        </w:rPr>
      </w:pPr>
      <w:r>
        <w:rPr>
          <w:spacing w:val="-3"/>
          <w:sz w:val="21"/>
        </w:rPr>
        <w:t>同类业务采用不同经营模式涉及不同收入确认方式及计量方法</w:t>
      </w:r>
    </w:p>
    <w:p>
      <w:pPr>
        <w:pStyle w:val="BodyText"/>
        <w:spacing w:before="62"/>
        <w:ind w:left="237"/>
      </w:pPr>
      <w:r>
        <w:rPr>
          <w:spacing w:val="-3"/>
        </w:rPr>
        <w:t>□适用 √不适用</w:t>
      </w:r>
    </w:p>
    <w:p>
      <w:pPr>
        <w:pStyle w:val="ListParagraph"/>
        <w:numPr>
          <w:ilvl w:val="1"/>
          <w:numId w:val="18"/>
        </w:numPr>
        <w:tabs>
          <w:tab w:pos="1087" w:val="left" w:leader="none"/>
        </w:tabs>
        <w:spacing w:line="240" w:lineRule="auto" w:before="65" w:after="0"/>
        <w:ind w:left="1087" w:right="0" w:hanging="423"/>
        <w:jc w:val="left"/>
        <w:rPr>
          <w:sz w:val="21"/>
        </w:rPr>
      </w:pPr>
      <w:r>
        <w:rPr>
          <w:spacing w:val="-3"/>
          <w:sz w:val="21"/>
        </w:rPr>
        <w:t>合同成本</w:t>
      </w:r>
    </w:p>
    <w:p>
      <w:pPr>
        <w:pStyle w:val="BodyText"/>
        <w:spacing w:before="62"/>
        <w:ind w:left="237"/>
      </w:pPr>
      <w:r>
        <w:rPr>
          <w:spacing w:val="-3"/>
        </w:rPr>
        <w:t>√适用 □不适用</w:t>
      </w:r>
    </w:p>
    <w:p>
      <w:pPr>
        <w:pStyle w:val="ListParagraph"/>
        <w:numPr>
          <w:ilvl w:val="0"/>
          <w:numId w:val="69"/>
        </w:numPr>
        <w:tabs>
          <w:tab w:pos="1076" w:val="left" w:leader="none"/>
        </w:tabs>
        <w:spacing w:line="240" w:lineRule="auto" w:before="4" w:after="0"/>
        <w:ind w:left="1076" w:right="0" w:hanging="412"/>
        <w:jc w:val="left"/>
        <w:rPr>
          <w:sz w:val="21"/>
        </w:rPr>
      </w:pPr>
      <w:r>
        <w:rPr>
          <w:spacing w:val="-2"/>
          <w:sz w:val="21"/>
        </w:rPr>
        <w:t>合同履约成本</w:t>
      </w:r>
    </w:p>
    <w:p>
      <w:pPr>
        <w:pStyle w:val="BodyText"/>
        <w:spacing w:before="139"/>
        <w:ind w:left="657"/>
      </w:pPr>
      <w:r>
        <w:rPr>
          <w:spacing w:val="-3"/>
        </w:rPr>
        <w:t>本公司对于为履行合同发生的成本，不属于除收入准则外的其他企业会计准则范围且同时满</w:t>
      </w:r>
    </w:p>
    <w:p>
      <w:pPr>
        <w:spacing w:after="0"/>
        <w:sectPr>
          <w:pgSz w:w="11910" w:h="16840"/>
          <w:pgMar w:header="882" w:footer="975" w:top="1360" w:bottom="1160" w:left="1040" w:right="1480"/>
        </w:sectPr>
      </w:pPr>
    </w:p>
    <w:p>
      <w:pPr>
        <w:pStyle w:val="BodyText"/>
        <w:spacing w:before="61"/>
        <w:ind w:left="237"/>
      </w:pPr>
      <w:r>
        <w:rPr>
          <w:spacing w:val="-3"/>
        </w:rPr>
        <w:t>足下列条件的作为合同履约成本确认为一项资产：</w:t>
      </w:r>
    </w:p>
    <w:p>
      <w:pPr>
        <w:pStyle w:val="ListParagraph"/>
        <w:numPr>
          <w:ilvl w:val="0"/>
          <w:numId w:val="70"/>
        </w:numPr>
        <w:tabs>
          <w:tab w:pos="1121" w:val="left" w:leader="none"/>
        </w:tabs>
        <w:spacing w:line="364" w:lineRule="auto" w:before="140" w:after="0"/>
        <w:ind w:left="237" w:right="308" w:firstLine="420"/>
        <w:jc w:val="left"/>
        <w:rPr>
          <w:sz w:val="21"/>
        </w:rPr>
      </w:pPr>
      <w:r>
        <w:rPr>
          <w:spacing w:val="-12"/>
          <w:sz w:val="21"/>
        </w:rPr>
        <w:t>该成本与一份当前或预期取得的合同直接相关，包括直接人工、直接材料、制造费用</w:t>
      </w:r>
      <w:r>
        <w:rPr>
          <w:spacing w:val="-2"/>
          <w:sz w:val="21"/>
        </w:rPr>
        <w:t>（或类似费用</w:t>
      </w:r>
      <w:r>
        <w:rPr>
          <w:spacing w:val="-108"/>
          <w:sz w:val="21"/>
        </w:rPr>
        <w:t>）</w:t>
      </w:r>
      <w:r>
        <w:rPr>
          <w:spacing w:val="-2"/>
          <w:sz w:val="21"/>
        </w:rPr>
        <w:t>、明确由客户承担的成本以及仅因该合同而发生的其他成本；</w:t>
      </w:r>
    </w:p>
    <w:p>
      <w:pPr>
        <w:pStyle w:val="ListParagraph"/>
        <w:numPr>
          <w:ilvl w:val="0"/>
          <w:numId w:val="70"/>
        </w:numPr>
        <w:tabs>
          <w:tab w:pos="1181" w:val="left" w:leader="none"/>
        </w:tabs>
        <w:spacing w:line="240" w:lineRule="auto" w:before="0" w:after="0"/>
        <w:ind w:left="1181" w:right="0" w:hanging="524"/>
        <w:jc w:val="left"/>
        <w:rPr>
          <w:sz w:val="21"/>
        </w:rPr>
      </w:pPr>
      <w:r>
        <w:rPr>
          <w:spacing w:val="-3"/>
          <w:sz w:val="21"/>
        </w:rPr>
        <w:t>该成本增加了企业未来用于履行履约义务的资源；</w:t>
      </w:r>
    </w:p>
    <w:p>
      <w:pPr>
        <w:pStyle w:val="ListParagraph"/>
        <w:numPr>
          <w:ilvl w:val="0"/>
          <w:numId w:val="70"/>
        </w:numPr>
        <w:tabs>
          <w:tab w:pos="1181" w:val="left" w:leader="none"/>
        </w:tabs>
        <w:spacing w:line="240" w:lineRule="auto" w:before="139" w:after="0"/>
        <w:ind w:left="1181" w:right="0" w:hanging="524"/>
        <w:jc w:val="left"/>
        <w:rPr>
          <w:sz w:val="21"/>
        </w:rPr>
      </w:pPr>
      <w:r>
        <w:rPr>
          <w:spacing w:val="-3"/>
          <w:sz w:val="21"/>
        </w:rPr>
        <w:t>该成本预期能够收回。</w:t>
      </w:r>
    </w:p>
    <w:p>
      <w:pPr>
        <w:pStyle w:val="BodyText"/>
        <w:spacing w:line="364" w:lineRule="auto" w:before="139"/>
        <w:ind w:left="237" w:right="311" w:firstLine="420"/>
      </w:pPr>
      <w:r>
        <w:rPr>
          <w:spacing w:val="-2"/>
        </w:rPr>
        <w:t>该资产根据其初始确认时摊销期限是否超过一个正常营业周期在存货或其他非流动资产中列</w:t>
      </w:r>
      <w:r>
        <w:rPr>
          <w:spacing w:val="-6"/>
        </w:rPr>
        <w:t>报。</w:t>
      </w:r>
    </w:p>
    <w:p>
      <w:pPr>
        <w:pStyle w:val="ListParagraph"/>
        <w:numPr>
          <w:ilvl w:val="0"/>
          <w:numId w:val="69"/>
        </w:numPr>
        <w:tabs>
          <w:tab w:pos="1076" w:val="left" w:leader="none"/>
        </w:tabs>
        <w:spacing w:line="240" w:lineRule="auto" w:before="0" w:after="0"/>
        <w:ind w:left="1076" w:right="0" w:hanging="412"/>
        <w:jc w:val="both"/>
        <w:rPr>
          <w:sz w:val="21"/>
        </w:rPr>
      </w:pPr>
      <w:r>
        <w:rPr>
          <w:spacing w:val="-2"/>
          <w:sz w:val="21"/>
        </w:rPr>
        <w:t>合同取得成本</w:t>
      </w:r>
    </w:p>
    <w:p>
      <w:pPr>
        <w:pStyle w:val="BodyText"/>
        <w:spacing w:line="364" w:lineRule="auto" w:before="139"/>
        <w:ind w:left="237" w:right="309" w:firstLine="420"/>
        <w:jc w:val="both"/>
      </w:pPr>
      <w:r>
        <w:rPr>
          <w:spacing w:val="-2"/>
        </w:rPr>
        <w:t>本公司为取得合同发生的增量成本预期能够收回的，作为合同取得成本确认为一项资产。增量成本是指本公司不取得合同就不会发生的成本，如销售佣金等。对于摊销期限不超过一年的，在发生时计入当期损益。</w:t>
      </w:r>
    </w:p>
    <w:p>
      <w:pPr>
        <w:pStyle w:val="ListParagraph"/>
        <w:numPr>
          <w:ilvl w:val="0"/>
          <w:numId w:val="69"/>
        </w:numPr>
        <w:tabs>
          <w:tab w:pos="1076" w:val="left" w:leader="none"/>
        </w:tabs>
        <w:spacing w:line="267" w:lineRule="exact" w:before="0" w:after="0"/>
        <w:ind w:left="1076" w:right="0" w:hanging="412"/>
        <w:jc w:val="both"/>
        <w:rPr>
          <w:sz w:val="21"/>
        </w:rPr>
      </w:pPr>
      <w:r>
        <w:rPr>
          <w:spacing w:val="-2"/>
          <w:sz w:val="21"/>
        </w:rPr>
        <w:t>合同成本摊销</w:t>
      </w:r>
    </w:p>
    <w:p>
      <w:pPr>
        <w:pStyle w:val="BodyText"/>
        <w:spacing w:line="364" w:lineRule="auto" w:before="142"/>
        <w:ind w:left="237" w:right="311" w:firstLine="420"/>
      </w:pPr>
      <w:r>
        <w:rPr>
          <w:spacing w:val="-2"/>
        </w:rPr>
        <w:t>上述与合同成本有关的资产，采用与该资产相关的商品或服务收入确认相同的基础，在履约义务履行的时点或按照履约义务的履约进度进行摊销，计入当期损益。</w:t>
      </w:r>
    </w:p>
    <w:p>
      <w:pPr>
        <w:pStyle w:val="ListParagraph"/>
        <w:numPr>
          <w:ilvl w:val="0"/>
          <w:numId w:val="69"/>
        </w:numPr>
        <w:tabs>
          <w:tab w:pos="1076" w:val="left" w:leader="none"/>
        </w:tabs>
        <w:spacing w:line="267" w:lineRule="exact" w:before="0" w:after="0"/>
        <w:ind w:left="1076" w:right="0" w:hanging="412"/>
        <w:jc w:val="left"/>
        <w:rPr>
          <w:sz w:val="21"/>
        </w:rPr>
      </w:pPr>
      <w:r>
        <w:rPr>
          <w:spacing w:val="-2"/>
          <w:sz w:val="21"/>
        </w:rPr>
        <w:t>合同成本减值</w:t>
      </w:r>
    </w:p>
    <w:p>
      <w:pPr>
        <w:pStyle w:val="BodyText"/>
        <w:spacing w:line="364" w:lineRule="auto" w:before="139"/>
        <w:ind w:left="237" w:right="309" w:firstLine="420"/>
        <w:jc w:val="both"/>
      </w:pPr>
      <w:r>
        <w:rPr>
          <w:spacing w:val="-2"/>
        </w:rPr>
        <w:t>上述与合同成本有关的资产，账面价值高于本公司因转让与该资产相关的商品预期能够取得剩余对价与为转让该相关商品估计将要发生的成本的差额的，超出部分应当计提减值准备，并确认为资产减值损失。</w:t>
      </w:r>
    </w:p>
    <w:p>
      <w:pPr>
        <w:pStyle w:val="BodyText"/>
        <w:spacing w:line="364" w:lineRule="auto"/>
        <w:ind w:left="237" w:right="309" w:firstLine="420"/>
        <w:jc w:val="both"/>
      </w:pPr>
      <w:r>
        <w:rPr>
          <w:spacing w:val="-2"/>
        </w:rPr>
        <w:t>计提减值准备后，如果以前期间减值的因素发生变化，使得上述两项差额高于该资产账面价值的，转回原已计提的资产减值准备，并计入当期损益，但转回后的资产账面价值不超过假定不计提减值准备情况下该资产在转回日的账面价值。</w:t>
      </w:r>
    </w:p>
    <w:p>
      <w:pPr>
        <w:pStyle w:val="ListParagraph"/>
        <w:numPr>
          <w:ilvl w:val="1"/>
          <w:numId w:val="18"/>
        </w:numPr>
        <w:tabs>
          <w:tab w:pos="1087" w:val="left" w:leader="none"/>
        </w:tabs>
        <w:spacing w:line="240" w:lineRule="auto" w:before="59" w:after="0"/>
        <w:ind w:left="1087" w:right="0" w:hanging="423"/>
        <w:jc w:val="both"/>
        <w:rPr>
          <w:sz w:val="21"/>
        </w:rPr>
      </w:pPr>
      <w:r>
        <w:rPr>
          <w:spacing w:val="-3"/>
          <w:sz w:val="21"/>
        </w:rPr>
        <w:t>政府补助</w:t>
      </w:r>
    </w:p>
    <w:p>
      <w:pPr>
        <w:pStyle w:val="BodyText"/>
        <w:spacing w:before="62"/>
        <w:ind w:left="237"/>
        <w:jc w:val="both"/>
      </w:pPr>
      <w:r>
        <w:rPr>
          <w:spacing w:val="-3"/>
        </w:rPr>
        <w:t>√适用 □不适用</w:t>
      </w:r>
    </w:p>
    <w:p>
      <w:pPr>
        <w:pStyle w:val="ListParagraph"/>
        <w:numPr>
          <w:ilvl w:val="0"/>
          <w:numId w:val="71"/>
        </w:numPr>
        <w:tabs>
          <w:tab w:pos="1018" w:val="left" w:leader="none"/>
        </w:tabs>
        <w:spacing w:line="240" w:lineRule="auto" w:before="2" w:after="0"/>
        <w:ind w:left="1018" w:right="0" w:hanging="359"/>
        <w:jc w:val="left"/>
        <w:rPr>
          <w:sz w:val="21"/>
        </w:rPr>
      </w:pPr>
      <w:r>
        <w:rPr>
          <w:spacing w:val="-5"/>
          <w:sz w:val="21"/>
        </w:rPr>
        <w:t>类型</w:t>
      </w:r>
    </w:p>
    <w:p>
      <w:pPr>
        <w:pStyle w:val="BodyText"/>
        <w:spacing w:line="364" w:lineRule="auto" w:before="141"/>
        <w:ind w:left="237" w:right="311" w:firstLine="420"/>
      </w:pPr>
      <w:r>
        <w:rPr>
          <w:spacing w:val="-2"/>
        </w:rPr>
        <w:t>政府补助，是本公司从政府无偿取得的货币性资产与非货币性资产。根据相关政府文件规定的补助对象，将政府补助划分为与资产相关的政府补助和与收益相关的政府补助。</w:t>
      </w:r>
    </w:p>
    <w:p>
      <w:pPr>
        <w:pStyle w:val="BodyText"/>
        <w:spacing w:line="364" w:lineRule="auto"/>
        <w:ind w:left="237" w:right="311" w:firstLine="420"/>
      </w:pPr>
      <w:r>
        <w:rPr>
          <w:spacing w:val="-2"/>
        </w:rPr>
        <w:t>与资产相关的政府补助，是指本公司取得的、用于购建或以其他方式形成长期资产的政府补助。与收益相关的政府补助，是指除与资产相关的政府补助之外的政府补助。</w:t>
      </w:r>
    </w:p>
    <w:p>
      <w:pPr>
        <w:pStyle w:val="ListParagraph"/>
        <w:numPr>
          <w:ilvl w:val="0"/>
          <w:numId w:val="71"/>
        </w:numPr>
        <w:tabs>
          <w:tab w:pos="1018" w:val="left" w:leader="none"/>
        </w:tabs>
        <w:spacing w:line="240" w:lineRule="auto" w:before="0" w:after="0"/>
        <w:ind w:left="1018" w:right="0" w:hanging="359"/>
        <w:jc w:val="left"/>
        <w:rPr>
          <w:sz w:val="21"/>
        </w:rPr>
      </w:pPr>
      <w:r>
        <w:rPr>
          <w:spacing w:val="-2"/>
          <w:sz w:val="21"/>
        </w:rPr>
        <w:t>政府补助的确认</w:t>
      </w:r>
    </w:p>
    <w:p>
      <w:pPr>
        <w:pStyle w:val="BodyText"/>
        <w:spacing w:line="364" w:lineRule="auto" w:before="139"/>
        <w:ind w:left="237" w:right="311" w:firstLine="420"/>
      </w:pPr>
      <w:r>
        <w:rPr>
          <w:spacing w:val="-2"/>
        </w:rPr>
        <w:t>对期末有证据表明公司能够符合财政扶持政策规定的相关条件且预计能够收到财政扶持资金的，按应收金额确认政府补助。除此之外，政府补助均在实际收到时确认。</w:t>
      </w:r>
    </w:p>
    <w:p>
      <w:pPr>
        <w:pStyle w:val="BodyText"/>
        <w:spacing w:line="364" w:lineRule="auto"/>
        <w:ind w:left="237" w:right="309" w:firstLine="420"/>
        <w:jc w:val="both"/>
      </w:pPr>
      <w:r>
        <w:rPr>
          <w:spacing w:val="-2"/>
        </w:rPr>
        <w:t>政府补助为货币性资产的，按照收到或应收的金额计量。政府补助为非货币性资产的，按照公允价值计量；公允价值不能够可靠取得的，按照名义金额（</w:t>
      </w:r>
      <w:r>
        <w:rPr>
          <w:spacing w:val="-7"/>
        </w:rPr>
        <w:t>人民币 </w:t>
      </w:r>
      <w:r>
        <w:rPr>
          <w:spacing w:val="-2"/>
        </w:rPr>
        <w:t>1</w:t>
      </w:r>
      <w:r>
        <w:rPr>
          <w:spacing w:val="-11"/>
        </w:rPr>
        <w:t> 元</w:t>
      </w:r>
      <w:r>
        <w:rPr>
          <w:spacing w:val="-2"/>
        </w:rPr>
        <w:t>）计量。按照名义金额计量的政府补助，直接计入当期损益。</w:t>
      </w:r>
    </w:p>
    <w:p>
      <w:pPr>
        <w:spacing w:after="0" w:line="364" w:lineRule="auto"/>
        <w:jc w:val="both"/>
        <w:sectPr>
          <w:pgSz w:w="11910" w:h="16840"/>
          <w:pgMar w:header="882" w:footer="975" w:top="1360" w:bottom="1160" w:left="1040" w:right="1480"/>
        </w:sectPr>
      </w:pPr>
    </w:p>
    <w:p>
      <w:pPr>
        <w:pStyle w:val="ListParagraph"/>
        <w:numPr>
          <w:ilvl w:val="0"/>
          <w:numId w:val="71"/>
        </w:numPr>
        <w:tabs>
          <w:tab w:pos="1018" w:val="left" w:leader="none"/>
        </w:tabs>
        <w:spacing w:line="240" w:lineRule="auto" w:before="61" w:after="0"/>
        <w:ind w:left="1018" w:right="0" w:hanging="359"/>
        <w:jc w:val="both"/>
        <w:rPr>
          <w:sz w:val="21"/>
        </w:rPr>
      </w:pPr>
      <w:r>
        <w:rPr>
          <w:spacing w:val="-2"/>
          <w:sz w:val="21"/>
        </w:rPr>
        <w:t>会计处理方法</w:t>
      </w:r>
    </w:p>
    <w:p>
      <w:pPr>
        <w:pStyle w:val="BodyText"/>
        <w:spacing w:line="364" w:lineRule="auto" w:before="140"/>
        <w:ind w:left="237" w:right="309" w:firstLine="424"/>
        <w:jc w:val="both"/>
      </w:pPr>
      <w:r>
        <w:rPr>
          <w:spacing w:val="-2"/>
        </w:rPr>
        <w:t>本公司根据经济业务的实质，确定某一类政府补助业务应当采用总额法还是净额法进行会计处理。通常情况下，本公司对于同类或类似政府补助业务只选用一种方法，且对该业务一贯地运用该方法。</w:t>
      </w:r>
    </w:p>
    <w:tbl>
      <w:tblPr>
        <w:tblW w:w="0" w:type="auto"/>
        <w:jc w:val="left"/>
        <w:tblInd w:w="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16"/>
        <w:gridCol w:w="5151"/>
      </w:tblGrid>
      <w:tr>
        <w:trPr>
          <w:trHeight w:val="340" w:hRule="atLeast"/>
        </w:trPr>
        <w:tc>
          <w:tcPr>
            <w:tcW w:w="3716" w:type="dxa"/>
            <w:tcBorders>
              <w:left w:val="nil"/>
              <w:bottom w:val="dotted" w:sz="4" w:space="0" w:color="000000"/>
              <w:right w:val="dotted" w:sz="4" w:space="0" w:color="000000"/>
            </w:tcBorders>
          </w:tcPr>
          <w:p>
            <w:pPr>
              <w:pStyle w:val="TableParagraph"/>
              <w:spacing w:before="34"/>
              <w:ind w:left="33"/>
              <w:jc w:val="center"/>
              <w:rPr>
                <w:sz w:val="21"/>
              </w:rPr>
            </w:pPr>
            <w:r>
              <w:rPr>
                <w:spacing w:val="-5"/>
                <w:sz w:val="21"/>
              </w:rPr>
              <w:t>项目</w:t>
            </w:r>
          </w:p>
        </w:tc>
        <w:tc>
          <w:tcPr>
            <w:tcW w:w="5151" w:type="dxa"/>
            <w:tcBorders>
              <w:left w:val="dotted" w:sz="4" w:space="0" w:color="000000"/>
              <w:bottom w:val="dotted" w:sz="4" w:space="0" w:color="000000"/>
              <w:right w:val="nil"/>
            </w:tcBorders>
          </w:tcPr>
          <w:p>
            <w:pPr>
              <w:pStyle w:val="TableParagraph"/>
              <w:spacing w:before="34"/>
              <w:ind w:right="47"/>
              <w:jc w:val="center"/>
              <w:rPr>
                <w:sz w:val="21"/>
              </w:rPr>
            </w:pPr>
            <w:r>
              <w:rPr>
                <w:spacing w:val="-4"/>
                <w:sz w:val="21"/>
              </w:rPr>
              <w:t>核算内容</w:t>
            </w:r>
          </w:p>
        </w:tc>
      </w:tr>
      <w:tr>
        <w:trPr>
          <w:trHeight w:val="340" w:hRule="atLeast"/>
        </w:trPr>
        <w:tc>
          <w:tcPr>
            <w:tcW w:w="3716" w:type="dxa"/>
            <w:tcBorders>
              <w:top w:val="dotted" w:sz="4" w:space="0" w:color="000000"/>
              <w:left w:val="nil"/>
              <w:bottom w:val="dotted" w:sz="4" w:space="0" w:color="000000"/>
              <w:right w:val="dotted" w:sz="4" w:space="0" w:color="000000"/>
            </w:tcBorders>
          </w:tcPr>
          <w:p>
            <w:pPr>
              <w:pStyle w:val="TableParagraph"/>
              <w:spacing w:before="34"/>
              <w:ind w:left="137"/>
              <w:rPr>
                <w:sz w:val="21"/>
              </w:rPr>
            </w:pPr>
            <w:r>
              <w:rPr>
                <w:spacing w:val="-3"/>
                <w:sz w:val="21"/>
              </w:rPr>
              <w:t>采用总额法核算的政府补助类别</w:t>
            </w:r>
          </w:p>
        </w:tc>
        <w:tc>
          <w:tcPr>
            <w:tcW w:w="5151" w:type="dxa"/>
            <w:tcBorders>
              <w:top w:val="dotted" w:sz="4" w:space="0" w:color="000000"/>
              <w:left w:val="dotted" w:sz="4" w:space="0" w:color="000000"/>
              <w:bottom w:val="dotted" w:sz="4" w:space="0" w:color="000000"/>
              <w:right w:val="nil"/>
            </w:tcBorders>
          </w:tcPr>
          <w:p>
            <w:pPr>
              <w:pStyle w:val="TableParagraph"/>
              <w:spacing w:before="34"/>
              <w:ind w:left="103"/>
              <w:rPr>
                <w:sz w:val="21"/>
              </w:rPr>
            </w:pPr>
            <w:r>
              <w:rPr>
                <w:spacing w:val="-4"/>
                <w:sz w:val="21"/>
              </w:rPr>
              <w:t>与收益相关</w:t>
            </w:r>
          </w:p>
        </w:tc>
      </w:tr>
      <w:tr>
        <w:trPr>
          <w:trHeight w:val="340" w:hRule="atLeast"/>
        </w:trPr>
        <w:tc>
          <w:tcPr>
            <w:tcW w:w="3716" w:type="dxa"/>
            <w:tcBorders>
              <w:top w:val="dotted" w:sz="4" w:space="0" w:color="000000"/>
              <w:left w:val="nil"/>
              <w:right w:val="dotted" w:sz="4" w:space="0" w:color="000000"/>
            </w:tcBorders>
          </w:tcPr>
          <w:p>
            <w:pPr>
              <w:pStyle w:val="TableParagraph"/>
              <w:spacing w:before="34"/>
              <w:ind w:left="137"/>
              <w:rPr>
                <w:sz w:val="21"/>
              </w:rPr>
            </w:pPr>
            <w:r>
              <w:rPr>
                <w:spacing w:val="-3"/>
                <w:sz w:val="21"/>
              </w:rPr>
              <w:t>采用净额法核算的政府补助类别</w:t>
            </w:r>
          </w:p>
        </w:tc>
        <w:tc>
          <w:tcPr>
            <w:tcW w:w="5151" w:type="dxa"/>
            <w:tcBorders>
              <w:top w:val="dotted" w:sz="4" w:space="0" w:color="000000"/>
              <w:left w:val="dotted" w:sz="4" w:space="0" w:color="000000"/>
              <w:right w:val="nil"/>
            </w:tcBorders>
          </w:tcPr>
          <w:p>
            <w:pPr>
              <w:pStyle w:val="TableParagraph"/>
              <w:spacing w:before="34"/>
              <w:ind w:left="103"/>
              <w:rPr>
                <w:sz w:val="21"/>
              </w:rPr>
            </w:pPr>
            <w:r>
              <w:rPr>
                <w:spacing w:val="-4"/>
                <w:sz w:val="21"/>
              </w:rPr>
              <w:t>与资产相关</w:t>
            </w:r>
          </w:p>
        </w:tc>
      </w:tr>
    </w:tbl>
    <w:p>
      <w:pPr>
        <w:pStyle w:val="BodyText"/>
        <w:spacing w:line="364" w:lineRule="auto" w:before="135"/>
        <w:ind w:left="237" w:right="308" w:firstLine="427"/>
        <w:jc w:val="right"/>
      </w:pPr>
      <w:r>
        <w:rPr>
          <w:spacing w:val="-2"/>
        </w:rPr>
        <w:t>与资产相关的政府补助，应当冲减相关资产的账面价值或确认为递延收益。与资产相关的政</w:t>
      </w:r>
      <w:r>
        <w:rPr>
          <w:spacing w:val="-14"/>
        </w:rPr>
        <w:t>府补助确认为递延收益的，在所建造或购买资产使用寿命内按照合理、系统的方法分期计入损益。</w:t>
      </w:r>
      <w:r>
        <w:rPr>
          <w:spacing w:val="-2"/>
        </w:rPr>
        <w:t>与收益相关的政府补助，用于补偿企业以后期间的相关费用或损失的，确认为递延收益，在</w:t>
      </w:r>
    </w:p>
    <w:p>
      <w:pPr>
        <w:pStyle w:val="BodyText"/>
        <w:spacing w:line="364" w:lineRule="auto"/>
        <w:ind w:left="237" w:right="308"/>
      </w:pPr>
      <w:r>
        <w:rPr>
          <w:spacing w:val="-2"/>
        </w:rPr>
        <w:t>确认相关费用或损失的期间计入当期损益或冲减相关成本；用于补偿企业已发生的相关费用或损失的，取得时直接计入当期损益或冲减相关成本。</w:t>
      </w:r>
    </w:p>
    <w:p>
      <w:pPr>
        <w:pStyle w:val="BodyText"/>
        <w:spacing w:line="364" w:lineRule="auto"/>
        <w:ind w:left="237" w:right="311" w:firstLine="420"/>
      </w:pPr>
      <w:r>
        <w:rPr>
          <w:spacing w:val="-2"/>
        </w:rPr>
        <w:t>与企业日常活动相关的政府补助计入其他收益或冲减相关成本费用；与企业日常活动无关的政府补助计入营业外收支。</w:t>
      </w:r>
    </w:p>
    <w:p>
      <w:pPr>
        <w:pStyle w:val="BodyText"/>
        <w:spacing w:line="364" w:lineRule="auto"/>
        <w:ind w:left="237" w:right="309" w:firstLine="420"/>
        <w:jc w:val="both"/>
      </w:pPr>
      <w:r>
        <w:rPr>
          <w:spacing w:val="-2"/>
        </w:rPr>
        <w:t>收到与政策性优惠贷款贴息相关的政府补助冲减相关借款费用；取得贷款银行提供的政策性优惠利率贷款的，以实际收到的借款金额作为借款的入账价值，按照借款本金和该政策性优惠利率计算相关借款费用。</w:t>
      </w:r>
    </w:p>
    <w:p>
      <w:pPr>
        <w:pStyle w:val="BodyText"/>
        <w:spacing w:line="364" w:lineRule="auto"/>
        <w:ind w:left="237" w:right="309" w:firstLine="420"/>
        <w:jc w:val="both"/>
      </w:pPr>
      <w:r>
        <w:rPr>
          <w:spacing w:val="-2"/>
        </w:rPr>
        <w:t>已确认的政府补助需要返还时，初始确认时冲减相关资产账面价值的，调整资产账面价值；存在相关递延收益余额的，冲减相关递延收益账面余额，超出部分计入当期损益；不存在相关递延收益的，直接计入当期损益。</w:t>
      </w:r>
    </w:p>
    <w:p>
      <w:pPr>
        <w:pStyle w:val="ListParagraph"/>
        <w:numPr>
          <w:ilvl w:val="1"/>
          <w:numId w:val="18"/>
        </w:numPr>
        <w:tabs>
          <w:tab w:pos="1087" w:val="left" w:leader="none"/>
        </w:tabs>
        <w:spacing w:line="240" w:lineRule="auto" w:before="56" w:after="0"/>
        <w:ind w:left="1087" w:right="0" w:hanging="423"/>
        <w:jc w:val="both"/>
        <w:rPr>
          <w:sz w:val="21"/>
        </w:rPr>
      </w:pPr>
      <w:r>
        <w:rPr>
          <w:spacing w:val="-3"/>
          <w:sz w:val="21"/>
        </w:rPr>
        <w:t>递延所得税资产/递延所得税负债</w:t>
      </w:r>
    </w:p>
    <w:p>
      <w:pPr>
        <w:pStyle w:val="BodyText"/>
        <w:spacing w:before="62"/>
        <w:ind w:left="237"/>
        <w:jc w:val="both"/>
      </w:pPr>
      <w:r>
        <w:rPr/>
        <w:t>√适用</w:t>
      </w:r>
      <w:r>
        <w:rPr>
          <w:spacing w:val="44"/>
          <w:w w:val="150"/>
        </w:rPr>
        <w:t> </w:t>
      </w:r>
      <w:r>
        <w:rPr>
          <w:spacing w:val="-3"/>
        </w:rPr>
        <w:t>□不适用</w:t>
      </w:r>
    </w:p>
    <w:p>
      <w:pPr>
        <w:pStyle w:val="BodyText"/>
        <w:spacing w:line="364" w:lineRule="auto" w:before="4"/>
        <w:ind w:left="237" w:right="309" w:firstLine="480"/>
        <w:jc w:val="both"/>
      </w:pPr>
      <w:r>
        <w:rPr>
          <w:spacing w:val="-2"/>
        </w:rPr>
        <w:t>递延所得税资产和递延所得税负债根据资产和负债的计税基础与其账面价值的差额(暂时性</w:t>
      </w:r>
      <w:r>
        <w:rPr>
          <w:spacing w:val="-4"/>
        </w:rPr>
        <w:t>差异)计算确认。于资产负债表日，递延所得税资产和递延所得税负债，按照预期收回该资产或清</w:t>
      </w:r>
      <w:r>
        <w:rPr>
          <w:spacing w:val="-2"/>
        </w:rPr>
        <w:t>偿该负债期间的适用税率计量。</w:t>
      </w:r>
    </w:p>
    <w:p>
      <w:pPr>
        <w:pStyle w:val="ListParagraph"/>
        <w:numPr>
          <w:ilvl w:val="0"/>
          <w:numId w:val="72"/>
        </w:numPr>
        <w:tabs>
          <w:tab w:pos="930" w:val="left" w:leader="none"/>
        </w:tabs>
        <w:spacing w:line="266" w:lineRule="exact" w:before="0" w:after="0"/>
        <w:ind w:left="930" w:right="0" w:hanging="211"/>
        <w:jc w:val="left"/>
        <w:rPr>
          <w:sz w:val="21"/>
        </w:rPr>
      </w:pPr>
      <w:r>
        <w:rPr>
          <w:spacing w:val="-3"/>
          <w:sz w:val="21"/>
        </w:rPr>
        <w:t>确认递延所得税资产的依据</w:t>
      </w:r>
    </w:p>
    <w:p>
      <w:pPr>
        <w:pStyle w:val="BodyText"/>
        <w:spacing w:line="364" w:lineRule="auto" w:before="142"/>
        <w:ind w:left="237" w:right="309" w:firstLine="420"/>
        <w:jc w:val="both"/>
      </w:pPr>
      <w:r>
        <w:rPr>
          <w:spacing w:val="-2"/>
        </w:rPr>
        <w:t>本公司以很可能取得用来抵扣可抵扣暂时性差异、能够结转以后年度的可抵扣亏损和税款抵减的应纳税所得额为限，确认由可抵扣暂时性差异产生的递延所得税资产。但是，同时具有下列</w:t>
      </w:r>
      <w:r>
        <w:rPr>
          <w:spacing w:val="-7"/>
        </w:rPr>
        <w:t>特征的交易中因资产或负债的初始确认所产生的递延所得税资产不予确认：</w:t>
      </w:r>
      <w:r>
        <w:rPr>
          <w:spacing w:val="20"/>
        </w:rPr>
        <w:t>（</w:t>
      </w:r>
      <w:r>
        <w:rPr>
          <w:spacing w:val="23"/>
        </w:rPr>
        <w:t>1）</w:t>
      </w:r>
      <w:r>
        <w:rPr>
          <w:spacing w:val="-4"/>
        </w:rPr>
        <w:t>该交易不是企业</w:t>
      </w:r>
      <w:r>
        <w:rPr>
          <w:spacing w:val="-29"/>
        </w:rPr>
        <w:t>合并；</w:t>
      </w:r>
      <w:r>
        <w:rPr>
          <w:spacing w:val="25"/>
        </w:rPr>
        <w:t>（</w:t>
      </w:r>
      <w:r>
        <w:rPr>
          <w:spacing w:val="26"/>
        </w:rPr>
        <w:t>2</w:t>
      </w:r>
      <w:r>
        <w:rPr>
          <w:spacing w:val="23"/>
        </w:rPr>
        <w:t>）</w:t>
      </w:r>
      <w:r>
        <w:rPr>
          <w:spacing w:val="-2"/>
        </w:rPr>
        <w:t>交易发生时既不影响会计利润也不影响应纳税所得额或可抵扣亏损。</w:t>
      </w:r>
    </w:p>
    <w:p>
      <w:pPr>
        <w:pStyle w:val="BodyText"/>
        <w:spacing w:line="364" w:lineRule="auto"/>
        <w:ind w:left="237" w:right="309" w:firstLine="420"/>
        <w:jc w:val="both"/>
      </w:pPr>
      <w:r>
        <w:rPr>
          <w:spacing w:val="-2"/>
        </w:rPr>
        <w:t>对于与联营企业投资相关的可抵扣暂时性差异，同时满足下列条件的，确认相应的递延所得税资产：暂时性差异在可预见的未来很可能转回，且未来很可能获得用来抵扣可抵扣暂时性差异的应纳税所得额。</w:t>
      </w:r>
    </w:p>
    <w:p>
      <w:pPr>
        <w:pStyle w:val="ListParagraph"/>
        <w:numPr>
          <w:ilvl w:val="0"/>
          <w:numId w:val="72"/>
        </w:numPr>
        <w:tabs>
          <w:tab w:pos="930" w:val="left" w:leader="none"/>
        </w:tabs>
        <w:spacing w:line="268" w:lineRule="exact" w:before="0" w:after="0"/>
        <w:ind w:left="930" w:right="0" w:hanging="211"/>
        <w:jc w:val="left"/>
        <w:rPr>
          <w:sz w:val="21"/>
        </w:rPr>
      </w:pPr>
      <w:r>
        <w:rPr>
          <w:spacing w:val="-3"/>
          <w:sz w:val="21"/>
        </w:rPr>
        <w:t>确认递延所得税负债的依据</w:t>
      </w:r>
    </w:p>
    <w:p>
      <w:pPr>
        <w:spacing w:after="0" w:line="268" w:lineRule="exact"/>
        <w:jc w:val="left"/>
        <w:rPr>
          <w:sz w:val="21"/>
        </w:rPr>
        <w:sectPr>
          <w:pgSz w:w="11910" w:h="16840"/>
          <w:pgMar w:header="882" w:footer="975" w:top="1360" w:bottom="1160" w:left="1040" w:right="1480"/>
        </w:sectPr>
      </w:pPr>
    </w:p>
    <w:p>
      <w:pPr>
        <w:pStyle w:val="BodyText"/>
        <w:spacing w:before="61"/>
        <w:ind w:left="657"/>
      </w:pPr>
      <w:r>
        <w:rPr>
          <w:spacing w:val="-3"/>
        </w:rPr>
        <w:t>公司将当期与以前期间应交未交的应纳税暂时性差异确认为递延所得税负债。但不包括：</w:t>
      </w:r>
    </w:p>
    <w:p>
      <w:pPr>
        <w:pStyle w:val="ListParagraph"/>
        <w:numPr>
          <w:ilvl w:val="0"/>
          <w:numId w:val="73"/>
        </w:numPr>
        <w:tabs>
          <w:tab w:pos="1181" w:val="left" w:leader="none"/>
        </w:tabs>
        <w:spacing w:line="240" w:lineRule="auto" w:before="140" w:after="0"/>
        <w:ind w:left="1181" w:right="0" w:hanging="524"/>
        <w:jc w:val="left"/>
        <w:rPr>
          <w:sz w:val="21"/>
        </w:rPr>
      </w:pPr>
      <w:r>
        <w:rPr>
          <w:spacing w:val="-3"/>
          <w:sz w:val="21"/>
        </w:rPr>
        <w:t>商誉的初始确认所形成的暂时性差异；</w:t>
      </w:r>
    </w:p>
    <w:p>
      <w:pPr>
        <w:pStyle w:val="ListParagraph"/>
        <w:numPr>
          <w:ilvl w:val="0"/>
          <w:numId w:val="73"/>
        </w:numPr>
        <w:tabs>
          <w:tab w:pos="1150" w:val="left" w:leader="none"/>
        </w:tabs>
        <w:spacing w:line="367" w:lineRule="auto" w:before="138" w:after="0"/>
        <w:ind w:left="237" w:right="308" w:firstLine="420"/>
        <w:jc w:val="left"/>
        <w:rPr>
          <w:sz w:val="21"/>
        </w:rPr>
      </w:pPr>
      <w:r>
        <w:rPr>
          <w:spacing w:val="-2"/>
          <w:sz w:val="21"/>
        </w:rPr>
        <w:t>非企业合并形成的交易或事项，且该交易或事项发生时既不影响会计利润，也不影响应纳税所得额（或可抵扣亏损）所形成的暂时性差异；</w:t>
      </w:r>
    </w:p>
    <w:p>
      <w:pPr>
        <w:pStyle w:val="ListParagraph"/>
        <w:numPr>
          <w:ilvl w:val="0"/>
          <w:numId w:val="73"/>
        </w:numPr>
        <w:tabs>
          <w:tab w:pos="1150" w:val="left" w:leader="none"/>
        </w:tabs>
        <w:spacing w:line="364" w:lineRule="auto" w:before="0" w:after="0"/>
        <w:ind w:left="237" w:right="309" w:firstLine="420"/>
        <w:jc w:val="left"/>
        <w:rPr>
          <w:sz w:val="21"/>
        </w:rPr>
      </w:pPr>
      <w:r>
        <w:rPr>
          <w:spacing w:val="-2"/>
          <w:sz w:val="21"/>
        </w:rPr>
        <w:t>对于与子公司、联营企业投资相关的应纳税暂时性差异，该暂时性差异转回的时间能够控制并且该暂时性差异在可预见的未来很可能不会转回。</w:t>
      </w:r>
    </w:p>
    <w:p>
      <w:pPr>
        <w:pStyle w:val="ListParagraph"/>
        <w:numPr>
          <w:ilvl w:val="0"/>
          <w:numId w:val="72"/>
        </w:numPr>
        <w:tabs>
          <w:tab w:pos="930" w:val="left" w:leader="none"/>
        </w:tabs>
        <w:spacing w:line="267" w:lineRule="exact" w:before="0" w:after="0"/>
        <w:ind w:left="930" w:right="0" w:hanging="211"/>
        <w:jc w:val="left"/>
        <w:rPr>
          <w:sz w:val="21"/>
        </w:rPr>
      </w:pPr>
      <w:r>
        <w:rPr>
          <w:spacing w:val="-3"/>
          <w:sz w:val="21"/>
        </w:rPr>
        <w:t>同时满足下列条件时，将递延所得税资产及递延所得税负债以抵销后的净额列示</w:t>
      </w:r>
    </w:p>
    <w:p>
      <w:pPr>
        <w:pStyle w:val="ListParagraph"/>
        <w:numPr>
          <w:ilvl w:val="0"/>
          <w:numId w:val="74"/>
        </w:numPr>
        <w:tabs>
          <w:tab w:pos="1181" w:val="left" w:leader="none"/>
        </w:tabs>
        <w:spacing w:line="240" w:lineRule="auto" w:before="137" w:after="0"/>
        <w:ind w:left="1181" w:right="0" w:hanging="524"/>
        <w:jc w:val="left"/>
        <w:rPr>
          <w:sz w:val="21"/>
        </w:rPr>
      </w:pPr>
      <w:r>
        <w:rPr>
          <w:spacing w:val="-3"/>
          <w:sz w:val="21"/>
        </w:rPr>
        <w:t>企业拥有以净额结算当期所得税资产及当期所得税负债的法定权利；</w:t>
      </w:r>
    </w:p>
    <w:p>
      <w:pPr>
        <w:pStyle w:val="ListParagraph"/>
        <w:numPr>
          <w:ilvl w:val="0"/>
          <w:numId w:val="74"/>
        </w:numPr>
        <w:tabs>
          <w:tab w:pos="1090" w:val="left" w:leader="none"/>
        </w:tabs>
        <w:spacing w:line="364" w:lineRule="auto" w:before="139" w:after="0"/>
        <w:ind w:left="237" w:right="308" w:firstLine="420"/>
        <w:jc w:val="both"/>
        <w:rPr>
          <w:sz w:val="21"/>
        </w:rPr>
      </w:pPr>
      <w:r>
        <w:rPr>
          <w:spacing w:val="-2"/>
          <w:sz w:val="21"/>
        </w:rPr>
        <w:t>递延所得税资产和递延所得税负债是与同一税收征管部门对同一纳税主体征收的所得税相关或者对不同的纳税主体相关，但在未来每一具有重要性的递延所得税资产和递延所得税负债转回的期间内，涉及的纳税主体意图以净额结算当期所得税资产及当期所得税负债或是同时取得资产、清偿债务。</w:t>
      </w:r>
    </w:p>
    <w:p>
      <w:pPr>
        <w:pStyle w:val="ListParagraph"/>
        <w:numPr>
          <w:ilvl w:val="1"/>
          <w:numId w:val="18"/>
        </w:numPr>
        <w:tabs>
          <w:tab w:pos="661" w:val="left" w:leader="none"/>
        </w:tabs>
        <w:spacing w:line="240" w:lineRule="auto" w:before="59" w:after="0"/>
        <w:ind w:left="661" w:right="0" w:hanging="424"/>
        <w:jc w:val="both"/>
        <w:rPr>
          <w:sz w:val="21"/>
        </w:rPr>
      </w:pPr>
      <w:r>
        <w:rPr>
          <w:spacing w:val="-5"/>
          <w:sz w:val="21"/>
        </w:rPr>
        <w:t>租赁</w:t>
      </w:r>
    </w:p>
    <w:p>
      <w:pPr>
        <w:pStyle w:val="BodyText"/>
        <w:spacing w:before="62"/>
        <w:ind w:left="237"/>
        <w:jc w:val="both"/>
      </w:pPr>
      <w:r>
        <w:rPr>
          <w:spacing w:val="-3"/>
        </w:rPr>
        <w:t>√适用 □不适用</w:t>
      </w:r>
    </w:p>
    <w:p>
      <w:pPr>
        <w:pStyle w:val="BodyText"/>
        <w:spacing w:line="364" w:lineRule="auto" w:before="5"/>
        <w:ind w:left="237" w:right="311" w:firstLine="420"/>
      </w:pPr>
      <w:r>
        <w:rPr>
          <w:spacing w:val="-2"/>
        </w:rPr>
        <w:t>在合同开始日，本公司评估合同是否为租赁或者包含租赁。如果合同中一方让渡了在一定期间内控制一项或多项已识别资产使用的权利以换取对价，则该合同为租赁或者包含租赁。</w:t>
      </w:r>
    </w:p>
    <w:p>
      <w:pPr>
        <w:pStyle w:val="ListParagraph"/>
        <w:numPr>
          <w:ilvl w:val="2"/>
          <w:numId w:val="18"/>
        </w:numPr>
        <w:tabs>
          <w:tab w:pos="1076" w:val="left" w:leader="none"/>
        </w:tabs>
        <w:spacing w:line="267" w:lineRule="exact" w:before="0" w:after="0"/>
        <w:ind w:left="1076" w:right="0" w:hanging="417"/>
        <w:jc w:val="left"/>
        <w:rPr>
          <w:sz w:val="21"/>
        </w:rPr>
      </w:pPr>
      <w:r>
        <w:rPr>
          <w:spacing w:val="-2"/>
          <w:sz w:val="21"/>
        </w:rPr>
        <w:t>租赁合同的分拆</w:t>
      </w:r>
    </w:p>
    <w:p>
      <w:pPr>
        <w:pStyle w:val="BodyText"/>
        <w:spacing w:line="364" w:lineRule="auto" w:before="139"/>
        <w:ind w:left="237" w:right="311" w:firstLine="420"/>
      </w:pPr>
      <w:r>
        <w:rPr>
          <w:spacing w:val="-2"/>
        </w:rPr>
        <w:t>当合同中同时包含多项单独租赁的，本公司将合同予以分拆，并分别各项单独租赁进行会计</w:t>
      </w:r>
      <w:r>
        <w:rPr>
          <w:spacing w:val="-4"/>
        </w:rPr>
        <w:t>处理。</w:t>
      </w:r>
    </w:p>
    <w:p>
      <w:pPr>
        <w:pStyle w:val="BodyText"/>
        <w:spacing w:line="364" w:lineRule="auto"/>
        <w:ind w:left="237" w:right="311" w:firstLine="420"/>
      </w:pPr>
      <w:r>
        <w:rPr>
          <w:spacing w:val="-2"/>
        </w:rPr>
        <w:t>当合同中同时包含租赁和非租赁部分的，本公司将租赁和非租赁部分进行分拆，租赁部分按照租赁准则进行会计处理，非租赁部分应当按照其他适用的企业会计准则进行会计处理。</w:t>
      </w:r>
    </w:p>
    <w:p>
      <w:pPr>
        <w:pStyle w:val="ListParagraph"/>
        <w:numPr>
          <w:ilvl w:val="2"/>
          <w:numId w:val="18"/>
        </w:numPr>
        <w:tabs>
          <w:tab w:pos="1076" w:val="left" w:leader="none"/>
        </w:tabs>
        <w:spacing w:line="267" w:lineRule="exact" w:before="0" w:after="0"/>
        <w:ind w:left="1076" w:right="0" w:hanging="417"/>
        <w:jc w:val="left"/>
        <w:rPr>
          <w:sz w:val="21"/>
        </w:rPr>
      </w:pPr>
      <w:r>
        <w:rPr>
          <w:spacing w:val="-2"/>
          <w:sz w:val="21"/>
        </w:rPr>
        <w:t>租赁合同的合并</w:t>
      </w:r>
    </w:p>
    <w:p>
      <w:pPr>
        <w:pStyle w:val="BodyText"/>
        <w:spacing w:line="364" w:lineRule="auto" w:before="139"/>
        <w:ind w:left="237" w:right="311" w:firstLine="420"/>
      </w:pPr>
      <w:r>
        <w:rPr>
          <w:spacing w:val="-2"/>
        </w:rPr>
        <w:t>本公司与同一交易方或其关联方在同一时间或相近时间订立的两份或多份包含租赁的合同符合下列条件之一时，合并为一份合同进行会计处理：</w:t>
      </w:r>
    </w:p>
    <w:p>
      <w:pPr>
        <w:pStyle w:val="ListParagraph"/>
        <w:numPr>
          <w:ilvl w:val="0"/>
          <w:numId w:val="75"/>
        </w:numPr>
        <w:tabs>
          <w:tab w:pos="1136" w:val="left" w:leader="none"/>
        </w:tabs>
        <w:spacing w:line="364" w:lineRule="auto" w:before="1" w:after="0"/>
        <w:ind w:left="237" w:right="308" w:firstLine="420"/>
        <w:jc w:val="left"/>
        <w:rPr>
          <w:sz w:val="21"/>
        </w:rPr>
      </w:pPr>
      <w:r>
        <w:rPr>
          <w:spacing w:val="-2"/>
          <w:sz w:val="21"/>
        </w:rPr>
        <w:t>该两份或多份合同基于总体商业目的而订立并构成一揽子交易，若不作为整体考虑则无法理解其总体商业目的。</w:t>
      </w:r>
    </w:p>
    <w:p>
      <w:pPr>
        <w:pStyle w:val="ListParagraph"/>
        <w:numPr>
          <w:ilvl w:val="0"/>
          <w:numId w:val="75"/>
        </w:numPr>
        <w:tabs>
          <w:tab w:pos="1181" w:val="left" w:leader="none"/>
        </w:tabs>
        <w:spacing w:line="267" w:lineRule="exact" w:before="0" w:after="0"/>
        <w:ind w:left="1181" w:right="0" w:hanging="524"/>
        <w:jc w:val="left"/>
        <w:rPr>
          <w:sz w:val="21"/>
        </w:rPr>
      </w:pPr>
      <w:r>
        <w:rPr>
          <w:spacing w:val="-3"/>
          <w:sz w:val="21"/>
        </w:rPr>
        <w:t>该两份或多份合同中的某份合同的对价金额取决于其他合同的定价或履行情况。</w:t>
      </w:r>
    </w:p>
    <w:p>
      <w:pPr>
        <w:pStyle w:val="ListParagraph"/>
        <w:numPr>
          <w:ilvl w:val="0"/>
          <w:numId w:val="75"/>
        </w:numPr>
        <w:tabs>
          <w:tab w:pos="1181" w:val="left" w:leader="none"/>
        </w:tabs>
        <w:spacing w:line="240" w:lineRule="auto" w:before="139" w:after="0"/>
        <w:ind w:left="1181" w:right="0" w:hanging="524"/>
        <w:jc w:val="left"/>
        <w:rPr>
          <w:sz w:val="21"/>
        </w:rPr>
      </w:pPr>
      <w:r>
        <w:rPr>
          <w:spacing w:val="-3"/>
          <w:sz w:val="21"/>
        </w:rPr>
        <w:t>该两份或多份合同让渡的资产使用权合起来构成一项单独租赁。</w:t>
      </w:r>
    </w:p>
    <w:p>
      <w:pPr>
        <w:pStyle w:val="ListParagraph"/>
        <w:numPr>
          <w:ilvl w:val="2"/>
          <w:numId w:val="18"/>
        </w:numPr>
        <w:tabs>
          <w:tab w:pos="1076" w:val="left" w:leader="none"/>
        </w:tabs>
        <w:spacing w:line="240" w:lineRule="auto" w:before="142" w:after="0"/>
        <w:ind w:left="1076" w:right="0" w:hanging="417"/>
        <w:jc w:val="left"/>
        <w:rPr>
          <w:sz w:val="21"/>
        </w:rPr>
      </w:pPr>
      <w:r>
        <w:rPr>
          <w:spacing w:val="-3"/>
          <w:sz w:val="21"/>
        </w:rPr>
        <w:t>本公司作为承租人的会计处理</w:t>
      </w:r>
    </w:p>
    <w:p>
      <w:pPr>
        <w:pStyle w:val="BodyText"/>
        <w:spacing w:line="364" w:lineRule="auto" w:before="139"/>
        <w:ind w:left="237" w:right="311" w:firstLine="420"/>
      </w:pPr>
      <w:r>
        <w:rPr>
          <w:spacing w:val="-2"/>
        </w:rPr>
        <w:t>在租赁期开始日，除应用简化处理的短期租赁和低价值资产租赁外，本公司对租赁确认使用权资产和租赁负债。</w:t>
      </w:r>
    </w:p>
    <w:p>
      <w:pPr>
        <w:pStyle w:val="ListParagraph"/>
        <w:numPr>
          <w:ilvl w:val="0"/>
          <w:numId w:val="76"/>
        </w:numPr>
        <w:tabs>
          <w:tab w:pos="1181" w:val="left" w:leader="none"/>
        </w:tabs>
        <w:spacing w:line="267" w:lineRule="exact" w:before="0" w:after="0"/>
        <w:ind w:left="1181" w:right="0" w:hanging="524"/>
        <w:jc w:val="left"/>
        <w:rPr>
          <w:sz w:val="21"/>
        </w:rPr>
      </w:pPr>
      <w:r>
        <w:rPr>
          <w:spacing w:val="-3"/>
          <w:sz w:val="21"/>
        </w:rPr>
        <w:t>短期租赁和低价值资产租赁</w:t>
      </w:r>
    </w:p>
    <w:p>
      <w:pPr>
        <w:pStyle w:val="BodyText"/>
        <w:spacing w:line="364" w:lineRule="auto" w:before="139"/>
        <w:ind w:left="237" w:right="308" w:firstLine="420"/>
      </w:pPr>
      <w:r>
        <w:rPr>
          <w:spacing w:val="-3"/>
        </w:rPr>
        <w:t>短期租赁是指不包含购买选择权且租赁期不超过 </w:t>
      </w:r>
      <w:r>
        <w:rPr/>
        <w:t>12</w:t>
      </w:r>
      <w:r>
        <w:rPr>
          <w:spacing w:val="-13"/>
        </w:rPr>
        <w:t> 个月的租赁。低价值资产租赁是指单项租</w:t>
      </w:r>
      <w:r>
        <w:rPr>
          <w:spacing w:val="-2"/>
        </w:rPr>
        <w:t>赁资产为全新资产时价值较低的租赁。</w:t>
      </w:r>
    </w:p>
    <w:p>
      <w:pPr>
        <w:spacing w:after="0" w:line="364" w:lineRule="auto"/>
        <w:sectPr>
          <w:pgSz w:w="11910" w:h="16840"/>
          <w:pgMar w:header="882" w:footer="975" w:top="1360" w:bottom="1160" w:left="1040" w:right="1480"/>
        </w:sectPr>
      </w:pPr>
    </w:p>
    <w:p>
      <w:pPr>
        <w:pStyle w:val="BodyText"/>
        <w:spacing w:line="364" w:lineRule="auto" w:before="61"/>
        <w:ind w:left="237" w:right="311" w:firstLine="420"/>
      </w:pPr>
      <w:r>
        <w:rPr>
          <w:spacing w:val="-2"/>
        </w:rPr>
        <w:t>本公司对以下短期租赁和低价值资产租赁不确认使用权资产和租赁负债，相关租赁付款额在租赁期内各个期间按照直线法计入相关资产成本或当期损益。</w:t>
      </w:r>
    </w:p>
    <w:p>
      <w:pPr>
        <w:pStyle w:val="BodyText"/>
        <w:spacing w:line="268" w:lineRule="exact"/>
        <w:ind w:left="657"/>
      </w:pPr>
      <w:r>
        <w:rPr>
          <w:spacing w:val="-3"/>
        </w:rPr>
        <w:t>本公司对除上述以外的短期租赁和低价值资产租赁确认使用权资产和租赁负债。</w:t>
      </w:r>
    </w:p>
    <w:p>
      <w:pPr>
        <w:pStyle w:val="ListParagraph"/>
        <w:numPr>
          <w:ilvl w:val="0"/>
          <w:numId w:val="76"/>
        </w:numPr>
        <w:tabs>
          <w:tab w:pos="1181" w:val="left" w:leader="none"/>
        </w:tabs>
        <w:spacing w:line="240" w:lineRule="auto" w:before="142" w:after="0"/>
        <w:ind w:left="1181" w:right="0" w:hanging="524"/>
        <w:jc w:val="left"/>
        <w:rPr>
          <w:sz w:val="21"/>
        </w:rPr>
      </w:pPr>
      <w:r>
        <w:rPr>
          <w:spacing w:val="-2"/>
          <w:sz w:val="21"/>
        </w:rPr>
        <w:t>使用权资产和租赁负债的会计政策详见本附注（二十二）和（二十八）</w:t>
      </w:r>
      <w:r>
        <w:rPr>
          <w:spacing w:val="-10"/>
          <w:sz w:val="21"/>
        </w:rPr>
        <w:t>。</w:t>
      </w:r>
    </w:p>
    <w:p>
      <w:pPr>
        <w:pStyle w:val="ListParagraph"/>
        <w:numPr>
          <w:ilvl w:val="2"/>
          <w:numId w:val="18"/>
        </w:numPr>
        <w:tabs>
          <w:tab w:pos="1076" w:val="left" w:leader="none"/>
        </w:tabs>
        <w:spacing w:line="240" w:lineRule="auto" w:before="138" w:after="0"/>
        <w:ind w:left="1076" w:right="0" w:hanging="417"/>
        <w:jc w:val="left"/>
        <w:rPr>
          <w:sz w:val="21"/>
        </w:rPr>
      </w:pPr>
      <w:r>
        <w:rPr>
          <w:spacing w:val="-3"/>
          <w:sz w:val="21"/>
        </w:rPr>
        <w:t>本公司作为出租人的会计处理</w:t>
      </w:r>
    </w:p>
    <w:p>
      <w:pPr>
        <w:pStyle w:val="ListParagraph"/>
        <w:numPr>
          <w:ilvl w:val="0"/>
          <w:numId w:val="77"/>
        </w:numPr>
        <w:tabs>
          <w:tab w:pos="1181" w:val="left" w:leader="none"/>
        </w:tabs>
        <w:spacing w:line="240" w:lineRule="auto" w:before="139" w:after="0"/>
        <w:ind w:left="1181" w:right="0" w:hanging="524"/>
        <w:jc w:val="left"/>
        <w:rPr>
          <w:sz w:val="21"/>
        </w:rPr>
      </w:pPr>
      <w:r>
        <w:rPr>
          <w:spacing w:val="-4"/>
          <w:sz w:val="21"/>
        </w:rPr>
        <w:t>租赁的分类</w:t>
      </w:r>
    </w:p>
    <w:p>
      <w:pPr>
        <w:pStyle w:val="BodyText"/>
        <w:spacing w:line="364" w:lineRule="auto" w:before="139"/>
        <w:ind w:left="237" w:right="309" w:firstLine="420"/>
        <w:jc w:val="both"/>
      </w:pPr>
      <w:r>
        <w:rPr>
          <w:spacing w:val="-2"/>
        </w:rPr>
        <w:t>本公司在租赁开始日将租赁分为融资租赁和经营租赁。融资租赁是指实质上转移了与租赁资产所有权有关的几乎全部风险和报酬的租赁，其所有权最终可能转移，也可能不转移。经营租赁是指除融资租赁以外的其他租赁。</w:t>
      </w:r>
    </w:p>
    <w:p>
      <w:pPr>
        <w:pStyle w:val="BodyText"/>
        <w:spacing w:line="364" w:lineRule="auto"/>
        <w:ind w:left="657" w:right="2421"/>
      </w:pPr>
      <w:r>
        <w:rPr>
          <w:spacing w:val="-2"/>
        </w:rPr>
        <w:t>一项租赁存在下列一种或多种情形的，本公司通常分类为融资租赁： 1）在租赁期届满时，租赁资产的所有权转移给承租人。</w:t>
      </w:r>
    </w:p>
    <w:p>
      <w:pPr>
        <w:pStyle w:val="ListParagraph"/>
        <w:numPr>
          <w:ilvl w:val="0"/>
          <w:numId w:val="78"/>
        </w:numPr>
        <w:tabs>
          <w:tab w:pos="927" w:val="left" w:leader="none"/>
        </w:tabs>
        <w:spacing w:line="367" w:lineRule="auto" w:before="0" w:after="0"/>
        <w:ind w:left="237" w:right="308" w:firstLine="420"/>
        <w:jc w:val="left"/>
        <w:rPr>
          <w:sz w:val="21"/>
        </w:rPr>
      </w:pPr>
      <w:r>
        <w:rPr>
          <w:spacing w:val="-2"/>
          <w:sz w:val="21"/>
        </w:rPr>
        <w:t>承租人有购买租赁资产的选择权，所订立的购买价款与预计行使选择权时租赁资产的公允价值相比足够低，因而在租赁开始日就可以合理确定承租人将行使该选择权。</w:t>
      </w:r>
    </w:p>
    <w:p>
      <w:pPr>
        <w:pStyle w:val="ListParagraph"/>
        <w:numPr>
          <w:ilvl w:val="0"/>
          <w:numId w:val="78"/>
        </w:numPr>
        <w:tabs>
          <w:tab w:pos="973" w:val="left" w:leader="none"/>
        </w:tabs>
        <w:spacing w:line="264" w:lineRule="exact" w:before="0" w:after="0"/>
        <w:ind w:left="973" w:right="0" w:hanging="316"/>
        <w:jc w:val="left"/>
        <w:rPr>
          <w:sz w:val="21"/>
        </w:rPr>
      </w:pPr>
      <w:r>
        <w:rPr>
          <w:spacing w:val="-3"/>
          <w:sz w:val="21"/>
        </w:rPr>
        <w:t>资产的所有权虽然不转移，但租赁期占租赁资产使用寿命的大部分。</w:t>
      </w:r>
    </w:p>
    <w:p>
      <w:pPr>
        <w:pStyle w:val="ListParagraph"/>
        <w:numPr>
          <w:ilvl w:val="0"/>
          <w:numId w:val="78"/>
        </w:numPr>
        <w:tabs>
          <w:tab w:pos="972" w:val="left" w:leader="none"/>
        </w:tabs>
        <w:spacing w:line="240" w:lineRule="auto" w:before="137" w:after="0"/>
        <w:ind w:left="972" w:right="0" w:hanging="315"/>
        <w:jc w:val="left"/>
        <w:rPr>
          <w:sz w:val="21"/>
        </w:rPr>
      </w:pPr>
      <w:r>
        <w:rPr>
          <w:spacing w:val="-3"/>
          <w:sz w:val="21"/>
        </w:rPr>
        <w:t>在租赁开始日，租赁收款额的现值几乎相当于租赁资产的公允价值。</w:t>
      </w:r>
    </w:p>
    <w:p>
      <w:pPr>
        <w:pStyle w:val="ListParagraph"/>
        <w:numPr>
          <w:ilvl w:val="0"/>
          <w:numId w:val="78"/>
        </w:numPr>
        <w:tabs>
          <w:tab w:pos="973" w:val="left" w:leader="none"/>
        </w:tabs>
        <w:spacing w:line="240" w:lineRule="auto" w:before="139" w:after="0"/>
        <w:ind w:left="973" w:right="0" w:hanging="316"/>
        <w:jc w:val="left"/>
        <w:rPr>
          <w:sz w:val="21"/>
        </w:rPr>
      </w:pPr>
      <w:r>
        <w:rPr>
          <w:spacing w:val="-3"/>
          <w:sz w:val="21"/>
        </w:rPr>
        <w:t>租赁资产性质特殊，如果不作较大改造，只有承租人才能使用。</w:t>
      </w:r>
    </w:p>
    <w:p>
      <w:pPr>
        <w:pStyle w:val="BodyText"/>
        <w:spacing w:line="367" w:lineRule="auto" w:before="139"/>
        <w:ind w:left="657" w:right="2210"/>
      </w:pPr>
      <w:r>
        <w:rPr>
          <w:spacing w:val="-2"/>
        </w:rPr>
        <w:t>一项租赁存在下列一项或多项迹象的，本公司也可能分类为融资租赁： 1）若承租人撤销租赁，撤销租赁对出租人造成的损失由承租人承担。</w:t>
      </w:r>
    </w:p>
    <w:p>
      <w:pPr>
        <w:pStyle w:val="ListParagraph"/>
        <w:numPr>
          <w:ilvl w:val="0"/>
          <w:numId w:val="79"/>
        </w:numPr>
        <w:tabs>
          <w:tab w:pos="973" w:val="left" w:leader="none"/>
        </w:tabs>
        <w:spacing w:line="265" w:lineRule="exact" w:before="0" w:after="0"/>
        <w:ind w:left="973" w:right="0" w:hanging="316"/>
        <w:jc w:val="left"/>
        <w:rPr>
          <w:sz w:val="21"/>
        </w:rPr>
      </w:pPr>
      <w:r>
        <w:rPr>
          <w:spacing w:val="-3"/>
          <w:sz w:val="21"/>
        </w:rPr>
        <w:t>资产余值的公允价值波动所产生的利得或损失归属于承租人。</w:t>
      </w:r>
    </w:p>
    <w:p>
      <w:pPr>
        <w:pStyle w:val="ListParagraph"/>
        <w:numPr>
          <w:ilvl w:val="0"/>
          <w:numId w:val="79"/>
        </w:numPr>
        <w:tabs>
          <w:tab w:pos="973" w:val="left" w:leader="none"/>
        </w:tabs>
        <w:spacing w:line="240" w:lineRule="auto" w:before="139" w:after="0"/>
        <w:ind w:left="973" w:right="0" w:hanging="316"/>
        <w:jc w:val="left"/>
        <w:rPr>
          <w:sz w:val="21"/>
        </w:rPr>
      </w:pPr>
      <w:r>
        <w:rPr>
          <w:spacing w:val="-3"/>
          <w:sz w:val="21"/>
        </w:rPr>
        <w:t>承租人有能力以远低于市场水平的租金继续租赁至下一期间。</w:t>
      </w:r>
    </w:p>
    <w:p>
      <w:pPr>
        <w:pStyle w:val="ListParagraph"/>
        <w:numPr>
          <w:ilvl w:val="0"/>
          <w:numId w:val="77"/>
        </w:numPr>
        <w:tabs>
          <w:tab w:pos="1181" w:val="left" w:leader="none"/>
        </w:tabs>
        <w:spacing w:line="240" w:lineRule="auto" w:before="139" w:after="0"/>
        <w:ind w:left="1181" w:right="0" w:hanging="524"/>
        <w:jc w:val="left"/>
        <w:rPr>
          <w:sz w:val="21"/>
        </w:rPr>
      </w:pPr>
      <w:r>
        <w:rPr>
          <w:spacing w:val="-3"/>
          <w:sz w:val="21"/>
        </w:rPr>
        <w:t>对融资租赁的会计处理</w:t>
      </w:r>
    </w:p>
    <w:p>
      <w:pPr>
        <w:pStyle w:val="BodyText"/>
        <w:spacing w:before="141"/>
        <w:ind w:left="657"/>
      </w:pPr>
      <w:r>
        <w:rPr>
          <w:spacing w:val="-3"/>
        </w:rPr>
        <w:t>在租赁期开始日，本公司对融资租赁确认应收融资租赁款，并终止确认融资租赁资产。</w:t>
      </w:r>
    </w:p>
    <w:p>
      <w:pPr>
        <w:pStyle w:val="BodyText"/>
        <w:spacing w:line="364" w:lineRule="auto" w:before="139"/>
        <w:ind w:left="237" w:right="311" w:firstLine="420"/>
      </w:pPr>
      <w:r>
        <w:rPr>
          <w:spacing w:val="-2"/>
        </w:rPr>
        <w:t>应收融资租赁款初始计量时，以未担保余值和租赁期开始日尚未收到的租赁收款额按照租赁内含利率折现的现值之和作为应收融资租赁款的入账价值。租赁收款额包括：</w:t>
      </w:r>
    </w:p>
    <w:p>
      <w:pPr>
        <w:pStyle w:val="ListParagraph"/>
        <w:numPr>
          <w:ilvl w:val="0"/>
          <w:numId w:val="80"/>
        </w:numPr>
        <w:tabs>
          <w:tab w:pos="973" w:val="left" w:leader="none"/>
        </w:tabs>
        <w:spacing w:line="267" w:lineRule="exact" w:before="0" w:after="0"/>
        <w:ind w:left="973" w:right="0" w:hanging="316"/>
        <w:jc w:val="left"/>
        <w:rPr>
          <w:sz w:val="21"/>
        </w:rPr>
      </w:pPr>
      <w:r>
        <w:rPr>
          <w:spacing w:val="-3"/>
          <w:sz w:val="21"/>
        </w:rPr>
        <w:t>扣除租赁激励相关金额后的固定付款额及实质固定付款额；</w:t>
      </w:r>
    </w:p>
    <w:p>
      <w:pPr>
        <w:pStyle w:val="ListParagraph"/>
        <w:numPr>
          <w:ilvl w:val="0"/>
          <w:numId w:val="80"/>
        </w:numPr>
        <w:tabs>
          <w:tab w:pos="973" w:val="left" w:leader="none"/>
        </w:tabs>
        <w:spacing w:line="240" w:lineRule="auto" w:before="139" w:after="0"/>
        <w:ind w:left="973" w:right="0" w:hanging="316"/>
        <w:jc w:val="left"/>
        <w:rPr>
          <w:sz w:val="21"/>
        </w:rPr>
      </w:pPr>
      <w:r>
        <w:rPr>
          <w:spacing w:val="-3"/>
          <w:sz w:val="21"/>
        </w:rPr>
        <w:t>取决于指数或比率的可变租赁付款额；</w:t>
      </w:r>
    </w:p>
    <w:p>
      <w:pPr>
        <w:pStyle w:val="ListParagraph"/>
        <w:numPr>
          <w:ilvl w:val="0"/>
          <w:numId w:val="80"/>
        </w:numPr>
        <w:tabs>
          <w:tab w:pos="973" w:val="left" w:leader="none"/>
        </w:tabs>
        <w:spacing w:line="240" w:lineRule="auto" w:before="142" w:after="0"/>
        <w:ind w:left="973" w:right="0" w:hanging="316"/>
        <w:jc w:val="left"/>
        <w:rPr>
          <w:sz w:val="21"/>
        </w:rPr>
      </w:pPr>
      <w:r>
        <w:rPr>
          <w:spacing w:val="-3"/>
          <w:sz w:val="21"/>
        </w:rPr>
        <w:t>合理确定承租人将行使购买选择权的情况下，租赁收款额包括购买选择权的行权价格；</w:t>
      </w:r>
    </w:p>
    <w:p>
      <w:pPr>
        <w:pStyle w:val="ListParagraph"/>
        <w:numPr>
          <w:ilvl w:val="0"/>
          <w:numId w:val="80"/>
        </w:numPr>
        <w:tabs>
          <w:tab w:pos="927" w:val="left" w:leader="none"/>
        </w:tabs>
        <w:spacing w:line="364" w:lineRule="auto" w:before="139" w:after="0"/>
        <w:ind w:left="237" w:right="308" w:firstLine="420"/>
        <w:jc w:val="left"/>
        <w:rPr>
          <w:sz w:val="21"/>
        </w:rPr>
      </w:pPr>
      <w:r>
        <w:rPr>
          <w:spacing w:val="-2"/>
          <w:sz w:val="21"/>
        </w:rPr>
        <w:t>租赁期反映出承租人将行使终止租赁选择权的情况下，租赁收款额包括承租人行使终止租赁选择权需支付的款项；</w:t>
      </w:r>
    </w:p>
    <w:p>
      <w:pPr>
        <w:pStyle w:val="ListParagraph"/>
        <w:numPr>
          <w:ilvl w:val="0"/>
          <w:numId w:val="80"/>
        </w:numPr>
        <w:tabs>
          <w:tab w:pos="927" w:val="left" w:leader="none"/>
        </w:tabs>
        <w:spacing w:line="364" w:lineRule="auto" w:before="0" w:after="0"/>
        <w:ind w:left="237" w:right="309" w:firstLine="420"/>
        <w:jc w:val="left"/>
        <w:rPr>
          <w:sz w:val="21"/>
        </w:rPr>
      </w:pPr>
      <w:r>
        <w:rPr>
          <w:spacing w:val="-2"/>
          <w:sz w:val="21"/>
        </w:rPr>
        <w:t>由承租人、与承租人有关的一方以及有经济能力履行担保义务的独立第三方向出租人提供的担保余值。</w:t>
      </w:r>
    </w:p>
    <w:p>
      <w:pPr>
        <w:pStyle w:val="BodyText"/>
        <w:spacing w:line="364" w:lineRule="auto"/>
        <w:ind w:left="237" w:right="311" w:firstLine="420"/>
      </w:pPr>
      <w:r>
        <w:rPr>
          <w:spacing w:val="-2"/>
        </w:rPr>
        <w:t>本公司按照固定的租赁内含利率计算并确认租赁期内各个期间的利息收入，所取得的未纳入租赁投资净额计量的可变租赁付款额在实际发生时计入当期损益。</w:t>
      </w:r>
    </w:p>
    <w:p>
      <w:pPr>
        <w:pStyle w:val="ListParagraph"/>
        <w:numPr>
          <w:ilvl w:val="0"/>
          <w:numId w:val="77"/>
        </w:numPr>
        <w:tabs>
          <w:tab w:pos="1181" w:val="left" w:leader="none"/>
        </w:tabs>
        <w:spacing w:line="267" w:lineRule="exact" w:before="0" w:after="0"/>
        <w:ind w:left="1181" w:right="0" w:hanging="524"/>
        <w:jc w:val="left"/>
        <w:rPr>
          <w:sz w:val="21"/>
        </w:rPr>
      </w:pPr>
      <w:r>
        <w:rPr>
          <w:spacing w:val="-3"/>
          <w:sz w:val="21"/>
        </w:rPr>
        <w:t>对经营租赁的会计处理</w:t>
      </w:r>
    </w:p>
    <w:p>
      <w:pPr>
        <w:spacing w:after="0" w:line="267" w:lineRule="exact"/>
        <w:jc w:val="left"/>
        <w:rPr>
          <w:sz w:val="21"/>
        </w:rPr>
        <w:sectPr>
          <w:pgSz w:w="11910" w:h="16840"/>
          <w:pgMar w:header="882" w:footer="975" w:top="1360" w:bottom="1160" w:left="1040" w:right="1480"/>
        </w:sectPr>
      </w:pPr>
    </w:p>
    <w:p>
      <w:pPr>
        <w:pStyle w:val="BodyText"/>
        <w:spacing w:line="364" w:lineRule="auto" w:before="61"/>
        <w:ind w:left="237" w:right="309" w:firstLine="420"/>
        <w:jc w:val="both"/>
      </w:pPr>
      <w:r>
        <w:rPr>
          <w:spacing w:val="-2"/>
        </w:rPr>
        <w:t>本公司在租赁期内各个期间采用直线法或其他系统合理的方法，将经营租赁的租赁收款额确认为租金收入；发生的与经营租赁有关的初始直接费用资本化，在租赁期内按照与租金收入确认相同的基础进行分摊，分期计入当期损益；取得的与经营租赁有关的未计入租赁收款额的可变租赁付款额，在实际发生时计入当期损益。</w:t>
      </w:r>
    </w:p>
    <w:p>
      <w:pPr>
        <w:pStyle w:val="ListParagraph"/>
        <w:numPr>
          <w:ilvl w:val="1"/>
          <w:numId w:val="18"/>
        </w:numPr>
        <w:tabs>
          <w:tab w:pos="1087" w:val="left" w:leader="none"/>
        </w:tabs>
        <w:spacing w:line="240" w:lineRule="auto" w:before="59" w:after="0"/>
        <w:ind w:left="1087" w:right="0" w:hanging="423"/>
        <w:jc w:val="both"/>
        <w:rPr>
          <w:sz w:val="21"/>
        </w:rPr>
      </w:pPr>
      <w:r>
        <w:rPr>
          <w:spacing w:val="-3"/>
          <w:sz w:val="21"/>
        </w:rPr>
        <w:t>其他重要的会计政策和会计估计</w:t>
      </w:r>
    </w:p>
    <w:p>
      <w:pPr>
        <w:pStyle w:val="BodyText"/>
        <w:spacing w:before="62"/>
        <w:ind w:left="237"/>
        <w:jc w:val="both"/>
      </w:pPr>
      <w:r>
        <w:rPr/>
        <w:t>√适用</w:t>
      </w:r>
      <w:r>
        <w:rPr>
          <w:spacing w:val="44"/>
          <w:w w:val="150"/>
        </w:rPr>
        <w:t> </w:t>
      </w:r>
      <w:r>
        <w:rPr>
          <w:spacing w:val="-3"/>
        </w:rPr>
        <w:t>□不适用</w:t>
      </w:r>
    </w:p>
    <w:p>
      <w:pPr>
        <w:pStyle w:val="BodyText"/>
        <w:spacing w:line="364" w:lineRule="auto" w:before="5"/>
        <w:ind w:left="237" w:right="311" w:firstLine="420"/>
      </w:pPr>
      <w:r>
        <w:rPr>
          <w:spacing w:val="-2"/>
        </w:rPr>
        <w:t>股份回购中支付的对价和交易费用减少股东权益，回购、转让或注销本公司股份时，不确认利得或损失。</w:t>
      </w:r>
    </w:p>
    <w:p>
      <w:pPr>
        <w:pStyle w:val="BodyText"/>
        <w:spacing w:line="364" w:lineRule="auto"/>
        <w:ind w:left="237" w:right="308" w:firstLine="420"/>
        <w:jc w:val="both"/>
      </w:pPr>
      <w:r>
        <w:rPr>
          <w:spacing w:val="-2"/>
        </w:rPr>
        <w:t>转让库存股，按实际收到的金额与库存股账面金额的差额，计入资本公积，资本公积不足冲减的，冲减盈余公积和未分配利润。注销库存股，按股票面值和注销股数减少股本，按注销库存</w:t>
      </w:r>
      <w:r>
        <w:rPr>
          <w:spacing w:val="-13"/>
        </w:rPr>
        <w:t>股的账面余额与面值的差额，冲减资本公积，资本公积不足冲减的，冲减盈余公积和未分配利润。</w:t>
      </w:r>
    </w:p>
    <w:p>
      <w:pPr>
        <w:pStyle w:val="BodyText"/>
        <w:spacing w:before="60"/>
      </w:pPr>
    </w:p>
    <w:p>
      <w:pPr>
        <w:pStyle w:val="ListParagraph"/>
        <w:numPr>
          <w:ilvl w:val="1"/>
          <w:numId w:val="18"/>
        </w:numPr>
        <w:tabs>
          <w:tab w:pos="1087" w:val="left" w:leader="none"/>
        </w:tabs>
        <w:spacing w:line="297" w:lineRule="auto" w:before="0" w:after="0"/>
        <w:ind w:left="237" w:right="5343" w:firstLine="427"/>
        <w:jc w:val="left"/>
        <w:rPr>
          <w:sz w:val="21"/>
        </w:rPr>
      </w:pPr>
      <w:r>
        <w:rPr>
          <w:spacing w:val="-2"/>
          <w:sz w:val="21"/>
        </w:rPr>
        <w:t>重要会计政策和会计估计的变更 (1).重要会计政策变更</w:t>
      </w:r>
    </w:p>
    <w:p>
      <w:pPr>
        <w:pStyle w:val="Heading1"/>
        <w:spacing w:line="304" w:lineRule="exact"/>
        <w:ind w:left="237"/>
      </w:pPr>
      <w:r>
        <w:rPr>
          <w:spacing w:val="-3"/>
        </w:rPr>
        <w:t>√适用 □不适用</w:t>
      </w:r>
    </w:p>
    <w:p>
      <w:pPr>
        <w:pStyle w:val="BodyText"/>
        <w:spacing w:before="6"/>
        <w:ind w:left="6759"/>
      </w:pPr>
      <w:r>
        <w:rPr/>
        <w:t>单位：元</w:t>
      </w:r>
      <w:r>
        <w:rPr>
          <w:spacing w:val="41"/>
          <w:w w:val="150"/>
        </w:rPr>
        <w:t> </w:t>
      </w:r>
      <w:r>
        <w:rPr>
          <w:spacing w:val="-2"/>
        </w:rPr>
        <w:t>币种：人民币</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9"/>
        <w:gridCol w:w="1703"/>
        <w:gridCol w:w="860"/>
      </w:tblGrid>
      <w:tr>
        <w:trPr>
          <w:trHeight w:val="546" w:hRule="atLeast"/>
        </w:trPr>
        <w:tc>
          <w:tcPr>
            <w:tcW w:w="6489" w:type="dxa"/>
          </w:tcPr>
          <w:p>
            <w:pPr>
              <w:pStyle w:val="TableParagraph"/>
              <w:spacing w:before="137"/>
              <w:ind w:left="1982"/>
              <w:rPr>
                <w:sz w:val="21"/>
              </w:rPr>
            </w:pPr>
            <w:r>
              <w:rPr>
                <w:spacing w:val="-3"/>
                <w:sz w:val="21"/>
              </w:rPr>
              <w:t>会计政策变更的内容和原因</w:t>
            </w:r>
          </w:p>
        </w:tc>
        <w:tc>
          <w:tcPr>
            <w:tcW w:w="1703" w:type="dxa"/>
          </w:tcPr>
          <w:p>
            <w:pPr>
              <w:pStyle w:val="TableParagraph"/>
              <w:spacing w:line="270" w:lineRule="atLeast" w:before="0"/>
              <w:ind w:left="323" w:right="102" w:hanging="209"/>
              <w:rPr>
                <w:sz w:val="21"/>
              </w:rPr>
            </w:pPr>
            <w:r>
              <w:rPr>
                <w:spacing w:val="-2"/>
                <w:sz w:val="21"/>
              </w:rPr>
              <w:t>受重要影响的报表项目名称</w:t>
            </w:r>
          </w:p>
        </w:tc>
        <w:tc>
          <w:tcPr>
            <w:tcW w:w="860" w:type="dxa"/>
          </w:tcPr>
          <w:p>
            <w:pPr>
              <w:pStyle w:val="TableParagraph"/>
              <w:spacing w:line="270" w:lineRule="atLeast" w:before="0"/>
              <w:ind w:left="320" w:right="104" w:hanging="209"/>
              <w:rPr>
                <w:sz w:val="21"/>
              </w:rPr>
            </w:pPr>
            <w:r>
              <w:rPr>
                <w:spacing w:val="-4"/>
                <w:sz w:val="21"/>
              </w:rPr>
              <w:t>影响金</w:t>
            </w:r>
            <w:r>
              <w:rPr>
                <w:spacing w:val="-10"/>
                <w:sz w:val="21"/>
              </w:rPr>
              <w:t>额</w:t>
            </w:r>
          </w:p>
        </w:tc>
      </w:tr>
      <w:tr>
        <w:trPr>
          <w:trHeight w:val="815" w:hRule="atLeast"/>
        </w:trPr>
        <w:tc>
          <w:tcPr>
            <w:tcW w:w="6489" w:type="dxa"/>
          </w:tcPr>
          <w:p>
            <w:pPr>
              <w:pStyle w:val="TableParagraph"/>
              <w:ind w:left="108"/>
              <w:rPr>
                <w:sz w:val="21"/>
              </w:rPr>
            </w:pPr>
            <w:r>
              <w:rPr>
                <w:spacing w:val="-13"/>
                <w:sz w:val="21"/>
              </w:rPr>
              <w:t>本公司自 </w:t>
            </w:r>
            <w:r>
              <w:rPr>
                <w:spacing w:val="-2"/>
                <w:sz w:val="21"/>
              </w:rPr>
              <w:t>2023</w:t>
            </w:r>
            <w:r>
              <w:rPr>
                <w:spacing w:val="-37"/>
                <w:sz w:val="21"/>
              </w:rPr>
              <w:t> 年 </w:t>
            </w:r>
            <w:r>
              <w:rPr>
                <w:spacing w:val="-2"/>
                <w:sz w:val="21"/>
              </w:rPr>
              <w:t>1</w:t>
            </w:r>
            <w:r>
              <w:rPr>
                <w:spacing w:val="-37"/>
                <w:sz w:val="21"/>
              </w:rPr>
              <w:t> 月 </w:t>
            </w:r>
            <w:r>
              <w:rPr>
                <w:spacing w:val="-2"/>
                <w:sz w:val="21"/>
              </w:rPr>
              <w:t>1</w:t>
            </w:r>
            <w:r>
              <w:rPr>
                <w:spacing w:val="-15"/>
                <w:sz w:val="21"/>
              </w:rPr>
              <w:t> 日起执行财政部 </w:t>
            </w:r>
            <w:r>
              <w:rPr>
                <w:spacing w:val="-2"/>
                <w:sz w:val="21"/>
              </w:rPr>
              <w:t>2022</w:t>
            </w:r>
            <w:r>
              <w:rPr>
                <w:spacing w:val="-10"/>
                <w:sz w:val="21"/>
              </w:rPr>
              <w:t> 年发布的《企业会计准</w:t>
            </w:r>
          </w:p>
          <w:p>
            <w:pPr>
              <w:pStyle w:val="TableParagraph"/>
              <w:spacing w:before="2"/>
              <w:ind w:left="108"/>
              <w:rPr>
                <w:sz w:val="21"/>
              </w:rPr>
            </w:pPr>
            <w:r>
              <w:rPr>
                <w:spacing w:val="-11"/>
                <w:sz w:val="21"/>
              </w:rPr>
              <w:t>则解释第 </w:t>
            </w:r>
            <w:r>
              <w:rPr>
                <w:spacing w:val="-2"/>
                <w:sz w:val="21"/>
              </w:rPr>
              <w:t>16</w:t>
            </w:r>
            <w:r>
              <w:rPr>
                <w:spacing w:val="-10"/>
                <w:sz w:val="21"/>
              </w:rPr>
              <w:t> 号》“关于单项交易产生的资产和负债相关的递延所得</w:t>
            </w:r>
          </w:p>
          <w:p>
            <w:pPr>
              <w:pStyle w:val="TableParagraph"/>
              <w:spacing w:line="250" w:lineRule="exact" w:before="4"/>
              <w:ind w:left="108"/>
              <w:rPr>
                <w:sz w:val="21"/>
              </w:rPr>
            </w:pPr>
            <w:r>
              <w:rPr>
                <w:spacing w:val="-3"/>
                <w:sz w:val="21"/>
              </w:rPr>
              <w:t>税不适用初始确认豁免的会计处理”。</w:t>
            </w:r>
          </w:p>
        </w:tc>
        <w:tc>
          <w:tcPr>
            <w:tcW w:w="1703" w:type="dxa"/>
          </w:tcPr>
          <w:p>
            <w:pPr>
              <w:pStyle w:val="TableParagraph"/>
              <w:spacing w:before="0"/>
              <w:rPr>
                <w:rFonts w:ascii="Times New Roman"/>
                <w:sz w:val="20"/>
              </w:rPr>
            </w:pPr>
          </w:p>
        </w:tc>
        <w:tc>
          <w:tcPr>
            <w:tcW w:w="860" w:type="dxa"/>
          </w:tcPr>
          <w:p>
            <w:pPr>
              <w:pStyle w:val="TableParagraph"/>
              <w:spacing w:before="0"/>
              <w:rPr>
                <w:rFonts w:ascii="Times New Roman"/>
                <w:sz w:val="20"/>
              </w:rPr>
            </w:pPr>
          </w:p>
        </w:tc>
      </w:tr>
    </w:tbl>
    <w:p>
      <w:pPr>
        <w:pStyle w:val="BodyText"/>
        <w:spacing w:before="7"/>
      </w:pPr>
    </w:p>
    <w:p>
      <w:pPr>
        <w:pStyle w:val="BodyText"/>
        <w:ind w:left="237"/>
      </w:pPr>
      <w:r>
        <w:rPr>
          <w:spacing w:val="-4"/>
        </w:rPr>
        <w:t>其他说明</w:t>
      </w:r>
    </w:p>
    <w:p>
      <w:pPr>
        <w:pStyle w:val="BodyText"/>
        <w:spacing w:before="2"/>
        <w:ind w:left="657"/>
      </w:pPr>
      <w:r>
        <w:rPr>
          <w:spacing w:val="-2"/>
        </w:rPr>
        <w:t>2022</w:t>
      </w:r>
      <w:r>
        <w:rPr>
          <w:spacing w:val="-34"/>
        </w:rPr>
        <w:t> 年 </w:t>
      </w:r>
      <w:r>
        <w:rPr>
          <w:spacing w:val="-2"/>
        </w:rPr>
        <w:t>12</w:t>
      </w:r>
      <w:r>
        <w:rPr>
          <w:spacing w:val="-33"/>
        </w:rPr>
        <w:t> 月 </w:t>
      </w:r>
      <w:r>
        <w:rPr>
          <w:spacing w:val="-2"/>
        </w:rPr>
        <w:t>13</w:t>
      </w:r>
      <w:r>
        <w:rPr>
          <w:spacing w:val="-11"/>
        </w:rPr>
        <w:t> 日，财政部发布了《企业会计准则解释第 </w:t>
      </w:r>
      <w:r>
        <w:rPr>
          <w:spacing w:val="-2"/>
        </w:rPr>
        <w:t>16</w:t>
      </w:r>
      <w:r>
        <w:rPr>
          <w:spacing w:val="-17"/>
        </w:rPr>
        <w:t> 号》</w:t>
      </w:r>
      <w:r>
        <w:rPr>
          <w:spacing w:val="-2"/>
        </w:rPr>
        <w:t>（财会〔2022〕31</w:t>
      </w:r>
      <w:r>
        <w:rPr>
          <w:spacing w:val="-16"/>
        </w:rPr>
        <w:t> 号，以</w:t>
      </w:r>
    </w:p>
    <w:p>
      <w:pPr>
        <w:pStyle w:val="BodyText"/>
        <w:spacing w:before="141"/>
        <w:ind w:left="237"/>
      </w:pPr>
      <w:r>
        <w:rPr>
          <w:spacing w:val="-8"/>
        </w:rPr>
        <w:t>下简称“解释 </w:t>
      </w:r>
      <w:r>
        <w:rPr>
          <w:spacing w:val="-2"/>
        </w:rPr>
        <w:t>16</w:t>
      </w:r>
      <w:r>
        <w:rPr>
          <w:spacing w:val="-16"/>
        </w:rPr>
        <w:t> 号”</w:t>
      </w:r>
      <w:r>
        <w:rPr>
          <w:spacing w:val="-2"/>
        </w:rPr>
        <w:t>），</w:t>
      </w:r>
      <w:r>
        <w:rPr>
          <w:spacing w:val="-15"/>
        </w:rPr>
        <w:t>解释 </w:t>
      </w:r>
      <w:r>
        <w:rPr>
          <w:spacing w:val="-2"/>
        </w:rPr>
        <w:t>16</w:t>
      </w:r>
      <w:r>
        <w:rPr>
          <w:spacing w:val="-10"/>
        </w:rPr>
        <w:t> 号“关于单项交易产生的资产和负债相关的递延所得税不适用</w:t>
      </w:r>
    </w:p>
    <w:p>
      <w:pPr>
        <w:pStyle w:val="BodyText"/>
        <w:spacing w:before="139"/>
        <w:ind w:left="237"/>
      </w:pPr>
      <w:r>
        <w:rPr>
          <w:spacing w:val="-8"/>
        </w:rPr>
        <w:t>初始确认豁免的会计处理”自 </w:t>
      </w:r>
      <w:r>
        <w:rPr>
          <w:spacing w:val="-4"/>
        </w:rPr>
        <w:t>2023</w:t>
      </w:r>
      <w:r>
        <w:rPr>
          <w:spacing w:val="-35"/>
        </w:rPr>
        <w:t> 年 </w:t>
      </w:r>
      <w:r>
        <w:rPr>
          <w:spacing w:val="-4"/>
        </w:rPr>
        <w:t>1</w:t>
      </w:r>
      <w:r>
        <w:rPr>
          <w:spacing w:val="-35"/>
        </w:rPr>
        <w:t> 月 </w:t>
      </w:r>
      <w:r>
        <w:rPr>
          <w:spacing w:val="-4"/>
        </w:rPr>
        <w:t>1</w:t>
      </w:r>
      <w:r>
        <w:rPr>
          <w:spacing w:val="-11"/>
        </w:rPr>
        <w:t> 日起施行，允许企业自发布年度提前执行。本公司于</w:t>
      </w:r>
    </w:p>
    <w:p>
      <w:pPr>
        <w:pStyle w:val="BodyText"/>
        <w:spacing w:before="139"/>
        <w:ind w:left="237"/>
      </w:pPr>
      <w:r>
        <w:rPr>
          <w:spacing w:val="-2"/>
        </w:rPr>
        <w:t>本年度施行该事项相关的会计处理。执行解释 </w:t>
      </w:r>
      <w:r>
        <w:rPr/>
        <w:t>16</w:t>
      </w:r>
      <w:r>
        <w:rPr>
          <w:spacing w:val="-6"/>
        </w:rPr>
        <w:t> 号对本报告期内财务报表无影响。</w:t>
      </w:r>
    </w:p>
    <w:p>
      <w:pPr>
        <w:pStyle w:val="BodyText"/>
        <w:spacing w:before="199"/>
        <w:ind w:left="237"/>
      </w:pPr>
      <w:r>
        <w:rPr/>
        <w:t>(2)</w:t>
      </w:r>
      <w:r>
        <w:rPr>
          <w:spacing w:val="-2"/>
        </w:rPr>
        <w:t>.重要会计估计变更</w:t>
      </w:r>
    </w:p>
    <w:p>
      <w:pPr>
        <w:pStyle w:val="BodyText"/>
        <w:spacing w:before="65"/>
        <w:ind w:left="237"/>
      </w:pPr>
      <w:r>
        <w:rPr>
          <w:spacing w:val="-3"/>
        </w:rPr>
        <w:t>□适用 √不适用</w:t>
      </w:r>
    </w:p>
    <w:p>
      <w:pPr>
        <w:pStyle w:val="BodyText"/>
        <w:spacing w:before="62"/>
        <w:ind w:left="237"/>
      </w:pPr>
      <w:r>
        <w:rPr>
          <w:spacing w:val="-2"/>
        </w:rPr>
        <w:t>(3).</w:t>
      </w:r>
      <w:r>
        <w:rPr>
          <w:rFonts w:ascii="Times New Roman" w:eastAsia="Times New Roman"/>
          <w:b/>
          <w:spacing w:val="-2"/>
        </w:rPr>
        <w:t>2023</w:t>
      </w:r>
      <w:r>
        <w:rPr>
          <w:rFonts w:ascii="Times New Roman" w:eastAsia="Times New Roman"/>
          <w:b/>
          <w:spacing w:val="68"/>
        </w:rPr>
        <w:t> </w:t>
      </w:r>
      <w:r>
        <w:rPr>
          <w:spacing w:val="-3"/>
        </w:rPr>
        <w:t>年起首次执行新会计准则或准则解释等涉及调整首次执行当年年初的财务报表</w:t>
      </w:r>
    </w:p>
    <w:p>
      <w:pPr>
        <w:pStyle w:val="BodyText"/>
        <w:spacing w:before="64"/>
        <w:ind w:left="237"/>
      </w:pPr>
      <w:r>
        <w:rPr>
          <w:spacing w:val="-3"/>
        </w:rPr>
        <w:t>□适用 √不适用</w:t>
      </w:r>
    </w:p>
    <w:p>
      <w:pPr>
        <w:pStyle w:val="ListParagraph"/>
        <w:numPr>
          <w:ilvl w:val="1"/>
          <w:numId w:val="18"/>
        </w:numPr>
        <w:tabs>
          <w:tab w:pos="1087" w:val="left" w:leader="none"/>
        </w:tabs>
        <w:spacing w:line="240" w:lineRule="auto" w:before="63" w:after="0"/>
        <w:ind w:left="1087" w:right="0" w:hanging="423"/>
        <w:jc w:val="left"/>
        <w:rPr>
          <w:sz w:val="21"/>
        </w:rPr>
      </w:pPr>
      <w:r>
        <w:rPr>
          <w:spacing w:val="-5"/>
          <w:sz w:val="21"/>
        </w:rPr>
        <w:t>其他</w:t>
      </w:r>
    </w:p>
    <w:p>
      <w:pPr>
        <w:pStyle w:val="BodyText"/>
        <w:spacing w:line="295" w:lineRule="auto" w:before="65"/>
        <w:ind w:left="237" w:right="7464"/>
      </w:pPr>
      <w:r>
        <w:rPr>
          <w:spacing w:val="4"/>
        </w:rPr>
        <w:t>□适用 √不适用</w:t>
      </w:r>
      <w:r>
        <w:rPr>
          <w:spacing w:val="-4"/>
        </w:rPr>
        <w:t>六、税项</w:t>
      </w:r>
    </w:p>
    <w:p>
      <w:pPr>
        <w:pStyle w:val="ListParagraph"/>
        <w:numPr>
          <w:ilvl w:val="0"/>
          <w:numId w:val="81"/>
        </w:numPr>
        <w:tabs>
          <w:tab w:pos="661" w:val="left" w:leader="none"/>
        </w:tabs>
        <w:spacing w:line="295" w:lineRule="auto" w:before="3" w:after="0"/>
        <w:ind w:left="237" w:right="7243" w:firstLine="0"/>
        <w:jc w:val="left"/>
        <w:rPr>
          <w:sz w:val="21"/>
        </w:rPr>
      </w:pPr>
      <w:r>
        <w:rPr>
          <w:spacing w:val="-2"/>
          <w:sz w:val="21"/>
        </w:rPr>
        <w:t>主要税种及税率主要税种及税率情况</w:t>
      </w:r>
    </w:p>
    <w:p>
      <w:pPr>
        <w:pStyle w:val="BodyText"/>
        <w:spacing w:line="210" w:lineRule="exact" w:after="3"/>
        <w:ind w:left="237"/>
      </w:pPr>
      <w:r>
        <w:rPr>
          <w:spacing w:val="-3"/>
        </w:rPr>
        <w:t>√适用 □不适用</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2"/>
        <w:gridCol w:w="5245"/>
        <w:gridCol w:w="1853"/>
      </w:tblGrid>
      <w:tr>
        <w:trPr>
          <w:trHeight w:val="273" w:hRule="atLeast"/>
        </w:trPr>
        <w:tc>
          <w:tcPr>
            <w:tcW w:w="1952" w:type="dxa"/>
          </w:tcPr>
          <w:p>
            <w:pPr>
              <w:pStyle w:val="TableParagraph"/>
              <w:spacing w:line="252" w:lineRule="exact"/>
              <w:ind w:left="12"/>
              <w:jc w:val="center"/>
              <w:rPr>
                <w:sz w:val="21"/>
              </w:rPr>
            </w:pPr>
            <w:r>
              <w:rPr>
                <w:spacing w:val="-5"/>
                <w:sz w:val="21"/>
              </w:rPr>
              <w:t>税种</w:t>
            </w:r>
          </w:p>
        </w:tc>
        <w:tc>
          <w:tcPr>
            <w:tcW w:w="5245" w:type="dxa"/>
          </w:tcPr>
          <w:p>
            <w:pPr>
              <w:pStyle w:val="TableParagraph"/>
              <w:spacing w:line="252" w:lineRule="exact"/>
              <w:ind w:left="9"/>
              <w:jc w:val="center"/>
              <w:rPr>
                <w:sz w:val="21"/>
              </w:rPr>
            </w:pPr>
            <w:r>
              <w:rPr>
                <w:spacing w:val="-4"/>
                <w:sz w:val="21"/>
              </w:rPr>
              <w:t>计税依据</w:t>
            </w:r>
          </w:p>
        </w:tc>
        <w:tc>
          <w:tcPr>
            <w:tcW w:w="1853" w:type="dxa"/>
          </w:tcPr>
          <w:p>
            <w:pPr>
              <w:pStyle w:val="TableParagraph"/>
              <w:spacing w:line="252" w:lineRule="exact"/>
              <w:ind w:left="57" w:right="48"/>
              <w:jc w:val="center"/>
              <w:rPr>
                <w:sz w:val="21"/>
              </w:rPr>
            </w:pPr>
            <w:r>
              <w:rPr>
                <w:spacing w:val="-5"/>
                <w:sz w:val="21"/>
              </w:rPr>
              <w:t>税率</w:t>
            </w:r>
          </w:p>
        </w:tc>
      </w:tr>
      <w:tr>
        <w:trPr>
          <w:trHeight w:val="544" w:hRule="atLeast"/>
        </w:trPr>
        <w:tc>
          <w:tcPr>
            <w:tcW w:w="1952" w:type="dxa"/>
          </w:tcPr>
          <w:p>
            <w:pPr>
              <w:pStyle w:val="TableParagraph"/>
              <w:spacing w:before="135"/>
              <w:ind w:left="108"/>
              <w:rPr>
                <w:sz w:val="21"/>
              </w:rPr>
            </w:pPr>
            <w:r>
              <w:rPr>
                <w:spacing w:val="-4"/>
                <w:sz w:val="21"/>
              </w:rPr>
              <w:t>增值税</w:t>
            </w:r>
          </w:p>
        </w:tc>
        <w:tc>
          <w:tcPr>
            <w:tcW w:w="5245" w:type="dxa"/>
          </w:tcPr>
          <w:p>
            <w:pPr>
              <w:pStyle w:val="TableParagraph"/>
              <w:ind w:left="107"/>
              <w:rPr>
                <w:sz w:val="21"/>
              </w:rPr>
            </w:pPr>
            <w:r>
              <w:rPr>
                <w:spacing w:val="-1"/>
                <w:sz w:val="21"/>
              </w:rPr>
              <w:t>按税法规定计算的销售货物和应税劳务收入为基础计</w:t>
            </w:r>
          </w:p>
          <w:p>
            <w:pPr>
              <w:pStyle w:val="TableParagraph"/>
              <w:spacing w:line="252" w:lineRule="exact" w:before="2"/>
              <w:ind w:left="107"/>
              <w:rPr>
                <w:sz w:val="21"/>
              </w:rPr>
            </w:pPr>
            <w:r>
              <w:rPr>
                <w:spacing w:val="-3"/>
                <w:sz w:val="21"/>
              </w:rPr>
              <w:t>算销项税，在扣除当期允许抵扣的进项税额后，差额部</w:t>
            </w:r>
          </w:p>
        </w:tc>
        <w:tc>
          <w:tcPr>
            <w:tcW w:w="1853" w:type="dxa"/>
          </w:tcPr>
          <w:p>
            <w:pPr>
              <w:pStyle w:val="TableParagraph"/>
              <w:spacing w:before="135"/>
              <w:ind w:left="9" w:right="57"/>
              <w:jc w:val="center"/>
              <w:rPr>
                <w:sz w:val="21"/>
              </w:rPr>
            </w:pPr>
            <w:r>
              <w:rPr>
                <w:spacing w:val="-2"/>
                <w:sz w:val="21"/>
              </w:rPr>
              <w:t>5%、6%、9%、</w:t>
            </w:r>
            <w:r>
              <w:rPr>
                <w:spacing w:val="-5"/>
                <w:sz w:val="21"/>
              </w:rPr>
              <w:t>13%</w:t>
            </w:r>
          </w:p>
        </w:tc>
      </w:tr>
    </w:tbl>
    <w:p>
      <w:pPr>
        <w:spacing w:after="0"/>
        <w:jc w:val="center"/>
        <w:rPr>
          <w:sz w:val="21"/>
        </w:rPr>
        <w:sectPr>
          <w:pgSz w:w="11910" w:h="16840"/>
          <w:pgMar w:header="882" w:footer="975" w:top="1360" w:bottom="1160" w:left="1040" w:right="1480"/>
        </w:sectPr>
      </w:pPr>
    </w:p>
    <w:p>
      <w:pPr>
        <w:pStyle w:val="BodyText"/>
        <w:spacing w:before="9"/>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2"/>
        <w:gridCol w:w="5245"/>
        <w:gridCol w:w="1853"/>
      </w:tblGrid>
      <w:tr>
        <w:trPr>
          <w:trHeight w:val="273" w:hRule="atLeast"/>
        </w:trPr>
        <w:tc>
          <w:tcPr>
            <w:tcW w:w="1952" w:type="dxa"/>
          </w:tcPr>
          <w:p>
            <w:pPr>
              <w:pStyle w:val="TableParagraph"/>
              <w:spacing w:before="0"/>
              <w:rPr>
                <w:rFonts w:ascii="Times New Roman"/>
                <w:sz w:val="18"/>
              </w:rPr>
            </w:pPr>
          </w:p>
        </w:tc>
        <w:tc>
          <w:tcPr>
            <w:tcW w:w="5245" w:type="dxa"/>
          </w:tcPr>
          <w:p>
            <w:pPr>
              <w:pStyle w:val="TableParagraph"/>
              <w:spacing w:line="252" w:lineRule="exact"/>
              <w:ind w:left="107"/>
              <w:rPr>
                <w:sz w:val="21"/>
              </w:rPr>
            </w:pPr>
            <w:r>
              <w:rPr>
                <w:spacing w:val="-4"/>
                <w:sz w:val="21"/>
              </w:rPr>
              <w:t>分为应交增值税</w:t>
            </w:r>
          </w:p>
        </w:tc>
        <w:tc>
          <w:tcPr>
            <w:tcW w:w="1853" w:type="dxa"/>
          </w:tcPr>
          <w:p>
            <w:pPr>
              <w:pStyle w:val="TableParagraph"/>
              <w:spacing w:before="0"/>
              <w:rPr>
                <w:rFonts w:ascii="Times New Roman"/>
                <w:sz w:val="18"/>
              </w:rPr>
            </w:pPr>
          </w:p>
        </w:tc>
      </w:tr>
      <w:tr>
        <w:trPr>
          <w:trHeight w:val="271" w:hRule="atLeast"/>
        </w:trPr>
        <w:tc>
          <w:tcPr>
            <w:tcW w:w="1952" w:type="dxa"/>
          </w:tcPr>
          <w:p>
            <w:pPr>
              <w:pStyle w:val="TableParagraph"/>
              <w:spacing w:line="250" w:lineRule="exact"/>
              <w:ind w:left="108"/>
              <w:rPr>
                <w:sz w:val="21"/>
              </w:rPr>
            </w:pPr>
            <w:r>
              <w:rPr>
                <w:spacing w:val="-4"/>
                <w:sz w:val="21"/>
              </w:rPr>
              <w:t>城市维护建设税</w:t>
            </w:r>
          </w:p>
        </w:tc>
        <w:tc>
          <w:tcPr>
            <w:tcW w:w="5245" w:type="dxa"/>
          </w:tcPr>
          <w:p>
            <w:pPr>
              <w:pStyle w:val="TableParagraph"/>
              <w:spacing w:line="250" w:lineRule="exact"/>
              <w:ind w:left="107"/>
              <w:rPr>
                <w:sz w:val="21"/>
              </w:rPr>
            </w:pPr>
            <w:r>
              <w:rPr>
                <w:spacing w:val="-4"/>
                <w:sz w:val="21"/>
              </w:rPr>
              <w:t>按应交增值税计征</w:t>
            </w:r>
          </w:p>
        </w:tc>
        <w:tc>
          <w:tcPr>
            <w:tcW w:w="1853" w:type="dxa"/>
          </w:tcPr>
          <w:p>
            <w:pPr>
              <w:pStyle w:val="TableParagraph"/>
              <w:spacing w:line="250" w:lineRule="exact"/>
              <w:ind w:left="107"/>
              <w:rPr>
                <w:sz w:val="21"/>
              </w:rPr>
            </w:pPr>
            <w:r>
              <w:rPr>
                <w:spacing w:val="-2"/>
                <w:sz w:val="21"/>
              </w:rPr>
              <w:t>1%、5%、</w:t>
            </w:r>
            <w:r>
              <w:rPr>
                <w:spacing w:val="-5"/>
                <w:sz w:val="21"/>
              </w:rPr>
              <w:t>7%</w:t>
            </w:r>
          </w:p>
        </w:tc>
      </w:tr>
      <w:tr>
        <w:trPr>
          <w:trHeight w:val="273" w:hRule="atLeast"/>
        </w:trPr>
        <w:tc>
          <w:tcPr>
            <w:tcW w:w="1952" w:type="dxa"/>
          </w:tcPr>
          <w:p>
            <w:pPr>
              <w:pStyle w:val="TableParagraph"/>
              <w:spacing w:line="252" w:lineRule="exact"/>
              <w:ind w:left="108"/>
              <w:rPr>
                <w:sz w:val="21"/>
              </w:rPr>
            </w:pPr>
            <w:r>
              <w:rPr>
                <w:spacing w:val="-4"/>
                <w:sz w:val="21"/>
              </w:rPr>
              <w:t>教育费附加</w:t>
            </w:r>
          </w:p>
        </w:tc>
        <w:tc>
          <w:tcPr>
            <w:tcW w:w="5245" w:type="dxa"/>
          </w:tcPr>
          <w:p>
            <w:pPr>
              <w:pStyle w:val="TableParagraph"/>
              <w:spacing w:line="252" w:lineRule="exact"/>
              <w:ind w:left="107"/>
              <w:rPr>
                <w:sz w:val="21"/>
              </w:rPr>
            </w:pPr>
            <w:r>
              <w:rPr>
                <w:spacing w:val="-4"/>
                <w:sz w:val="21"/>
              </w:rPr>
              <w:t>按应交增值税计征</w:t>
            </w:r>
          </w:p>
        </w:tc>
        <w:tc>
          <w:tcPr>
            <w:tcW w:w="1853" w:type="dxa"/>
          </w:tcPr>
          <w:p>
            <w:pPr>
              <w:pStyle w:val="TableParagraph"/>
              <w:spacing w:line="252" w:lineRule="exact"/>
              <w:ind w:left="107"/>
              <w:rPr>
                <w:sz w:val="21"/>
              </w:rPr>
            </w:pPr>
            <w:r>
              <w:rPr>
                <w:spacing w:val="-5"/>
                <w:sz w:val="21"/>
              </w:rPr>
              <w:t>3%</w:t>
            </w:r>
          </w:p>
        </w:tc>
      </w:tr>
      <w:tr>
        <w:trPr>
          <w:trHeight w:val="273" w:hRule="atLeast"/>
        </w:trPr>
        <w:tc>
          <w:tcPr>
            <w:tcW w:w="1952" w:type="dxa"/>
          </w:tcPr>
          <w:p>
            <w:pPr>
              <w:pStyle w:val="TableParagraph"/>
              <w:spacing w:line="252" w:lineRule="exact"/>
              <w:ind w:left="108"/>
              <w:rPr>
                <w:sz w:val="21"/>
              </w:rPr>
            </w:pPr>
            <w:r>
              <w:rPr>
                <w:spacing w:val="-4"/>
                <w:sz w:val="21"/>
              </w:rPr>
              <w:t>地方教育费附加</w:t>
            </w:r>
          </w:p>
        </w:tc>
        <w:tc>
          <w:tcPr>
            <w:tcW w:w="5245" w:type="dxa"/>
          </w:tcPr>
          <w:p>
            <w:pPr>
              <w:pStyle w:val="TableParagraph"/>
              <w:spacing w:line="252" w:lineRule="exact"/>
              <w:ind w:left="107"/>
              <w:rPr>
                <w:sz w:val="21"/>
              </w:rPr>
            </w:pPr>
            <w:r>
              <w:rPr>
                <w:spacing w:val="-4"/>
                <w:sz w:val="21"/>
              </w:rPr>
              <w:t>按应交增值税计征</w:t>
            </w:r>
          </w:p>
        </w:tc>
        <w:tc>
          <w:tcPr>
            <w:tcW w:w="1853" w:type="dxa"/>
          </w:tcPr>
          <w:p>
            <w:pPr>
              <w:pStyle w:val="TableParagraph"/>
              <w:spacing w:line="252" w:lineRule="exact"/>
              <w:ind w:left="107"/>
              <w:rPr>
                <w:sz w:val="21"/>
              </w:rPr>
            </w:pPr>
            <w:r>
              <w:rPr>
                <w:spacing w:val="-5"/>
                <w:sz w:val="21"/>
              </w:rPr>
              <w:t>2%</w:t>
            </w:r>
          </w:p>
        </w:tc>
      </w:tr>
      <w:tr>
        <w:trPr>
          <w:trHeight w:val="270" w:hRule="atLeast"/>
        </w:trPr>
        <w:tc>
          <w:tcPr>
            <w:tcW w:w="1952" w:type="dxa"/>
          </w:tcPr>
          <w:p>
            <w:pPr>
              <w:pStyle w:val="TableParagraph"/>
              <w:spacing w:line="250" w:lineRule="exact"/>
              <w:ind w:left="108"/>
              <w:rPr>
                <w:sz w:val="21"/>
              </w:rPr>
            </w:pPr>
            <w:r>
              <w:rPr>
                <w:spacing w:val="-4"/>
                <w:sz w:val="21"/>
              </w:rPr>
              <w:t>企业所得税</w:t>
            </w:r>
          </w:p>
        </w:tc>
        <w:tc>
          <w:tcPr>
            <w:tcW w:w="5245" w:type="dxa"/>
          </w:tcPr>
          <w:p>
            <w:pPr>
              <w:pStyle w:val="TableParagraph"/>
              <w:spacing w:line="250" w:lineRule="exact"/>
              <w:ind w:left="107"/>
              <w:rPr>
                <w:sz w:val="21"/>
              </w:rPr>
            </w:pPr>
            <w:r>
              <w:rPr>
                <w:spacing w:val="-4"/>
                <w:sz w:val="21"/>
              </w:rPr>
              <w:t>应纳税所得额</w:t>
            </w:r>
          </w:p>
        </w:tc>
        <w:tc>
          <w:tcPr>
            <w:tcW w:w="1853" w:type="dxa"/>
          </w:tcPr>
          <w:p>
            <w:pPr>
              <w:pStyle w:val="TableParagraph"/>
              <w:spacing w:line="250" w:lineRule="exact"/>
              <w:ind w:left="107"/>
              <w:rPr>
                <w:sz w:val="21"/>
              </w:rPr>
            </w:pPr>
            <w:r>
              <w:rPr>
                <w:sz w:val="21"/>
              </w:rPr>
              <w:t>15%、</w:t>
            </w:r>
            <w:r>
              <w:rPr>
                <w:spacing w:val="-5"/>
                <w:sz w:val="21"/>
              </w:rPr>
              <w:t>25%</w:t>
            </w:r>
          </w:p>
        </w:tc>
      </w:tr>
      <w:tr>
        <w:trPr>
          <w:trHeight w:val="273" w:hRule="atLeast"/>
        </w:trPr>
        <w:tc>
          <w:tcPr>
            <w:tcW w:w="1952" w:type="dxa"/>
            <w:vMerge w:val="restart"/>
          </w:tcPr>
          <w:p>
            <w:pPr>
              <w:pStyle w:val="TableParagraph"/>
              <w:spacing w:before="142"/>
              <w:ind w:left="108"/>
              <w:rPr>
                <w:sz w:val="21"/>
              </w:rPr>
            </w:pPr>
            <w:r>
              <w:rPr>
                <w:spacing w:val="-4"/>
                <w:sz w:val="21"/>
              </w:rPr>
              <w:t>房产税</w:t>
            </w:r>
          </w:p>
        </w:tc>
        <w:tc>
          <w:tcPr>
            <w:tcW w:w="5245" w:type="dxa"/>
          </w:tcPr>
          <w:p>
            <w:pPr>
              <w:pStyle w:val="TableParagraph"/>
              <w:spacing w:line="252" w:lineRule="exact"/>
              <w:ind w:left="107"/>
              <w:rPr>
                <w:sz w:val="21"/>
              </w:rPr>
            </w:pPr>
            <w:r>
              <w:rPr>
                <w:spacing w:val="-5"/>
                <w:sz w:val="21"/>
              </w:rPr>
              <w:t>从价计征：按照房产原值的 </w:t>
            </w:r>
            <w:r>
              <w:rPr>
                <w:spacing w:val="-2"/>
                <w:sz w:val="21"/>
              </w:rPr>
              <w:t>70</w:t>
            </w:r>
            <w:r>
              <w:rPr>
                <w:spacing w:val="-5"/>
                <w:sz w:val="21"/>
              </w:rPr>
              <w:t>%计征</w:t>
            </w:r>
          </w:p>
        </w:tc>
        <w:tc>
          <w:tcPr>
            <w:tcW w:w="1853" w:type="dxa"/>
          </w:tcPr>
          <w:p>
            <w:pPr>
              <w:pStyle w:val="TableParagraph"/>
              <w:spacing w:line="252" w:lineRule="exact"/>
              <w:ind w:left="107"/>
              <w:rPr>
                <w:sz w:val="21"/>
              </w:rPr>
            </w:pPr>
            <w:r>
              <w:rPr>
                <w:spacing w:val="-4"/>
                <w:sz w:val="21"/>
              </w:rPr>
              <w:t>1.2%</w:t>
            </w:r>
          </w:p>
        </w:tc>
      </w:tr>
      <w:tr>
        <w:trPr>
          <w:trHeight w:val="273" w:hRule="atLeast"/>
        </w:trPr>
        <w:tc>
          <w:tcPr>
            <w:tcW w:w="1952" w:type="dxa"/>
            <w:vMerge/>
            <w:tcBorders>
              <w:top w:val="nil"/>
            </w:tcBorders>
          </w:tcPr>
          <w:p>
            <w:pPr>
              <w:rPr>
                <w:sz w:val="2"/>
                <w:szCs w:val="2"/>
              </w:rPr>
            </w:pPr>
          </w:p>
        </w:tc>
        <w:tc>
          <w:tcPr>
            <w:tcW w:w="5245" w:type="dxa"/>
          </w:tcPr>
          <w:p>
            <w:pPr>
              <w:pStyle w:val="TableParagraph"/>
              <w:spacing w:line="252" w:lineRule="exact"/>
              <w:ind w:left="107"/>
              <w:rPr>
                <w:sz w:val="21"/>
              </w:rPr>
            </w:pPr>
            <w:r>
              <w:rPr>
                <w:spacing w:val="-3"/>
                <w:sz w:val="21"/>
              </w:rPr>
              <w:t>从租计征：按租金收入计征</w:t>
            </w:r>
          </w:p>
        </w:tc>
        <w:tc>
          <w:tcPr>
            <w:tcW w:w="1853" w:type="dxa"/>
          </w:tcPr>
          <w:p>
            <w:pPr>
              <w:pStyle w:val="TableParagraph"/>
              <w:spacing w:line="252" w:lineRule="exact"/>
              <w:ind w:left="107"/>
              <w:rPr>
                <w:sz w:val="21"/>
              </w:rPr>
            </w:pPr>
            <w:r>
              <w:rPr>
                <w:spacing w:val="-5"/>
                <w:sz w:val="21"/>
              </w:rPr>
              <w:t>12%</w:t>
            </w:r>
          </w:p>
        </w:tc>
      </w:tr>
    </w:tbl>
    <w:p>
      <w:pPr>
        <w:spacing w:line="364" w:lineRule="auto" w:before="119"/>
        <w:ind w:left="237" w:right="313" w:firstLine="362"/>
        <w:jc w:val="both"/>
        <w:rPr>
          <w:sz w:val="18"/>
        </w:rPr>
      </w:pPr>
      <w:r>
        <w:rPr>
          <w:spacing w:val="-2"/>
          <w:sz w:val="18"/>
        </w:rPr>
        <w:t>注：根据《陕西省国家税务局、陕西省财政厅关于在浓缩果汁行业试行农产品增值税进项税额核定扣除办法</w:t>
      </w:r>
      <w:r>
        <w:rPr>
          <w:spacing w:val="-16"/>
          <w:sz w:val="18"/>
        </w:rPr>
        <w:t>的公告》、《山西省财政厅、山西省国家税务局关于果菜汁与果菜饮料等行业纳入增值税进项税额核定扣除试点的</w:t>
      </w:r>
      <w:r>
        <w:rPr>
          <w:spacing w:val="-20"/>
          <w:sz w:val="18"/>
        </w:rPr>
        <w:t>通知》、《大连市国家税务局、大连市财政局关于扩大农产品增值税进项税额核定扣除试点有关问题的公告》、《山</w:t>
      </w:r>
      <w:r>
        <w:rPr>
          <w:spacing w:val="-1"/>
          <w:sz w:val="18"/>
        </w:rPr>
        <w:t>东省财政厅、国家税务总局山东省税务局关于公布大豆等部分农产品增值税进项税额核定扣除标准的通知》以及</w:t>
      </w:r>
    </w:p>
    <w:p>
      <w:pPr>
        <w:spacing w:line="364" w:lineRule="auto" w:before="0"/>
        <w:ind w:left="237" w:right="311" w:firstLine="0"/>
        <w:jc w:val="both"/>
        <w:rPr>
          <w:sz w:val="18"/>
        </w:rPr>
      </w:pPr>
      <w:r>
        <w:rPr>
          <w:spacing w:val="-2"/>
          <w:sz w:val="18"/>
        </w:rPr>
        <w:t>《国家税务总局新疆维吾尔自治区税务局关于进一步扩大农产品增值税进项税额核定扣除试点行业范围有关事项</w:t>
      </w:r>
      <w:r>
        <w:rPr>
          <w:spacing w:val="-10"/>
          <w:sz w:val="18"/>
        </w:rPr>
        <w:t>的公告》，本公司之子公司白水安德利果蔬汁有限公司和礼泉亿通果蔬汁有限公司自 </w:t>
      </w:r>
      <w:r>
        <w:rPr>
          <w:sz w:val="18"/>
        </w:rPr>
        <w:t>2014 年 1</w:t>
      </w:r>
      <w:r>
        <w:rPr>
          <w:spacing w:val="-2"/>
          <w:sz w:val="18"/>
        </w:rPr>
        <w:t> 月起、永济安德</w:t>
      </w:r>
    </w:p>
    <w:p>
      <w:pPr>
        <w:spacing w:before="0"/>
        <w:ind w:left="237" w:right="0" w:firstLine="0"/>
        <w:jc w:val="both"/>
        <w:rPr>
          <w:sz w:val="18"/>
        </w:rPr>
      </w:pPr>
      <w:r>
        <w:rPr>
          <w:spacing w:val="-1"/>
          <w:sz w:val="18"/>
        </w:rPr>
        <w:t>利果蔬汁有限公司自 </w:t>
      </w:r>
      <w:r>
        <w:rPr>
          <w:sz w:val="18"/>
        </w:rPr>
        <w:t>2014</w:t>
      </w:r>
      <w:r>
        <w:rPr>
          <w:spacing w:val="-17"/>
          <w:sz w:val="18"/>
        </w:rPr>
        <w:t> 年 </w:t>
      </w:r>
      <w:r>
        <w:rPr>
          <w:sz w:val="18"/>
        </w:rPr>
        <w:t>12</w:t>
      </w:r>
      <w:r>
        <w:rPr>
          <w:spacing w:val="-3"/>
          <w:sz w:val="18"/>
        </w:rPr>
        <w:t> 月起、大连安德利果蔬汁有限公司自 </w:t>
      </w:r>
      <w:r>
        <w:rPr>
          <w:sz w:val="18"/>
        </w:rPr>
        <w:t>2018</w:t>
      </w:r>
      <w:r>
        <w:rPr>
          <w:spacing w:val="-5"/>
          <w:sz w:val="18"/>
        </w:rPr>
        <w:t> 年 </w:t>
      </w:r>
      <w:r>
        <w:rPr>
          <w:sz w:val="18"/>
        </w:rPr>
        <w:t>4</w:t>
      </w:r>
      <w:r>
        <w:rPr>
          <w:spacing w:val="-3"/>
          <w:sz w:val="18"/>
        </w:rPr>
        <w:t> 月起、本公司及其子公司烟台</w:t>
      </w:r>
    </w:p>
    <w:p>
      <w:pPr>
        <w:spacing w:before="117"/>
        <w:ind w:left="237" w:right="0" w:firstLine="0"/>
        <w:jc w:val="both"/>
        <w:rPr>
          <w:sz w:val="18"/>
        </w:rPr>
      </w:pPr>
      <w:r>
        <w:rPr>
          <w:sz w:val="18"/>
        </w:rPr>
        <w:t>龙口安德利果汁饮料有限公司自 2021</w:t>
      </w:r>
      <w:r>
        <w:rPr>
          <w:spacing w:val="-2"/>
          <w:sz w:val="18"/>
        </w:rPr>
        <w:t> 年 </w:t>
      </w:r>
      <w:r>
        <w:rPr>
          <w:sz w:val="18"/>
        </w:rPr>
        <w:t>1</w:t>
      </w:r>
      <w:r>
        <w:rPr>
          <w:spacing w:val="-5"/>
          <w:sz w:val="18"/>
        </w:rPr>
        <w:t> 月起适用农产品增值税进项税额核定扣除、本公司之子公司阿克苏安</w:t>
      </w:r>
    </w:p>
    <w:p>
      <w:pPr>
        <w:spacing w:line="364" w:lineRule="auto" w:before="120"/>
        <w:ind w:left="237" w:right="311" w:firstLine="0"/>
        <w:jc w:val="both"/>
        <w:rPr>
          <w:sz w:val="18"/>
        </w:rPr>
      </w:pPr>
      <w:r>
        <w:rPr>
          <w:spacing w:val="-6"/>
          <w:sz w:val="18"/>
        </w:rPr>
        <w:t>德利果汁有限公司自 </w:t>
      </w:r>
      <w:r>
        <w:rPr>
          <w:spacing w:val="-4"/>
          <w:sz w:val="18"/>
        </w:rPr>
        <w:t>2023</w:t>
      </w:r>
      <w:r>
        <w:rPr>
          <w:spacing w:val="-14"/>
          <w:sz w:val="18"/>
        </w:rPr>
        <w:t> 年 </w:t>
      </w:r>
      <w:r>
        <w:rPr>
          <w:spacing w:val="-4"/>
          <w:sz w:val="18"/>
        </w:rPr>
        <w:t>4</w:t>
      </w:r>
      <w:r>
        <w:rPr>
          <w:spacing w:val="-8"/>
          <w:sz w:val="18"/>
        </w:rPr>
        <w:t> 月起适用农产品增值税进项税额核定扣除。在购入农产品时，按照含税金额确认原</w:t>
      </w:r>
      <w:r>
        <w:rPr>
          <w:spacing w:val="-2"/>
          <w:sz w:val="18"/>
        </w:rPr>
        <w:t>材料入账价值，在产成品销售时，将进项税核定扣除额抵减当期营业成本。由此，本公司年末待抵扣增值税不包括适用农产品增值税进项税额核定扣除方法下尚未实现销售的购入农产品的进项税额。</w:t>
      </w:r>
    </w:p>
    <w:p>
      <w:pPr>
        <w:pStyle w:val="BodyText"/>
        <w:spacing w:before="3"/>
        <w:ind w:left="237"/>
      </w:pPr>
      <w:r>
        <w:rPr>
          <w:spacing w:val="-3"/>
        </w:rPr>
        <w:t>存在不同企业所得税税率纳税主体的，披露情况说明</w:t>
      </w:r>
    </w:p>
    <w:p>
      <w:pPr>
        <w:pStyle w:val="BodyText"/>
        <w:spacing w:before="2"/>
        <w:ind w:left="237"/>
      </w:pPr>
      <w:r>
        <w:rPr>
          <w:spacing w:val="-3"/>
        </w:rPr>
        <w:t>□适用 √不适用</w:t>
      </w:r>
    </w:p>
    <w:p>
      <w:pPr>
        <w:pStyle w:val="ListParagraph"/>
        <w:numPr>
          <w:ilvl w:val="0"/>
          <w:numId w:val="81"/>
        </w:numPr>
        <w:tabs>
          <w:tab w:pos="661" w:val="left" w:leader="none"/>
        </w:tabs>
        <w:spacing w:line="240" w:lineRule="auto" w:before="65" w:after="0"/>
        <w:ind w:left="661" w:right="0" w:hanging="424"/>
        <w:jc w:val="left"/>
        <w:rPr>
          <w:sz w:val="21"/>
        </w:rPr>
      </w:pPr>
      <w:r>
        <w:rPr>
          <w:spacing w:val="-3"/>
          <w:sz w:val="21"/>
        </w:rPr>
        <w:t>税收优惠</w:t>
      </w:r>
    </w:p>
    <w:p>
      <w:pPr>
        <w:pStyle w:val="BodyText"/>
        <w:spacing w:before="62"/>
        <w:ind w:left="237"/>
      </w:pPr>
      <w:r>
        <w:rPr/>
        <w:t>√适用</w:t>
      </w:r>
      <w:r>
        <w:rPr>
          <w:spacing w:val="44"/>
          <w:w w:val="150"/>
        </w:rPr>
        <w:t> </w:t>
      </w:r>
      <w:r>
        <w:rPr>
          <w:spacing w:val="-3"/>
        </w:rPr>
        <w:t>□不适用</w:t>
      </w:r>
    </w:p>
    <w:p>
      <w:pPr>
        <w:pStyle w:val="BodyText"/>
        <w:spacing w:line="367" w:lineRule="auto" w:before="2"/>
        <w:ind w:left="237" w:right="205" w:firstLine="420"/>
      </w:pPr>
      <w:r>
        <w:rPr>
          <w:spacing w:val="-1"/>
        </w:rPr>
        <w:t>除下述享受税收优惠的子公司外，本公司及境内各子公司本年度适用的所得税税率为 </w:t>
      </w:r>
      <w:r>
        <w:rPr/>
        <w:t>25%</w:t>
      </w:r>
      <w:r>
        <w:rPr>
          <w:spacing w:val="-5"/>
        </w:rPr>
        <w:t> ，</w:t>
      </w:r>
      <w:r>
        <w:rPr>
          <w:spacing w:val="-2"/>
        </w:rPr>
        <w:t>本公司的境外子公司按当地适用税率缴纳所得税。</w:t>
      </w:r>
    </w:p>
    <w:p>
      <w:pPr>
        <w:pStyle w:val="BodyText"/>
        <w:spacing w:line="265" w:lineRule="exact"/>
        <w:ind w:left="657"/>
      </w:pPr>
      <w:r>
        <w:rPr>
          <w:spacing w:val="-4"/>
        </w:rPr>
        <w:t>1</w:t>
      </w:r>
      <w:r>
        <w:rPr>
          <w:spacing w:val="-7"/>
        </w:rPr>
        <w:t>、根据财政部、税务总局、国家发展改革委公告 </w:t>
      </w:r>
      <w:r>
        <w:rPr>
          <w:spacing w:val="-4"/>
        </w:rPr>
        <w:t>2020</w:t>
      </w:r>
      <w:r>
        <w:rPr>
          <w:spacing w:val="-26"/>
        </w:rPr>
        <w:t> 年第 </w:t>
      </w:r>
      <w:r>
        <w:rPr>
          <w:spacing w:val="-4"/>
        </w:rPr>
        <w:t>23</w:t>
      </w:r>
      <w:r>
        <w:rPr>
          <w:spacing w:val="-11"/>
        </w:rPr>
        <w:t> 号《关于延续西部大开发企业</w:t>
      </w:r>
    </w:p>
    <w:p>
      <w:pPr>
        <w:pStyle w:val="BodyText"/>
        <w:spacing w:before="139"/>
        <w:ind w:left="237"/>
      </w:pPr>
      <w:r>
        <w:rPr>
          <w:spacing w:val="-4"/>
        </w:rPr>
        <w:t>所得税政策的公告》，白水安德利果蔬汁有限公司自 </w:t>
      </w:r>
      <w:r>
        <w:rPr>
          <w:spacing w:val="-2"/>
        </w:rPr>
        <w:t>2021</w:t>
      </w:r>
      <w:r>
        <w:rPr>
          <w:spacing w:val="-18"/>
        </w:rPr>
        <w:t> 年至 </w:t>
      </w:r>
      <w:r>
        <w:rPr>
          <w:spacing w:val="-2"/>
        </w:rPr>
        <w:t>2030</w:t>
      </w:r>
      <w:r>
        <w:rPr>
          <w:spacing w:val="-11"/>
        </w:rPr>
        <w:t> 年止期间减按 </w:t>
      </w:r>
      <w:r>
        <w:rPr>
          <w:spacing w:val="-2"/>
        </w:rPr>
        <w:t>15</w:t>
      </w:r>
      <w:r>
        <w:rPr>
          <w:spacing w:val="-4"/>
        </w:rPr>
        <w:t>%税率计算</w:t>
      </w:r>
    </w:p>
    <w:p>
      <w:pPr>
        <w:pStyle w:val="BodyText"/>
        <w:spacing w:before="139"/>
        <w:ind w:left="237"/>
        <w:jc w:val="both"/>
      </w:pPr>
      <w:r>
        <w:rPr>
          <w:spacing w:val="-4"/>
        </w:rPr>
        <w:t>缴纳企业所得税；安岳安德利柠檬产业科技有限公司自 </w:t>
      </w:r>
      <w:r>
        <w:rPr>
          <w:spacing w:val="-2"/>
        </w:rPr>
        <w:t>2021</w:t>
      </w:r>
      <w:r>
        <w:rPr>
          <w:spacing w:val="-19"/>
        </w:rPr>
        <w:t> 年至 </w:t>
      </w:r>
      <w:r>
        <w:rPr>
          <w:spacing w:val="-2"/>
        </w:rPr>
        <w:t>2030</w:t>
      </w:r>
      <w:r>
        <w:rPr>
          <w:spacing w:val="-11"/>
        </w:rPr>
        <w:t> 年止期间减按 </w:t>
      </w:r>
      <w:r>
        <w:rPr>
          <w:spacing w:val="-2"/>
        </w:rPr>
        <w:t>15</w:t>
      </w:r>
      <w:r>
        <w:rPr>
          <w:spacing w:val="-4"/>
        </w:rPr>
        <w:t>%税率计</w:t>
      </w:r>
    </w:p>
    <w:p>
      <w:pPr>
        <w:pStyle w:val="BodyText"/>
        <w:spacing w:line="364" w:lineRule="auto" w:before="141"/>
        <w:ind w:left="237" w:right="308"/>
        <w:jc w:val="both"/>
      </w:pPr>
      <w:r>
        <w:rPr>
          <w:spacing w:val="-1"/>
        </w:rPr>
        <w:t>算缴纳企业所得税；阿克苏安德利果汁有限公司自 </w:t>
      </w:r>
      <w:r>
        <w:rPr/>
        <w:t>2023</w:t>
      </w:r>
      <w:r>
        <w:rPr>
          <w:spacing w:val="-3"/>
        </w:rPr>
        <w:t> 年至 </w:t>
      </w:r>
      <w:r>
        <w:rPr/>
        <w:t>2030</w:t>
      </w:r>
      <w:r>
        <w:rPr>
          <w:spacing w:val="-2"/>
        </w:rPr>
        <w:t> 年止期间减按 </w:t>
      </w:r>
      <w:r>
        <w:rPr/>
        <w:t>15%税率计算</w:t>
      </w:r>
      <w:r>
        <w:rPr>
          <w:spacing w:val="-2"/>
        </w:rPr>
        <w:t>缴纳企业所得税。</w:t>
      </w:r>
    </w:p>
    <w:p>
      <w:pPr>
        <w:pStyle w:val="BodyText"/>
        <w:spacing w:line="364" w:lineRule="auto"/>
        <w:ind w:left="237" w:right="308" w:firstLine="420"/>
        <w:jc w:val="both"/>
      </w:pPr>
      <w:r>
        <w:rPr/>
        <w:t>2</w:t>
      </w:r>
      <w:r>
        <w:rPr>
          <w:spacing w:val="-1"/>
        </w:rPr>
        <w:t>、根据财政部、国家税务总局财税 </w:t>
      </w:r>
      <w:r>
        <w:rPr/>
        <w:t>[2008]149</w:t>
      </w:r>
      <w:r>
        <w:rPr>
          <w:spacing w:val="-3"/>
        </w:rPr>
        <w:t> 号《关于发布享受企业所得税优惠政策的农</w:t>
      </w:r>
      <w:r>
        <w:rPr>
          <w:spacing w:val="-5"/>
        </w:rPr>
        <w:t>产品初加工范围 (试行)的通知》，烟台北方安德利果汁股份有限公司、白水安德利果蔬汁有限公</w:t>
      </w:r>
      <w:r>
        <w:rPr>
          <w:spacing w:val="-2"/>
        </w:rPr>
        <w:t>司、徐州安德利果蔬汁有限公司、烟台龙口安德利果汁饮料有限公司、大连安德利果蔬汁有限公</w:t>
      </w:r>
      <w:r>
        <w:rPr>
          <w:spacing w:val="-17"/>
        </w:rPr>
        <w:t>司、永济安德利果蔬汁有限公司、礼泉亿通果蔬汁有限公司、安岳安德利柠檬产业科技有限公司、</w:t>
      </w:r>
      <w:r>
        <w:rPr>
          <w:spacing w:val="-2"/>
        </w:rPr>
        <w:t>阿克苏安德利果汁有限公司生产及销售的原浆果汁、果渣，享受免征所得税的优惠政策。</w:t>
      </w:r>
    </w:p>
    <w:p>
      <w:pPr>
        <w:pStyle w:val="ListParagraph"/>
        <w:numPr>
          <w:ilvl w:val="0"/>
          <w:numId w:val="81"/>
        </w:numPr>
        <w:tabs>
          <w:tab w:pos="661" w:val="left" w:leader="none"/>
        </w:tabs>
        <w:spacing w:line="240" w:lineRule="auto" w:before="56" w:after="0"/>
        <w:ind w:left="661" w:right="0" w:hanging="424"/>
        <w:jc w:val="left"/>
        <w:rPr>
          <w:sz w:val="21"/>
        </w:rPr>
      </w:pPr>
      <w:r>
        <w:rPr>
          <w:spacing w:val="-5"/>
          <w:sz w:val="21"/>
        </w:rPr>
        <w:t>其他</w:t>
      </w:r>
    </w:p>
    <w:p>
      <w:pPr>
        <w:pStyle w:val="BodyText"/>
        <w:spacing w:before="65"/>
        <w:ind w:left="237"/>
      </w:pPr>
      <w:r>
        <w:rPr/>
        <w:t>□适用</w:t>
      </w:r>
      <w:r>
        <w:rPr>
          <w:spacing w:val="44"/>
          <w:w w:val="150"/>
        </w:rPr>
        <w:t> </w:t>
      </w:r>
      <w:r>
        <w:rPr>
          <w:spacing w:val="-3"/>
        </w:rPr>
        <w:t>√不适用</w:t>
      </w:r>
    </w:p>
    <w:p>
      <w:pPr>
        <w:pStyle w:val="BodyText"/>
        <w:spacing w:line="295" w:lineRule="auto" w:before="62"/>
        <w:ind w:left="520" w:right="6612" w:hanging="284"/>
      </w:pPr>
      <w:r>
        <w:rPr>
          <w:spacing w:val="-2"/>
        </w:rPr>
        <w:t>七、合并财务报表项目注释 </w:t>
      </w:r>
      <w:r>
        <w:rPr/>
        <w:t>1、 货币资金</w:t>
      </w:r>
    </w:p>
    <w:p>
      <w:pPr>
        <w:pStyle w:val="BodyText"/>
        <w:spacing w:before="3"/>
        <w:ind w:left="237"/>
      </w:pPr>
      <w:r>
        <w:rPr/>
        <w:t>√适用</w:t>
      </w:r>
      <w:r>
        <w:rPr>
          <w:spacing w:val="44"/>
          <w:w w:val="150"/>
        </w:rPr>
        <w:t> </w:t>
      </w:r>
      <w:r>
        <w:rPr>
          <w:spacing w:val="-3"/>
        </w:rPr>
        <w:t>□不适用</w:t>
      </w:r>
    </w:p>
    <w:p>
      <w:pPr>
        <w:spacing w:after="0"/>
        <w:sectPr>
          <w:pgSz w:w="11910" w:h="16840"/>
          <w:pgMar w:header="882" w:footer="975" w:top="1360" w:bottom="1160" w:left="1040" w:right="1480"/>
        </w:sectPr>
      </w:pPr>
    </w:p>
    <w:p>
      <w:pPr>
        <w:pStyle w:val="BodyText"/>
        <w:spacing w:before="61"/>
        <w:ind w:right="311"/>
        <w:jc w:val="right"/>
      </w:pPr>
      <w:r>
        <w:rPr/>
        <w:t>单位：元</w:t>
      </w:r>
      <w:r>
        <w:rPr>
          <w:spacing w:val="41"/>
          <w:w w:val="150"/>
        </w:rPr>
        <w:t> </w:t>
      </w:r>
      <w:r>
        <w:rPr>
          <w:spacing w:val="-2"/>
        </w:rPr>
        <w:t>币种：人民币</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50"/>
        <w:gridCol w:w="3027"/>
        <w:gridCol w:w="2286"/>
      </w:tblGrid>
      <w:tr>
        <w:trPr>
          <w:trHeight w:val="273" w:hRule="atLeast"/>
        </w:trPr>
        <w:tc>
          <w:tcPr>
            <w:tcW w:w="3750" w:type="dxa"/>
          </w:tcPr>
          <w:p>
            <w:pPr>
              <w:pStyle w:val="TableParagraph"/>
              <w:spacing w:line="250" w:lineRule="exact" w:before="4"/>
              <w:ind w:left="9"/>
              <w:jc w:val="center"/>
              <w:rPr>
                <w:sz w:val="21"/>
              </w:rPr>
            </w:pPr>
            <w:r>
              <w:rPr>
                <w:spacing w:val="-5"/>
                <w:sz w:val="21"/>
              </w:rPr>
              <w:t>项目</w:t>
            </w:r>
          </w:p>
        </w:tc>
        <w:tc>
          <w:tcPr>
            <w:tcW w:w="3027" w:type="dxa"/>
          </w:tcPr>
          <w:p>
            <w:pPr>
              <w:pStyle w:val="TableParagraph"/>
              <w:spacing w:line="250" w:lineRule="exact" w:before="4"/>
              <w:ind w:left="8"/>
              <w:jc w:val="center"/>
              <w:rPr>
                <w:sz w:val="21"/>
              </w:rPr>
            </w:pPr>
            <w:r>
              <w:rPr>
                <w:spacing w:val="-4"/>
                <w:sz w:val="21"/>
              </w:rPr>
              <w:t>期末余额</w:t>
            </w:r>
          </w:p>
        </w:tc>
        <w:tc>
          <w:tcPr>
            <w:tcW w:w="2286" w:type="dxa"/>
          </w:tcPr>
          <w:p>
            <w:pPr>
              <w:pStyle w:val="TableParagraph"/>
              <w:spacing w:line="250" w:lineRule="exact" w:before="4"/>
              <w:ind w:left="719"/>
              <w:rPr>
                <w:sz w:val="21"/>
              </w:rPr>
            </w:pPr>
            <w:r>
              <w:rPr>
                <w:spacing w:val="-4"/>
                <w:sz w:val="21"/>
              </w:rPr>
              <w:t>期初余额</w:t>
            </w:r>
          </w:p>
        </w:tc>
      </w:tr>
      <w:tr>
        <w:trPr>
          <w:trHeight w:val="273" w:hRule="atLeast"/>
        </w:trPr>
        <w:tc>
          <w:tcPr>
            <w:tcW w:w="3750" w:type="dxa"/>
          </w:tcPr>
          <w:p>
            <w:pPr>
              <w:pStyle w:val="TableParagraph"/>
              <w:spacing w:line="252" w:lineRule="exact"/>
              <w:ind w:left="113"/>
              <w:rPr>
                <w:sz w:val="21"/>
              </w:rPr>
            </w:pPr>
            <w:r>
              <w:rPr>
                <w:spacing w:val="-4"/>
                <w:sz w:val="21"/>
              </w:rPr>
              <w:t>库存现金</w:t>
            </w:r>
          </w:p>
        </w:tc>
        <w:tc>
          <w:tcPr>
            <w:tcW w:w="3027" w:type="dxa"/>
          </w:tcPr>
          <w:p>
            <w:pPr>
              <w:pStyle w:val="TableParagraph"/>
              <w:spacing w:line="252" w:lineRule="exact"/>
              <w:ind w:right="100"/>
              <w:jc w:val="right"/>
              <w:rPr>
                <w:sz w:val="21"/>
              </w:rPr>
            </w:pPr>
            <w:r>
              <w:rPr>
                <w:spacing w:val="-2"/>
                <w:sz w:val="21"/>
              </w:rPr>
              <w:t>100.65</w:t>
            </w:r>
          </w:p>
        </w:tc>
        <w:tc>
          <w:tcPr>
            <w:tcW w:w="2286" w:type="dxa"/>
          </w:tcPr>
          <w:p>
            <w:pPr>
              <w:pStyle w:val="TableParagraph"/>
              <w:spacing w:line="252" w:lineRule="exact"/>
              <w:ind w:right="101"/>
              <w:jc w:val="right"/>
              <w:rPr>
                <w:sz w:val="21"/>
              </w:rPr>
            </w:pPr>
            <w:r>
              <w:rPr>
                <w:spacing w:val="-2"/>
                <w:sz w:val="21"/>
              </w:rPr>
              <w:t>6,289.65</w:t>
            </w:r>
          </w:p>
        </w:tc>
      </w:tr>
      <w:tr>
        <w:trPr>
          <w:trHeight w:val="270" w:hRule="atLeast"/>
        </w:trPr>
        <w:tc>
          <w:tcPr>
            <w:tcW w:w="3750" w:type="dxa"/>
          </w:tcPr>
          <w:p>
            <w:pPr>
              <w:pStyle w:val="TableParagraph"/>
              <w:spacing w:line="250" w:lineRule="exact"/>
              <w:ind w:left="113"/>
              <w:rPr>
                <w:sz w:val="21"/>
              </w:rPr>
            </w:pPr>
            <w:r>
              <w:rPr>
                <w:spacing w:val="-4"/>
                <w:sz w:val="21"/>
              </w:rPr>
              <w:t>银行存款</w:t>
            </w:r>
          </w:p>
        </w:tc>
        <w:tc>
          <w:tcPr>
            <w:tcW w:w="3027" w:type="dxa"/>
          </w:tcPr>
          <w:p>
            <w:pPr>
              <w:pStyle w:val="TableParagraph"/>
              <w:spacing w:line="250" w:lineRule="exact"/>
              <w:ind w:right="98"/>
              <w:jc w:val="right"/>
              <w:rPr>
                <w:sz w:val="21"/>
              </w:rPr>
            </w:pPr>
            <w:r>
              <w:rPr>
                <w:spacing w:val="-2"/>
                <w:sz w:val="21"/>
              </w:rPr>
              <w:t>544,174,112.63</w:t>
            </w:r>
          </w:p>
        </w:tc>
        <w:tc>
          <w:tcPr>
            <w:tcW w:w="2286" w:type="dxa"/>
          </w:tcPr>
          <w:p>
            <w:pPr>
              <w:pStyle w:val="TableParagraph"/>
              <w:spacing w:line="250" w:lineRule="exact"/>
              <w:ind w:right="102"/>
              <w:jc w:val="right"/>
              <w:rPr>
                <w:sz w:val="21"/>
              </w:rPr>
            </w:pPr>
            <w:r>
              <w:rPr>
                <w:spacing w:val="-2"/>
                <w:sz w:val="21"/>
              </w:rPr>
              <w:t>224,336,148.16</w:t>
            </w:r>
          </w:p>
        </w:tc>
      </w:tr>
      <w:tr>
        <w:trPr>
          <w:trHeight w:val="273" w:hRule="atLeast"/>
        </w:trPr>
        <w:tc>
          <w:tcPr>
            <w:tcW w:w="3750" w:type="dxa"/>
          </w:tcPr>
          <w:p>
            <w:pPr>
              <w:pStyle w:val="TableParagraph"/>
              <w:spacing w:line="250" w:lineRule="exact" w:before="3"/>
              <w:ind w:left="113"/>
              <w:rPr>
                <w:sz w:val="21"/>
              </w:rPr>
            </w:pPr>
            <w:r>
              <w:rPr>
                <w:spacing w:val="-4"/>
                <w:sz w:val="21"/>
              </w:rPr>
              <w:t>其他货币资金</w:t>
            </w:r>
          </w:p>
        </w:tc>
        <w:tc>
          <w:tcPr>
            <w:tcW w:w="3027" w:type="dxa"/>
          </w:tcPr>
          <w:p>
            <w:pPr>
              <w:pStyle w:val="TableParagraph"/>
              <w:spacing w:before="0"/>
              <w:rPr>
                <w:rFonts w:ascii="Times New Roman"/>
                <w:sz w:val="20"/>
              </w:rPr>
            </w:pPr>
          </w:p>
        </w:tc>
        <w:tc>
          <w:tcPr>
            <w:tcW w:w="2286" w:type="dxa"/>
          </w:tcPr>
          <w:p>
            <w:pPr>
              <w:pStyle w:val="TableParagraph"/>
              <w:spacing w:line="250" w:lineRule="exact" w:before="3"/>
              <w:ind w:right="102"/>
              <w:jc w:val="right"/>
              <w:rPr>
                <w:sz w:val="21"/>
              </w:rPr>
            </w:pPr>
            <w:r>
              <w:rPr>
                <w:spacing w:val="-2"/>
                <w:sz w:val="21"/>
              </w:rPr>
              <w:t>10,000,000.00</w:t>
            </w:r>
          </w:p>
        </w:tc>
      </w:tr>
      <w:tr>
        <w:trPr>
          <w:trHeight w:val="273" w:hRule="atLeast"/>
        </w:trPr>
        <w:tc>
          <w:tcPr>
            <w:tcW w:w="3750" w:type="dxa"/>
          </w:tcPr>
          <w:p>
            <w:pPr>
              <w:pStyle w:val="TableParagraph"/>
              <w:spacing w:line="252" w:lineRule="exact"/>
              <w:ind w:left="113"/>
              <w:rPr>
                <w:sz w:val="21"/>
              </w:rPr>
            </w:pPr>
            <w:r>
              <w:rPr>
                <w:spacing w:val="-5"/>
                <w:sz w:val="21"/>
              </w:rPr>
              <w:t>合计</w:t>
            </w:r>
          </w:p>
        </w:tc>
        <w:tc>
          <w:tcPr>
            <w:tcW w:w="3027" w:type="dxa"/>
          </w:tcPr>
          <w:p>
            <w:pPr>
              <w:pStyle w:val="TableParagraph"/>
              <w:spacing w:line="252" w:lineRule="exact"/>
              <w:ind w:right="98"/>
              <w:jc w:val="right"/>
              <w:rPr>
                <w:sz w:val="21"/>
              </w:rPr>
            </w:pPr>
            <w:r>
              <w:rPr>
                <w:spacing w:val="-2"/>
                <w:sz w:val="21"/>
              </w:rPr>
              <w:t>544,174,213.28</w:t>
            </w:r>
          </w:p>
        </w:tc>
        <w:tc>
          <w:tcPr>
            <w:tcW w:w="2286" w:type="dxa"/>
          </w:tcPr>
          <w:p>
            <w:pPr>
              <w:pStyle w:val="TableParagraph"/>
              <w:spacing w:line="252" w:lineRule="exact"/>
              <w:ind w:right="102"/>
              <w:jc w:val="right"/>
              <w:rPr>
                <w:sz w:val="21"/>
              </w:rPr>
            </w:pPr>
            <w:r>
              <w:rPr>
                <w:spacing w:val="-2"/>
                <w:sz w:val="21"/>
              </w:rPr>
              <w:t>234,342,437.81</w:t>
            </w:r>
          </w:p>
        </w:tc>
      </w:tr>
      <w:tr>
        <w:trPr>
          <w:trHeight w:val="273" w:hRule="atLeast"/>
        </w:trPr>
        <w:tc>
          <w:tcPr>
            <w:tcW w:w="3750" w:type="dxa"/>
          </w:tcPr>
          <w:p>
            <w:pPr>
              <w:pStyle w:val="TableParagraph"/>
              <w:spacing w:line="252" w:lineRule="exact"/>
              <w:ind w:left="614"/>
              <w:rPr>
                <w:sz w:val="21"/>
              </w:rPr>
            </w:pPr>
            <w:r>
              <w:rPr>
                <w:spacing w:val="-3"/>
                <w:sz w:val="21"/>
              </w:rPr>
              <w:t>其中：存放在境外的款项总额</w:t>
            </w:r>
          </w:p>
        </w:tc>
        <w:tc>
          <w:tcPr>
            <w:tcW w:w="3027" w:type="dxa"/>
          </w:tcPr>
          <w:p>
            <w:pPr>
              <w:pStyle w:val="TableParagraph"/>
              <w:spacing w:line="252" w:lineRule="exact"/>
              <w:ind w:right="98"/>
              <w:jc w:val="right"/>
              <w:rPr>
                <w:sz w:val="21"/>
              </w:rPr>
            </w:pPr>
            <w:r>
              <w:rPr>
                <w:spacing w:val="-2"/>
                <w:sz w:val="21"/>
              </w:rPr>
              <w:t>3,052,569.11</w:t>
            </w:r>
          </w:p>
        </w:tc>
        <w:tc>
          <w:tcPr>
            <w:tcW w:w="2286" w:type="dxa"/>
          </w:tcPr>
          <w:p>
            <w:pPr>
              <w:pStyle w:val="TableParagraph"/>
              <w:spacing w:line="252" w:lineRule="exact"/>
              <w:ind w:right="101"/>
              <w:jc w:val="right"/>
              <w:rPr>
                <w:sz w:val="21"/>
              </w:rPr>
            </w:pPr>
            <w:r>
              <w:rPr>
                <w:spacing w:val="-2"/>
                <w:sz w:val="21"/>
              </w:rPr>
              <w:t>1,736,796.80</w:t>
            </w:r>
          </w:p>
        </w:tc>
      </w:tr>
    </w:tbl>
    <w:p>
      <w:pPr>
        <w:pStyle w:val="BodyText"/>
        <w:spacing w:before="5"/>
      </w:pPr>
    </w:p>
    <w:p>
      <w:pPr>
        <w:pStyle w:val="BodyText"/>
        <w:ind w:left="237"/>
      </w:pPr>
      <w:r>
        <w:rPr>
          <w:spacing w:val="-4"/>
        </w:rPr>
        <w:t>其他说明</w:t>
      </w:r>
    </w:p>
    <w:p>
      <w:pPr>
        <w:pStyle w:val="BodyText"/>
        <w:spacing w:line="367" w:lineRule="auto" w:before="2"/>
        <w:ind w:left="657" w:right="1207" w:firstLine="60"/>
      </w:pPr>
      <w:r>
        <w:rPr>
          <w:spacing w:val="-18"/>
        </w:rPr>
        <w:t>截止 </w:t>
      </w:r>
      <w:r>
        <w:rPr/>
        <w:t>2023</w:t>
      </w:r>
      <w:r>
        <w:rPr>
          <w:spacing w:val="-37"/>
        </w:rPr>
        <w:t> 年 </w:t>
      </w:r>
      <w:r>
        <w:rPr/>
        <w:t>12</w:t>
      </w:r>
      <w:r>
        <w:rPr>
          <w:spacing w:val="-37"/>
        </w:rPr>
        <w:t> 月 </w:t>
      </w:r>
      <w:r>
        <w:rPr/>
        <w:t>31</w:t>
      </w:r>
      <w:r>
        <w:rPr>
          <w:spacing w:val="-8"/>
        </w:rPr>
        <w:t> 日，本公司不存在质押、冻结，或有潜在收回风险的款项。</w:t>
      </w:r>
      <w:r>
        <w:rPr>
          <w:spacing w:val="-2"/>
        </w:rPr>
        <w:t>其中受限制的货币资金明细如下：</w:t>
      </w:r>
    </w:p>
    <w:tbl>
      <w:tblPr>
        <w:tblW w:w="0" w:type="auto"/>
        <w:jc w:val="left"/>
        <w:tblInd w:w="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01"/>
        <w:gridCol w:w="2976"/>
        <w:gridCol w:w="2268"/>
      </w:tblGrid>
      <w:tr>
        <w:trPr>
          <w:trHeight w:val="340" w:hRule="atLeast"/>
        </w:trPr>
        <w:tc>
          <w:tcPr>
            <w:tcW w:w="3701" w:type="dxa"/>
            <w:tcBorders>
              <w:left w:val="nil"/>
              <w:bottom w:val="dotted" w:sz="4" w:space="0" w:color="000000"/>
              <w:right w:val="dotted" w:sz="4" w:space="0" w:color="000000"/>
            </w:tcBorders>
          </w:tcPr>
          <w:p>
            <w:pPr>
              <w:pStyle w:val="TableParagraph"/>
              <w:spacing w:before="28"/>
              <w:ind w:right="1625"/>
              <w:jc w:val="right"/>
              <w:rPr>
                <w:sz w:val="21"/>
              </w:rPr>
            </w:pPr>
            <w:r>
              <w:rPr>
                <w:spacing w:val="-5"/>
                <w:sz w:val="21"/>
              </w:rPr>
              <w:t>项目</w:t>
            </w:r>
          </w:p>
        </w:tc>
        <w:tc>
          <w:tcPr>
            <w:tcW w:w="2976" w:type="dxa"/>
            <w:tcBorders>
              <w:left w:val="dotted" w:sz="4" w:space="0" w:color="000000"/>
              <w:bottom w:val="dotted" w:sz="4" w:space="0" w:color="000000"/>
              <w:right w:val="dotted" w:sz="4" w:space="0" w:color="000000"/>
            </w:tcBorders>
          </w:tcPr>
          <w:p>
            <w:pPr>
              <w:pStyle w:val="TableParagraph"/>
              <w:spacing w:before="28"/>
              <w:ind w:left="3"/>
              <w:jc w:val="center"/>
              <w:rPr>
                <w:sz w:val="21"/>
              </w:rPr>
            </w:pPr>
            <w:r>
              <w:rPr>
                <w:spacing w:val="-4"/>
                <w:sz w:val="21"/>
              </w:rPr>
              <w:t>期末余额</w:t>
            </w:r>
          </w:p>
        </w:tc>
        <w:tc>
          <w:tcPr>
            <w:tcW w:w="2268" w:type="dxa"/>
            <w:tcBorders>
              <w:left w:val="dotted" w:sz="4" w:space="0" w:color="000000"/>
              <w:bottom w:val="dotted" w:sz="4" w:space="0" w:color="000000"/>
              <w:right w:val="nil"/>
            </w:tcBorders>
          </w:tcPr>
          <w:p>
            <w:pPr>
              <w:pStyle w:val="TableParagraph"/>
              <w:spacing w:before="28"/>
              <w:ind w:left="708"/>
              <w:rPr>
                <w:sz w:val="21"/>
              </w:rPr>
            </w:pPr>
            <w:r>
              <w:rPr>
                <w:spacing w:val="-4"/>
                <w:sz w:val="21"/>
              </w:rPr>
              <w:t>期初余额</w:t>
            </w:r>
          </w:p>
        </w:tc>
      </w:tr>
      <w:tr>
        <w:trPr>
          <w:trHeight w:val="340" w:hRule="atLeast"/>
        </w:trPr>
        <w:tc>
          <w:tcPr>
            <w:tcW w:w="3701" w:type="dxa"/>
            <w:tcBorders>
              <w:top w:val="dotted" w:sz="4" w:space="0" w:color="000000"/>
              <w:left w:val="nil"/>
              <w:bottom w:val="dotted" w:sz="4" w:space="0" w:color="000000"/>
              <w:right w:val="dotted" w:sz="4" w:space="0" w:color="000000"/>
            </w:tcBorders>
          </w:tcPr>
          <w:p>
            <w:pPr>
              <w:pStyle w:val="TableParagraph"/>
              <w:spacing w:before="29"/>
              <w:ind w:left="122"/>
              <w:rPr>
                <w:sz w:val="21"/>
              </w:rPr>
            </w:pPr>
            <w:r>
              <w:rPr>
                <w:spacing w:val="-4"/>
                <w:sz w:val="21"/>
              </w:rPr>
              <w:t>信用证保证金</w:t>
            </w:r>
          </w:p>
        </w:tc>
        <w:tc>
          <w:tcPr>
            <w:tcW w:w="2976"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2268" w:type="dxa"/>
            <w:tcBorders>
              <w:top w:val="dotted" w:sz="4" w:space="0" w:color="000000"/>
              <w:left w:val="dotted" w:sz="4" w:space="0" w:color="000000"/>
              <w:bottom w:val="dotted" w:sz="4" w:space="0" w:color="000000"/>
              <w:right w:val="nil"/>
            </w:tcBorders>
          </w:tcPr>
          <w:p>
            <w:pPr>
              <w:pStyle w:val="TableParagraph"/>
              <w:spacing w:before="29"/>
              <w:ind w:left="730"/>
              <w:rPr>
                <w:sz w:val="21"/>
              </w:rPr>
            </w:pPr>
            <w:r>
              <w:rPr>
                <w:spacing w:val="-2"/>
                <w:sz w:val="21"/>
              </w:rPr>
              <w:t>10,000,000.00</w:t>
            </w:r>
          </w:p>
        </w:tc>
      </w:tr>
      <w:tr>
        <w:trPr>
          <w:trHeight w:val="340" w:hRule="atLeast"/>
        </w:trPr>
        <w:tc>
          <w:tcPr>
            <w:tcW w:w="3701" w:type="dxa"/>
            <w:tcBorders>
              <w:top w:val="dotted" w:sz="4" w:space="0" w:color="000000"/>
              <w:left w:val="nil"/>
              <w:right w:val="dotted" w:sz="4" w:space="0" w:color="000000"/>
            </w:tcBorders>
          </w:tcPr>
          <w:p>
            <w:pPr>
              <w:pStyle w:val="TableParagraph"/>
              <w:spacing w:before="28"/>
              <w:ind w:right="1625"/>
              <w:jc w:val="right"/>
              <w:rPr>
                <w:sz w:val="21"/>
              </w:rPr>
            </w:pPr>
            <w:r>
              <w:rPr>
                <w:spacing w:val="-5"/>
                <w:sz w:val="21"/>
              </w:rPr>
              <w:t>合计</w:t>
            </w:r>
          </w:p>
        </w:tc>
        <w:tc>
          <w:tcPr>
            <w:tcW w:w="2976" w:type="dxa"/>
            <w:tcBorders>
              <w:top w:val="dotted" w:sz="4" w:space="0" w:color="000000"/>
              <w:left w:val="dotted" w:sz="4" w:space="0" w:color="000000"/>
              <w:right w:val="dotted" w:sz="4" w:space="0" w:color="000000"/>
            </w:tcBorders>
          </w:tcPr>
          <w:p>
            <w:pPr>
              <w:pStyle w:val="TableParagraph"/>
              <w:spacing w:before="0"/>
              <w:rPr>
                <w:rFonts w:ascii="Times New Roman"/>
                <w:sz w:val="20"/>
              </w:rPr>
            </w:pPr>
          </w:p>
        </w:tc>
        <w:tc>
          <w:tcPr>
            <w:tcW w:w="2268" w:type="dxa"/>
            <w:tcBorders>
              <w:top w:val="dotted" w:sz="4" w:space="0" w:color="000000"/>
              <w:left w:val="dotted" w:sz="4" w:space="0" w:color="000000"/>
              <w:right w:val="nil"/>
            </w:tcBorders>
          </w:tcPr>
          <w:p>
            <w:pPr>
              <w:pStyle w:val="TableParagraph"/>
              <w:spacing w:before="28"/>
              <w:ind w:left="730"/>
              <w:rPr>
                <w:sz w:val="21"/>
              </w:rPr>
            </w:pPr>
            <w:r>
              <w:rPr>
                <w:spacing w:val="-2"/>
                <w:sz w:val="21"/>
              </w:rPr>
              <w:t>10,000,000.00</w:t>
            </w:r>
          </w:p>
        </w:tc>
      </w:tr>
    </w:tbl>
    <w:p>
      <w:pPr>
        <w:pStyle w:val="BodyText"/>
        <w:spacing w:before="1"/>
        <w:rPr>
          <w:sz w:val="20"/>
        </w:rPr>
      </w:pPr>
    </w:p>
    <w:p>
      <w:pPr>
        <w:spacing w:after="0"/>
        <w:rPr>
          <w:sz w:val="20"/>
        </w:rPr>
        <w:sectPr>
          <w:pgSz w:w="11910" w:h="16840"/>
          <w:pgMar w:header="882" w:footer="975" w:top="1360" w:bottom="1160" w:left="1040" w:right="1480"/>
        </w:sectPr>
      </w:pPr>
    </w:p>
    <w:p>
      <w:pPr>
        <w:pStyle w:val="BodyText"/>
        <w:spacing w:before="71"/>
        <w:ind w:left="520"/>
      </w:pPr>
      <w:r>
        <w:rPr/>
        <w:t>2</w:t>
      </w:r>
      <w:r>
        <w:rPr>
          <w:spacing w:val="-2"/>
        </w:rPr>
        <w:t>、 交易性金融资产</w:t>
      </w:r>
    </w:p>
    <w:p>
      <w:pPr>
        <w:pStyle w:val="BodyText"/>
        <w:spacing w:before="62"/>
        <w:ind w:left="23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237"/>
      </w:pPr>
      <w:r>
        <w:rPr/>
        <w:t>单位：元</w:t>
      </w:r>
      <w:r>
        <w:rPr>
          <w:spacing w:val="38"/>
          <w:w w:val="150"/>
        </w:rPr>
        <w:t> </w:t>
      </w:r>
      <w:r>
        <w:rPr>
          <w:spacing w:val="-2"/>
        </w:rPr>
        <w:t>币种：人民币</w:t>
      </w:r>
    </w:p>
    <w:p>
      <w:pPr>
        <w:spacing w:after="0"/>
        <w:sectPr>
          <w:type w:val="continuous"/>
          <w:pgSz w:w="11910" w:h="16840"/>
          <w:pgMar w:header="882" w:footer="975" w:top="1060" w:bottom="1160" w:left="1040" w:right="1480"/>
          <w:cols w:num="2" w:equalWidth="0">
            <w:col w:w="2459" w:space="4022"/>
            <w:col w:w="290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70"/>
        <w:gridCol w:w="1985"/>
        <w:gridCol w:w="1995"/>
      </w:tblGrid>
      <w:tr>
        <w:trPr>
          <w:trHeight w:val="273" w:hRule="atLeast"/>
        </w:trPr>
        <w:tc>
          <w:tcPr>
            <w:tcW w:w="5070" w:type="dxa"/>
          </w:tcPr>
          <w:p>
            <w:pPr>
              <w:pStyle w:val="TableParagraph"/>
              <w:spacing w:line="252" w:lineRule="exact"/>
              <w:ind w:left="11" w:right="2"/>
              <w:jc w:val="center"/>
              <w:rPr>
                <w:sz w:val="21"/>
              </w:rPr>
            </w:pPr>
            <w:r>
              <w:rPr>
                <w:spacing w:val="-5"/>
                <w:sz w:val="21"/>
              </w:rPr>
              <w:t>项目</w:t>
            </w:r>
          </w:p>
        </w:tc>
        <w:tc>
          <w:tcPr>
            <w:tcW w:w="1985" w:type="dxa"/>
          </w:tcPr>
          <w:p>
            <w:pPr>
              <w:pStyle w:val="TableParagraph"/>
              <w:spacing w:line="252" w:lineRule="exact"/>
              <w:ind w:left="571"/>
              <w:rPr>
                <w:sz w:val="21"/>
              </w:rPr>
            </w:pPr>
            <w:r>
              <w:rPr>
                <w:spacing w:val="-4"/>
                <w:sz w:val="21"/>
              </w:rPr>
              <w:t>期末余额</w:t>
            </w:r>
          </w:p>
        </w:tc>
        <w:tc>
          <w:tcPr>
            <w:tcW w:w="1995" w:type="dxa"/>
          </w:tcPr>
          <w:p>
            <w:pPr>
              <w:pStyle w:val="TableParagraph"/>
              <w:spacing w:line="252" w:lineRule="exact"/>
              <w:ind w:left="575"/>
              <w:rPr>
                <w:sz w:val="21"/>
              </w:rPr>
            </w:pPr>
            <w:r>
              <w:rPr>
                <w:spacing w:val="-4"/>
                <w:sz w:val="21"/>
              </w:rPr>
              <w:t>期初余额</w:t>
            </w:r>
          </w:p>
        </w:tc>
      </w:tr>
      <w:tr>
        <w:trPr>
          <w:trHeight w:val="270" w:hRule="atLeast"/>
        </w:trPr>
        <w:tc>
          <w:tcPr>
            <w:tcW w:w="5070" w:type="dxa"/>
          </w:tcPr>
          <w:p>
            <w:pPr>
              <w:pStyle w:val="TableParagraph"/>
              <w:spacing w:line="250" w:lineRule="exact"/>
              <w:ind w:left="108"/>
              <w:rPr>
                <w:sz w:val="21"/>
              </w:rPr>
            </w:pPr>
            <w:r>
              <w:rPr>
                <w:spacing w:val="-3"/>
                <w:sz w:val="21"/>
              </w:rPr>
              <w:t>以公允价值计量且其变动计入当期损益的金融资产</w:t>
            </w:r>
          </w:p>
        </w:tc>
        <w:tc>
          <w:tcPr>
            <w:tcW w:w="1985" w:type="dxa"/>
          </w:tcPr>
          <w:p>
            <w:pPr>
              <w:pStyle w:val="TableParagraph"/>
              <w:spacing w:line="250" w:lineRule="exact"/>
              <w:ind w:right="151"/>
              <w:jc w:val="right"/>
              <w:rPr>
                <w:sz w:val="21"/>
              </w:rPr>
            </w:pPr>
            <w:r>
              <w:rPr>
                <w:spacing w:val="-2"/>
                <w:sz w:val="21"/>
              </w:rPr>
              <w:t>146,474,548.64</w:t>
            </w:r>
          </w:p>
        </w:tc>
        <w:tc>
          <w:tcPr>
            <w:tcW w:w="1995" w:type="dxa"/>
          </w:tcPr>
          <w:p>
            <w:pPr>
              <w:pStyle w:val="TableParagraph"/>
              <w:spacing w:line="250" w:lineRule="exact"/>
              <w:ind w:right="151"/>
              <w:jc w:val="right"/>
              <w:rPr>
                <w:sz w:val="21"/>
              </w:rPr>
            </w:pPr>
            <w:r>
              <w:rPr>
                <w:spacing w:val="-2"/>
                <w:sz w:val="21"/>
              </w:rPr>
              <w:t>581,808,314.35</w:t>
            </w:r>
          </w:p>
        </w:tc>
      </w:tr>
      <w:tr>
        <w:trPr>
          <w:trHeight w:val="273" w:hRule="atLeast"/>
        </w:trPr>
        <w:tc>
          <w:tcPr>
            <w:tcW w:w="9050" w:type="dxa"/>
            <w:gridSpan w:val="3"/>
          </w:tcPr>
          <w:p>
            <w:pPr>
              <w:pStyle w:val="TableParagraph"/>
              <w:spacing w:line="250" w:lineRule="exact" w:before="3"/>
              <w:ind w:left="108"/>
              <w:rPr>
                <w:sz w:val="21"/>
              </w:rPr>
            </w:pPr>
            <w:r>
              <w:rPr>
                <w:spacing w:val="-4"/>
                <w:sz w:val="21"/>
              </w:rPr>
              <w:t>其中：</w:t>
            </w:r>
          </w:p>
        </w:tc>
      </w:tr>
      <w:tr>
        <w:trPr>
          <w:trHeight w:val="273" w:hRule="atLeast"/>
        </w:trPr>
        <w:tc>
          <w:tcPr>
            <w:tcW w:w="5070" w:type="dxa"/>
          </w:tcPr>
          <w:p>
            <w:pPr>
              <w:pStyle w:val="TableParagraph"/>
              <w:spacing w:line="252" w:lineRule="exact"/>
              <w:ind w:left="108"/>
              <w:rPr>
                <w:sz w:val="21"/>
              </w:rPr>
            </w:pPr>
            <w:r>
              <w:rPr>
                <w:spacing w:val="-4"/>
                <w:sz w:val="21"/>
              </w:rPr>
              <w:t>资产管理计划</w:t>
            </w:r>
          </w:p>
        </w:tc>
        <w:tc>
          <w:tcPr>
            <w:tcW w:w="1985" w:type="dxa"/>
          </w:tcPr>
          <w:p>
            <w:pPr>
              <w:pStyle w:val="TableParagraph"/>
              <w:spacing w:line="252" w:lineRule="exact"/>
              <w:ind w:right="93"/>
              <w:jc w:val="right"/>
              <w:rPr>
                <w:sz w:val="21"/>
              </w:rPr>
            </w:pPr>
            <w:r>
              <w:rPr>
                <w:spacing w:val="-2"/>
                <w:sz w:val="21"/>
              </w:rPr>
              <w:t>51,555,000.00</w:t>
            </w:r>
          </w:p>
        </w:tc>
        <w:tc>
          <w:tcPr>
            <w:tcW w:w="1995" w:type="dxa"/>
          </w:tcPr>
          <w:p>
            <w:pPr>
              <w:pStyle w:val="TableParagraph"/>
              <w:spacing w:line="252" w:lineRule="exact"/>
              <w:ind w:right="94"/>
              <w:jc w:val="right"/>
              <w:rPr>
                <w:sz w:val="21"/>
              </w:rPr>
            </w:pPr>
            <w:r>
              <w:rPr>
                <w:spacing w:val="-2"/>
                <w:sz w:val="21"/>
              </w:rPr>
              <w:t>99,189,910.28</w:t>
            </w:r>
          </w:p>
        </w:tc>
      </w:tr>
      <w:tr>
        <w:trPr>
          <w:trHeight w:val="270" w:hRule="atLeast"/>
        </w:trPr>
        <w:tc>
          <w:tcPr>
            <w:tcW w:w="5070" w:type="dxa"/>
          </w:tcPr>
          <w:p>
            <w:pPr>
              <w:pStyle w:val="TableParagraph"/>
              <w:spacing w:line="250" w:lineRule="exact"/>
              <w:ind w:left="108"/>
              <w:rPr>
                <w:sz w:val="21"/>
              </w:rPr>
            </w:pPr>
            <w:r>
              <w:rPr>
                <w:spacing w:val="-4"/>
                <w:sz w:val="21"/>
              </w:rPr>
              <w:t>基金产品</w:t>
            </w:r>
          </w:p>
        </w:tc>
        <w:tc>
          <w:tcPr>
            <w:tcW w:w="1985" w:type="dxa"/>
          </w:tcPr>
          <w:p>
            <w:pPr>
              <w:pStyle w:val="TableParagraph"/>
              <w:spacing w:line="250" w:lineRule="exact"/>
              <w:ind w:right="93"/>
              <w:jc w:val="right"/>
              <w:rPr>
                <w:sz w:val="21"/>
              </w:rPr>
            </w:pPr>
            <w:r>
              <w:rPr>
                <w:spacing w:val="-2"/>
                <w:sz w:val="21"/>
              </w:rPr>
              <w:t>59,280,540.00</w:t>
            </w:r>
          </w:p>
        </w:tc>
        <w:tc>
          <w:tcPr>
            <w:tcW w:w="1995" w:type="dxa"/>
          </w:tcPr>
          <w:p>
            <w:pPr>
              <w:pStyle w:val="TableParagraph"/>
              <w:spacing w:line="250" w:lineRule="exact"/>
              <w:ind w:right="94"/>
              <w:jc w:val="right"/>
              <w:rPr>
                <w:sz w:val="21"/>
              </w:rPr>
            </w:pPr>
            <w:r>
              <w:rPr>
                <w:spacing w:val="-2"/>
                <w:sz w:val="21"/>
              </w:rPr>
              <w:t>25,480,000.00</w:t>
            </w:r>
          </w:p>
        </w:tc>
      </w:tr>
      <w:tr>
        <w:trPr>
          <w:trHeight w:val="273" w:hRule="atLeast"/>
        </w:trPr>
        <w:tc>
          <w:tcPr>
            <w:tcW w:w="5070" w:type="dxa"/>
          </w:tcPr>
          <w:p>
            <w:pPr>
              <w:pStyle w:val="TableParagraph"/>
              <w:spacing w:line="250" w:lineRule="exact" w:before="3"/>
              <w:ind w:left="108"/>
              <w:rPr>
                <w:sz w:val="21"/>
              </w:rPr>
            </w:pPr>
            <w:r>
              <w:rPr>
                <w:spacing w:val="-4"/>
                <w:sz w:val="21"/>
              </w:rPr>
              <w:t>权益工具投资</w:t>
            </w:r>
          </w:p>
        </w:tc>
        <w:tc>
          <w:tcPr>
            <w:tcW w:w="1985" w:type="dxa"/>
          </w:tcPr>
          <w:p>
            <w:pPr>
              <w:pStyle w:val="TableParagraph"/>
              <w:spacing w:line="250" w:lineRule="exact" w:before="3"/>
              <w:ind w:right="93"/>
              <w:jc w:val="right"/>
              <w:rPr>
                <w:sz w:val="21"/>
              </w:rPr>
            </w:pPr>
            <w:r>
              <w:rPr>
                <w:spacing w:val="-2"/>
                <w:sz w:val="21"/>
              </w:rPr>
              <w:t>35,639,008.64</w:t>
            </w:r>
          </w:p>
        </w:tc>
        <w:tc>
          <w:tcPr>
            <w:tcW w:w="1995" w:type="dxa"/>
          </w:tcPr>
          <w:p>
            <w:pPr>
              <w:pStyle w:val="TableParagraph"/>
              <w:spacing w:line="250" w:lineRule="exact" w:before="3"/>
              <w:ind w:right="94"/>
              <w:jc w:val="right"/>
              <w:rPr>
                <w:sz w:val="21"/>
              </w:rPr>
            </w:pPr>
            <w:r>
              <w:rPr>
                <w:spacing w:val="-2"/>
                <w:sz w:val="21"/>
              </w:rPr>
              <w:t>153,896,854.51</w:t>
            </w:r>
          </w:p>
        </w:tc>
      </w:tr>
      <w:tr>
        <w:trPr>
          <w:trHeight w:val="273" w:hRule="atLeast"/>
        </w:trPr>
        <w:tc>
          <w:tcPr>
            <w:tcW w:w="5070" w:type="dxa"/>
          </w:tcPr>
          <w:p>
            <w:pPr>
              <w:pStyle w:val="TableParagraph"/>
              <w:spacing w:line="252" w:lineRule="exact"/>
              <w:ind w:left="108"/>
              <w:rPr>
                <w:sz w:val="21"/>
              </w:rPr>
            </w:pPr>
            <w:r>
              <w:rPr>
                <w:spacing w:val="-4"/>
                <w:sz w:val="21"/>
              </w:rPr>
              <w:t>开放式净值型产品</w:t>
            </w:r>
          </w:p>
        </w:tc>
        <w:tc>
          <w:tcPr>
            <w:tcW w:w="1985" w:type="dxa"/>
          </w:tcPr>
          <w:p>
            <w:pPr>
              <w:pStyle w:val="TableParagraph"/>
              <w:spacing w:before="0"/>
              <w:rPr>
                <w:rFonts w:ascii="Times New Roman"/>
                <w:sz w:val="20"/>
              </w:rPr>
            </w:pPr>
          </w:p>
        </w:tc>
        <w:tc>
          <w:tcPr>
            <w:tcW w:w="1995" w:type="dxa"/>
          </w:tcPr>
          <w:p>
            <w:pPr>
              <w:pStyle w:val="TableParagraph"/>
              <w:spacing w:line="252" w:lineRule="exact"/>
              <w:ind w:right="94"/>
              <w:jc w:val="right"/>
              <w:rPr>
                <w:sz w:val="21"/>
              </w:rPr>
            </w:pPr>
            <w:r>
              <w:rPr>
                <w:spacing w:val="-2"/>
                <w:sz w:val="21"/>
              </w:rPr>
              <w:t>303,241,549.56</w:t>
            </w:r>
          </w:p>
        </w:tc>
      </w:tr>
      <w:tr>
        <w:trPr>
          <w:trHeight w:val="270" w:hRule="atLeast"/>
        </w:trPr>
        <w:tc>
          <w:tcPr>
            <w:tcW w:w="5070" w:type="dxa"/>
          </w:tcPr>
          <w:p>
            <w:pPr>
              <w:pStyle w:val="TableParagraph"/>
              <w:spacing w:line="250" w:lineRule="exact"/>
              <w:ind w:left="11" w:right="2"/>
              <w:jc w:val="center"/>
              <w:rPr>
                <w:sz w:val="21"/>
              </w:rPr>
            </w:pPr>
            <w:r>
              <w:rPr>
                <w:spacing w:val="-5"/>
                <w:sz w:val="21"/>
              </w:rPr>
              <w:t>合计</w:t>
            </w:r>
          </w:p>
        </w:tc>
        <w:tc>
          <w:tcPr>
            <w:tcW w:w="1985" w:type="dxa"/>
          </w:tcPr>
          <w:p>
            <w:pPr>
              <w:pStyle w:val="TableParagraph"/>
              <w:spacing w:line="250" w:lineRule="exact"/>
              <w:ind w:right="93"/>
              <w:jc w:val="right"/>
              <w:rPr>
                <w:sz w:val="21"/>
              </w:rPr>
            </w:pPr>
            <w:r>
              <w:rPr>
                <w:spacing w:val="-2"/>
                <w:sz w:val="21"/>
              </w:rPr>
              <w:t>146,474,548.64</w:t>
            </w:r>
          </w:p>
        </w:tc>
        <w:tc>
          <w:tcPr>
            <w:tcW w:w="1995" w:type="dxa"/>
          </w:tcPr>
          <w:p>
            <w:pPr>
              <w:pStyle w:val="TableParagraph"/>
              <w:spacing w:line="250" w:lineRule="exact"/>
              <w:ind w:right="94"/>
              <w:jc w:val="right"/>
              <w:rPr>
                <w:sz w:val="21"/>
              </w:rPr>
            </w:pPr>
            <w:r>
              <w:rPr>
                <w:spacing w:val="-2"/>
                <w:sz w:val="21"/>
              </w:rPr>
              <w:t>581,808,314.35</w:t>
            </w:r>
          </w:p>
        </w:tc>
      </w:tr>
    </w:tbl>
    <w:p>
      <w:pPr>
        <w:pStyle w:val="BodyText"/>
        <w:spacing w:before="1"/>
        <w:rPr>
          <w:sz w:val="16"/>
        </w:rPr>
      </w:pPr>
    </w:p>
    <w:p>
      <w:pPr>
        <w:spacing w:after="0"/>
        <w:rPr>
          <w:sz w:val="16"/>
        </w:rPr>
        <w:sectPr>
          <w:type w:val="continuous"/>
          <w:pgSz w:w="11910" w:h="16840"/>
          <w:pgMar w:header="882" w:footer="975" w:top="1060" w:bottom="1160" w:left="1040" w:right="1480"/>
        </w:sectPr>
      </w:pPr>
    </w:p>
    <w:p>
      <w:pPr>
        <w:pStyle w:val="BodyText"/>
        <w:spacing w:before="72"/>
        <w:ind w:left="237"/>
      </w:pPr>
      <w:r>
        <w:rPr>
          <w:spacing w:val="-4"/>
        </w:rPr>
        <w:t>其他说明：</w:t>
      </w:r>
    </w:p>
    <w:p>
      <w:pPr>
        <w:pStyle w:val="BodyText"/>
        <w:spacing w:before="2"/>
        <w:ind w:left="237"/>
      </w:pPr>
      <w:r>
        <w:rPr>
          <w:spacing w:val="-3"/>
        </w:rPr>
        <w:t>□适用 √不适用</w:t>
      </w:r>
    </w:p>
    <w:p>
      <w:pPr>
        <w:pStyle w:val="BodyText"/>
        <w:spacing w:before="65"/>
        <w:ind w:left="520"/>
      </w:pPr>
      <w:r>
        <w:rPr/>
        <w:t>3</w:t>
      </w:r>
      <w:r>
        <w:rPr>
          <w:spacing w:val="-3"/>
        </w:rPr>
        <w:t>、 衍生金融资产</w:t>
      </w:r>
    </w:p>
    <w:p>
      <w:pPr>
        <w:pStyle w:val="BodyText"/>
        <w:spacing w:line="297" w:lineRule="auto" w:before="62"/>
        <w:ind w:left="520" w:right="678" w:hanging="284"/>
      </w:pPr>
      <w:r>
        <w:rPr>
          <w:spacing w:val="-5"/>
        </w:rPr>
        <w:t>□适用 √不适用</w:t>
      </w:r>
      <w:r>
        <w:rPr/>
        <w:t> 4</w:t>
      </w:r>
      <w:r>
        <w:rPr>
          <w:spacing w:val="-4"/>
        </w:rPr>
        <w:t>、 应收票据</w:t>
      </w:r>
    </w:p>
    <w:p>
      <w:pPr>
        <w:pStyle w:val="ListParagraph"/>
        <w:numPr>
          <w:ilvl w:val="0"/>
          <w:numId w:val="82"/>
        </w:numPr>
        <w:tabs>
          <w:tab w:pos="764" w:val="left" w:leader="none"/>
        </w:tabs>
        <w:spacing w:line="267" w:lineRule="exact" w:before="0" w:after="0"/>
        <w:ind w:left="764" w:right="0" w:hanging="527"/>
        <w:jc w:val="left"/>
        <w:rPr>
          <w:sz w:val="21"/>
        </w:rPr>
      </w:pPr>
      <w:r>
        <w:rPr>
          <w:spacing w:val="-2"/>
          <w:sz w:val="21"/>
        </w:rPr>
        <w:t>应收票据分类列示</w:t>
      </w:r>
    </w:p>
    <w:p>
      <w:pPr>
        <w:pStyle w:val="BodyText"/>
        <w:spacing w:before="64"/>
        <w:ind w:left="23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spacing w:before="125"/>
      </w:pPr>
    </w:p>
    <w:p>
      <w:pPr>
        <w:pStyle w:val="BodyText"/>
        <w:ind w:left="237"/>
      </w:pPr>
      <w:r>
        <w:rPr/>
        <w:t>单位：元</w:t>
      </w:r>
      <w:r>
        <w:rPr>
          <w:spacing w:val="41"/>
          <w:w w:val="150"/>
        </w:rPr>
        <w:t> </w:t>
      </w:r>
      <w:r>
        <w:rPr>
          <w:spacing w:val="-2"/>
        </w:rPr>
        <w:t>币种：人民币</w:t>
      </w:r>
    </w:p>
    <w:p>
      <w:pPr>
        <w:spacing w:after="0"/>
        <w:sectPr>
          <w:type w:val="continuous"/>
          <w:pgSz w:w="11910" w:h="16840"/>
          <w:pgMar w:header="882" w:footer="975" w:top="1060" w:bottom="1160" w:left="1040" w:right="1480"/>
          <w:cols w:num="2" w:equalWidth="0">
            <w:col w:w="2495" w:space="4026"/>
            <w:col w:w="2869"/>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3132"/>
        <w:gridCol w:w="2938"/>
      </w:tblGrid>
      <w:tr>
        <w:trPr>
          <w:trHeight w:val="270" w:hRule="atLeast"/>
        </w:trPr>
        <w:tc>
          <w:tcPr>
            <w:tcW w:w="2991" w:type="dxa"/>
          </w:tcPr>
          <w:p>
            <w:pPr>
              <w:pStyle w:val="TableParagraph"/>
              <w:spacing w:line="250" w:lineRule="exact"/>
              <w:ind w:right="1272"/>
              <w:jc w:val="right"/>
              <w:rPr>
                <w:sz w:val="21"/>
              </w:rPr>
            </w:pPr>
            <w:r>
              <w:rPr>
                <w:spacing w:val="-5"/>
                <w:sz w:val="21"/>
              </w:rPr>
              <w:t>项目</w:t>
            </w:r>
          </w:p>
        </w:tc>
        <w:tc>
          <w:tcPr>
            <w:tcW w:w="3132" w:type="dxa"/>
          </w:tcPr>
          <w:p>
            <w:pPr>
              <w:pStyle w:val="TableParagraph"/>
              <w:spacing w:line="250" w:lineRule="exact"/>
              <w:ind w:left="10"/>
              <w:jc w:val="center"/>
              <w:rPr>
                <w:sz w:val="21"/>
              </w:rPr>
            </w:pPr>
            <w:r>
              <w:rPr>
                <w:spacing w:val="-4"/>
                <w:sz w:val="21"/>
              </w:rPr>
              <w:t>期末余额</w:t>
            </w:r>
          </w:p>
        </w:tc>
        <w:tc>
          <w:tcPr>
            <w:tcW w:w="2938" w:type="dxa"/>
          </w:tcPr>
          <w:p>
            <w:pPr>
              <w:pStyle w:val="TableParagraph"/>
              <w:spacing w:line="250" w:lineRule="exact"/>
              <w:ind w:left="8"/>
              <w:jc w:val="center"/>
              <w:rPr>
                <w:sz w:val="21"/>
              </w:rPr>
            </w:pPr>
            <w:r>
              <w:rPr>
                <w:spacing w:val="-4"/>
                <w:sz w:val="21"/>
              </w:rPr>
              <w:t>期初余额</w:t>
            </w:r>
          </w:p>
        </w:tc>
      </w:tr>
      <w:tr>
        <w:trPr>
          <w:trHeight w:val="273" w:hRule="atLeast"/>
        </w:trPr>
        <w:tc>
          <w:tcPr>
            <w:tcW w:w="2991" w:type="dxa"/>
          </w:tcPr>
          <w:p>
            <w:pPr>
              <w:pStyle w:val="TableParagraph"/>
              <w:spacing w:line="250" w:lineRule="exact" w:before="4"/>
              <w:ind w:left="113"/>
              <w:rPr>
                <w:sz w:val="21"/>
              </w:rPr>
            </w:pPr>
            <w:r>
              <w:rPr>
                <w:spacing w:val="-4"/>
                <w:sz w:val="21"/>
              </w:rPr>
              <w:t>银行承兑汇票</w:t>
            </w:r>
          </w:p>
        </w:tc>
        <w:tc>
          <w:tcPr>
            <w:tcW w:w="3132" w:type="dxa"/>
          </w:tcPr>
          <w:p>
            <w:pPr>
              <w:pStyle w:val="TableParagraph"/>
              <w:spacing w:line="250" w:lineRule="exact" w:before="4"/>
              <w:ind w:right="100"/>
              <w:jc w:val="right"/>
              <w:rPr>
                <w:sz w:val="21"/>
              </w:rPr>
            </w:pPr>
            <w:r>
              <w:rPr>
                <w:spacing w:val="-2"/>
                <w:sz w:val="21"/>
              </w:rPr>
              <w:t>7,347,725.00</w:t>
            </w:r>
          </w:p>
        </w:tc>
        <w:tc>
          <w:tcPr>
            <w:tcW w:w="2938" w:type="dxa"/>
          </w:tcPr>
          <w:p>
            <w:pPr>
              <w:pStyle w:val="TableParagraph"/>
              <w:spacing w:line="250" w:lineRule="exact" w:before="4"/>
              <w:ind w:right="99"/>
              <w:jc w:val="right"/>
              <w:rPr>
                <w:sz w:val="21"/>
              </w:rPr>
            </w:pPr>
            <w:r>
              <w:rPr>
                <w:spacing w:val="-2"/>
                <w:sz w:val="21"/>
              </w:rPr>
              <w:t>4,662,800.00</w:t>
            </w:r>
          </w:p>
        </w:tc>
      </w:tr>
      <w:tr>
        <w:trPr>
          <w:trHeight w:val="273" w:hRule="atLeast"/>
        </w:trPr>
        <w:tc>
          <w:tcPr>
            <w:tcW w:w="2991" w:type="dxa"/>
          </w:tcPr>
          <w:p>
            <w:pPr>
              <w:pStyle w:val="TableParagraph"/>
              <w:spacing w:line="252" w:lineRule="exact"/>
              <w:ind w:left="113"/>
              <w:rPr>
                <w:sz w:val="21"/>
              </w:rPr>
            </w:pPr>
            <w:r>
              <w:rPr>
                <w:spacing w:val="-4"/>
                <w:sz w:val="21"/>
              </w:rPr>
              <w:t>商业承兑汇票</w:t>
            </w:r>
          </w:p>
        </w:tc>
        <w:tc>
          <w:tcPr>
            <w:tcW w:w="3132" w:type="dxa"/>
          </w:tcPr>
          <w:p>
            <w:pPr>
              <w:pStyle w:val="TableParagraph"/>
              <w:spacing w:before="0"/>
              <w:rPr>
                <w:rFonts w:ascii="Times New Roman"/>
                <w:sz w:val="20"/>
              </w:rPr>
            </w:pPr>
          </w:p>
        </w:tc>
        <w:tc>
          <w:tcPr>
            <w:tcW w:w="2938" w:type="dxa"/>
          </w:tcPr>
          <w:p>
            <w:pPr>
              <w:pStyle w:val="TableParagraph"/>
              <w:spacing w:before="0"/>
              <w:rPr>
                <w:rFonts w:ascii="Times New Roman"/>
                <w:sz w:val="20"/>
              </w:rPr>
            </w:pPr>
          </w:p>
        </w:tc>
      </w:tr>
      <w:tr>
        <w:trPr>
          <w:trHeight w:val="270" w:hRule="atLeast"/>
        </w:trPr>
        <w:tc>
          <w:tcPr>
            <w:tcW w:w="2991" w:type="dxa"/>
          </w:tcPr>
          <w:p>
            <w:pPr>
              <w:pStyle w:val="TableParagraph"/>
              <w:spacing w:line="250" w:lineRule="exact"/>
              <w:ind w:right="1272"/>
              <w:jc w:val="right"/>
              <w:rPr>
                <w:sz w:val="21"/>
              </w:rPr>
            </w:pPr>
            <w:r>
              <w:rPr>
                <w:spacing w:val="-5"/>
                <w:sz w:val="21"/>
              </w:rPr>
              <w:t>合计</w:t>
            </w:r>
          </w:p>
        </w:tc>
        <w:tc>
          <w:tcPr>
            <w:tcW w:w="3132" w:type="dxa"/>
          </w:tcPr>
          <w:p>
            <w:pPr>
              <w:pStyle w:val="TableParagraph"/>
              <w:spacing w:line="250" w:lineRule="exact"/>
              <w:ind w:right="100"/>
              <w:jc w:val="right"/>
              <w:rPr>
                <w:sz w:val="21"/>
              </w:rPr>
            </w:pPr>
            <w:r>
              <w:rPr>
                <w:spacing w:val="-2"/>
                <w:sz w:val="21"/>
              </w:rPr>
              <w:t>7,347,725.00</w:t>
            </w:r>
          </w:p>
        </w:tc>
        <w:tc>
          <w:tcPr>
            <w:tcW w:w="2938" w:type="dxa"/>
          </w:tcPr>
          <w:p>
            <w:pPr>
              <w:pStyle w:val="TableParagraph"/>
              <w:spacing w:line="250" w:lineRule="exact"/>
              <w:ind w:right="99"/>
              <w:jc w:val="right"/>
              <w:rPr>
                <w:sz w:val="21"/>
              </w:rPr>
            </w:pPr>
            <w:r>
              <w:rPr>
                <w:spacing w:val="-2"/>
                <w:sz w:val="21"/>
              </w:rPr>
              <w:t>4,662,800.00</w:t>
            </w:r>
          </w:p>
        </w:tc>
      </w:tr>
    </w:tbl>
    <w:p>
      <w:pPr>
        <w:pStyle w:val="BodyText"/>
        <w:spacing w:line="367" w:lineRule="auto" w:before="127"/>
        <w:ind w:left="237" w:right="309" w:firstLine="420"/>
      </w:pPr>
      <w:r>
        <w:rPr>
          <w:spacing w:val="-20"/>
        </w:rPr>
        <w:t>截止 </w:t>
      </w:r>
      <w:r>
        <w:rPr>
          <w:spacing w:val="-2"/>
        </w:rPr>
        <w:t>2023</w:t>
      </w:r>
      <w:r>
        <w:rPr>
          <w:spacing w:val="-37"/>
        </w:rPr>
        <w:t> 年 </w:t>
      </w:r>
      <w:r>
        <w:rPr>
          <w:spacing w:val="-2"/>
        </w:rPr>
        <w:t>12</w:t>
      </w:r>
      <w:r>
        <w:rPr>
          <w:spacing w:val="-37"/>
        </w:rPr>
        <w:t> 月 </w:t>
      </w:r>
      <w:r>
        <w:rPr>
          <w:spacing w:val="-2"/>
        </w:rPr>
        <w:t>31</w:t>
      </w:r>
      <w:r>
        <w:rPr>
          <w:spacing w:val="-10"/>
        </w:rPr>
        <w:t> 日，本公司认为所持有的应收票据不存在重大的信用风险，不会因银行</w:t>
      </w:r>
      <w:r>
        <w:rPr>
          <w:spacing w:val="-2"/>
        </w:rPr>
        <w:t>或其他出票人违约而产生重大损失，本公司无质押的应收票据。</w:t>
      </w:r>
    </w:p>
    <w:p>
      <w:pPr>
        <w:pStyle w:val="ListParagraph"/>
        <w:numPr>
          <w:ilvl w:val="0"/>
          <w:numId w:val="82"/>
        </w:numPr>
        <w:tabs>
          <w:tab w:pos="764" w:val="left" w:leader="none"/>
        </w:tabs>
        <w:spacing w:line="240" w:lineRule="auto" w:before="55" w:after="0"/>
        <w:ind w:left="764" w:right="0" w:hanging="527"/>
        <w:jc w:val="left"/>
        <w:rPr>
          <w:sz w:val="21"/>
        </w:rPr>
      </w:pPr>
      <w:r>
        <w:rPr>
          <w:spacing w:val="-3"/>
          <w:sz w:val="21"/>
        </w:rPr>
        <w:t>期末公司已质押的应收票据</w:t>
      </w:r>
    </w:p>
    <w:p>
      <w:pPr>
        <w:pStyle w:val="BodyText"/>
        <w:spacing w:before="62"/>
        <w:ind w:left="237"/>
      </w:pPr>
      <w:r>
        <w:rPr>
          <w:spacing w:val="-3"/>
        </w:rPr>
        <w:t>□适用 √不适用</w:t>
      </w:r>
    </w:p>
    <w:p>
      <w:pPr>
        <w:spacing w:after="0"/>
        <w:sectPr>
          <w:type w:val="continuous"/>
          <w:pgSz w:w="11910" w:h="16840"/>
          <w:pgMar w:header="882" w:footer="975" w:top="1060" w:bottom="1160" w:left="1040" w:right="1480"/>
        </w:sectPr>
      </w:pPr>
    </w:p>
    <w:p>
      <w:pPr>
        <w:pStyle w:val="ListParagraph"/>
        <w:numPr>
          <w:ilvl w:val="0"/>
          <w:numId w:val="82"/>
        </w:numPr>
        <w:tabs>
          <w:tab w:pos="764" w:val="left" w:leader="none"/>
        </w:tabs>
        <w:spacing w:line="240" w:lineRule="auto" w:before="61" w:after="0"/>
        <w:ind w:left="764" w:right="0" w:hanging="527"/>
        <w:jc w:val="left"/>
        <w:rPr>
          <w:sz w:val="21"/>
        </w:rPr>
      </w:pPr>
      <w:r>
        <w:rPr>
          <w:spacing w:val="-3"/>
          <w:sz w:val="21"/>
        </w:rPr>
        <w:t>期末公司已背书或贴现且在资产负债表日尚未到期的应收票据</w:t>
      </w:r>
    </w:p>
    <w:p>
      <w:pPr>
        <w:pStyle w:val="BodyText"/>
        <w:spacing w:before="63"/>
        <w:ind w:left="237"/>
      </w:pPr>
      <w:r>
        <w:rPr>
          <w:spacing w:val="-3"/>
        </w:rPr>
        <w:t>□适用 √不适用</w:t>
      </w:r>
    </w:p>
    <w:p>
      <w:pPr>
        <w:pStyle w:val="ListParagraph"/>
        <w:numPr>
          <w:ilvl w:val="0"/>
          <w:numId w:val="82"/>
        </w:numPr>
        <w:tabs>
          <w:tab w:pos="764" w:val="left" w:leader="none"/>
        </w:tabs>
        <w:spacing w:line="240" w:lineRule="auto" w:before="64" w:after="0"/>
        <w:ind w:left="764" w:right="0" w:hanging="527"/>
        <w:jc w:val="left"/>
        <w:rPr>
          <w:sz w:val="21"/>
        </w:rPr>
      </w:pPr>
      <w:r>
        <w:rPr>
          <w:spacing w:val="-3"/>
          <w:sz w:val="21"/>
        </w:rPr>
        <w:t>按坏账计提方法分类披露</w:t>
      </w:r>
    </w:p>
    <w:p>
      <w:pPr>
        <w:pStyle w:val="BodyText"/>
        <w:spacing w:before="62"/>
        <w:ind w:left="237"/>
      </w:pPr>
      <w:r>
        <w:rPr>
          <w:spacing w:val="-3"/>
        </w:rPr>
        <w:t>□适用 √不适用</w:t>
      </w:r>
    </w:p>
    <w:p>
      <w:pPr>
        <w:pStyle w:val="BodyText"/>
        <w:spacing w:before="5"/>
        <w:ind w:left="237"/>
      </w:pPr>
      <w:r>
        <w:rPr>
          <w:spacing w:val="-3"/>
        </w:rPr>
        <w:t>按单项计提坏账准备：</w:t>
      </w:r>
    </w:p>
    <w:p>
      <w:pPr>
        <w:pStyle w:val="BodyText"/>
        <w:spacing w:before="2"/>
        <w:ind w:left="237"/>
      </w:pPr>
      <w:r>
        <w:rPr>
          <w:spacing w:val="-3"/>
        </w:rPr>
        <w:t>□适用 √不适用</w:t>
      </w:r>
    </w:p>
    <w:p>
      <w:pPr>
        <w:pStyle w:val="BodyText"/>
        <w:spacing w:before="5"/>
        <w:ind w:left="237"/>
      </w:pPr>
      <w:r>
        <w:rPr>
          <w:spacing w:val="-3"/>
        </w:rPr>
        <w:t>按组合计提坏账准备：</w:t>
      </w:r>
    </w:p>
    <w:p>
      <w:pPr>
        <w:pStyle w:val="BodyText"/>
        <w:spacing w:before="2"/>
        <w:ind w:left="237"/>
      </w:pPr>
      <w:r>
        <w:rPr>
          <w:spacing w:val="-3"/>
        </w:rPr>
        <w:t>□适用 √不适用</w:t>
      </w:r>
    </w:p>
    <w:p>
      <w:pPr>
        <w:pStyle w:val="BodyText"/>
        <w:spacing w:before="4"/>
        <w:ind w:left="237"/>
      </w:pPr>
      <w:r>
        <w:rPr>
          <w:spacing w:val="-3"/>
        </w:rPr>
        <w:t>按预期信用损失一般模型计提坏账准备</w:t>
      </w:r>
    </w:p>
    <w:p>
      <w:pPr>
        <w:pStyle w:val="BodyText"/>
        <w:spacing w:before="2"/>
        <w:ind w:left="237"/>
      </w:pPr>
      <w:r>
        <w:rPr>
          <w:spacing w:val="-3"/>
        </w:rPr>
        <w:t>□适用 √不适用</w:t>
      </w:r>
    </w:p>
    <w:p>
      <w:pPr>
        <w:pStyle w:val="BodyText"/>
        <w:spacing w:before="5"/>
        <w:ind w:left="237"/>
      </w:pPr>
      <w:r>
        <w:rPr>
          <w:spacing w:val="-3"/>
        </w:rPr>
        <w:t>对本期发生损失准备变动的应收票据账面余额显著变动的情况说明：</w:t>
      </w:r>
    </w:p>
    <w:p>
      <w:pPr>
        <w:pStyle w:val="BodyText"/>
        <w:spacing w:before="2"/>
        <w:ind w:left="237"/>
      </w:pPr>
      <w:r>
        <w:rPr>
          <w:spacing w:val="-3"/>
        </w:rPr>
        <w:t>□适用 √不适用</w:t>
      </w:r>
    </w:p>
    <w:p>
      <w:pPr>
        <w:pStyle w:val="ListParagraph"/>
        <w:numPr>
          <w:ilvl w:val="0"/>
          <w:numId w:val="82"/>
        </w:numPr>
        <w:tabs>
          <w:tab w:pos="764" w:val="left" w:leader="none"/>
        </w:tabs>
        <w:spacing w:line="240" w:lineRule="auto" w:before="65" w:after="0"/>
        <w:ind w:left="764" w:right="0" w:hanging="527"/>
        <w:jc w:val="left"/>
        <w:rPr>
          <w:sz w:val="21"/>
        </w:rPr>
      </w:pPr>
      <w:r>
        <w:rPr>
          <w:spacing w:val="-2"/>
          <w:sz w:val="21"/>
        </w:rPr>
        <w:t>坏账准备的情况</w:t>
      </w:r>
    </w:p>
    <w:p>
      <w:pPr>
        <w:pStyle w:val="BodyText"/>
        <w:spacing w:before="62"/>
        <w:ind w:left="237"/>
      </w:pPr>
      <w:r>
        <w:rPr>
          <w:spacing w:val="-3"/>
        </w:rPr>
        <w:t>□适用 √不适用</w:t>
      </w:r>
    </w:p>
    <w:p>
      <w:pPr>
        <w:pStyle w:val="BodyText"/>
        <w:spacing w:before="5"/>
        <w:ind w:left="237"/>
      </w:pPr>
      <w:r>
        <w:rPr>
          <w:spacing w:val="-3"/>
        </w:rPr>
        <w:t>其中本期坏账准备收回或转回金额重要的：</w:t>
      </w:r>
    </w:p>
    <w:p>
      <w:pPr>
        <w:pStyle w:val="BodyText"/>
        <w:spacing w:before="2"/>
        <w:ind w:left="237"/>
      </w:pPr>
      <w:r>
        <w:rPr>
          <w:spacing w:val="-3"/>
        </w:rPr>
        <w:t>□适用 √不适用</w:t>
      </w:r>
    </w:p>
    <w:p>
      <w:pPr>
        <w:pStyle w:val="ListParagraph"/>
        <w:numPr>
          <w:ilvl w:val="0"/>
          <w:numId w:val="82"/>
        </w:numPr>
        <w:tabs>
          <w:tab w:pos="764" w:val="left" w:leader="none"/>
        </w:tabs>
        <w:spacing w:line="240" w:lineRule="auto" w:before="65" w:after="0"/>
        <w:ind w:left="764" w:right="0" w:hanging="527"/>
        <w:jc w:val="left"/>
        <w:rPr>
          <w:sz w:val="21"/>
        </w:rPr>
      </w:pPr>
      <w:r>
        <w:rPr>
          <w:spacing w:val="-3"/>
          <w:sz w:val="21"/>
        </w:rPr>
        <w:t>本期实际核销的应收票据情况</w:t>
      </w:r>
    </w:p>
    <w:p>
      <w:pPr>
        <w:pStyle w:val="BodyText"/>
        <w:spacing w:before="62"/>
        <w:ind w:left="237"/>
      </w:pPr>
      <w:r>
        <w:rPr>
          <w:spacing w:val="-3"/>
        </w:rPr>
        <w:t>□适用 √不适用</w:t>
      </w:r>
    </w:p>
    <w:p>
      <w:pPr>
        <w:pStyle w:val="BodyText"/>
        <w:spacing w:before="4"/>
        <w:ind w:left="237"/>
      </w:pPr>
      <w:r>
        <w:rPr>
          <w:spacing w:val="-3"/>
        </w:rPr>
        <w:t>其中重要的应收票据核销情况：</w:t>
      </w:r>
    </w:p>
    <w:p>
      <w:pPr>
        <w:pStyle w:val="BodyText"/>
        <w:spacing w:before="2"/>
        <w:ind w:left="237"/>
      </w:pPr>
      <w:r>
        <w:rPr>
          <w:spacing w:val="-3"/>
        </w:rPr>
        <w:t>□适用 √不适用</w:t>
      </w:r>
    </w:p>
    <w:p>
      <w:pPr>
        <w:pStyle w:val="BodyText"/>
        <w:spacing w:before="5"/>
        <w:ind w:left="237"/>
      </w:pPr>
      <w:r>
        <w:rPr>
          <w:spacing w:val="-3"/>
        </w:rPr>
        <w:t>应收票据核销说明：</w:t>
      </w:r>
    </w:p>
    <w:p>
      <w:pPr>
        <w:pStyle w:val="BodyText"/>
        <w:spacing w:line="242" w:lineRule="auto" w:before="2"/>
        <w:ind w:left="237" w:right="7570"/>
      </w:pPr>
      <w:r>
        <w:rPr>
          <w:spacing w:val="-5"/>
        </w:rPr>
        <w:t>□适用 √不适用</w:t>
      </w:r>
      <w:r>
        <w:rPr>
          <w:spacing w:val="-4"/>
        </w:rPr>
        <w:t>其他说明</w:t>
      </w:r>
    </w:p>
    <w:p>
      <w:pPr>
        <w:pStyle w:val="BodyText"/>
        <w:spacing w:line="295" w:lineRule="auto" w:before="1"/>
        <w:ind w:left="520" w:right="7570" w:hanging="284"/>
      </w:pPr>
      <w:r>
        <w:rPr>
          <w:spacing w:val="-5"/>
        </w:rPr>
        <w:t>□适用 √不适用</w:t>
      </w:r>
      <w:r>
        <w:rPr/>
        <w:t> 5</w:t>
      </w:r>
      <w:r>
        <w:rPr>
          <w:spacing w:val="-4"/>
        </w:rPr>
        <w:t>、 应收账款</w:t>
      </w:r>
    </w:p>
    <w:p>
      <w:pPr>
        <w:pStyle w:val="ListParagraph"/>
        <w:numPr>
          <w:ilvl w:val="0"/>
          <w:numId w:val="83"/>
        </w:numPr>
        <w:tabs>
          <w:tab w:pos="663" w:val="left" w:leader="none"/>
        </w:tabs>
        <w:spacing w:line="240" w:lineRule="auto" w:before="4" w:after="0"/>
        <w:ind w:left="663" w:right="0" w:hanging="426"/>
        <w:jc w:val="left"/>
        <w:rPr>
          <w:sz w:val="21"/>
        </w:rPr>
      </w:pPr>
      <w:r>
        <w:rPr>
          <w:spacing w:val="-2"/>
          <w:sz w:val="21"/>
        </w:rPr>
        <w:t>按账龄披露</w:t>
      </w:r>
    </w:p>
    <w:p>
      <w:pPr>
        <w:pStyle w:val="BodyText"/>
        <w:spacing w:before="62"/>
        <w:ind w:left="237"/>
      </w:pPr>
      <w:r>
        <w:rPr>
          <w:spacing w:val="-3"/>
        </w:rPr>
        <w:t>√适用 □不适用</w:t>
      </w:r>
    </w:p>
    <w:p>
      <w:pPr>
        <w:pStyle w:val="BodyText"/>
        <w:spacing w:before="4"/>
        <w:ind w:left="6759"/>
      </w:pPr>
      <w:r>
        <w:rPr/>
        <w:t>单位：元</w:t>
      </w:r>
      <w:r>
        <w:rPr>
          <w:spacing w:val="41"/>
          <w:w w:val="150"/>
        </w:rPr>
        <w:t> </w:t>
      </w:r>
      <w:r>
        <w:rPr>
          <w:spacing w:val="-2"/>
        </w:rPr>
        <w:t>币种：人民币</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51"/>
        <w:gridCol w:w="3051"/>
      </w:tblGrid>
      <w:tr>
        <w:trPr>
          <w:trHeight w:val="273" w:hRule="atLeast"/>
        </w:trPr>
        <w:tc>
          <w:tcPr>
            <w:tcW w:w="2948" w:type="dxa"/>
          </w:tcPr>
          <w:p>
            <w:pPr>
              <w:pStyle w:val="TableParagraph"/>
              <w:spacing w:line="250" w:lineRule="exact" w:before="3"/>
              <w:ind w:left="9"/>
              <w:jc w:val="center"/>
              <w:rPr>
                <w:sz w:val="21"/>
              </w:rPr>
            </w:pPr>
            <w:r>
              <w:rPr>
                <w:spacing w:val="-5"/>
                <w:sz w:val="21"/>
              </w:rPr>
              <w:t>账龄</w:t>
            </w:r>
          </w:p>
        </w:tc>
        <w:tc>
          <w:tcPr>
            <w:tcW w:w="3051" w:type="dxa"/>
          </w:tcPr>
          <w:p>
            <w:pPr>
              <w:pStyle w:val="TableParagraph"/>
              <w:spacing w:line="250" w:lineRule="exact" w:before="3"/>
              <w:ind w:left="895"/>
              <w:rPr>
                <w:sz w:val="21"/>
              </w:rPr>
            </w:pPr>
            <w:r>
              <w:rPr>
                <w:spacing w:val="-4"/>
                <w:sz w:val="21"/>
              </w:rPr>
              <w:t>期末账面余额</w:t>
            </w:r>
          </w:p>
        </w:tc>
        <w:tc>
          <w:tcPr>
            <w:tcW w:w="3051" w:type="dxa"/>
          </w:tcPr>
          <w:p>
            <w:pPr>
              <w:pStyle w:val="TableParagraph"/>
              <w:spacing w:line="250" w:lineRule="exact" w:before="3"/>
              <w:ind w:left="894"/>
              <w:rPr>
                <w:sz w:val="21"/>
              </w:rPr>
            </w:pPr>
            <w:r>
              <w:rPr>
                <w:spacing w:val="-4"/>
                <w:sz w:val="21"/>
              </w:rPr>
              <w:t>期初账面余额</w:t>
            </w:r>
          </w:p>
        </w:tc>
      </w:tr>
      <w:tr>
        <w:trPr>
          <w:trHeight w:val="273" w:hRule="atLeast"/>
        </w:trPr>
        <w:tc>
          <w:tcPr>
            <w:tcW w:w="9050" w:type="dxa"/>
            <w:gridSpan w:val="3"/>
          </w:tcPr>
          <w:p>
            <w:pPr>
              <w:pStyle w:val="TableParagraph"/>
              <w:spacing w:line="252" w:lineRule="exact"/>
              <w:ind w:left="108"/>
              <w:rPr>
                <w:sz w:val="21"/>
              </w:rPr>
            </w:pPr>
            <w:r>
              <w:rPr>
                <w:spacing w:val="-2"/>
                <w:sz w:val="21"/>
              </w:rPr>
              <w:t>1</w:t>
            </w:r>
            <w:r>
              <w:rPr>
                <w:spacing w:val="-16"/>
                <w:sz w:val="21"/>
              </w:rPr>
              <w:t> 年以内</w:t>
            </w:r>
          </w:p>
        </w:tc>
      </w:tr>
      <w:tr>
        <w:trPr>
          <w:trHeight w:val="270" w:hRule="atLeast"/>
        </w:trPr>
        <w:tc>
          <w:tcPr>
            <w:tcW w:w="9050" w:type="dxa"/>
            <w:gridSpan w:val="3"/>
          </w:tcPr>
          <w:p>
            <w:pPr>
              <w:pStyle w:val="TableParagraph"/>
              <w:spacing w:line="250" w:lineRule="exact"/>
              <w:ind w:left="108"/>
              <w:rPr>
                <w:sz w:val="21"/>
              </w:rPr>
            </w:pPr>
            <w:r>
              <w:rPr>
                <w:spacing w:val="-2"/>
                <w:sz w:val="21"/>
              </w:rPr>
              <w:t>其中：1</w:t>
            </w:r>
            <w:r>
              <w:rPr>
                <w:spacing w:val="-12"/>
                <w:sz w:val="21"/>
              </w:rPr>
              <w:t> 年以内分项</w:t>
            </w:r>
          </w:p>
        </w:tc>
      </w:tr>
      <w:tr>
        <w:trPr>
          <w:trHeight w:val="273" w:hRule="atLeast"/>
        </w:trPr>
        <w:tc>
          <w:tcPr>
            <w:tcW w:w="2948" w:type="dxa"/>
          </w:tcPr>
          <w:p>
            <w:pPr>
              <w:pStyle w:val="TableParagraph"/>
              <w:spacing w:line="252" w:lineRule="exact"/>
              <w:ind w:left="108"/>
              <w:rPr>
                <w:sz w:val="21"/>
              </w:rPr>
            </w:pPr>
            <w:r>
              <w:rPr>
                <w:spacing w:val="-2"/>
                <w:sz w:val="21"/>
              </w:rPr>
              <w:t>6</w:t>
            </w:r>
            <w:r>
              <w:rPr>
                <w:spacing w:val="-13"/>
                <w:sz w:val="21"/>
              </w:rPr>
              <w:t> 个月以内</w:t>
            </w:r>
            <w:r>
              <w:rPr>
                <w:spacing w:val="-2"/>
                <w:sz w:val="21"/>
              </w:rPr>
              <w:t>（</w:t>
            </w:r>
            <w:r>
              <w:rPr>
                <w:spacing w:val="-27"/>
                <w:sz w:val="21"/>
              </w:rPr>
              <w:t>含 </w:t>
            </w:r>
            <w:r>
              <w:rPr>
                <w:spacing w:val="-2"/>
                <w:sz w:val="21"/>
              </w:rPr>
              <w:t>6</w:t>
            </w:r>
            <w:r>
              <w:rPr>
                <w:spacing w:val="-18"/>
                <w:sz w:val="21"/>
              </w:rPr>
              <w:t> 个月</w:t>
            </w:r>
            <w:r>
              <w:rPr>
                <w:spacing w:val="-10"/>
                <w:sz w:val="21"/>
              </w:rPr>
              <w:t>）</w:t>
            </w:r>
          </w:p>
        </w:tc>
        <w:tc>
          <w:tcPr>
            <w:tcW w:w="3051" w:type="dxa"/>
          </w:tcPr>
          <w:p>
            <w:pPr>
              <w:pStyle w:val="TableParagraph"/>
              <w:spacing w:line="252" w:lineRule="exact"/>
              <w:ind w:right="94"/>
              <w:jc w:val="right"/>
              <w:rPr>
                <w:sz w:val="21"/>
              </w:rPr>
            </w:pPr>
            <w:r>
              <w:rPr>
                <w:spacing w:val="-2"/>
                <w:sz w:val="21"/>
              </w:rPr>
              <w:t>142,494,073.95</w:t>
            </w:r>
          </w:p>
        </w:tc>
        <w:tc>
          <w:tcPr>
            <w:tcW w:w="3051" w:type="dxa"/>
          </w:tcPr>
          <w:p>
            <w:pPr>
              <w:pStyle w:val="TableParagraph"/>
              <w:spacing w:line="252" w:lineRule="exact"/>
              <w:ind w:right="94"/>
              <w:jc w:val="right"/>
              <w:rPr>
                <w:sz w:val="21"/>
              </w:rPr>
            </w:pPr>
            <w:r>
              <w:rPr>
                <w:spacing w:val="-2"/>
                <w:sz w:val="21"/>
              </w:rPr>
              <w:t>179,004,825.57</w:t>
            </w:r>
          </w:p>
        </w:tc>
      </w:tr>
      <w:tr>
        <w:trPr>
          <w:trHeight w:val="273" w:hRule="atLeast"/>
        </w:trPr>
        <w:tc>
          <w:tcPr>
            <w:tcW w:w="2948" w:type="dxa"/>
          </w:tcPr>
          <w:p>
            <w:pPr>
              <w:pStyle w:val="TableParagraph"/>
              <w:spacing w:line="252" w:lineRule="exact"/>
              <w:ind w:left="108"/>
              <w:rPr>
                <w:sz w:val="21"/>
              </w:rPr>
            </w:pPr>
            <w:r>
              <w:rPr>
                <w:spacing w:val="-2"/>
                <w:sz w:val="21"/>
              </w:rPr>
              <w:t>6</w:t>
            </w:r>
            <w:r>
              <w:rPr>
                <w:spacing w:val="-23"/>
                <w:sz w:val="21"/>
              </w:rPr>
              <w:t> 个月至 </w:t>
            </w:r>
            <w:r>
              <w:rPr>
                <w:spacing w:val="-2"/>
                <w:sz w:val="21"/>
              </w:rPr>
              <w:t>1</w:t>
            </w:r>
            <w:r>
              <w:rPr>
                <w:spacing w:val="-27"/>
                <w:sz w:val="21"/>
              </w:rPr>
              <w:t> 年</w:t>
            </w:r>
            <w:r>
              <w:rPr>
                <w:spacing w:val="-2"/>
                <w:sz w:val="21"/>
              </w:rPr>
              <w:t>（</w:t>
            </w:r>
            <w:r>
              <w:rPr>
                <w:spacing w:val="-26"/>
                <w:sz w:val="21"/>
              </w:rPr>
              <w:t>含 </w:t>
            </w:r>
            <w:r>
              <w:rPr>
                <w:spacing w:val="-2"/>
                <w:sz w:val="21"/>
              </w:rPr>
              <w:t>1</w:t>
            </w:r>
            <w:r>
              <w:rPr>
                <w:spacing w:val="-27"/>
                <w:sz w:val="21"/>
              </w:rPr>
              <w:t> 年</w:t>
            </w:r>
            <w:r>
              <w:rPr>
                <w:spacing w:val="-10"/>
                <w:sz w:val="21"/>
              </w:rPr>
              <w:t>）</w:t>
            </w:r>
          </w:p>
        </w:tc>
        <w:tc>
          <w:tcPr>
            <w:tcW w:w="3051" w:type="dxa"/>
          </w:tcPr>
          <w:p>
            <w:pPr>
              <w:pStyle w:val="TableParagraph"/>
              <w:spacing w:line="252" w:lineRule="exact"/>
              <w:ind w:right="94"/>
              <w:jc w:val="right"/>
              <w:rPr>
                <w:sz w:val="21"/>
              </w:rPr>
            </w:pPr>
            <w:r>
              <w:rPr>
                <w:spacing w:val="-2"/>
                <w:sz w:val="21"/>
              </w:rPr>
              <w:t>1,423,334.99</w:t>
            </w:r>
          </w:p>
        </w:tc>
        <w:tc>
          <w:tcPr>
            <w:tcW w:w="3051" w:type="dxa"/>
          </w:tcPr>
          <w:p>
            <w:pPr>
              <w:pStyle w:val="TableParagraph"/>
              <w:spacing w:line="252" w:lineRule="exact"/>
              <w:ind w:right="94"/>
              <w:jc w:val="right"/>
              <w:rPr>
                <w:sz w:val="21"/>
              </w:rPr>
            </w:pPr>
            <w:r>
              <w:rPr>
                <w:spacing w:val="-2"/>
                <w:sz w:val="21"/>
              </w:rPr>
              <w:t>57,964,992.38</w:t>
            </w:r>
          </w:p>
        </w:tc>
      </w:tr>
      <w:tr>
        <w:trPr>
          <w:trHeight w:val="270" w:hRule="atLeast"/>
        </w:trPr>
        <w:tc>
          <w:tcPr>
            <w:tcW w:w="2948" w:type="dxa"/>
          </w:tcPr>
          <w:p>
            <w:pPr>
              <w:pStyle w:val="TableParagraph"/>
              <w:spacing w:line="250" w:lineRule="exact"/>
              <w:ind w:left="108"/>
              <w:rPr>
                <w:sz w:val="21"/>
              </w:rPr>
            </w:pPr>
            <w:r>
              <w:rPr>
                <w:spacing w:val="-2"/>
                <w:sz w:val="21"/>
              </w:rPr>
              <w:t>1</w:t>
            </w:r>
            <w:r>
              <w:rPr>
                <w:spacing w:val="-12"/>
                <w:sz w:val="21"/>
              </w:rPr>
              <w:t> 年以内小计</w:t>
            </w:r>
          </w:p>
        </w:tc>
        <w:tc>
          <w:tcPr>
            <w:tcW w:w="3051" w:type="dxa"/>
          </w:tcPr>
          <w:p>
            <w:pPr>
              <w:pStyle w:val="TableParagraph"/>
              <w:spacing w:line="250" w:lineRule="exact"/>
              <w:ind w:right="94"/>
              <w:jc w:val="right"/>
              <w:rPr>
                <w:sz w:val="21"/>
              </w:rPr>
            </w:pPr>
            <w:r>
              <w:rPr>
                <w:spacing w:val="-2"/>
                <w:sz w:val="21"/>
              </w:rPr>
              <w:t>143,917,408.94</w:t>
            </w:r>
          </w:p>
        </w:tc>
        <w:tc>
          <w:tcPr>
            <w:tcW w:w="3051" w:type="dxa"/>
          </w:tcPr>
          <w:p>
            <w:pPr>
              <w:pStyle w:val="TableParagraph"/>
              <w:spacing w:line="250" w:lineRule="exact"/>
              <w:ind w:right="94"/>
              <w:jc w:val="right"/>
              <w:rPr>
                <w:sz w:val="21"/>
              </w:rPr>
            </w:pPr>
            <w:r>
              <w:rPr>
                <w:spacing w:val="-2"/>
                <w:sz w:val="21"/>
              </w:rPr>
              <w:t>236,969,817.95</w:t>
            </w:r>
          </w:p>
        </w:tc>
      </w:tr>
      <w:tr>
        <w:trPr>
          <w:trHeight w:val="273" w:hRule="atLeast"/>
        </w:trPr>
        <w:tc>
          <w:tcPr>
            <w:tcW w:w="2948" w:type="dxa"/>
          </w:tcPr>
          <w:p>
            <w:pPr>
              <w:pStyle w:val="TableParagraph"/>
              <w:spacing w:line="252" w:lineRule="exact"/>
              <w:ind w:left="108"/>
              <w:rPr>
                <w:sz w:val="21"/>
              </w:rPr>
            </w:pPr>
            <w:r>
              <w:rPr>
                <w:sz w:val="21"/>
              </w:rPr>
              <w:t>1</w:t>
            </w:r>
            <w:r>
              <w:rPr>
                <w:spacing w:val="-36"/>
                <w:sz w:val="21"/>
              </w:rPr>
              <w:t> 至 </w:t>
            </w:r>
            <w:r>
              <w:rPr>
                <w:sz w:val="21"/>
              </w:rPr>
              <w:t>2</w:t>
            </w:r>
            <w:r>
              <w:rPr>
                <w:spacing w:val="-33"/>
                <w:sz w:val="21"/>
              </w:rPr>
              <w:t> 年</w:t>
            </w:r>
          </w:p>
        </w:tc>
        <w:tc>
          <w:tcPr>
            <w:tcW w:w="3051" w:type="dxa"/>
          </w:tcPr>
          <w:p>
            <w:pPr>
              <w:pStyle w:val="TableParagraph"/>
              <w:spacing w:before="0"/>
              <w:rPr>
                <w:rFonts w:ascii="Times New Roman"/>
                <w:sz w:val="20"/>
              </w:rPr>
            </w:pPr>
          </w:p>
        </w:tc>
        <w:tc>
          <w:tcPr>
            <w:tcW w:w="3051" w:type="dxa"/>
          </w:tcPr>
          <w:p>
            <w:pPr>
              <w:pStyle w:val="TableParagraph"/>
              <w:spacing w:line="252" w:lineRule="exact"/>
              <w:ind w:right="93"/>
              <w:jc w:val="right"/>
              <w:rPr>
                <w:sz w:val="21"/>
              </w:rPr>
            </w:pPr>
            <w:r>
              <w:rPr>
                <w:spacing w:val="-2"/>
                <w:sz w:val="21"/>
              </w:rPr>
              <w:t>843,830.45</w:t>
            </w:r>
          </w:p>
        </w:tc>
      </w:tr>
      <w:tr>
        <w:trPr>
          <w:trHeight w:val="273" w:hRule="atLeast"/>
        </w:trPr>
        <w:tc>
          <w:tcPr>
            <w:tcW w:w="2948" w:type="dxa"/>
          </w:tcPr>
          <w:p>
            <w:pPr>
              <w:pStyle w:val="TableParagraph"/>
              <w:spacing w:line="252" w:lineRule="exact"/>
              <w:ind w:left="9"/>
              <w:jc w:val="center"/>
              <w:rPr>
                <w:sz w:val="21"/>
              </w:rPr>
            </w:pPr>
            <w:r>
              <w:rPr>
                <w:spacing w:val="-5"/>
                <w:sz w:val="21"/>
              </w:rPr>
              <w:t>合计</w:t>
            </w:r>
          </w:p>
        </w:tc>
        <w:tc>
          <w:tcPr>
            <w:tcW w:w="3051" w:type="dxa"/>
          </w:tcPr>
          <w:p>
            <w:pPr>
              <w:pStyle w:val="TableParagraph"/>
              <w:spacing w:line="252" w:lineRule="exact"/>
              <w:ind w:right="94"/>
              <w:jc w:val="right"/>
              <w:rPr>
                <w:sz w:val="21"/>
              </w:rPr>
            </w:pPr>
            <w:r>
              <w:rPr>
                <w:spacing w:val="-2"/>
                <w:sz w:val="21"/>
              </w:rPr>
              <w:t>143,917,408.94</w:t>
            </w:r>
          </w:p>
        </w:tc>
        <w:tc>
          <w:tcPr>
            <w:tcW w:w="3051" w:type="dxa"/>
          </w:tcPr>
          <w:p>
            <w:pPr>
              <w:pStyle w:val="TableParagraph"/>
              <w:spacing w:line="252" w:lineRule="exact"/>
              <w:ind w:right="94"/>
              <w:jc w:val="right"/>
              <w:rPr>
                <w:sz w:val="21"/>
              </w:rPr>
            </w:pPr>
            <w:r>
              <w:rPr>
                <w:spacing w:val="-2"/>
                <w:sz w:val="21"/>
              </w:rPr>
              <w:t>237,813,648.40</w:t>
            </w:r>
          </w:p>
        </w:tc>
      </w:tr>
    </w:tbl>
    <w:p>
      <w:pPr>
        <w:spacing w:after="0" w:line="252" w:lineRule="exact"/>
        <w:jc w:val="right"/>
        <w:rPr>
          <w:sz w:val="21"/>
        </w:rPr>
        <w:sectPr>
          <w:pgSz w:w="11910" w:h="16840"/>
          <w:pgMar w:header="882" w:footer="975" w:top="1360" w:bottom="1160" w:left="1040" w:right="1480"/>
        </w:sectPr>
      </w:pPr>
    </w:p>
    <w:p>
      <w:pPr>
        <w:spacing w:before="50"/>
        <w:ind w:left="59" w:right="0" w:firstLine="0"/>
        <w:jc w:val="center"/>
        <w:rPr>
          <w:sz w:val="18"/>
        </w:rPr>
      </w:pPr>
      <w:r>
        <w:rPr/>
        <mc:AlternateContent>
          <mc:Choice Requires="wps">
            <w:drawing>
              <wp:anchor distT="0" distB="0" distL="0" distR="0" allowOverlap="1" layoutInCell="1" locked="0" behindDoc="1" simplePos="0" relativeHeight="487590400">
                <wp:simplePos x="0" y="0"/>
                <wp:positionH relativeFrom="page">
                  <wp:posOffset>949452</wp:posOffset>
                </wp:positionH>
                <wp:positionV relativeFrom="paragraph">
                  <wp:posOffset>193547</wp:posOffset>
                </wp:positionV>
                <wp:extent cx="8831580" cy="9525"/>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15.24pt;width:695.38pt;height:.72pt;mso-position-horizontal-relative:page;mso-position-vertical-relative:paragraph;z-index:-15726080;mso-wrap-distance-left:0;mso-wrap-distance-right:0" id="docshape46"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spacing w:before="253"/>
      </w:pPr>
    </w:p>
    <w:p>
      <w:pPr>
        <w:pStyle w:val="ListParagraph"/>
        <w:numPr>
          <w:ilvl w:val="0"/>
          <w:numId w:val="83"/>
        </w:numPr>
        <w:tabs>
          <w:tab w:pos="651" w:val="left" w:leader="none"/>
        </w:tabs>
        <w:spacing w:line="240" w:lineRule="auto" w:before="0" w:after="0"/>
        <w:ind w:left="651" w:right="0" w:hanging="427"/>
        <w:jc w:val="left"/>
        <w:rPr>
          <w:sz w:val="21"/>
        </w:rPr>
      </w:pPr>
      <w:r>
        <w:rPr>
          <w:spacing w:val="-3"/>
          <w:sz w:val="21"/>
        </w:rPr>
        <w:t>按坏账计提方法分类披露</w:t>
      </w:r>
    </w:p>
    <w:p>
      <w:pPr>
        <w:pStyle w:val="BodyText"/>
        <w:spacing w:before="65"/>
        <w:ind w:left="224"/>
      </w:pPr>
      <w:r>
        <w:rPr>
          <w:spacing w:val="-3"/>
        </w:rPr>
        <w:t>√适用 □不适用</w:t>
      </w:r>
    </w:p>
    <w:p>
      <w:pPr>
        <w:pStyle w:val="BodyText"/>
        <w:spacing w:before="2"/>
        <w:ind w:left="11777"/>
      </w:pPr>
      <w:r>
        <w:rPr/>
        <w:t>单位：元</w:t>
      </w:r>
      <w:r>
        <w:rPr>
          <w:spacing w:val="40"/>
          <w:w w:val="150"/>
        </w:rPr>
        <w:t> </w:t>
      </w:r>
      <w:r>
        <w:rPr>
          <w:spacing w:val="-2"/>
        </w:rPr>
        <w:t>币种：人民币</w:t>
      </w:r>
    </w:p>
    <w:p>
      <w:pPr>
        <w:pStyle w:val="BodyText"/>
        <w:spacing w:before="8"/>
        <w:rPr>
          <w:sz w:val="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2"/>
        <w:gridCol w:w="1654"/>
        <w:gridCol w:w="757"/>
        <w:gridCol w:w="1416"/>
        <w:gridCol w:w="710"/>
        <w:gridCol w:w="1560"/>
        <w:gridCol w:w="1560"/>
        <w:gridCol w:w="850"/>
        <w:gridCol w:w="1412"/>
        <w:gridCol w:w="576"/>
        <w:gridCol w:w="1555"/>
      </w:tblGrid>
      <w:tr>
        <w:trPr>
          <w:trHeight w:val="258" w:hRule="atLeast"/>
        </w:trPr>
        <w:tc>
          <w:tcPr>
            <w:tcW w:w="1952" w:type="dxa"/>
            <w:vMerge w:val="restart"/>
          </w:tcPr>
          <w:p>
            <w:pPr>
              <w:pStyle w:val="TableParagraph"/>
              <w:spacing w:before="0"/>
              <w:rPr>
                <w:sz w:val="18"/>
              </w:rPr>
            </w:pPr>
          </w:p>
          <w:p>
            <w:pPr>
              <w:pStyle w:val="TableParagraph"/>
              <w:spacing w:before="28"/>
              <w:rPr>
                <w:sz w:val="18"/>
              </w:rPr>
            </w:pPr>
          </w:p>
          <w:p>
            <w:pPr>
              <w:pStyle w:val="TableParagraph"/>
              <w:spacing w:before="0"/>
              <w:ind w:left="12" w:right="5"/>
              <w:jc w:val="center"/>
              <w:rPr>
                <w:sz w:val="18"/>
              </w:rPr>
            </w:pPr>
            <w:r>
              <w:rPr>
                <w:spacing w:val="-5"/>
                <w:sz w:val="18"/>
              </w:rPr>
              <w:t>类别</w:t>
            </w:r>
          </w:p>
        </w:tc>
        <w:tc>
          <w:tcPr>
            <w:tcW w:w="6097" w:type="dxa"/>
            <w:gridSpan w:val="5"/>
          </w:tcPr>
          <w:p>
            <w:pPr>
              <w:pStyle w:val="TableParagraph"/>
              <w:spacing w:line="222" w:lineRule="exact" w:before="16"/>
              <w:ind w:left="13"/>
              <w:jc w:val="center"/>
              <w:rPr>
                <w:sz w:val="18"/>
              </w:rPr>
            </w:pPr>
            <w:r>
              <w:rPr>
                <w:spacing w:val="-3"/>
                <w:sz w:val="18"/>
              </w:rPr>
              <w:t>期末余额</w:t>
            </w:r>
          </w:p>
        </w:tc>
        <w:tc>
          <w:tcPr>
            <w:tcW w:w="5953" w:type="dxa"/>
            <w:gridSpan w:val="5"/>
          </w:tcPr>
          <w:p>
            <w:pPr>
              <w:pStyle w:val="TableParagraph"/>
              <w:spacing w:line="222" w:lineRule="exact" w:before="16"/>
              <w:ind w:left="7"/>
              <w:jc w:val="center"/>
              <w:rPr>
                <w:sz w:val="18"/>
              </w:rPr>
            </w:pPr>
            <w:r>
              <w:rPr>
                <w:spacing w:val="-3"/>
                <w:sz w:val="18"/>
              </w:rPr>
              <w:t>期初余额</w:t>
            </w:r>
          </w:p>
        </w:tc>
      </w:tr>
      <w:tr>
        <w:trPr>
          <w:trHeight w:val="232" w:hRule="atLeast"/>
        </w:trPr>
        <w:tc>
          <w:tcPr>
            <w:tcW w:w="1952" w:type="dxa"/>
            <w:vMerge/>
            <w:tcBorders>
              <w:top w:val="nil"/>
            </w:tcBorders>
          </w:tcPr>
          <w:p>
            <w:pPr>
              <w:rPr>
                <w:sz w:val="2"/>
                <w:szCs w:val="2"/>
              </w:rPr>
            </w:pPr>
          </w:p>
        </w:tc>
        <w:tc>
          <w:tcPr>
            <w:tcW w:w="2411" w:type="dxa"/>
            <w:gridSpan w:val="2"/>
          </w:tcPr>
          <w:p>
            <w:pPr>
              <w:pStyle w:val="TableParagraph"/>
              <w:spacing w:line="212" w:lineRule="exact" w:before="0"/>
              <w:ind w:left="7"/>
              <w:jc w:val="center"/>
              <w:rPr>
                <w:sz w:val="18"/>
              </w:rPr>
            </w:pPr>
            <w:r>
              <w:rPr>
                <w:spacing w:val="-3"/>
                <w:sz w:val="18"/>
              </w:rPr>
              <w:t>账面余额</w:t>
            </w:r>
          </w:p>
        </w:tc>
        <w:tc>
          <w:tcPr>
            <w:tcW w:w="2126" w:type="dxa"/>
            <w:gridSpan w:val="2"/>
          </w:tcPr>
          <w:p>
            <w:pPr>
              <w:pStyle w:val="TableParagraph"/>
              <w:spacing w:line="212" w:lineRule="exact" w:before="0"/>
              <w:ind w:left="701"/>
              <w:rPr>
                <w:sz w:val="18"/>
              </w:rPr>
            </w:pPr>
            <w:r>
              <w:rPr>
                <w:spacing w:val="-3"/>
                <w:sz w:val="18"/>
              </w:rPr>
              <w:t>坏账准备</w:t>
            </w:r>
          </w:p>
        </w:tc>
        <w:tc>
          <w:tcPr>
            <w:tcW w:w="1560" w:type="dxa"/>
            <w:vMerge w:val="restart"/>
          </w:tcPr>
          <w:p>
            <w:pPr>
              <w:pStyle w:val="TableParagraph"/>
              <w:spacing w:before="6"/>
              <w:rPr>
                <w:sz w:val="18"/>
              </w:rPr>
            </w:pPr>
          </w:p>
          <w:p>
            <w:pPr>
              <w:pStyle w:val="TableParagraph"/>
              <w:spacing w:line="244" w:lineRule="auto" w:before="0"/>
              <w:ind w:left="601" w:right="586"/>
              <w:jc w:val="center"/>
              <w:rPr>
                <w:sz w:val="18"/>
              </w:rPr>
            </w:pPr>
            <w:r>
              <w:rPr>
                <w:spacing w:val="-6"/>
                <w:sz w:val="18"/>
              </w:rPr>
              <w:t>账面</w:t>
            </w:r>
            <w:r>
              <w:rPr>
                <w:spacing w:val="-5"/>
                <w:sz w:val="18"/>
              </w:rPr>
              <w:t>价值</w:t>
            </w:r>
          </w:p>
        </w:tc>
        <w:tc>
          <w:tcPr>
            <w:tcW w:w="2410" w:type="dxa"/>
            <w:gridSpan w:val="2"/>
          </w:tcPr>
          <w:p>
            <w:pPr>
              <w:pStyle w:val="TableParagraph"/>
              <w:spacing w:line="212" w:lineRule="exact" w:before="0"/>
              <w:ind w:left="9" w:right="1"/>
              <w:jc w:val="center"/>
              <w:rPr>
                <w:sz w:val="18"/>
              </w:rPr>
            </w:pPr>
            <w:r>
              <w:rPr>
                <w:spacing w:val="-3"/>
                <w:sz w:val="18"/>
              </w:rPr>
              <w:t>账面余额</w:t>
            </w:r>
          </w:p>
        </w:tc>
        <w:tc>
          <w:tcPr>
            <w:tcW w:w="1988" w:type="dxa"/>
            <w:gridSpan w:val="2"/>
          </w:tcPr>
          <w:p>
            <w:pPr>
              <w:pStyle w:val="TableParagraph"/>
              <w:spacing w:line="212" w:lineRule="exact" w:before="0"/>
              <w:ind w:left="633"/>
              <w:rPr>
                <w:sz w:val="18"/>
              </w:rPr>
            </w:pPr>
            <w:r>
              <w:rPr>
                <w:spacing w:val="-3"/>
                <w:sz w:val="18"/>
              </w:rPr>
              <w:t>坏账准备</w:t>
            </w:r>
          </w:p>
        </w:tc>
        <w:tc>
          <w:tcPr>
            <w:tcW w:w="1555" w:type="dxa"/>
            <w:vMerge w:val="restart"/>
          </w:tcPr>
          <w:p>
            <w:pPr>
              <w:pStyle w:val="TableParagraph"/>
              <w:spacing w:before="6"/>
              <w:rPr>
                <w:sz w:val="18"/>
              </w:rPr>
            </w:pPr>
          </w:p>
          <w:p>
            <w:pPr>
              <w:pStyle w:val="TableParagraph"/>
              <w:spacing w:line="244" w:lineRule="auto" w:before="0"/>
              <w:ind w:left="596" w:right="586"/>
              <w:jc w:val="center"/>
              <w:rPr>
                <w:sz w:val="18"/>
              </w:rPr>
            </w:pPr>
            <w:r>
              <w:rPr>
                <w:spacing w:val="-6"/>
                <w:sz w:val="18"/>
              </w:rPr>
              <w:t>账面</w:t>
            </w:r>
            <w:r>
              <w:rPr>
                <w:spacing w:val="-5"/>
                <w:sz w:val="18"/>
              </w:rPr>
              <w:t>价值</w:t>
            </w:r>
          </w:p>
        </w:tc>
      </w:tr>
      <w:tr>
        <w:trPr>
          <w:trHeight w:val="700" w:hRule="atLeast"/>
        </w:trPr>
        <w:tc>
          <w:tcPr>
            <w:tcW w:w="1952" w:type="dxa"/>
            <w:vMerge/>
            <w:tcBorders>
              <w:top w:val="nil"/>
            </w:tcBorders>
          </w:tcPr>
          <w:p>
            <w:pPr>
              <w:rPr>
                <w:sz w:val="2"/>
                <w:szCs w:val="2"/>
              </w:rPr>
            </w:pPr>
          </w:p>
        </w:tc>
        <w:tc>
          <w:tcPr>
            <w:tcW w:w="1654" w:type="dxa"/>
          </w:tcPr>
          <w:p>
            <w:pPr>
              <w:pStyle w:val="TableParagraph"/>
              <w:spacing w:before="4"/>
              <w:rPr>
                <w:sz w:val="18"/>
              </w:rPr>
            </w:pPr>
          </w:p>
          <w:p>
            <w:pPr>
              <w:pStyle w:val="TableParagraph"/>
              <w:spacing w:before="0"/>
              <w:ind w:left="10"/>
              <w:jc w:val="center"/>
              <w:rPr>
                <w:sz w:val="18"/>
              </w:rPr>
            </w:pPr>
            <w:r>
              <w:rPr>
                <w:spacing w:val="-5"/>
                <w:sz w:val="18"/>
              </w:rPr>
              <w:t>金额</w:t>
            </w:r>
          </w:p>
        </w:tc>
        <w:tc>
          <w:tcPr>
            <w:tcW w:w="757" w:type="dxa"/>
          </w:tcPr>
          <w:p>
            <w:pPr>
              <w:pStyle w:val="TableParagraph"/>
              <w:spacing w:line="242" w:lineRule="auto" w:before="117"/>
              <w:ind w:left="241" w:right="189" w:hanging="46"/>
              <w:rPr>
                <w:sz w:val="18"/>
              </w:rPr>
            </w:pPr>
            <w:r>
              <w:rPr>
                <w:spacing w:val="-6"/>
                <w:sz w:val="18"/>
              </w:rPr>
              <w:t>比例 </w:t>
            </w:r>
            <w:r>
              <w:rPr>
                <w:spacing w:val="-5"/>
                <w:sz w:val="18"/>
              </w:rPr>
              <w:t>(%)</w:t>
            </w:r>
          </w:p>
        </w:tc>
        <w:tc>
          <w:tcPr>
            <w:tcW w:w="1416" w:type="dxa"/>
          </w:tcPr>
          <w:p>
            <w:pPr>
              <w:pStyle w:val="TableParagraph"/>
              <w:spacing w:before="4"/>
              <w:rPr>
                <w:sz w:val="18"/>
              </w:rPr>
            </w:pPr>
          </w:p>
          <w:p>
            <w:pPr>
              <w:pStyle w:val="TableParagraph"/>
              <w:spacing w:before="0"/>
              <w:ind w:left="38" w:right="31"/>
              <w:jc w:val="center"/>
              <w:rPr>
                <w:sz w:val="18"/>
              </w:rPr>
            </w:pPr>
            <w:r>
              <w:rPr>
                <w:spacing w:val="-5"/>
                <w:sz w:val="18"/>
              </w:rPr>
              <w:t>金额</w:t>
            </w:r>
          </w:p>
        </w:tc>
        <w:tc>
          <w:tcPr>
            <w:tcW w:w="710" w:type="dxa"/>
          </w:tcPr>
          <w:p>
            <w:pPr>
              <w:pStyle w:val="TableParagraph"/>
              <w:spacing w:before="0"/>
              <w:ind w:left="173"/>
              <w:rPr>
                <w:sz w:val="18"/>
              </w:rPr>
            </w:pPr>
            <w:r>
              <w:rPr>
                <w:spacing w:val="-5"/>
                <w:sz w:val="18"/>
              </w:rPr>
              <w:t>计提</w:t>
            </w:r>
          </w:p>
          <w:p>
            <w:pPr>
              <w:pStyle w:val="TableParagraph"/>
              <w:spacing w:line="230" w:lineRule="atLeast" w:before="0"/>
              <w:ind w:left="216" w:right="164" w:hanging="44"/>
              <w:rPr>
                <w:sz w:val="18"/>
              </w:rPr>
            </w:pPr>
            <w:r>
              <w:rPr>
                <w:spacing w:val="-6"/>
                <w:sz w:val="18"/>
              </w:rPr>
              <w:t>比例 </w:t>
            </w:r>
            <w:r>
              <w:rPr>
                <w:spacing w:val="-5"/>
                <w:sz w:val="18"/>
              </w:rPr>
              <w:t>(%)</w:t>
            </w:r>
          </w:p>
        </w:tc>
        <w:tc>
          <w:tcPr>
            <w:tcW w:w="1560" w:type="dxa"/>
            <w:vMerge/>
            <w:tcBorders>
              <w:top w:val="nil"/>
            </w:tcBorders>
          </w:tcPr>
          <w:p>
            <w:pPr>
              <w:rPr>
                <w:sz w:val="2"/>
                <w:szCs w:val="2"/>
              </w:rPr>
            </w:pPr>
          </w:p>
        </w:tc>
        <w:tc>
          <w:tcPr>
            <w:tcW w:w="1560" w:type="dxa"/>
          </w:tcPr>
          <w:p>
            <w:pPr>
              <w:pStyle w:val="TableParagraph"/>
              <w:spacing w:before="4"/>
              <w:rPr>
                <w:sz w:val="18"/>
              </w:rPr>
            </w:pPr>
          </w:p>
          <w:p>
            <w:pPr>
              <w:pStyle w:val="TableParagraph"/>
              <w:spacing w:before="0"/>
              <w:ind w:left="82" w:right="74"/>
              <w:jc w:val="center"/>
              <w:rPr>
                <w:sz w:val="18"/>
              </w:rPr>
            </w:pPr>
            <w:r>
              <w:rPr>
                <w:spacing w:val="-5"/>
                <w:sz w:val="18"/>
              </w:rPr>
              <w:t>金额</w:t>
            </w:r>
          </w:p>
        </w:tc>
        <w:tc>
          <w:tcPr>
            <w:tcW w:w="850" w:type="dxa"/>
          </w:tcPr>
          <w:p>
            <w:pPr>
              <w:pStyle w:val="TableParagraph"/>
              <w:spacing w:before="4"/>
              <w:rPr>
                <w:sz w:val="18"/>
              </w:rPr>
            </w:pPr>
          </w:p>
          <w:p>
            <w:pPr>
              <w:pStyle w:val="TableParagraph"/>
              <w:spacing w:before="0"/>
              <w:ind w:left="13"/>
              <w:jc w:val="center"/>
              <w:rPr>
                <w:sz w:val="18"/>
              </w:rPr>
            </w:pPr>
            <w:r>
              <w:rPr>
                <w:spacing w:val="-3"/>
                <w:sz w:val="18"/>
              </w:rPr>
              <w:t>比例(%)</w:t>
            </w:r>
          </w:p>
        </w:tc>
        <w:tc>
          <w:tcPr>
            <w:tcW w:w="1412" w:type="dxa"/>
          </w:tcPr>
          <w:p>
            <w:pPr>
              <w:pStyle w:val="TableParagraph"/>
              <w:spacing w:before="4"/>
              <w:rPr>
                <w:sz w:val="18"/>
              </w:rPr>
            </w:pPr>
          </w:p>
          <w:p>
            <w:pPr>
              <w:pStyle w:val="TableParagraph"/>
              <w:spacing w:before="0"/>
              <w:ind w:left="21" w:right="14"/>
              <w:jc w:val="center"/>
              <w:rPr>
                <w:sz w:val="18"/>
              </w:rPr>
            </w:pPr>
            <w:r>
              <w:rPr>
                <w:spacing w:val="-5"/>
                <w:sz w:val="18"/>
              </w:rPr>
              <w:t>金额</w:t>
            </w:r>
          </w:p>
        </w:tc>
        <w:tc>
          <w:tcPr>
            <w:tcW w:w="576" w:type="dxa"/>
          </w:tcPr>
          <w:p>
            <w:pPr>
              <w:pStyle w:val="TableParagraph"/>
              <w:spacing w:before="0"/>
              <w:ind w:left="106"/>
              <w:rPr>
                <w:sz w:val="18"/>
              </w:rPr>
            </w:pPr>
            <w:r>
              <w:rPr>
                <w:spacing w:val="-5"/>
                <w:sz w:val="18"/>
              </w:rPr>
              <w:t>计提</w:t>
            </w:r>
          </w:p>
          <w:p>
            <w:pPr>
              <w:pStyle w:val="TableParagraph"/>
              <w:spacing w:line="230" w:lineRule="atLeast" w:before="0"/>
              <w:ind w:left="150" w:right="97" w:hanging="44"/>
              <w:rPr>
                <w:sz w:val="18"/>
              </w:rPr>
            </w:pPr>
            <w:r>
              <w:rPr>
                <w:spacing w:val="-6"/>
                <w:sz w:val="18"/>
              </w:rPr>
              <w:t>比例 </w:t>
            </w:r>
            <w:r>
              <w:rPr>
                <w:spacing w:val="-5"/>
                <w:sz w:val="18"/>
              </w:rPr>
              <w:t>(%)</w:t>
            </w:r>
          </w:p>
        </w:tc>
        <w:tc>
          <w:tcPr>
            <w:tcW w:w="1555" w:type="dxa"/>
            <w:vMerge/>
            <w:tcBorders>
              <w:top w:val="nil"/>
            </w:tcBorders>
          </w:tcPr>
          <w:p>
            <w:pPr>
              <w:rPr>
                <w:sz w:val="2"/>
                <w:szCs w:val="2"/>
              </w:rPr>
            </w:pPr>
          </w:p>
        </w:tc>
      </w:tr>
      <w:tr>
        <w:trPr>
          <w:trHeight w:val="234" w:hRule="atLeast"/>
        </w:trPr>
        <w:tc>
          <w:tcPr>
            <w:tcW w:w="1952" w:type="dxa"/>
          </w:tcPr>
          <w:p>
            <w:pPr>
              <w:pStyle w:val="TableParagraph"/>
              <w:spacing w:line="215" w:lineRule="exact" w:before="0"/>
              <w:ind w:left="12" w:right="4"/>
              <w:jc w:val="center"/>
              <w:rPr>
                <w:sz w:val="18"/>
              </w:rPr>
            </w:pPr>
            <w:r>
              <w:rPr>
                <w:spacing w:val="-2"/>
                <w:sz w:val="18"/>
              </w:rPr>
              <w:t>按单项计提坏账准备</w:t>
            </w:r>
          </w:p>
        </w:tc>
        <w:tc>
          <w:tcPr>
            <w:tcW w:w="1654" w:type="dxa"/>
          </w:tcPr>
          <w:p>
            <w:pPr>
              <w:pStyle w:val="TableParagraph"/>
              <w:spacing w:before="0"/>
              <w:rPr>
                <w:rFonts w:ascii="Times New Roman"/>
                <w:sz w:val="16"/>
              </w:rPr>
            </w:pPr>
          </w:p>
        </w:tc>
        <w:tc>
          <w:tcPr>
            <w:tcW w:w="757" w:type="dxa"/>
          </w:tcPr>
          <w:p>
            <w:pPr>
              <w:pStyle w:val="TableParagraph"/>
              <w:spacing w:before="0"/>
              <w:rPr>
                <w:rFonts w:ascii="Times New Roman"/>
                <w:sz w:val="16"/>
              </w:rPr>
            </w:pPr>
          </w:p>
        </w:tc>
        <w:tc>
          <w:tcPr>
            <w:tcW w:w="1416" w:type="dxa"/>
          </w:tcPr>
          <w:p>
            <w:pPr>
              <w:pStyle w:val="TableParagraph"/>
              <w:spacing w:before="0"/>
              <w:rPr>
                <w:rFonts w:ascii="Times New Roman"/>
                <w:sz w:val="16"/>
              </w:rPr>
            </w:pPr>
          </w:p>
        </w:tc>
        <w:tc>
          <w:tcPr>
            <w:tcW w:w="71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50" w:type="dxa"/>
          </w:tcPr>
          <w:p>
            <w:pPr>
              <w:pStyle w:val="TableParagraph"/>
              <w:spacing w:before="0"/>
              <w:rPr>
                <w:rFonts w:ascii="Times New Roman"/>
                <w:sz w:val="16"/>
              </w:rPr>
            </w:pPr>
          </w:p>
        </w:tc>
        <w:tc>
          <w:tcPr>
            <w:tcW w:w="1412" w:type="dxa"/>
          </w:tcPr>
          <w:p>
            <w:pPr>
              <w:pStyle w:val="TableParagraph"/>
              <w:spacing w:before="0"/>
              <w:rPr>
                <w:rFonts w:ascii="Times New Roman"/>
                <w:sz w:val="16"/>
              </w:rPr>
            </w:pPr>
          </w:p>
        </w:tc>
        <w:tc>
          <w:tcPr>
            <w:tcW w:w="576" w:type="dxa"/>
          </w:tcPr>
          <w:p>
            <w:pPr>
              <w:pStyle w:val="TableParagraph"/>
              <w:spacing w:before="0"/>
              <w:rPr>
                <w:rFonts w:ascii="Times New Roman"/>
                <w:sz w:val="16"/>
              </w:rPr>
            </w:pPr>
          </w:p>
        </w:tc>
        <w:tc>
          <w:tcPr>
            <w:tcW w:w="1555" w:type="dxa"/>
          </w:tcPr>
          <w:p>
            <w:pPr>
              <w:pStyle w:val="TableParagraph"/>
              <w:spacing w:before="0"/>
              <w:rPr>
                <w:rFonts w:ascii="Times New Roman"/>
                <w:sz w:val="16"/>
              </w:rPr>
            </w:pPr>
          </w:p>
        </w:tc>
      </w:tr>
      <w:tr>
        <w:trPr>
          <w:trHeight w:val="232" w:hRule="atLeast"/>
        </w:trPr>
        <w:tc>
          <w:tcPr>
            <w:tcW w:w="1952" w:type="dxa"/>
          </w:tcPr>
          <w:p>
            <w:pPr>
              <w:pStyle w:val="TableParagraph"/>
              <w:spacing w:line="212" w:lineRule="exact" w:before="0"/>
              <w:ind w:left="12" w:right="4"/>
              <w:jc w:val="center"/>
              <w:rPr>
                <w:sz w:val="18"/>
              </w:rPr>
            </w:pPr>
            <w:r>
              <w:rPr>
                <w:spacing w:val="-2"/>
                <w:sz w:val="18"/>
              </w:rPr>
              <w:t>按组合计提坏账准备</w:t>
            </w:r>
          </w:p>
        </w:tc>
        <w:tc>
          <w:tcPr>
            <w:tcW w:w="1654" w:type="dxa"/>
          </w:tcPr>
          <w:p>
            <w:pPr>
              <w:pStyle w:val="TableParagraph"/>
              <w:spacing w:line="212" w:lineRule="exact" w:before="0"/>
              <w:ind w:left="10" w:right="2"/>
              <w:jc w:val="center"/>
              <w:rPr>
                <w:sz w:val="18"/>
              </w:rPr>
            </w:pPr>
            <w:r>
              <w:rPr>
                <w:spacing w:val="-2"/>
                <w:sz w:val="18"/>
              </w:rPr>
              <w:t>143,917,408.94</w:t>
            </w:r>
          </w:p>
        </w:tc>
        <w:tc>
          <w:tcPr>
            <w:tcW w:w="757" w:type="dxa"/>
          </w:tcPr>
          <w:p>
            <w:pPr>
              <w:pStyle w:val="TableParagraph"/>
              <w:spacing w:line="212" w:lineRule="exact" w:before="0"/>
              <w:ind w:left="7"/>
              <w:jc w:val="center"/>
              <w:rPr>
                <w:sz w:val="18"/>
              </w:rPr>
            </w:pPr>
            <w:r>
              <w:rPr>
                <w:spacing w:val="-2"/>
                <w:sz w:val="18"/>
              </w:rPr>
              <w:t>100.00</w:t>
            </w:r>
          </w:p>
        </w:tc>
        <w:tc>
          <w:tcPr>
            <w:tcW w:w="1416" w:type="dxa"/>
          </w:tcPr>
          <w:p>
            <w:pPr>
              <w:pStyle w:val="TableParagraph"/>
              <w:spacing w:line="212" w:lineRule="exact" w:before="0"/>
              <w:ind w:left="38" w:right="31"/>
              <w:jc w:val="center"/>
              <w:rPr>
                <w:sz w:val="18"/>
              </w:rPr>
            </w:pPr>
            <w:r>
              <w:rPr>
                <w:spacing w:val="-2"/>
                <w:sz w:val="18"/>
              </w:rPr>
              <w:t>9,474,403.13</w:t>
            </w:r>
          </w:p>
        </w:tc>
        <w:tc>
          <w:tcPr>
            <w:tcW w:w="710" w:type="dxa"/>
          </w:tcPr>
          <w:p>
            <w:pPr>
              <w:pStyle w:val="TableParagraph"/>
              <w:spacing w:line="212" w:lineRule="exact" w:before="0"/>
              <w:ind w:left="8"/>
              <w:jc w:val="center"/>
              <w:rPr>
                <w:sz w:val="18"/>
              </w:rPr>
            </w:pPr>
            <w:r>
              <w:rPr>
                <w:spacing w:val="-4"/>
                <w:sz w:val="18"/>
              </w:rPr>
              <w:t>6.58</w:t>
            </w:r>
          </w:p>
        </w:tc>
        <w:tc>
          <w:tcPr>
            <w:tcW w:w="1560" w:type="dxa"/>
          </w:tcPr>
          <w:p>
            <w:pPr>
              <w:pStyle w:val="TableParagraph"/>
              <w:spacing w:line="212" w:lineRule="exact" w:before="0"/>
              <w:ind w:left="83" w:right="73"/>
              <w:jc w:val="center"/>
              <w:rPr>
                <w:sz w:val="18"/>
              </w:rPr>
            </w:pPr>
            <w:r>
              <w:rPr>
                <w:spacing w:val="-2"/>
                <w:sz w:val="18"/>
              </w:rPr>
              <w:t>134,443,005.81</w:t>
            </w:r>
          </w:p>
        </w:tc>
        <w:tc>
          <w:tcPr>
            <w:tcW w:w="1560" w:type="dxa"/>
          </w:tcPr>
          <w:p>
            <w:pPr>
              <w:pStyle w:val="TableParagraph"/>
              <w:spacing w:line="212" w:lineRule="exact" w:before="0"/>
              <w:ind w:right="73"/>
              <w:jc w:val="center"/>
              <w:rPr>
                <w:sz w:val="18"/>
              </w:rPr>
            </w:pPr>
            <w:r>
              <w:rPr>
                <w:spacing w:val="-2"/>
                <w:sz w:val="18"/>
              </w:rPr>
              <w:t>237,813,648.40</w:t>
            </w:r>
          </w:p>
        </w:tc>
        <w:tc>
          <w:tcPr>
            <w:tcW w:w="850" w:type="dxa"/>
          </w:tcPr>
          <w:p>
            <w:pPr>
              <w:pStyle w:val="TableParagraph"/>
              <w:spacing w:line="212" w:lineRule="exact" w:before="0"/>
              <w:ind w:right="82"/>
              <w:jc w:val="center"/>
              <w:rPr>
                <w:sz w:val="18"/>
              </w:rPr>
            </w:pPr>
            <w:r>
              <w:rPr>
                <w:spacing w:val="-2"/>
                <w:sz w:val="18"/>
              </w:rPr>
              <w:t>100.00</w:t>
            </w:r>
          </w:p>
        </w:tc>
        <w:tc>
          <w:tcPr>
            <w:tcW w:w="1412" w:type="dxa"/>
          </w:tcPr>
          <w:p>
            <w:pPr>
              <w:pStyle w:val="TableParagraph"/>
              <w:spacing w:line="212" w:lineRule="exact" w:before="0"/>
              <w:ind w:left="7" w:right="21"/>
              <w:jc w:val="center"/>
              <w:rPr>
                <w:sz w:val="18"/>
              </w:rPr>
            </w:pPr>
            <w:r>
              <w:rPr>
                <w:spacing w:val="-2"/>
                <w:sz w:val="18"/>
              </w:rPr>
              <w:t>17,376,812.53</w:t>
            </w:r>
          </w:p>
        </w:tc>
        <w:tc>
          <w:tcPr>
            <w:tcW w:w="576" w:type="dxa"/>
          </w:tcPr>
          <w:p>
            <w:pPr>
              <w:pStyle w:val="TableParagraph"/>
              <w:spacing w:line="212" w:lineRule="exact" w:before="0"/>
              <w:ind w:left="8"/>
              <w:jc w:val="center"/>
              <w:rPr>
                <w:sz w:val="18"/>
              </w:rPr>
            </w:pPr>
            <w:r>
              <w:rPr>
                <w:spacing w:val="-4"/>
                <w:sz w:val="18"/>
              </w:rPr>
              <w:t>7.31</w:t>
            </w:r>
          </w:p>
        </w:tc>
        <w:tc>
          <w:tcPr>
            <w:tcW w:w="1555" w:type="dxa"/>
          </w:tcPr>
          <w:p>
            <w:pPr>
              <w:pStyle w:val="TableParagraph"/>
              <w:spacing w:line="212" w:lineRule="exact" w:before="0"/>
              <w:ind w:left="84" w:right="74"/>
              <w:jc w:val="center"/>
              <w:rPr>
                <w:sz w:val="18"/>
              </w:rPr>
            </w:pPr>
            <w:r>
              <w:rPr>
                <w:spacing w:val="-2"/>
                <w:sz w:val="18"/>
              </w:rPr>
              <w:t>220,436,835.87</w:t>
            </w:r>
          </w:p>
        </w:tc>
      </w:tr>
      <w:tr>
        <w:trPr>
          <w:trHeight w:val="234" w:hRule="atLeast"/>
        </w:trPr>
        <w:tc>
          <w:tcPr>
            <w:tcW w:w="14002" w:type="dxa"/>
            <w:gridSpan w:val="11"/>
          </w:tcPr>
          <w:p>
            <w:pPr>
              <w:pStyle w:val="TableParagraph"/>
              <w:spacing w:line="215" w:lineRule="exact" w:before="0"/>
              <w:ind w:left="8"/>
              <w:jc w:val="center"/>
              <w:rPr>
                <w:sz w:val="18"/>
              </w:rPr>
            </w:pPr>
            <w:r>
              <w:rPr>
                <w:spacing w:val="-4"/>
                <w:sz w:val="18"/>
              </w:rPr>
              <w:t>其中：</w:t>
            </w:r>
          </w:p>
        </w:tc>
      </w:tr>
      <w:tr>
        <w:trPr>
          <w:trHeight w:val="232" w:hRule="atLeast"/>
        </w:trPr>
        <w:tc>
          <w:tcPr>
            <w:tcW w:w="1952" w:type="dxa"/>
          </w:tcPr>
          <w:p>
            <w:pPr>
              <w:pStyle w:val="TableParagraph"/>
              <w:spacing w:line="212" w:lineRule="exact" w:before="0"/>
              <w:ind w:left="12" w:right="6"/>
              <w:jc w:val="center"/>
              <w:rPr>
                <w:sz w:val="18"/>
              </w:rPr>
            </w:pPr>
            <w:r>
              <w:rPr>
                <w:spacing w:val="-2"/>
                <w:sz w:val="18"/>
              </w:rPr>
              <w:t>应收客户款项组合</w:t>
            </w:r>
          </w:p>
        </w:tc>
        <w:tc>
          <w:tcPr>
            <w:tcW w:w="1654" w:type="dxa"/>
          </w:tcPr>
          <w:p>
            <w:pPr>
              <w:pStyle w:val="TableParagraph"/>
              <w:spacing w:line="212" w:lineRule="exact" w:before="0"/>
              <w:ind w:left="10" w:right="2"/>
              <w:jc w:val="center"/>
              <w:rPr>
                <w:sz w:val="18"/>
              </w:rPr>
            </w:pPr>
            <w:r>
              <w:rPr>
                <w:spacing w:val="-2"/>
                <w:sz w:val="18"/>
              </w:rPr>
              <w:t>143,917,408.94</w:t>
            </w:r>
          </w:p>
        </w:tc>
        <w:tc>
          <w:tcPr>
            <w:tcW w:w="757" w:type="dxa"/>
          </w:tcPr>
          <w:p>
            <w:pPr>
              <w:pStyle w:val="TableParagraph"/>
              <w:spacing w:line="212" w:lineRule="exact" w:before="0"/>
              <w:ind w:left="7"/>
              <w:jc w:val="center"/>
              <w:rPr>
                <w:sz w:val="18"/>
              </w:rPr>
            </w:pPr>
            <w:r>
              <w:rPr>
                <w:spacing w:val="-2"/>
                <w:sz w:val="18"/>
              </w:rPr>
              <w:t>100.00</w:t>
            </w:r>
          </w:p>
        </w:tc>
        <w:tc>
          <w:tcPr>
            <w:tcW w:w="1416" w:type="dxa"/>
          </w:tcPr>
          <w:p>
            <w:pPr>
              <w:pStyle w:val="TableParagraph"/>
              <w:spacing w:line="212" w:lineRule="exact" w:before="0"/>
              <w:ind w:left="38" w:right="31"/>
              <w:jc w:val="center"/>
              <w:rPr>
                <w:sz w:val="18"/>
              </w:rPr>
            </w:pPr>
            <w:r>
              <w:rPr>
                <w:spacing w:val="-2"/>
                <w:sz w:val="18"/>
              </w:rPr>
              <w:t>9,474,403.13</w:t>
            </w:r>
          </w:p>
        </w:tc>
        <w:tc>
          <w:tcPr>
            <w:tcW w:w="710" w:type="dxa"/>
          </w:tcPr>
          <w:p>
            <w:pPr>
              <w:pStyle w:val="TableParagraph"/>
              <w:spacing w:line="212" w:lineRule="exact" w:before="0"/>
              <w:ind w:left="8"/>
              <w:jc w:val="center"/>
              <w:rPr>
                <w:sz w:val="18"/>
              </w:rPr>
            </w:pPr>
            <w:r>
              <w:rPr>
                <w:spacing w:val="-4"/>
                <w:sz w:val="18"/>
              </w:rPr>
              <w:t>6.58</w:t>
            </w:r>
          </w:p>
        </w:tc>
        <w:tc>
          <w:tcPr>
            <w:tcW w:w="1560" w:type="dxa"/>
          </w:tcPr>
          <w:p>
            <w:pPr>
              <w:pStyle w:val="TableParagraph"/>
              <w:spacing w:line="212" w:lineRule="exact" w:before="0"/>
              <w:ind w:left="83" w:right="73"/>
              <w:jc w:val="center"/>
              <w:rPr>
                <w:sz w:val="18"/>
              </w:rPr>
            </w:pPr>
            <w:r>
              <w:rPr>
                <w:spacing w:val="-2"/>
                <w:sz w:val="18"/>
              </w:rPr>
              <w:t>134,443,005.81</w:t>
            </w:r>
          </w:p>
        </w:tc>
        <w:tc>
          <w:tcPr>
            <w:tcW w:w="1560" w:type="dxa"/>
          </w:tcPr>
          <w:p>
            <w:pPr>
              <w:pStyle w:val="TableParagraph"/>
              <w:spacing w:line="212" w:lineRule="exact" w:before="0"/>
              <w:ind w:left="82" w:right="76"/>
              <w:jc w:val="center"/>
              <w:rPr>
                <w:sz w:val="18"/>
              </w:rPr>
            </w:pPr>
            <w:r>
              <w:rPr>
                <w:spacing w:val="-2"/>
                <w:sz w:val="18"/>
              </w:rPr>
              <w:t>237,813,648.40</w:t>
            </w:r>
          </w:p>
        </w:tc>
        <w:tc>
          <w:tcPr>
            <w:tcW w:w="850" w:type="dxa"/>
          </w:tcPr>
          <w:p>
            <w:pPr>
              <w:pStyle w:val="TableParagraph"/>
              <w:spacing w:line="212" w:lineRule="exact" w:before="0"/>
              <w:ind w:left="11"/>
              <w:jc w:val="center"/>
              <w:rPr>
                <w:sz w:val="18"/>
              </w:rPr>
            </w:pPr>
            <w:r>
              <w:rPr>
                <w:spacing w:val="-2"/>
                <w:sz w:val="18"/>
              </w:rPr>
              <w:t>100.00</w:t>
            </w:r>
          </w:p>
        </w:tc>
        <w:tc>
          <w:tcPr>
            <w:tcW w:w="1412" w:type="dxa"/>
          </w:tcPr>
          <w:p>
            <w:pPr>
              <w:pStyle w:val="TableParagraph"/>
              <w:spacing w:line="212" w:lineRule="exact" w:before="0"/>
              <w:ind w:left="21" w:right="14"/>
              <w:jc w:val="center"/>
              <w:rPr>
                <w:sz w:val="18"/>
              </w:rPr>
            </w:pPr>
            <w:r>
              <w:rPr>
                <w:spacing w:val="-2"/>
                <w:sz w:val="18"/>
              </w:rPr>
              <w:t>17,376,812.53</w:t>
            </w:r>
          </w:p>
        </w:tc>
        <w:tc>
          <w:tcPr>
            <w:tcW w:w="576" w:type="dxa"/>
          </w:tcPr>
          <w:p>
            <w:pPr>
              <w:pStyle w:val="TableParagraph"/>
              <w:spacing w:line="212" w:lineRule="exact" w:before="0"/>
              <w:ind w:left="8"/>
              <w:jc w:val="center"/>
              <w:rPr>
                <w:sz w:val="18"/>
              </w:rPr>
            </w:pPr>
            <w:r>
              <w:rPr>
                <w:spacing w:val="-4"/>
                <w:sz w:val="18"/>
              </w:rPr>
              <w:t>7.31</w:t>
            </w:r>
          </w:p>
        </w:tc>
        <w:tc>
          <w:tcPr>
            <w:tcW w:w="1555" w:type="dxa"/>
          </w:tcPr>
          <w:p>
            <w:pPr>
              <w:pStyle w:val="TableParagraph"/>
              <w:spacing w:line="212" w:lineRule="exact" w:before="0"/>
              <w:ind w:left="84" w:right="74"/>
              <w:jc w:val="center"/>
              <w:rPr>
                <w:sz w:val="18"/>
              </w:rPr>
            </w:pPr>
            <w:r>
              <w:rPr>
                <w:spacing w:val="-2"/>
                <w:sz w:val="18"/>
              </w:rPr>
              <w:t>220,436,835.87</w:t>
            </w:r>
          </w:p>
        </w:tc>
      </w:tr>
      <w:tr>
        <w:trPr>
          <w:trHeight w:val="234" w:hRule="atLeast"/>
        </w:trPr>
        <w:tc>
          <w:tcPr>
            <w:tcW w:w="1952" w:type="dxa"/>
          </w:tcPr>
          <w:p>
            <w:pPr>
              <w:pStyle w:val="TableParagraph"/>
              <w:spacing w:line="215" w:lineRule="exact" w:before="0"/>
              <w:ind w:left="12" w:right="5"/>
              <w:jc w:val="center"/>
              <w:rPr>
                <w:sz w:val="18"/>
              </w:rPr>
            </w:pPr>
            <w:r>
              <w:rPr>
                <w:spacing w:val="-5"/>
                <w:sz w:val="18"/>
              </w:rPr>
              <w:t>合计</w:t>
            </w:r>
          </w:p>
        </w:tc>
        <w:tc>
          <w:tcPr>
            <w:tcW w:w="1654" w:type="dxa"/>
          </w:tcPr>
          <w:p>
            <w:pPr>
              <w:pStyle w:val="TableParagraph"/>
              <w:spacing w:line="215" w:lineRule="exact" w:before="0"/>
              <w:ind w:left="10" w:right="2"/>
              <w:jc w:val="center"/>
              <w:rPr>
                <w:sz w:val="18"/>
              </w:rPr>
            </w:pPr>
            <w:r>
              <w:rPr>
                <w:spacing w:val="-2"/>
                <w:sz w:val="18"/>
              </w:rPr>
              <w:t>143,917,408.94</w:t>
            </w:r>
          </w:p>
        </w:tc>
        <w:tc>
          <w:tcPr>
            <w:tcW w:w="757" w:type="dxa"/>
          </w:tcPr>
          <w:p>
            <w:pPr>
              <w:pStyle w:val="TableParagraph"/>
              <w:spacing w:line="215" w:lineRule="exact" w:before="0"/>
              <w:ind w:left="7"/>
              <w:jc w:val="center"/>
              <w:rPr>
                <w:sz w:val="18"/>
              </w:rPr>
            </w:pPr>
            <w:r>
              <w:rPr>
                <w:spacing w:val="-2"/>
                <w:sz w:val="18"/>
              </w:rPr>
              <w:t>100.00</w:t>
            </w:r>
          </w:p>
        </w:tc>
        <w:tc>
          <w:tcPr>
            <w:tcW w:w="1416" w:type="dxa"/>
          </w:tcPr>
          <w:p>
            <w:pPr>
              <w:pStyle w:val="TableParagraph"/>
              <w:spacing w:line="215" w:lineRule="exact" w:before="0"/>
              <w:ind w:left="38" w:right="31"/>
              <w:jc w:val="center"/>
              <w:rPr>
                <w:sz w:val="18"/>
              </w:rPr>
            </w:pPr>
            <w:r>
              <w:rPr>
                <w:spacing w:val="-2"/>
                <w:sz w:val="18"/>
              </w:rPr>
              <w:t>9,474,403.13</w:t>
            </w:r>
          </w:p>
        </w:tc>
        <w:tc>
          <w:tcPr>
            <w:tcW w:w="710" w:type="dxa"/>
          </w:tcPr>
          <w:p>
            <w:pPr>
              <w:pStyle w:val="TableParagraph"/>
              <w:spacing w:line="215" w:lineRule="exact" w:before="0"/>
              <w:ind w:left="8"/>
              <w:jc w:val="center"/>
              <w:rPr>
                <w:sz w:val="18"/>
              </w:rPr>
            </w:pPr>
            <w:r>
              <w:rPr>
                <w:spacing w:val="-4"/>
                <w:sz w:val="18"/>
              </w:rPr>
              <w:t>6.58</w:t>
            </w:r>
          </w:p>
        </w:tc>
        <w:tc>
          <w:tcPr>
            <w:tcW w:w="1560" w:type="dxa"/>
          </w:tcPr>
          <w:p>
            <w:pPr>
              <w:pStyle w:val="TableParagraph"/>
              <w:spacing w:line="215" w:lineRule="exact" w:before="0"/>
              <w:ind w:left="83" w:right="73"/>
              <w:jc w:val="center"/>
              <w:rPr>
                <w:sz w:val="18"/>
              </w:rPr>
            </w:pPr>
            <w:r>
              <w:rPr>
                <w:spacing w:val="-2"/>
                <w:sz w:val="18"/>
              </w:rPr>
              <w:t>134,443,005.81</w:t>
            </w:r>
          </w:p>
        </w:tc>
        <w:tc>
          <w:tcPr>
            <w:tcW w:w="1560" w:type="dxa"/>
          </w:tcPr>
          <w:p>
            <w:pPr>
              <w:pStyle w:val="TableParagraph"/>
              <w:spacing w:line="215" w:lineRule="exact" w:before="0"/>
              <w:ind w:left="82" w:right="76"/>
              <w:jc w:val="center"/>
              <w:rPr>
                <w:sz w:val="18"/>
              </w:rPr>
            </w:pPr>
            <w:r>
              <w:rPr>
                <w:spacing w:val="-2"/>
                <w:sz w:val="18"/>
              </w:rPr>
              <w:t>237,813,648.40</w:t>
            </w:r>
          </w:p>
        </w:tc>
        <w:tc>
          <w:tcPr>
            <w:tcW w:w="850" w:type="dxa"/>
          </w:tcPr>
          <w:p>
            <w:pPr>
              <w:pStyle w:val="TableParagraph"/>
              <w:spacing w:line="215" w:lineRule="exact" w:before="0"/>
              <w:ind w:left="11"/>
              <w:jc w:val="center"/>
              <w:rPr>
                <w:sz w:val="18"/>
              </w:rPr>
            </w:pPr>
            <w:r>
              <w:rPr>
                <w:spacing w:val="-2"/>
                <w:sz w:val="18"/>
              </w:rPr>
              <w:t>100.00</w:t>
            </w:r>
          </w:p>
        </w:tc>
        <w:tc>
          <w:tcPr>
            <w:tcW w:w="1412" w:type="dxa"/>
          </w:tcPr>
          <w:p>
            <w:pPr>
              <w:pStyle w:val="TableParagraph"/>
              <w:spacing w:line="215" w:lineRule="exact" w:before="0"/>
              <w:ind w:left="21" w:right="14"/>
              <w:jc w:val="center"/>
              <w:rPr>
                <w:sz w:val="18"/>
              </w:rPr>
            </w:pPr>
            <w:r>
              <w:rPr>
                <w:spacing w:val="-2"/>
                <w:sz w:val="18"/>
              </w:rPr>
              <w:t>17,376,812.53</w:t>
            </w:r>
          </w:p>
        </w:tc>
        <w:tc>
          <w:tcPr>
            <w:tcW w:w="576" w:type="dxa"/>
          </w:tcPr>
          <w:p>
            <w:pPr>
              <w:pStyle w:val="TableParagraph"/>
              <w:spacing w:line="215" w:lineRule="exact" w:before="0"/>
              <w:ind w:left="8"/>
              <w:jc w:val="center"/>
              <w:rPr>
                <w:sz w:val="18"/>
              </w:rPr>
            </w:pPr>
            <w:r>
              <w:rPr>
                <w:spacing w:val="-4"/>
                <w:sz w:val="18"/>
              </w:rPr>
              <w:t>7.31</w:t>
            </w:r>
          </w:p>
        </w:tc>
        <w:tc>
          <w:tcPr>
            <w:tcW w:w="1555" w:type="dxa"/>
          </w:tcPr>
          <w:p>
            <w:pPr>
              <w:pStyle w:val="TableParagraph"/>
              <w:spacing w:line="215" w:lineRule="exact" w:before="0"/>
              <w:ind w:left="84" w:right="74"/>
              <w:jc w:val="center"/>
              <w:rPr>
                <w:sz w:val="18"/>
              </w:rPr>
            </w:pPr>
            <w:r>
              <w:rPr>
                <w:spacing w:val="-2"/>
                <w:sz w:val="18"/>
              </w:rPr>
              <w:t>220,436,835.87</w:t>
            </w:r>
          </w:p>
        </w:tc>
      </w:tr>
    </w:tbl>
    <w:p>
      <w:pPr>
        <w:spacing w:after="0" w:line="215" w:lineRule="exact"/>
        <w:jc w:val="center"/>
        <w:rPr>
          <w:sz w:val="18"/>
        </w:rPr>
        <w:sectPr>
          <w:headerReference w:type="default" r:id="rId41"/>
          <w:footerReference w:type="default" r:id="rId42"/>
          <w:pgSz w:w="16840" w:h="11910" w:orient="landscape"/>
          <w:pgMar w:header="0" w:footer="975" w:top="800" w:bottom="1160" w:left="1300" w:right="1300"/>
        </w:sectPr>
      </w:pPr>
    </w:p>
    <w:p>
      <w:pPr>
        <w:pStyle w:val="BodyText"/>
        <w:spacing w:before="46"/>
        <w:rPr>
          <w:sz w:val="20"/>
        </w:rPr>
      </w:pPr>
    </w:p>
    <w:p>
      <w:pPr>
        <w:spacing w:after="0"/>
        <w:rPr>
          <w:sz w:val="20"/>
        </w:rPr>
        <w:sectPr>
          <w:headerReference w:type="default" r:id="rId43"/>
          <w:footerReference w:type="default" r:id="rId44"/>
          <w:pgSz w:w="11910" w:h="16840"/>
          <w:pgMar w:header="882" w:footer="975" w:top="1360" w:bottom="1160" w:left="1040" w:right="1560"/>
          <w:pgNumType w:start="116"/>
        </w:sectPr>
      </w:pPr>
    </w:p>
    <w:p>
      <w:pPr>
        <w:pStyle w:val="BodyText"/>
        <w:spacing w:before="71"/>
        <w:ind w:left="237"/>
      </w:pPr>
      <w:r>
        <w:rPr>
          <w:spacing w:val="-3"/>
        </w:rPr>
        <w:t>按单项计提坏账准备：</w:t>
      </w:r>
    </w:p>
    <w:p>
      <w:pPr>
        <w:pStyle w:val="BodyText"/>
        <w:spacing w:before="2"/>
        <w:ind w:left="237"/>
      </w:pPr>
      <w:r>
        <w:rPr>
          <w:spacing w:val="-3"/>
        </w:rPr>
        <w:t>□适用 √不适用</w:t>
      </w:r>
    </w:p>
    <w:p>
      <w:pPr>
        <w:pStyle w:val="BodyText"/>
        <w:spacing w:before="5"/>
        <w:ind w:left="237"/>
      </w:pPr>
      <w:r>
        <w:rPr>
          <w:spacing w:val="-3"/>
        </w:rPr>
        <w:t>按组合计提坏账准备：</w:t>
      </w:r>
    </w:p>
    <w:p>
      <w:pPr>
        <w:pStyle w:val="Heading1"/>
        <w:spacing w:before="1"/>
        <w:ind w:left="237"/>
      </w:pPr>
      <w:r>
        <w:rPr>
          <w:spacing w:val="-3"/>
        </w:rPr>
        <w:t>√适用 □不适用</w:t>
      </w:r>
    </w:p>
    <w:p>
      <w:pPr>
        <w:pStyle w:val="BodyText"/>
        <w:spacing w:before="6"/>
        <w:ind w:left="237"/>
      </w:pPr>
      <w:r>
        <w:rPr>
          <w:spacing w:val="-3"/>
        </w:rPr>
        <w:t>组合计提项目：应收客户款项组合</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spacing w:before="125"/>
      </w:pPr>
    </w:p>
    <w:p>
      <w:pPr>
        <w:pStyle w:val="BodyText"/>
        <w:ind w:left="237"/>
      </w:pPr>
      <w:r>
        <w:rPr/>
        <w:t>单位：元</w:t>
      </w:r>
      <w:r>
        <w:rPr>
          <w:spacing w:val="41"/>
          <w:w w:val="150"/>
        </w:rPr>
        <w:t> </w:t>
      </w:r>
      <w:r>
        <w:rPr>
          <w:spacing w:val="-2"/>
        </w:rPr>
        <w:t>币种：人民币</w:t>
      </w:r>
    </w:p>
    <w:p>
      <w:pPr>
        <w:spacing w:after="0"/>
        <w:sectPr>
          <w:type w:val="continuous"/>
          <w:pgSz w:w="11910" w:h="16840"/>
          <w:pgMar w:header="882" w:footer="975" w:top="1060" w:bottom="1160" w:left="1040" w:right="1560"/>
          <w:cols w:num="2" w:equalWidth="0">
            <w:col w:w="3436" w:space="2982"/>
            <w:col w:w="2892"/>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310"/>
        <w:gridCol w:w="2353"/>
        <w:gridCol w:w="2293"/>
      </w:tblGrid>
      <w:tr>
        <w:trPr>
          <w:trHeight w:val="270" w:hRule="atLeast"/>
        </w:trPr>
        <w:tc>
          <w:tcPr>
            <w:tcW w:w="2096" w:type="dxa"/>
            <w:vMerge w:val="restart"/>
          </w:tcPr>
          <w:p>
            <w:pPr>
              <w:pStyle w:val="TableParagraph"/>
              <w:spacing w:before="142"/>
              <w:ind w:left="12"/>
              <w:jc w:val="center"/>
              <w:rPr>
                <w:sz w:val="21"/>
              </w:rPr>
            </w:pPr>
            <w:r>
              <w:rPr>
                <w:spacing w:val="-5"/>
                <w:sz w:val="21"/>
              </w:rPr>
              <w:t>名称</w:t>
            </w:r>
          </w:p>
        </w:tc>
        <w:tc>
          <w:tcPr>
            <w:tcW w:w="6956" w:type="dxa"/>
            <w:gridSpan w:val="3"/>
          </w:tcPr>
          <w:p>
            <w:pPr>
              <w:pStyle w:val="TableParagraph"/>
              <w:spacing w:line="250" w:lineRule="exact"/>
              <w:ind w:left="7"/>
              <w:jc w:val="center"/>
              <w:rPr>
                <w:sz w:val="21"/>
              </w:rPr>
            </w:pPr>
            <w:r>
              <w:rPr>
                <w:spacing w:val="-4"/>
                <w:sz w:val="21"/>
              </w:rPr>
              <w:t>期末余额</w:t>
            </w:r>
          </w:p>
        </w:tc>
      </w:tr>
      <w:tr>
        <w:trPr>
          <w:trHeight w:val="273" w:hRule="atLeast"/>
        </w:trPr>
        <w:tc>
          <w:tcPr>
            <w:tcW w:w="2096" w:type="dxa"/>
            <w:vMerge/>
            <w:tcBorders>
              <w:top w:val="nil"/>
            </w:tcBorders>
          </w:tcPr>
          <w:p>
            <w:pPr>
              <w:rPr>
                <w:sz w:val="2"/>
                <w:szCs w:val="2"/>
              </w:rPr>
            </w:pPr>
          </w:p>
        </w:tc>
        <w:tc>
          <w:tcPr>
            <w:tcW w:w="2310" w:type="dxa"/>
          </w:tcPr>
          <w:p>
            <w:pPr>
              <w:pStyle w:val="TableParagraph"/>
              <w:spacing w:line="250" w:lineRule="exact" w:before="3"/>
              <w:ind w:left="734"/>
              <w:rPr>
                <w:sz w:val="21"/>
              </w:rPr>
            </w:pPr>
            <w:r>
              <w:rPr>
                <w:spacing w:val="-4"/>
                <w:sz w:val="21"/>
              </w:rPr>
              <w:t>应收账款</w:t>
            </w:r>
          </w:p>
        </w:tc>
        <w:tc>
          <w:tcPr>
            <w:tcW w:w="2353" w:type="dxa"/>
          </w:tcPr>
          <w:p>
            <w:pPr>
              <w:pStyle w:val="TableParagraph"/>
              <w:spacing w:line="250" w:lineRule="exact" w:before="3"/>
              <w:ind w:left="755"/>
              <w:rPr>
                <w:sz w:val="21"/>
              </w:rPr>
            </w:pPr>
            <w:r>
              <w:rPr>
                <w:spacing w:val="-4"/>
                <w:sz w:val="21"/>
              </w:rPr>
              <w:t>坏账准备</w:t>
            </w:r>
          </w:p>
        </w:tc>
        <w:tc>
          <w:tcPr>
            <w:tcW w:w="2293" w:type="dxa"/>
          </w:tcPr>
          <w:p>
            <w:pPr>
              <w:pStyle w:val="TableParagraph"/>
              <w:spacing w:line="250" w:lineRule="exact" w:before="3"/>
              <w:ind w:left="461"/>
              <w:rPr>
                <w:sz w:val="21"/>
              </w:rPr>
            </w:pPr>
            <w:r>
              <w:rPr>
                <w:spacing w:val="-2"/>
                <w:sz w:val="21"/>
              </w:rPr>
              <w:t>计提比例</w:t>
            </w:r>
            <w:r>
              <w:rPr>
                <w:spacing w:val="-5"/>
                <w:sz w:val="21"/>
              </w:rPr>
              <w:t>（%）</w:t>
            </w:r>
          </w:p>
        </w:tc>
      </w:tr>
      <w:tr>
        <w:trPr>
          <w:trHeight w:val="273" w:hRule="atLeast"/>
        </w:trPr>
        <w:tc>
          <w:tcPr>
            <w:tcW w:w="2096" w:type="dxa"/>
          </w:tcPr>
          <w:p>
            <w:pPr>
              <w:pStyle w:val="TableParagraph"/>
              <w:spacing w:line="252" w:lineRule="exact"/>
              <w:ind w:left="108"/>
              <w:rPr>
                <w:sz w:val="21"/>
              </w:rPr>
            </w:pPr>
            <w:r>
              <w:rPr>
                <w:spacing w:val="-4"/>
                <w:sz w:val="21"/>
              </w:rPr>
              <w:t>未逾期</w:t>
            </w:r>
          </w:p>
        </w:tc>
        <w:tc>
          <w:tcPr>
            <w:tcW w:w="2310" w:type="dxa"/>
          </w:tcPr>
          <w:p>
            <w:pPr>
              <w:pStyle w:val="TableParagraph"/>
              <w:spacing w:line="252" w:lineRule="exact"/>
              <w:ind w:right="94"/>
              <w:jc w:val="right"/>
              <w:rPr>
                <w:sz w:val="21"/>
              </w:rPr>
            </w:pPr>
            <w:r>
              <w:rPr>
                <w:spacing w:val="-2"/>
                <w:sz w:val="21"/>
              </w:rPr>
              <w:t>137,921,993.28</w:t>
            </w:r>
          </w:p>
        </w:tc>
        <w:tc>
          <w:tcPr>
            <w:tcW w:w="2353" w:type="dxa"/>
          </w:tcPr>
          <w:p>
            <w:pPr>
              <w:pStyle w:val="TableParagraph"/>
              <w:spacing w:line="252" w:lineRule="exact"/>
              <w:ind w:right="95"/>
              <w:jc w:val="right"/>
              <w:rPr>
                <w:sz w:val="21"/>
              </w:rPr>
            </w:pPr>
            <w:r>
              <w:rPr>
                <w:spacing w:val="-2"/>
                <w:sz w:val="21"/>
              </w:rPr>
              <w:t>8,275,320.00</w:t>
            </w:r>
          </w:p>
        </w:tc>
        <w:tc>
          <w:tcPr>
            <w:tcW w:w="2293" w:type="dxa"/>
          </w:tcPr>
          <w:p>
            <w:pPr>
              <w:pStyle w:val="TableParagraph"/>
              <w:spacing w:line="252" w:lineRule="exact"/>
              <w:ind w:right="95"/>
              <w:jc w:val="right"/>
              <w:rPr>
                <w:sz w:val="21"/>
              </w:rPr>
            </w:pPr>
            <w:r>
              <w:rPr>
                <w:spacing w:val="-4"/>
                <w:sz w:val="21"/>
              </w:rPr>
              <w:t>6.00</w:t>
            </w:r>
          </w:p>
        </w:tc>
      </w:tr>
      <w:tr>
        <w:trPr>
          <w:trHeight w:val="270" w:hRule="atLeast"/>
        </w:trPr>
        <w:tc>
          <w:tcPr>
            <w:tcW w:w="2096" w:type="dxa"/>
          </w:tcPr>
          <w:p>
            <w:pPr>
              <w:pStyle w:val="TableParagraph"/>
              <w:spacing w:line="250" w:lineRule="exact"/>
              <w:ind w:left="108"/>
              <w:rPr>
                <w:sz w:val="21"/>
              </w:rPr>
            </w:pPr>
            <w:r>
              <w:rPr>
                <w:spacing w:val="-19"/>
                <w:sz w:val="21"/>
              </w:rPr>
              <w:t>逾期 </w:t>
            </w:r>
            <w:r>
              <w:rPr>
                <w:spacing w:val="-2"/>
                <w:sz w:val="21"/>
              </w:rPr>
              <w:t>30</w:t>
            </w:r>
            <w:r>
              <w:rPr>
                <w:spacing w:val="-22"/>
                <w:sz w:val="21"/>
              </w:rPr>
              <w:t> 天内</w:t>
            </w:r>
          </w:p>
        </w:tc>
        <w:tc>
          <w:tcPr>
            <w:tcW w:w="2310" w:type="dxa"/>
          </w:tcPr>
          <w:p>
            <w:pPr>
              <w:pStyle w:val="TableParagraph"/>
              <w:spacing w:line="250" w:lineRule="exact"/>
              <w:ind w:right="94"/>
              <w:jc w:val="right"/>
              <w:rPr>
                <w:sz w:val="21"/>
              </w:rPr>
            </w:pPr>
            <w:r>
              <w:rPr>
                <w:spacing w:val="-2"/>
                <w:sz w:val="21"/>
              </w:rPr>
              <w:t>5,995,415.66</w:t>
            </w:r>
          </w:p>
        </w:tc>
        <w:tc>
          <w:tcPr>
            <w:tcW w:w="2353" w:type="dxa"/>
          </w:tcPr>
          <w:p>
            <w:pPr>
              <w:pStyle w:val="TableParagraph"/>
              <w:spacing w:line="250" w:lineRule="exact"/>
              <w:ind w:right="95"/>
              <w:jc w:val="right"/>
              <w:rPr>
                <w:sz w:val="21"/>
              </w:rPr>
            </w:pPr>
            <w:r>
              <w:rPr>
                <w:spacing w:val="-2"/>
                <w:sz w:val="21"/>
              </w:rPr>
              <w:t>1,199,083.13</w:t>
            </w:r>
          </w:p>
        </w:tc>
        <w:tc>
          <w:tcPr>
            <w:tcW w:w="2293" w:type="dxa"/>
          </w:tcPr>
          <w:p>
            <w:pPr>
              <w:pStyle w:val="TableParagraph"/>
              <w:spacing w:line="250" w:lineRule="exact"/>
              <w:ind w:right="95"/>
              <w:jc w:val="right"/>
              <w:rPr>
                <w:sz w:val="21"/>
              </w:rPr>
            </w:pPr>
            <w:r>
              <w:rPr>
                <w:spacing w:val="-2"/>
                <w:sz w:val="21"/>
              </w:rPr>
              <w:t>20.00</w:t>
            </w:r>
          </w:p>
        </w:tc>
      </w:tr>
      <w:tr>
        <w:trPr>
          <w:trHeight w:val="273" w:hRule="atLeast"/>
        </w:trPr>
        <w:tc>
          <w:tcPr>
            <w:tcW w:w="2096" w:type="dxa"/>
          </w:tcPr>
          <w:p>
            <w:pPr>
              <w:pStyle w:val="TableParagraph"/>
              <w:spacing w:line="252" w:lineRule="exact"/>
              <w:ind w:left="12"/>
              <w:jc w:val="center"/>
              <w:rPr>
                <w:sz w:val="21"/>
              </w:rPr>
            </w:pPr>
            <w:r>
              <w:rPr>
                <w:spacing w:val="-5"/>
                <w:sz w:val="21"/>
              </w:rPr>
              <w:t>合计</w:t>
            </w:r>
          </w:p>
        </w:tc>
        <w:tc>
          <w:tcPr>
            <w:tcW w:w="2310" w:type="dxa"/>
          </w:tcPr>
          <w:p>
            <w:pPr>
              <w:pStyle w:val="TableParagraph"/>
              <w:spacing w:line="252" w:lineRule="exact"/>
              <w:ind w:right="94"/>
              <w:jc w:val="right"/>
              <w:rPr>
                <w:sz w:val="21"/>
              </w:rPr>
            </w:pPr>
            <w:r>
              <w:rPr>
                <w:spacing w:val="-2"/>
                <w:sz w:val="21"/>
              </w:rPr>
              <w:t>143,917,408.94</w:t>
            </w:r>
          </w:p>
        </w:tc>
        <w:tc>
          <w:tcPr>
            <w:tcW w:w="2353" w:type="dxa"/>
          </w:tcPr>
          <w:p>
            <w:pPr>
              <w:pStyle w:val="TableParagraph"/>
              <w:spacing w:line="252" w:lineRule="exact"/>
              <w:ind w:right="95"/>
              <w:jc w:val="right"/>
              <w:rPr>
                <w:sz w:val="21"/>
              </w:rPr>
            </w:pPr>
            <w:r>
              <w:rPr>
                <w:spacing w:val="-2"/>
                <w:sz w:val="21"/>
              </w:rPr>
              <w:t>9,474,403.13</w:t>
            </w:r>
          </w:p>
        </w:tc>
        <w:tc>
          <w:tcPr>
            <w:tcW w:w="2293" w:type="dxa"/>
          </w:tcPr>
          <w:p>
            <w:pPr>
              <w:pStyle w:val="TableParagraph"/>
              <w:spacing w:line="252" w:lineRule="exact"/>
              <w:ind w:right="95"/>
              <w:jc w:val="right"/>
              <w:rPr>
                <w:sz w:val="21"/>
              </w:rPr>
            </w:pPr>
            <w:r>
              <w:rPr>
                <w:spacing w:val="-4"/>
                <w:sz w:val="21"/>
              </w:rPr>
              <w:t>6.58</w:t>
            </w:r>
          </w:p>
        </w:tc>
      </w:tr>
    </w:tbl>
    <w:p>
      <w:pPr>
        <w:pStyle w:val="BodyText"/>
        <w:spacing w:before="3"/>
        <w:rPr>
          <w:sz w:val="16"/>
        </w:rPr>
      </w:pPr>
    </w:p>
    <w:p>
      <w:pPr>
        <w:spacing w:after="0"/>
        <w:rPr>
          <w:sz w:val="16"/>
        </w:rPr>
        <w:sectPr>
          <w:type w:val="continuous"/>
          <w:pgSz w:w="11910" w:h="16840"/>
          <w:pgMar w:header="882" w:footer="975" w:top="1060" w:bottom="1160" w:left="1040" w:right="1560"/>
        </w:sectPr>
      </w:pPr>
    </w:p>
    <w:p>
      <w:pPr>
        <w:pStyle w:val="BodyText"/>
        <w:spacing w:before="72"/>
        <w:ind w:left="237"/>
      </w:pPr>
      <w:r>
        <w:rPr>
          <w:spacing w:val="-3"/>
        </w:rPr>
        <w:t>按组合计提坏账准备的说明：</w:t>
      </w:r>
    </w:p>
    <w:p>
      <w:pPr>
        <w:pStyle w:val="BodyText"/>
        <w:spacing w:before="3"/>
        <w:ind w:left="237"/>
      </w:pPr>
      <w:r>
        <w:rPr>
          <w:spacing w:val="-3"/>
        </w:rPr>
        <w:t>√适用 □不适用</w:t>
      </w:r>
    </w:p>
    <w:p>
      <w:pPr>
        <w:pStyle w:val="BodyText"/>
        <w:spacing w:before="4"/>
        <w:ind w:left="237"/>
      </w:pPr>
      <w:r>
        <w:rPr>
          <w:spacing w:val="-3"/>
        </w:rPr>
        <w:t>按照客户信用风险特征确定组合</w:t>
      </w:r>
    </w:p>
    <w:p>
      <w:pPr>
        <w:pStyle w:val="BodyText"/>
        <w:spacing w:before="3"/>
        <w:ind w:left="237"/>
      </w:pPr>
      <w:r>
        <w:rPr>
          <w:spacing w:val="-3"/>
        </w:rPr>
        <w:t>按预期信用损失一般模型计提坏账准备</w:t>
      </w:r>
    </w:p>
    <w:p>
      <w:pPr>
        <w:pStyle w:val="BodyText"/>
        <w:spacing w:line="295" w:lineRule="auto" w:before="4"/>
        <w:ind w:left="237" w:right="1706"/>
      </w:pPr>
      <w:r>
        <w:rPr/>
        <w:t>□适用 √不适用 </w:t>
      </w:r>
      <w:r>
        <w:rPr>
          <w:spacing w:val="-2"/>
        </w:rPr>
        <w:t>(3).坏账准备的情况</w:t>
      </w:r>
    </w:p>
    <w:p>
      <w:pPr>
        <w:pStyle w:val="BodyText"/>
        <w:spacing w:line="484" w:lineRule="auto" w:before="1"/>
        <w:ind w:left="237" w:right="2035"/>
      </w:pPr>
      <w:r>
        <w:rPr/>
        <mc:AlternateContent>
          <mc:Choice Requires="wps">
            <w:drawing>
              <wp:anchor distT="0" distB="0" distL="0" distR="0" allowOverlap="1" layoutInCell="1" locked="0" behindDoc="0" simplePos="0" relativeHeight="15731712">
                <wp:simplePos x="0" y="0"/>
                <wp:positionH relativeFrom="page">
                  <wp:posOffset>697991</wp:posOffset>
                </wp:positionH>
                <wp:positionV relativeFrom="paragraph">
                  <wp:posOffset>595713</wp:posOffset>
                </wp:positionV>
                <wp:extent cx="5836920" cy="194500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836920" cy="19450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9"/>
                              <w:gridCol w:w="1702"/>
                              <w:gridCol w:w="1699"/>
                              <w:gridCol w:w="710"/>
                              <w:gridCol w:w="710"/>
                              <w:gridCol w:w="708"/>
                              <w:gridCol w:w="1573"/>
                            </w:tblGrid>
                            <w:tr>
                              <w:trPr>
                                <w:trHeight w:val="273" w:hRule="atLeast"/>
                              </w:trPr>
                              <w:tc>
                                <w:tcPr>
                                  <w:tcW w:w="1959" w:type="dxa"/>
                                  <w:vMerge w:val="restart"/>
                                </w:tcPr>
                                <w:p>
                                  <w:pPr>
                                    <w:pStyle w:val="TableParagraph"/>
                                    <w:spacing w:before="144"/>
                                    <w:rPr>
                                      <w:sz w:val="21"/>
                                    </w:rPr>
                                  </w:pPr>
                                </w:p>
                                <w:p>
                                  <w:pPr>
                                    <w:pStyle w:val="TableParagraph"/>
                                    <w:spacing w:before="0"/>
                                    <w:ind w:left="9"/>
                                    <w:jc w:val="center"/>
                                    <w:rPr>
                                      <w:sz w:val="21"/>
                                    </w:rPr>
                                  </w:pPr>
                                  <w:r>
                                    <w:rPr>
                                      <w:spacing w:val="-5"/>
                                      <w:sz w:val="21"/>
                                    </w:rPr>
                                    <w:t>类别</w:t>
                                  </w:r>
                                </w:p>
                              </w:tc>
                              <w:tc>
                                <w:tcPr>
                                  <w:tcW w:w="1702" w:type="dxa"/>
                                  <w:vMerge w:val="restart"/>
                                </w:tcPr>
                                <w:p>
                                  <w:pPr>
                                    <w:pStyle w:val="TableParagraph"/>
                                    <w:spacing w:before="144"/>
                                    <w:rPr>
                                      <w:sz w:val="21"/>
                                    </w:rPr>
                                  </w:pPr>
                                </w:p>
                                <w:p>
                                  <w:pPr>
                                    <w:pStyle w:val="TableParagraph"/>
                                    <w:spacing w:before="0"/>
                                    <w:ind w:left="426"/>
                                    <w:rPr>
                                      <w:sz w:val="21"/>
                                    </w:rPr>
                                  </w:pPr>
                                  <w:r>
                                    <w:rPr>
                                      <w:spacing w:val="-4"/>
                                      <w:sz w:val="21"/>
                                    </w:rPr>
                                    <w:t>期初余额</w:t>
                                  </w:r>
                                </w:p>
                              </w:tc>
                              <w:tc>
                                <w:tcPr>
                                  <w:tcW w:w="3827" w:type="dxa"/>
                                  <w:gridSpan w:val="4"/>
                                </w:tcPr>
                                <w:p>
                                  <w:pPr>
                                    <w:pStyle w:val="TableParagraph"/>
                                    <w:spacing w:line="252" w:lineRule="exact"/>
                                    <w:ind w:left="6"/>
                                    <w:jc w:val="center"/>
                                    <w:rPr>
                                      <w:sz w:val="21"/>
                                    </w:rPr>
                                  </w:pPr>
                                  <w:r>
                                    <w:rPr>
                                      <w:spacing w:val="-4"/>
                                      <w:sz w:val="21"/>
                                    </w:rPr>
                                    <w:t>本期变动金额</w:t>
                                  </w:r>
                                </w:p>
                              </w:tc>
                              <w:tc>
                                <w:tcPr>
                                  <w:tcW w:w="1573" w:type="dxa"/>
                                  <w:vMerge w:val="restart"/>
                                </w:tcPr>
                                <w:p>
                                  <w:pPr>
                                    <w:pStyle w:val="TableParagraph"/>
                                    <w:spacing w:before="144"/>
                                    <w:rPr>
                                      <w:sz w:val="21"/>
                                    </w:rPr>
                                  </w:pPr>
                                </w:p>
                                <w:p>
                                  <w:pPr>
                                    <w:pStyle w:val="TableParagraph"/>
                                    <w:spacing w:before="0"/>
                                    <w:ind w:left="366"/>
                                    <w:rPr>
                                      <w:sz w:val="21"/>
                                    </w:rPr>
                                  </w:pPr>
                                  <w:r>
                                    <w:rPr>
                                      <w:spacing w:val="-4"/>
                                      <w:sz w:val="21"/>
                                    </w:rPr>
                                    <w:t>期末余额</w:t>
                                  </w:r>
                                </w:p>
                              </w:tc>
                            </w:tr>
                            <w:tr>
                              <w:trPr>
                                <w:trHeight w:val="816" w:hRule="atLeast"/>
                              </w:trPr>
                              <w:tc>
                                <w:tcPr>
                                  <w:tcW w:w="1959" w:type="dxa"/>
                                  <w:vMerge/>
                                  <w:tcBorders>
                                    <w:top w:val="nil"/>
                                  </w:tcBorders>
                                </w:tcPr>
                                <w:p>
                                  <w:pPr>
                                    <w:rPr>
                                      <w:sz w:val="2"/>
                                      <w:szCs w:val="2"/>
                                    </w:rPr>
                                  </w:pPr>
                                </w:p>
                              </w:tc>
                              <w:tc>
                                <w:tcPr>
                                  <w:tcW w:w="1702" w:type="dxa"/>
                                  <w:vMerge/>
                                  <w:tcBorders>
                                    <w:top w:val="nil"/>
                                  </w:tcBorders>
                                </w:tcPr>
                                <w:p>
                                  <w:pPr>
                                    <w:rPr>
                                      <w:sz w:val="2"/>
                                      <w:szCs w:val="2"/>
                                    </w:rPr>
                                  </w:pPr>
                                </w:p>
                              </w:tc>
                              <w:tc>
                                <w:tcPr>
                                  <w:tcW w:w="1699" w:type="dxa"/>
                                </w:tcPr>
                                <w:p>
                                  <w:pPr>
                                    <w:pStyle w:val="TableParagraph"/>
                                    <w:spacing w:before="3"/>
                                    <w:rPr>
                                      <w:sz w:val="21"/>
                                    </w:rPr>
                                  </w:pPr>
                                </w:p>
                                <w:p>
                                  <w:pPr>
                                    <w:pStyle w:val="TableParagraph"/>
                                    <w:spacing w:before="0"/>
                                    <w:ind w:left="16" w:right="7"/>
                                    <w:jc w:val="center"/>
                                    <w:rPr>
                                      <w:sz w:val="21"/>
                                    </w:rPr>
                                  </w:pPr>
                                  <w:r>
                                    <w:rPr>
                                      <w:spacing w:val="-5"/>
                                      <w:sz w:val="21"/>
                                    </w:rPr>
                                    <w:t>计提</w:t>
                                  </w:r>
                                </w:p>
                              </w:tc>
                              <w:tc>
                                <w:tcPr>
                                  <w:tcW w:w="710" w:type="dxa"/>
                                </w:tcPr>
                                <w:p>
                                  <w:pPr>
                                    <w:pStyle w:val="TableParagraph"/>
                                    <w:spacing w:line="242" w:lineRule="auto"/>
                                    <w:ind w:left="144" w:right="131"/>
                                    <w:jc w:val="center"/>
                                    <w:rPr>
                                      <w:sz w:val="21"/>
                                    </w:rPr>
                                  </w:pPr>
                                  <w:r>
                                    <w:rPr>
                                      <w:spacing w:val="-6"/>
                                      <w:sz w:val="21"/>
                                    </w:rPr>
                                    <w:t>收回</w:t>
                                  </w:r>
                                  <w:r>
                                    <w:rPr>
                                      <w:spacing w:val="-5"/>
                                      <w:sz w:val="21"/>
                                    </w:rPr>
                                    <w:t>或转</w:t>
                                  </w:r>
                                </w:p>
                                <w:p>
                                  <w:pPr>
                                    <w:pStyle w:val="TableParagraph"/>
                                    <w:spacing w:line="250" w:lineRule="exact"/>
                                    <w:ind w:left="11"/>
                                    <w:jc w:val="center"/>
                                    <w:rPr>
                                      <w:sz w:val="21"/>
                                    </w:rPr>
                                  </w:pPr>
                                  <w:r>
                                    <w:rPr>
                                      <w:spacing w:val="-10"/>
                                      <w:sz w:val="21"/>
                                    </w:rPr>
                                    <w:t>回</w:t>
                                  </w:r>
                                </w:p>
                              </w:tc>
                              <w:tc>
                                <w:tcPr>
                                  <w:tcW w:w="710" w:type="dxa"/>
                                </w:tcPr>
                                <w:p>
                                  <w:pPr>
                                    <w:pStyle w:val="TableParagraph"/>
                                    <w:spacing w:line="242" w:lineRule="auto"/>
                                    <w:ind w:left="144" w:right="130"/>
                                    <w:jc w:val="center"/>
                                    <w:rPr>
                                      <w:sz w:val="21"/>
                                    </w:rPr>
                                  </w:pPr>
                                  <w:r>
                                    <w:rPr>
                                      <w:spacing w:val="-6"/>
                                      <w:sz w:val="21"/>
                                    </w:rPr>
                                    <w:t>转销</w:t>
                                  </w:r>
                                  <w:r>
                                    <w:rPr>
                                      <w:spacing w:val="-5"/>
                                      <w:sz w:val="21"/>
                                    </w:rPr>
                                    <w:t>或核</w:t>
                                  </w:r>
                                </w:p>
                                <w:p>
                                  <w:pPr>
                                    <w:pStyle w:val="TableParagraph"/>
                                    <w:spacing w:line="250" w:lineRule="exact"/>
                                    <w:ind w:left="12"/>
                                    <w:jc w:val="center"/>
                                    <w:rPr>
                                      <w:sz w:val="21"/>
                                    </w:rPr>
                                  </w:pPr>
                                  <w:r>
                                    <w:rPr>
                                      <w:spacing w:val="-10"/>
                                      <w:sz w:val="21"/>
                                    </w:rPr>
                                    <w:t>销</w:t>
                                  </w:r>
                                </w:p>
                              </w:tc>
                              <w:tc>
                                <w:tcPr>
                                  <w:tcW w:w="708" w:type="dxa"/>
                                </w:tcPr>
                                <w:p>
                                  <w:pPr>
                                    <w:pStyle w:val="TableParagraph"/>
                                    <w:spacing w:line="244" w:lineRule="auto" w:before="135"/>
                                    <w:ind w:left="145" w:right="128"/>
                                    <w:rPr>
                                      <w:sz w:val="21"/>
                                    </w:rPr>
                                  </w:pPr>
                                  <w:r>
                                    <w:rPr>
                                      <w:spacing w:val="-6"/>
                                      <w:sz w:val="21"/>
                                    </w:rPr>
                                    <w:t>其他</w:t>
                                  </w:r>
                                  <w:r>
                                    <w:rPr>
                                      <w:spacing w:val="-5"/>
                                      <w:sz w:val="21"/>
                                    </w:rPr>
                                    <w:t>变动</w:t>
                                  </w:r>
                                </w:p>
                              </w:tc>
                              <w:tc>
                                <w:tcPr>
                                  <w:tcW w:w="1573" w:type="dxa"/>
                                  <w:vMerge/>
                                  <w:tcBorders>
                                    <w:top w:val="nil"/>
                                  </w:tcBorders>
                                </w:tcPr>
                                <w:p>
                                  <w:pPr>
                                    <w:rPr>
                                      <w:sz w:val="2"/>
                                      <w:szCs w:val="2"/>
                                    </w:rPr>
                                  </w:pPr>
                                </w:p>
                              </w:tc>
                            </w:tr>
                            <w:tr>
                              <w:trPr>
                                <w:trHeight w:val="544" w:hRule="atLeast"/>
                              </w:trPr>
                              <w:tc>
                                <w:tcPr>
                                  <w:tcW w:w="1959" w:type="dxa"/>
                                </w:tcPr>
                                <w:p>
                                  <w:pPr>
                                    <w:pStyle w:val="TableParagraph"/>
                                    <w:ind w:left="113"/>
                                    <w:rPr>
                                      <w:sz w:val="21"/>
                                    </w:rPr>
                                  </w:pPr>
                                  <w:r>
                                    <w:rPr>
                                      <w:spacing w:val="-4"/>
                                      <w:sz w:val="21"/>
                                    </w:rPr>
                                    <w:t>单项计提坏账准备</w:t>
                                  </w:r>
                                </w:p>
                                <w:p>
                                  <w:pPr>
                                    <w:pStyle w:val="TableParagraph"/>
                                    <w:spacing w:line="250" w:lineRule="exact" w:before="4"/>
                                    <w:ind w:left="113"/>
                                    <w:rPr>
                                      <w:sz w:val="21"/>
                                    </w:rPr>
                                  </w:pPr>
                                  <w:r>
                                    <w:rPr>
                                      <w:spacing w:val="-4"/>
                                      <w:sz w:val="21"/>
                                    </w:rPr>
                                    <w:t>的应收账款</w:t>
                                  </w:r>
                                </w:p>
                              </w:tc>
                              <w:tc>
                                <w:tcPr>
                                  <w:tcW w:w="1702"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708" w:type="dxa"/>
                                </w:tcPr>
                                <w:p>
                                  <w:pPr>
                                    <w:pStyle w:val="TableParagraph"/>
                                    <w:spacing w:before="0"/>
                                    <w:rPr>
                                      <w:rFonts w:ascii="Times New Roman"/>
                                      <w:sz w:val="20"/>
                                    </w:rPr>
                                  </w:pPr>
                                </w:p>
                              </w:tc>
                              <w:tc>
                                <w:tcPr>
                                  <w:tcW w:w="1573" w:type="dxa"/>
                                </w:tcPr>
                                <w:p>
                                  <w:pPr>
                                    <w:pStyle w:val="TableParagraph"/>
                                    <w:spacing w:before="0"/>
                                    <w:rPr>
                                      <w:rFonts w:ascii="Times New Roman"/>
                                      <w:sz w:val="20"/>
                                    </w:rPr>
                                  </w:pPr>
                                </w:p>
                              </w:tc>
                            </w:tr>
                            <w:tr>
                              <w:trPr>
                                <w:trHeight w:val="544" w:hRule="atLeast"/>
                              </w:trPr>
                              <w:tc>
                                <w:tcPr>
                                  <w:tcW w:w="1959" w:type="dxa"/>
                                </w:tcPr>
                                <w:p>
                                  <w:pPr>
                                    <w:pStyle w:val="TableParagraph"/>
                                    <w:ind w:left="113"/>
                                    <w:rPr>
                                      <w:sz w:val="21"/>
                                    </w:rPr>
                                  </w:pPr>
                                  <w:r>
                                    <w:rPr>
                                      <w:spacing w:val="-4"/>
                                      <w:sz w:val="21"/>
                                    </w:rPr>
                                    <w:t>按组合计提坏账准</w:t>
                                  </w:r>
                                </w:p>
                                <w:p>
                                  <w:pPr>
                                    <w:pStyle w:val="TableParagraph"/>
                                    <w:spacing w:line="250" w:lineRule="exact" w:before="4"/>
                                    <w:ind w:left="113"/>
                                    <w:rPr>
                                      <w:sz w:val="21"/>
                                    </w:rPr>
                                  </w:pPr>
                                  <w:r>
                                    <w:rPr>
                                      <w:spacing w:val="-4"/>
                                      <w:sz w:val="21"/>
                                    </w:rPr>
                                    <w:t>备的应收账款</w:t>
                                  </w:r>
                                </w:p>
                              </w:tc>
                              <w:tc>
                                <w:tcPr>
                                  <w:tcW w:w="1702" w:type="dxa"/>
                                </w:tcPr>
                                <w:p>
                                  <w:pPr>
                                    <w:pStyle w:val="TableParagraph"/>
                                    <w:spacing w:before="138"/>
                                    <w:ind w:right="101"/>
                                    <w:jc w:val="right"/>
                                    <w:rPr>
                                      <w:sz w:val="21"/>
                                    </w:rPr>
                                  </w:pPr>
                                  <w:r>
                                    <w:rPr>
                                      <w:spacing w:val="-2"/>
                                      <w:sz w:val="21"/>
                                    </w:rPr>
                                    <w:t>17,376,812.53</w:t>
                                  </w:r>
                                </w:p>
                              </w:tc>
                              <w:tc>
                                <w:tcPr>
                                  <w:tcW w:w="1699" w:type="dxa"/>
                                </w:tcPr>
                                <w:p>
                                  <w:pPr>
                                    <w:pStyle w:val="TableParagraph"/>
                                    <w:spacing w:before="138"/>
                                    <w:ind w:right="98"/>
                                    <w:jc w:val="right"/>
                                    <w:rPr>
                                      <w:sz w:val="21"/>
                                    </w:rPr>
                                  </w:pPr>
                                  <w:r>
                                    <w:rPr>
                                      <w:sz w:val="21"/>
                                    </w:rPr>
                                    <w:t>-</w:t>
                                  </w:r>
                                  <w:r>
                                    <w:rPr>
                                      <w:spacing w:val="-2"/>
                                      <w:sz w:val="21"/>
                                    </w:rPr>
                                    <w:t>7,902,409.40</w:t>
                                  </w:r>
                                </w:p>
                              </w:tc>
                              <w:tc>
                                <w:tcPr>
                                  <w:tcW w:w="710"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708" w:type="dxa"/>
                                </w:tcPr>
                                <w:p>
                                  <w:pPr>
                                    <w:pStyle w:val="TableParagraph"/>
                                    <w:spacing w:before="0"/>
                                    <w:rPr>
                                      <w:rFonts w:ascii="Times New Roman"/>
                                      <w:sz w:val="20"/>
                                    </w:rPr>
                                  </w:pPr>
                                </w:p>
                              </w:tc>
                              <w:tc>
                                <w:tcPr>
                                  <w:tcW w:w="1573" w:type="dxa"/>
                                </w:tcPr>
                                <w:p>
                                  <w:pPr>
                                    <w:pStyle w:val="TableParagraph"/>
                                    <w:spacing w:before="138"/>
                                    <w:ind w:left="96"/>
                                    <w:jc w:val="center"/>
                                    <w:rPr>
                                      <w:sz w:val="21"/>
                                    </w:rPr>
                                  </w:pPr>
                                  <w:r>
                                    <w:rPr>
                                      <w:spacing w:val="-2"/>
                                      <w:sz w:val="21"/>
                                    </w:rPr>
                                    <w:t>9,474,403.13</w:t>
                                  </w:r>
                                </w:p>
                              </w:tc>
                            </w:tr>
                            <w:tr>
                              <w:trPr>
                                <w:trHeight w:val="546" w:hRule="atLeast"/>
                              </w:trPr>
                              <w:tc>
                                <w:tcPr>
                                  <w:tcW w:w="1959" w:type="dxa"/>
                                </w:tcPr>
                                <w:p>
                                  <w:pPr>
                                    <w:pStyle w:val="TableParagraph"/>
                                    <w:spacing w:line="270" w:lineRule="atLeast" w:before="0"/>
                                    <w:ind w:left="113" w:right="151"/>
                                    <w:rPr>
                                      <w:sz w:val="21"/>
                                    </w:rPr>
                                  </w:pPr>
                                  <w:r>
                                    <w:rPr>
                                      <w:spacing w:val="-2"/>
                                      <w:sz w:val="21"/>
                                    </w:rPr>
                                    <w:t>其中：应收客户款</w:t>
                                  </w:r>
                                  <w:r>
                                    <w:rPr>
                                      <w:spacing w:val="-4"/>
                                      <w:sz w:val="21"/>
                                    </w:rPr>
                                    <w:t>项组合</w:t>
                                  </w:r>
                                </w:p>
                              </w:tc>
                              <w:tc>
                                <w:tcPr>
                                  <w:tcW w:w="1702" w:type="dxa"/>
                                </w:tcPr>
                                <w:p>
                                  <w:pPr>
                                    <w:pStyle w:val="TableParagraph"/>
                                    <w:spacing w:before="138"/>
                                    <w:ind w:right="101"/>
                                    <w:jc w:val="right"/>
                                    <w:rPr>
                                      <w:sz w:val="21"/>
                                    </w:rPr>
                                  </w:pPr>
                                  <w:r>
                                    <w:rPr>
                                      <w:spacing w:val="-2"/>
                                      <w:sz w:val="21"/>
                                    </w:rPr>
                                    <w:t>17,376,812.53</w:t>
                                  </w:r>
                                </w:p>
                              </w:tc>
                              <w:tc>
                                <w:tcPr>
                                  <w:tcW w:w="1699" w:type="dxa"/>
                                </w:tcPr>
                                <w:p>
                                  <w:pPr>
                                    <w:pStyle w:val="TableParagraph"/>
                                    <w:spacing w:before="138"/>
                                    <w:ind w:right="98"/>
                                    <w:jc w:val="right"/>
                                    <w:rPr>
                                      <w:sz w:val="21"/>
                                    </w:rPr>
                                  </w:pPr>
                                  <w:r>
                                    <w:rPr>
                                      <w:sz w:val="21"/>
                                    </w:rPr>
                                    <w:t>-</w:t>
                                  </w:r>
                                  <w:r>
                                    <w:rPr>
                                      <w:spacing w:val="-2"/>
                                      <w:sz w:val="21"/>
                                    </w:rPr>
                                    <w:t>7,902,409.40</w:t>
                                  </w:r>
                                </w:p>
                              </w:tc>
                              <w:tc>
                                <w:tcPr>
                                  <w:tcW w:w="710"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708" w:type="dxa"/>
                                </w:tcPr>
                                <w:p>
                                  <w:pPr>
                                    <w:pStyle w:val="TableParagraph"/>
                                    <w:spacing w:before="0"/>
                                    <w:rPr>
                                      <w:rFonts w:ascii="Times New Roman"/>
                                      <w:sz w:val="20"/>
                                    </w:rPr>
                                  </w:pPr>
                                </w:p>
                              </w:tc>
                              <w:tc>
                                <w:tcPr>
                                  <w:tcW w:w="1573" w:type="dxa"/>
                                </w:tcPr>
                                <w:p>
                                  <w:pPr>
                                    <w:pStyle w:val="TableParagraph"/>
                                    <w:spacing w:before="138"/>
                                    <w:ind w:left="96"/>
                                    <w:jc w:val="center"/>
                                    <w:rPr>
                                      <w:sz w:val="21"/>
                                    </w:rPr>
                                  </w:pPr>
                                  <w:r>
                                    <w:rPr>
                                      <w:spacing w:val="-2"/>
                                      <w:sz w:val="21"/>
                                    </w:rPr>
                                    <w:t>9,474,403.13</w:t>
                                  </w:r>
                                </w:p>
                              </w:tc>
                            </w:tr>
                            <w:tr>
                              <w:trPr>
                                <w:trHeight w:val="270" w:hRule="atLeast"/>
                              </w:trPr>
                              <w:tc>
                                <w:tcPr>
                                  <w:tcW w:w="1959" w:type="dxa"/>
                                </w:tcPr>
                                <w:p>
                                  <w:pPr>
                                    <w:pStyle w:val="TableParagraph"/>
                                    <w:spacing w:line="250" w:lineRule="exact"/>
                                    <w:ind w:left="9"/>
                                    <w:jc w:val="center"/>
                                    <w:rPr>
                                      <w:sz w:val="21"/>
                                    </w:rPr>
                                  </w:pPr>
                                  <w:r>
                                    <w:rPr>
                                      <w:spacing w:val="-5"/>
                                      <w:sz w:val="21"/>
                                    </w:rPr>
                                    <w:t>合计</w:t>
                                  </w:r>
                                </w:p>
                              </w:tc>
                              <w:tc>
                                <w:tcPr>
                                  <w:tcW w:w="1702" w:type="dxa"/>
                                </w:tcPr>
                                <w:p>
                                  <w:pPr>
                                    <w:pStyle w:val="TableParagraph"/>
                                    <w:spacing w:line="250" w:lineRule="exact"/>
                                    <w:ind w:right="101"/>
                                    <w:jc w:val="right"/>
                                    <w:rPr>
                                      <w:sz w:val="21"/>
                                    </w:rPr>
                                  </w:pPr>
                                  <w:r>
                                    <w:rPr>
                                      <w:spacing w:val="-2"/>
                                      <w:sz w:val="21"/>
                                    </w:rPr>
                                    <w:t>17,376,812.53</w:t>
                                  </w:r>
                                </w:p>
                              </w:tc>
                              <w:tc>
                                <w:tcPr>
                                  <w:tcW w:w="1699" w:type="dxa"/>
                                </w:tcPr>
                                <w:p>
                                  <w:pPr>
                                    <w:pStyle w:val="TableParagraph"/>
                                    <w:spacing w:line="250" w:lineRule="exact"/>
                                    <w:ind w:right="98"/>
                                    <w:jc w:val="right"/>
                                    <w:rPr>
                                      <w:sz w:val="21"/>
                                    </w:rPr>
                                  </w:pPr>
                                  <w:r>
                                    <w:rPr>
                                      <w:sz w:val="21"/>
                                    </w:rPr>
                                    <w:t>-</w:t>
                                  </w:r>
                                  <w:r>
                                    <w:rPr>
                                      <w:spacing w:val="-2"/>
                                      <w:sz w:val="21"/>
                                    </w:rPr>
                                    <w:t>7,902,409.40</w:t>
                                  </w:r>
                                </w:p>
                              </w:tc>
                              <w:tc>
                                <w:tcPr>
                                  <w:tcW w:w="710"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708" w:type="dxa"/>
                                </w:tcPr>
                                <w:p>
                                  <w:pPr>
                                    <w:pStyle w:val="TableParagraph"/>
                                    <w:spacing w:before="0"/>
                                    <w:rPr>
                                      <w:rFonts w:ascii="Times New Roman"/>
                                      <w:sz w:val="20"/>
                                    </w:rPr>
                                  </w:pPr>
                                </w:p>
                              </w:tc>
                              <w:tc>
                                <w:tcPr>
                                  <w:tcW w:w="1573" w:type="dxa"/>
                                </w:tcPr>
                                <w:p>
                                  <w:pPr>
                                    <w:pStyle w:val="TableParagraph"/>
                                    <w:spacing w:line="250" w:lineRule="exact"/>
                                    <w:ind w:left="96"/>
                                    <w:jc w:val="center"/>
                                    <w:rPr>
                                      <w:sz w:val="21"/>
                                    </w:rPr>
                                  </w:pPr>
                                  <w:r>
                                    <w:rPr>
                                      <w:spacing w:val="-2"/>
                                      <w:sz w:val="21"/>
                                    </w:rPr>
                                    <w:t>9,474,403.13</w:t>
                                  </w:r>
                                </w:p>
                              </w:tc>
                            </w:tr>
                          </w:tbl>
                          <w:p>
                            <w:pPr>
                              <w:pStyle w:val="BodyText"/>
                            </w:pPr>
                          </w:p>
                        </w:txbxContent>
                      </wps:txbx>
                      <wps:bodyPr wrap="square" lIns="0" tIns="0" rIns="0" bIns="0" rtlCol="0">
                        <a:noAutofit/>
                      </wps:bodyPr>
                    </wps:wsp>
                  </a:graphicData>
                </a:graphic>
              </wp:anchor>
            </w:drawing>
          </mc:Choice>
          <mc:Fallback>
            <w:pict>
              <v:shape style="position:absolute;margin-left:54.959995pt;margin-top:46.906582pt;width:459.6pt;height:153.15pt;mso-position-horizontal-relative:page;mso-position-vertical-relative:paragraph;z-index:15731712" type="#_x0000_t202" id="docshape5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9"/>
                        <w:gridCol w:w="1702"/>
                        <w:gridCol w:w="1699"/>
                        <w:gridCol w:w="710"/>
                        <w:gridCol w:w="710"/>
                        <w:gridCol w:w="708"/>
                        <w:gridCol w:w="1573"/>
                      </w:tblGrid>
                      <w:tr>
                        <w:trPr>
                          <w:trHeight w:val="273" w:hRule="atLeast"/>
                        </w:trPr>
                        <w:tc>
                          <w:tcPr>
                            <w:tcW w:w="1959" w:type="dxa"/>
                            <w:vMerge w:val="restart"/>
                          </w:tcPr>
                          <w:p>
                            <w:pPr>
                              <w:pStyle w:val="TableParagraph"/>
                              <w:spacing w:before="144"/>
                              <w:rPr>
                                <w:sz w:val="21"/>
                              </w:rPr>
                            </w:pPr>
                          </w:p>
                          <w:p>
                            <w:pPr>
                              <w:pStyle w:val="TableParagraph"/>
                              <w:spacing w:before="0"/>
                              <w:ind w:left="9"/>
                              <w:jc w:val="center"/>
                              <w:rPr>
                                <w:sz w:val="21"/>
                              </w:rPr>
                            </w:pPr>
                            <w:r>
                              <w:rPr>
                                <w:spacing w:val="-5"/>
                                <w:sz w:val="21"/>
                              </w:rPr>
                              <w:t>类别</w:t>
                            </w:r>
                          </w:p>
                        </w:tc>
                        <w:tc>
                          <w:tcPr>
                            <w:tcW w:w="1702" w:type="dxa"/>
                            <w:vMerge w:val="restart"/>
                          </w:tcPr>
                          <w:p>
                            <w:pPr>
                              <w:pStyle w:val="TableParagraph"/>
                              <w:spacing w:before="144"/>
                              <w:rPr>
                                <w:sz w:val="21"/>
                              </w:rPr>
                            </w:pPr>
                          </w:p>
                          <w:p>
                            <w:pPr>
                              <w:pStyle w:val="TableParagraph"/>
                              <w:spacing w:before="0"/>
                              <w:ind w:left="426"/>
                              <w:rPr>
                                <w:sz w:val="21"/>
                              </w:rPr>
                            </w:pPr>
                            <w:r>
                              <w:rPr>
                                <w:spacing w:val="-4"/>
                                <w:sz w:val="21"/>
                              </w:rPr>
                              <w:t>期初余额</w:t>
                            </w:r>
                          </w:p>
                        </w:tc>
                        <w:tc>
                          <w:tcPr>
                            <w:tcW w:w="3827" w:type="dxa"/>
                            <w:gridSpan w:val="4"/>
                          </w:tcPr>
                          <w:p>
                            <w:pPr>
                              <w:pStyle w:val="TableParagraph"/>
                              <w:spacing w:line="252" w:lineRule="exact"/>
                              <w:ind w:left="6"/>
                              <w:jc w:val="center"/>
                              <w:rPr>
                                <w:sz w:val="21"/>
                              </w:rPr>
                            </w:pPr>
                            <w:r>
                              <w:rPr>
                                <w:spacing w:val="-4"/>
                                <w:sz w:val="21"/>
                              </w:rPr>
                              <w:t>本期变动金额</w:t>
                            </w:r>
                          </w:p>
                        </w:tc>
                        <w:tc>
                          <w:tcPr>
                            <w:tcW w:w="1573" w:type="dxa"/>
                            <w:vMerge w:val="restart"/>
                          </w:tcPr>
                          <w:p>
                            <w:pPr>
                              <w:pStyle w:val="TableParagraph"/>
                              <w:spacing w:before="144"/>
                              <w:rPr>
                                <w:sz w:val="21"/>
                              </w:rPr>
                            </w:pPr>
                          </w:p>
                          <w:p>
                            <w:pPr>
                              <w:pStyle w:val="TableParagraph"/>
                              <w:spacing w:before="0"/>
                              <w:ind w:left="366"/>
                              <w:rPr>
                                <w:sz w:val="21"/>
                              </w:rPr>
                            </w:pPr>
                            <w:r>
                              <w:rPr>
                                <w:spacing w:val="-4"/>
                                <w:sz w:val="21"/>
                              </w:rPr>
                              <w:t>期末余额</w:t>
                            </w:r>
                          </w:p>
                        </w:tc>
                      </w:tr>
                      <w:tr>
                        <w:trPr>
                          <w:trHeight w:val="816" w:hRule="atLeast"/>
                        </w:trPr>
                        <w:tc>
                          <w:tcPr>
                            <w:tcW w:w="1959" w:type="dxa"/>
                            <w:vMerge/>
                            <w:tcBorders>
                              <w:top w:val="nil"/>
                            </w:tcBorders>
                          </w:tcPr>
                          <w:p>
                            <w:pPr>
                              <w:rPr>
                                <w:sz w:val="2"/>
                                <w:szCs w:val="2"/>
                              </w:rPr>
                            </w:pPr>
                          </w:p>
                        </w:tc>
                        <w:tc>
                          <w:tcPr>
                            <w:tcW w:w="1702" w:type="dxa"/>
                            <w:vMerge/>
                            <w:tcBorders>
                              <w:top w:val="nil"/>
                            </w:tcBorders>
                          </w:tcPr>
                          <w:p>
                            <w:pPr>
                              <w:rPr>
                                <w:sz w:val="2"/>
                                <w:szCs w:val="2"/>
                              </w:rPr>
                            </w:pPr>
                          </w:p>
                        </w:tc>
                        <w:tc>
                          <w:tcPr>
                            <w:tcW w:w="1699" w:type="dxa"/>
                          </w:tcPr>
                          <w:p>
                            <w:pPr>
                              <w:pStyle w:val="TableParagraph"/>
                              <w:spacing w:before="3"/>
                              <w:rPr>
                                <w:sz w:val="21"/>
                              </w:rPr>
                            </w:pPr>
                          </w:p>
                          <w:p>
                            <w:pPr>
                              <w:pStyle w:val="TableParagraph"/>
                              <w:spacing w:before="0"/>
                              <w:ind w:left="16" w:right="7"/>
                              <w:jc w:val="center"/>
                              <w:rPr>
                                <w:sz w:val="21"/>
                              </w:rPr>
                            </w:pPr>
                            <w:r>
                              <w:rPr>
                                <w:spacing w:val="-5"/>
                                <w:sz w:val="21"/>
                              </w:rPr>
                              <w:t>计提</w:t>
                            </w:r>
                          </w:p>
                        </w:tc>
                        <w:tc>
                          <w:tcPr>
                            <w:tcW w:w="710" w:type="dxa"/>
                          </w:tcPr>
                          <w:p>
                            <w:pPr>
                              <w:pStyle w:val="TableParagraph"/>
                              <w:spacing w:line="242" w:lineRule="auto"/>
                              <w:ind w:left="144" w:right="131"/>
                              <w:jc w:val="center"/>
                              <w:rPr>
                                <w:sz w:val="21"/>
                              </w:rPr>
                            </w:pPr>
                            <w:r>
                              <w:rPr>
                                <w:spacing w:val="-6"/>
                                <w:sz w:val="21"/>
                              </w:rPr>
                              <w:t>收回</w:t>
                            </w:r>
                            <w:r>
                              <w:rPr>
                                <w:spacing w:val="-5"/>
                                <w:sz w:val="21"/>
                              </w:rPr>
                              <w:t>或转</w:t>
                            </w:r>
                          </w:p>
                          <w:p>
                            <w:pPr>
                              <w:pStyle w:val="TableParagraph"/>
                              <w:spacing w:line="250" w:lineRule="exact"/>
                              <w:ind w:left="11"/>
                              <w:jc w:val="center"/>
                              <w:rPr>
                                <w:sz w:val="21"/>
                              </w:rPr>
                            </w:pPr>
                            <w:r>
                              <w:rPr>
                                <w:spacing w:val="-10"/>
                                <w:sz w:val="21"/>
                              </w:rPr>
                              <w:t>回</w:t>
                            </w:r>
                          </w:p>
                        </w:tc>
                        <w:tc>
                          <w:tcPr>
                            <w:tcW w:w="710" w:type="dxa"/>
                          </w:tcPr>
                          <w:p>
                            <w:pPr>
                              <w:pStyle w:val="TableParagraph"/>
                              <w:spacing w:line="242" w:lineRule="auto"/>
                              <w:ind w:left="144" w:right="130"/>
                              <w:jc w:val="center"/>
                              <w:rPr>
                                <w:sz w:val="21"/>
                              </w:rPr>
                            </w:pPr>
                            <w:r>
                              <w:rPr>
                                <w:spacing w:val="-6"/>
                                <w:sz w:val="21"/>
                              </w:rPr>
                              <w:t>转销</w:t>
                            </w:r>
                            <w:r>
                              <w:rPr>
                                <w:spacing w:val="-5"/>
                                <w:sz w:val="21"/>
                              </w:rPr>
                              <w:t>或核</w:t>
                            </w:r>
                          </w:p>
                          <w:p>
                            <w:pPr>
                              <w:pStyle w:val="TableParagraph"/>
                              <w:spacing w:line="250" w:lineRule="exact"/>
                              <w:ind w:left="12"/>
                              <w:jc w:val="center"/>
                              <w:rPr>
                                <w:sz w:val="21"/>
                              </w:rPr>
                            </w:pPr>
                            <w:r>
                              <w:rPr>
                                <w:spacing w:val="-10"/>
                                <w:sz w:val="21"/>
                              </w:rPr>
                              <w:t>销</w:t>
                            </w:r>
                          </w:p>
                        </w:tc>
                        <w:tc>
                          <w:tcPr>
                            <w:tcW w:w="708" w:type="dxa"/>
                          </w:tcPr>
                          <w:p>
                            <w:pPr>
                              <w:pStyle w:val="TableParagraph"/>
                              <w:spacing w:line="244" w:lineRule="auto" w:before="135"/>
                              <w:ind w:left="145" w:right="128"/>
                              <w:rPr>
                                <w:sz w:val="21"/>
                              </w:rPr>
                            </w:pPr>
                            <w:r>
                              <w:rPr>
                                <w:spacing w:val="-6"/>
                                <w:sz w:val="21"/>
                              </w:rPr>
                              <w:t>其他</w:t>
                            </w:r>
                            <w:r>
                              <w:rPr>
                                <w:spacing w:val="-5"/>
                                <w:sz w:val="21"/>
                              </w:rPr>
                              <w:t>变动</w:t>
                            </w:r>
                          </w:p>
                        </w:tc>
                        <w:tc>
                          <w:tcPr>
                            <w:tcW w:w="1573" w:type="dxa"/>
                            <w:vMerge/>
                            <w:tcBorders>
                              <w:top w:val="nil"/>
                            </w:tcBorders>
                          </w:tcPr>
                          <w:p>
                            <w:pPr>
                              <w:rPr>
                                <w:sz w:val="2"/>
                                <w:szCs w:val="2"/>
                              </w:rPr>
                            </w:pPr>
                          </w:p>
                        </w:tc>
                      </w:tr>
                      <w:tr>
                        <w:trPr>
                          <w:trHeight w:val="544" w:hRule="atLeast"/>
                        </w:trPr>
                        <w:tc>
                          <w:tcPr>
                            <w:tcW w:w="1959" w:type="dxa"/>
                          </w:tcPr>
                          <w:p>
                            <w:pPr>
                              <w:pStyle w:val="TableParagraph"/>
                              <w:ind w:left="113"/>
                              <w:rPr>
                                <w:sz w:val="21"/>
                              </w:rPr>
                            </w:pPr>
                            <w:r>
                              <w:rPr>
                                <w:spacing w:val="-4"/>
                                <w:sz w:val="21"/>
                              </w:rPr>
                              <w:t>单项计提坏账准备</w:t>
                            </w:r>
                          </w:p>
                          <w:p>
                            <w:pPr>
                              <w:pStyle w:val="TableParagraph"/>
                              <w:spacing w:line="250" w:lineRule="exact" w:before="4"/>
                              <w:ind w:left="113"/>
                              <w:rPr>
                                <w:sz w:val="21"/>
                              </w:rPr>
                            </w:pPr>
                            <w:r>
                              <w:rPr>
                                <w:spacing w:val="-4"/>
                                <w:sz w:val="21"/>
                              </w:rPr>
                              <w:t>的应收账款</w:t>
                            </w:r>
                          </w:p>
                        </w:tc>
                        <w:tc>
                          <w:tcPr>
                            <w:tcW w:w="1702"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708" w:type="dxa"/>
                          </w:tcPr>
                          <w:p>
                            <w:pPr>
                              <w:pStyle w:val="TableParagraph"/>
                              <w:spacing w:before="0"/>
                              <w:rPr>
                                <w:rFonts w:ascii="Times New Roman"/>
                                <w:sz w:val="20"/>
                              </w:rPr>
                            </w:pPr>
                          </w:p>
                        </w:tc>
                        <w:tc>
                          <w:tcPr>
                            <w:tcW w:w="1573" w:type="dxa"/>
                          </w:tcPr>
                          <w:p>
                            <w:pPr>
                              <w:pStyle w:val="TableParagraph"/>
                              <w:spacing w:before="0"/>
                              <w:rPr>
                                <w:rFonts w:ascii="Times New Roman"/>
                                <w:sz w:val="20"/>
                              </w:rPr>
                            </w:pPr>
                          </w:p>
                        </w:tc>
                      </w:tr>
                      <w:tr>
                        <w:trPr>
                          <w:trHeight w:val="544" w:hRule="atLeast"/>
                        </w:trPr>
                        <w:tc>
                          <w:tcPr>
                            <w:tcW w:w="1959" w:type="dxa"/>
                          </w:tcPr>
                          <w:p>
                            <w:pPr>
                              <w:pStyle w:val="TableParagraph"/>
                              <w:ind w:left="113"/>
                              <w:rPr>
                                <w:sz w:val="21"/>
                              </w:rPr>
                            </w:pPr>
                            <w:r>
                              <w:rPr>
                                <w:spacing w:val="-4"/>
                                <w:sz w:val="21"/>
                              </w:rPr>
                              <w:t>按组合计提坏账准</w:t>
                            </w:r>
                          </w:p>
                          <w:p>
                            <w:pPr>
                              <w:pStyle w:val="TableParagraph"/>
                              <w:spacing w:line="250" w:lineRule="exact" w:before="4"/>
                              <w:ind w:left="113"/>
                              <w:rPr>
                                <w:sz w:val="21"/>
                              </w:rPr>
                            </w:pPr>
                            <w:r>
                              <w:rPr>
                                <w:spacing w:val="-4"/>
                                <w:sz w:val="21"/>
                              </w:rPr>
                              <w:t>备的应收账款</w:t>
                            </w:r>
                          </w:p>
                        </w:tc>
                        <w:tc>
                          <w:tcPr>
                            <w:tcW w:w="1702" w:type="dxa"/>
                          </w:tcPr>
                          <w:p>
                            <w:pPr>
                              <w:pStyle w:val="TableParagraph"/>
                              <w:spacing w:before="138"/>
                              <w:ind w:right="101"/>
                              <w:jc w:val="right"/>
                              <w:rPr>
                                <w:sz w:val="21"/>
                              </w:rPr>
                            </w:pPr>
                            <w:r>
                              <w:rPr>
                                <w:spacing w:val="-2"/>
                                <w:sz w:val="21"/>
                              </w:rPr>
                              <w:t>17,376,812.53</w:t>
                            </w:r>
                          </w:p>
                        </w:tc>
                        <w:tc>
                          <w:tcPr>
                            <w:tcW w:w="1699" w:type="dxa"/>
                          </w:tcPr>
                          <w:p>
                            <w:pPr>
                              <w:pStyle w:val="TableParagraph"/>
                              <w:spacing w:before="138"/>
                              <w:ind w:right="98"/>
                              <w:jc w:val="right"/>
                              <w:rPr>
                                <w:sz w:val="21"/>
                              </w:rPr>
                            </w:pPr>
                            <w:r>
                              <w:rPr>
                                <w:sz w:val="21"/>
                              </w:rPr>
                              <w:t>-</w:t>
                            </w:r>
                            <w:r>
                              <w:rPr>
                                <w:spacing w:val="-2"/>
                                <w:sz w:val="21"/>
                              </w:rPr>
                              <w:t>7,902,409.40</w:t>
                            </w:r>
                          </w:p>
                        </w:tc>
                        <w:tc>
                          <w:tcPr>
                            <w:tcW w:w="710"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708" w:type="dxa"/>
                          </w:tcPr>
                          <w:p>
                            <w:pPr>
                              <w:pStyle w:val="TableParagraph"/>
                              <w:spacing w:before="0"/>
                              <w:rPr>
                                <w:rFonts w:ascii="Times New Roman"/>
                                <w:sz w:val="20"/>
                              </w:rPr>
                            </w:pPr>
                          </w:p>
                        </w:tc>
                        <w:tc>
                          <w:tcPr>
                            <w:tcW w:w="1573" w:type="dxa"/>
                          </w:tcPr>
                          <w:p>
                            <w:pPr>
                              <w:pStyle w:val="TableParagraph"/>
                              <w:spacing w:before="138"/>
                              <w:ind w:left="96"/>
                              <w:jc w:val="center"/>
                              <w:rPr>
                                <w:sz w:val="21"/>
                              </w:rPr>
                            </w:pPr>
                            <w:r>
                              <w:rPr>
                                <w:spacing w:val="-2"/>
                                <w:sz w:val="21"/>
                              </w:rPr>
                              <w:t>9,474,403.13</w:t>
                            </w:r>
                          </w:p>
                        </w:tc>
                      </w:tr>
                      <w:tr>
                        <w:trPr>
                          <w:trHeight w:val="546" w:hRule="atLeast"/>
                        </w:trPr>
                        <w:tc>
                          <w:tcPr>
                            <w:tcW w:w="1959" w:type="dxa"/>
                          </w:tcPr>
                          <w:p>
                            <w:pPr>
                              <w:pStyle w:val="TableParagraph"/>
                              <w:spacing w:line="270" w:lineRule="atLeast" w:before="0"/>
                              <w:ind w:left="113" w:right="151"/>
                              <w:rPr>
                                <w:sz w:val="21"/>
                              </w:rPr>
                            </w:pPr>
                            <w:r>
                              <w:rPr>
                                <w:spacing w:val="-2"/>
                                <w:sz w:val="21"/>
                              </w:rPr>
                              <w:t>其中：应收客户款</w:t>
                            </w:r>
                            <w:r>
                              <w:rPr>
                                <w:spacing w:val="-4"/>
                                <w:sz w:val="21"/>
                              </w:rPr>
                              <w:t>项组合</w:t>
                            </w:r>
                          </w:p>
                        </w:tc>
                        <w:tc>
                          <w:tcPr>
                            <w:tcW w:w="1702" w:type="dxa"/>
                          </w:tcPr>
                          <w:p>
                            <w:pPr>
                              <w:pStyle w:val="TableParagraph"/>
                              <w:spacing w:before="138"/>
                              <w:ind w:right="101"/>
                              <w:jc w:val="right"/>
                              <w:rPr>
                                <w:sz w:val="21"/>
                              </w:rPr>
                            </w:pPr>
                            <w:r>
                              <w:rPr>
                                <w:spacing w:val="-2"/>
                                <w:sz w:val="21"/>
                              </w:rPr>
                              <w:t>17,376,812.53</w:t>
                            </w:r>
                          </w:p>
                        </w:tc>
                        <w:tc>
                          <w:tcPr>
                            <w:tcW w:w="1699" w:type="dxa"/>
                          </w:tcPr>
                          <w:p>
                            <w:pPr>
                              <w:pStyle w:val="TableParagraph"/>
                              <w:spacing w:before="138"/>
                              <w:ind w:right="98"/>
                              <w:jc w:val="right"/>
                              <w:rPr>
                                <w:sz w:val="21"/>
                              </w:rPr>
                            </w:pPr>
                            <w:r>
                              <w:rPr>
                                <w:sz w:val="21"/>
                              </w:rPr>
                              <w:t>-</w:t>
                            </w:r>
                            <w:r>
                              <w:rPr>
                                <w:spacing w:val="-2"/>
                                <w:sz w:val="21"/>
                              </w:rPr>
                              <w:t>7,902,409.40</w:t>
                            </w:r>
                          </w:p>
                        </w:tc>
                        <w:tc>
                          <w:tcPr>
                            <w:tcW w:w="710"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708" w:type="dxa"/>
                          </w:tcPr>
                          <w:p>
                            <w:pPr>
                              <w:pStyle w:val="TableParagraph"/>
                              <w:spacing w:before="0"/>
                              <w:rPr>
                                <w:rFonts w:ascii="Times New Roman"/>
                                <w:sz w:val="20"/>
                              </w:rPr>
                            </w:pPr>
                          </w:p>
                        </w:tc>
                        <w:tc>
                          <w:tcPr>
                            <w:tcW w:w="1573" w:type="dxa"/>
                          </w:tcPr>
                          <w:p>
                            <w:pPr>
                              <w:pStyle w:val="TableParagraph"/>
                              <w:spacing w:before="138"/>
                              <w:ind w:left="96"/>
                              <w:jc w:val="center"/>
                              <w:rPr>
                                <w:sz w:val="21"/>
                              </w:rPr>
                            </w:pPr>
                            <w:r>
                              <w:rPr>
                                <w:spacing w:val="-2"/>
                                <w:sz w:val="21"/>
                              </w:rPr>
                              <w:t>9,474,403.13</w:t>
                            </w:r>
                          </w:p>
                        </w:tc>
                      </w:tr>
                      <w:tr>
                        <w:trPr>
                          <w:trHeight w:val="270" w:hRule="atLeast"/>
                        </w:trPr>
                        <w:tc>
                          <w:tcPr>
                            <w:tcW w:w="1959" w:type="dxa"/>
                          </w:tcPr>
                          <w:p>
                            <w:pPr>
                              <w:pStyle w:val="TableParagraph"/>
                              <w:spacing w:line="250" w:lineRule="exact"/>
                              <w:ind w:left="9"/>
                              <w:jc w:val="center"/>
                              <w:rPr>
                                <w:sz w:val="21"/>
                              </w:rPr>
                            </w:pPr>
                            <w:r>
                              <w:rPr>
                                <w:spacing w:val="-5"/>
                                <w:sz w:val="21"/>
                              </w:rPr>
                              <w:t>合计</w:t>
                            </w:r>
                          </w:p>
                        </w:tc>
                        <w:tc>
                          <w:tcPr>
                            <w:tcW w:w="1702" w:type="dxa"/>
                          </w:tcPr>
                          <w:p>
                            <w:pPr>
                              <w:pStyle w:val="TableParagraph"/>
                              <w:spacing w:line="250" w:lineRule="exact"/>
                              <w:ind w:right="101"/>
                              <w:jc w:val="right"/>
                              <w:rPr>
                                <w:sz w:val="21"/>
                              </w:rPr>
                            </w:pPr>
                            <w:r>
                              <w:rPr>
                                <w:spacing w:val="-2"/>
                                <w:sz w:val="21"/>
                              </w:rPr>
                              <w:t>17,376,812.53</w:t>
                            </w:r>
                          </w:p>
                        </w:tc>
                        <w:tc>
                          <w:tcPr>
                            <w:tcW w:w="1699" w:type="dxa"/>
                          </w:tcPr>
                          <w:p>
                            <w:pPr>
                              <w:pStyle w:val="TableParagraph"/>
                              <w:spacing w:line="250" w:lineRule="exact"/>
                              <w:ind w:right="98"/>
                              <w:jc w:val="right"/>
                              <w:rPr>
                                <w:sz w:val="21"/>
                              </w:rPr>
                            </w:pPr>
                            <w:r>
                              <w:rPr>
                                <w:sz w:val="21"/>
                              </w:rPr>
                              <w:t>-</w:t>
                            </w:r>
                            <w:r>
                              <w:rPr>
                                <w:spacing w:val="-2"/>
                                <w:sz w:val="21"/>
                              </w:rPr>
                              <w:t>7,902,409.40</w:t>
                            </w:r>
                          </w:p>
                        </w:tc>
                        <w:tc>
                          <w:tcPr>
                            <w:tcW w:w="710"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708" w:type="dxa"/>
                          </w:tcPr>
                          <w:p>
                            <w:pPr>
                              <w:pStyle w:val="TableParagraph"/>
                              <w:spacing w:before="0"/>
                              <w:rPr>
                                <w:rFonts w:ascii="Times New Roman"/>
                                <w:sz w:val="20"/>
                              </w:rPr>
                            </w:pPr>
                          </w:p>
                        </w:tc>
                        <w:tc>
                          <w:tcPr>
                            <w:tcW w:w="1573" w:type="dxa"/>
                          </w:tcPr>
                          <w:p>
                            <w:pPr>
                              <w:pStyle w:val="TableParagraph"/>
                              <w:spacing w:line="250" w:lineRule="exact"/>
                              <w:ind w:left="96"/>
                              <w:jc w:val="center"/>
                              <w:rPr>
                                <w:sz w:val="21"/>
                              </w:rPr>
                            </w:pPr>
                            <w:r>
                              <w:rPr>
                                <w:spacing w:val="-2"/>
                                <w:sz w:val="21"/>
                              </w:rPr>
                              <w:t>9,474,403.13</w:t>
                            </w:r>
                          </w:p>
                        </w:tc>
                      </w:tr>
                    </w:tbl>
                    <w:p>
                      <w:pPr>
                        <w:pStyle w:val="BodyText"/>
                      </w:pPr>
                    </w:p>
                  </w:txbxContent>
                </v:textbox>
                <w10:wrap type="none"/>
              </v:shape>
            </w:pict>
          </mc:Fallback>
        </mc:AlternateContent>
      </w:r>
      <w:r>
        <w:rPr>
          <w:spacing w:val="-5"/>
        </w:rPr>
        <w:t>√适用 □不适用</w:t>
      </w:r>
      <w:r>
        <w:rPr>
          <w:spacing w:val="-10"/>
        </w:rPr>
        <w:t>币</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spacing w:before="215"/>
      </w:pPr>
    </w:p>
    <w:p>
      <w:pPr>
        <w:pStyle w:val="BodyText"/>
        <w:ind w:left="237"/>
      </w:pPr>
      <w:r>
        <w:rPr/>
        <w:t>单位：元</w:t>
      </w:r>
      <w:r>
        <w:rPr>
          <w:spacing w:val="41"/>
          <w:w w:val="150"/>
        </w:rPr>
        <w:t> </w:t>
      </w:r>
      <w:r>
        <w:rPr>
          <w:spacing w:val="-2"/>
        </w:rPr>
        <w:t>币种：人民</w:t>
      </w:r>
    </w:p>
    <w:p>
      <w:pPr>
        <w:spacing w:after="0"/>
        <w:sectPr>
          <w:type w:val="continuous"/>
          <w:pgSz w:w="11910" w:h="16840"/>
          <w:pgMar w:header="882" w:footer="975" w:top="1060" w:bottom="1160" w:left="1040" w:right="1560"/>
          <w:cols w:num="2" w:equalWidth="0">
            <w:col w:w="3852" w:space="2869"/>
            <w:col w:w="2589"/>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5"/>
      </w:pPr>
    </w:p>
    <w:p>
      <w:pPr>
        <w:pStyle w:val="BodyText"/>
        <w:spacing w:before="1"/>
        <w:ind w:left="237"/>
      </w:pPr>
      <w:r>
        <w:rPr>
          <w:spacing w:val="-3"/>
        </w:rPr>
        <w:t>其中本期坏账准备收回或转回金额重要的：</w:t>
      </w:r>
    </w:p>
    <w:p>
      <w:pPr>
        <w:pStyle w:val="BodyText"/>
        <w:spacing w:before="4"/>
        <w:ind w:left="237"/>
      </w:pPr>
      <w:r>
        <w:rPr>
          <w:spacing w:val="-3"/>
        </w:rPr>
        <w:t>□适用 √不适用</w:t>
      </w:r>
    </w:p>
    <w:p>
      <w:pPr>
        <w:pStyle w:val="ListParagraph"/>
        <w:numPr>
          <w:ilvl w:val="0"/>
          <w:numId w:val="84"/>
        </w:numPr>
        <w:tabs>
          <w:tab w:pos="663" w:val="left" w:leader="none"/>
        </w:tabs>
        <w:spacing w:line="240" w:lineRule="auto" w:before="62" w:after="0"/>
        <w:ind w:left="663" w:right="0" w:hanging="426"/>
        <w:jc w:val="left"/>
        <w:rPr>
          <w:sz w:val="21"/>
        </w:rPr>
      </w:pPr>
      <w:r>
        <w:rPr>
          <w:spacing w:val="-3"/>
          <w:sz w:val="21"/>
        </w:rPr>
        <w:t>本期实际核销的应收账款情况</w:t>
      </w:r>
    </w:p>
    <w:p>
      <w:pPr>
        <w:pStyle w:val="BodyText"/>
        <w:spacing w:before="65"/>
        <w:ind w:left="237"/>
      </w:pPr>
      <w:r>
        <w:rPr>
          <w:spacing w:val="-3"/>
        </w:rPr>
        <w:t>□适用 √不适用</w:t>
      </w:r>
    </w:p>
    <w:p>
      <w:pPr>
        <w:pStyle w:val="BodyText"/>
        <w:spacing w:before="2"/>
        <w:ind w:left="237"/>
      </w:pPr>
      <w:r>
        <w:rPr>
          <w:spacing w:val="-3"/>
        </w:rPr>
        <w:t>其中重要的应收账款核销情况</w:t>
      </w:r>
    </w:p>
    <w:p>
      <w:pPr>
        <w:pStyle w:val="BodyText"/>
        <w:spacing w:before="5"/>
        <w:ind w:left="237"/>
      </w:pPr>
      <w:r>
        <w:rPr>
          <w:spacing w:val="-3"/>
        </w:rPr>
        <w:t>□适用 √不适用</w:t>
      </w:r>
    </w:p>
    <w:p>
      <w:pPr>
        <w:pStyle w:val="BodyText"/>
        <w:spacing w:before="2"/>
        <w:ind w:left="237"/>
      </w:pPr>
      <w:r>
        <w:rPr>
          <w:spacing w:val="-3"/>
        </w:rPr>
        <w:t>应收账款核销说明：</w:t>
      </w:r>
    </w:p>
    <w:p>
      <w:pPr>
        <w:pStyle w:val="BodyText"/>
        <w:spacing w:before="5"/>
        <w:ind w:left="237"/>
      </w:pPr>
      <w:r>
        <w:rPr>
          <w:spacing w:val="-3"/>
        </w:rPr>
        <w:t>□适用 √不适用</w:t>
      </w:r>
    </w:p>
    <w:p>
      <w:pPr>
        <w:pStyle w:val="ListParagraph"/>
        <w:numPr>
          <w:ilvl w:val="0"/>
          <w:numId w:val="84"/>
        </w:numPr>
        <w:tabs>
          <w:tab w:pos="663" w:val="left" w:leader="none"/>
        </w:tabs>
        <w:spacing w:line="240" w:lineRule="auto" w:before="62" w:after="0"/>
        <w:ind w:left="663" w:right="0" w:hanging="426"/>
        <w:jc w:val="left"/>
        <w:rPr>
          <w:sz w:val="21"/>
        </w:rPr>
      </w:pPr>
      <w:r>
        <w:rPr>
          <w:spacing w:val="-3"/>
          <w:sz w:val="21"/>
        </w:rPr>
        <w:t>按欠款方归集的期末余额前五名的应收账款和合同资产情况</w:t>
      </w:r>
    </w:p>
    <w:p>
      <w:pPr>
        <w:pStyle w:val="BodyText"/>
        <w:spacing w:before="64"/>
        <w:ind w:left="237"/>
      </w:pPr>
      <w:r>
        <w:rPr/>
        <w:t>√适用</w:t>
      </w:r>
      <w:r>
        <w:rPr>
          <w:spacing w:val="44"/>
          <w:w w:val="150"/>
        </w:rPr>
        <w:t> </w:t>
      </w:r>
      <w:r>
        <w:rPr>
          <w:spacing w:val="-3"/>
        </w:rPr>
        <w:t>□不适用</w:t>
      </w:r>
    </w:p>
    <w:p>
      <w:pPr>
        <w:pStyle w:val="BodyText"/>
        <w:spacing w:before="45"/>
      </w:pPr>
    </w:p>
    <w:p>
      <w:pPr>
        <w:pStyle w:val="BodyText"/>
        <w:spacing w:before="1"/>
        <w:ind w:right="231"/>
        <w:jc w:val="right"/>
      </w:pPr>
      <w:r>
        <w:rPr/>
        <w:t>单位：元</w:t>
      </w:r>
      <w:r>
        <w:rPr>
          <w:spacing w:val="41"/>
          <w:w w:val="150"/>
        </w:rPr>
        <w:t> </w:t>
      </w:r>
      <w:r>
        <w:rPr>
          <w:spacing w:val="-2"/>
        </w:rPr>
        <w:t>币种：人民币</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7"/>
        <w:gridCol w:w="1984"/>
        <w:gridCol w:w="1840"/>
        <w:gridCol w:w="2135"/>
      </w:tblGrid>
      <w:tr>
        <w:trPr>
          <w:trHeight w:val="544" w:hRule="atLeast"/>
        </w:trPr>
        <w:tc>
          <w:tcPr>
            <w:tcW w:w="3087" w:type="dxa"/>
          </w:tcPr>
          <w:p>
            <w:pPr>
              <w:pStyle w:val="TableParagraph"/>
              <w:spacing w:before="137"/>
              <w:ind w:left="33" w:right="124"/>
              <w:jc w:val="center"/>
              <w:rPr>
                <w:sz w:val="21"/>
              </w:rPr>
            </w:pPr>
            <w:r>
              <w:rPr>
                <w:spacing w:val="-4"/>
                <w:sz w:val="21"/>
              </w:rPr>
              <w:t>单位名称</w:t>
            </w:r>
          </w:p>
        </w:tc>
        <w:tc>
          <w:tcPr>
            <w:tcW w:w="1984" w:type="dxa"/>
          </w:tcPr>
          <w:p>
            <w:pPr>
              <w:pStyle w:val="TableParagraph"/>
              <w:spacing w:before="137"/>
              <w:ind w:left="112"/>
              <w:rPr>
                <w:sz w:val="21"/>
              </w:rPr>
            </w:pPr>
            <w:r>
              <w:rPr>
                <w:spacing w:val="-4"/>
                <w:sz w:val="21"/>
              </w:rPr>
              <w:t>应收账款期末余额</w:t>
            </w:r>
          </w:p>
        </w:tc>
        <w:tc>
          <w:tcPr>
            <w:tcW w:w="1840" w:type="dxa"/>
          </w:tcPr>
          <w:p>
            <w:pPr>
              <w:pStyle w:val="TableParagraph"/>
              <w:ind w:left="183"/>
              <w:rPr>
                <w:sz w:val="21"/>
              </w:rPr>
            </w:pPr>
            <w:r>
              <w:rPr>
                <w:spacing w:val="-4"/>
                <w:sz w:val="21"/>
              </w:rPr>
              <w:t>占应收账款期末</w:t>
            </w:r>
          </w:p>
          <w:p>
            <w:pPr>
              <w:pStyle w:val="TableParagraph"/>
              <w:spacing w:line="250" w:lineRule="exact" w:before="4"/>
              <w:ind w:left="236"/>
              <w:rPr>
                <w:sz w:val="21"/>
              </w:rPr>
            </w:pPr>
            <w:r>
              <w:rPr>
                <w:spacing w:val="-4"/>
                <w:sz w:val="21"/>
              </w:rPr>
              <w:t>余额的比例(%)</w:t>
            </w:r>
          </w:p>
        </w:tc>
        <w:tc>
          <w:tcPr>
            <w:tcW w:w="2135" w:type="dxa"/>
          </w:tcPr>
          <w:p>
            <w:pPr>
              <w:pStyle w:val="TableParagraph"/>
              <w:spacing w:before="137"/>
              <w:ind w:left="230"/>
              <w:rPr>
                <w:sz w:val="21"/>
              </w:rPr>
            </w:pPr>
            <w:r>
              <w:rPr>
                <w:spacing w:val="-4"/>
                <w:sz w:val="21"/>
              </w:rPr>
              <w:t>坏账准备期末余额</w:t>
            </w:r>
          </w:p>
        </w:tc>
      </w:tr>
      <w:tr>
        <w:trPr>
          <w:trHeight w:val="273" w:hRule="atLeast"/>
        </w:trPr>
        <w:tc>
          <w:tcPr>
            <w:tcW w:w="3087" w:type="dxa"/>
          </w:tcPr>
          <w:p>
            <w:pPr>
              <w:pStyle w:val="TableParagraph"/>
              <w:spacing w:line="250" w:lineRule="exact" w:before="3"/>
              <w:ind w:right="124"/>
              <w:jc w:val="center"/>
              <w:rPr>
                <w:sz w:val="21"/>
              </w:rPr>
            </w:pPr>
            <w:r>
              <w:rPr>
                <w:spacing w:val="-3"/>
                <w:sz w:val="21"/>
              </w:rPr>
              <w:t>期末余额前五名应收账款汇总</w:t>
            </w:r>
          </w:p>
        </w:tc>
        <w:tc>
          <w:tcPr>
            <w:tcW w:w="1984" w:type="dxa"/>
          </w:tcPr>
          <w:p>
            <w:pPr>
              <w:pStyle w:val="TableParagraph"/>
              <w:spacing w:line="250" w:lineRule="exact" w:before="3"/>
              <w:ind w:left="508"/>
              <w:rPr>
                <w:sz w:val="21"/>
              </w:rPr>
            </w:pPr>
            <w:r>
              <w:rPr>
                <w:spacing w:val="-2"/>
                <w:sz w:val="21"/>
              </w:rPr>
              <w:t>82,271,145.67</w:t>
            </w:r>
          </w:p>
        </w:tc>
        <w:tc>
          <w:tcPr>
            <w:tcW w:w="1840" w:type="dxa"/>
          </w:tcPr>
          <w:p>
            <w:pPr>
              <w:pStyle w:val="TableParagraph"/>
              <w:spacing w:line="250" w:lineRule="exact" w:before="3"/>
              <w:ind w:left="1208"/>
              <w:rPr>
                <w:sz w:val="21"/>
              </w:rPr>
            </w:pPr>
            <w:r>
              <w:rPr>
                <w:spacing w:val="-2"/>
                <w:sz w:val="21"/>
              </w:rPr>
              <w:t>57.17</w:t>
            </w:r>
          </w:p>
        </w:tc>
        <w:tc>
          <w:tcPr>
            <w:tcW w:w="2135" w:type="dxa"/>
          </w:tcPr>
          <w:p>
            <w:pPr>
              <w:pStyle w:val="TableParagraph"/>
              <w:spacing w:line="250" w:lineRule="exact" w:before="3"/>
              <w:ind w:left="770"/>
              <w:rPr>
                <w:sz w:val="21"/>
              </w:rPr>
            </w:pPr>
            <w:r>
              <w:rPr>
                <w:spacing w:val="-2"/>
                <w:sz w:val="21"/>
              </w:rPr>
              <w:t>5,337,975.83</w:t>
            </w:r>
          </w:p>
        </w:tc>
      </w:tr>
    </w:tbl>
    <w:p>
      <w:pPr>
        <w:spacing w:after="0" w:line="250" w:lineRule="exact"/>
        <w:rPr>
          <w:sz w:val="21"/>
        </w:rPr>
        <w:sectPr>
          <w:type w:val="continuous"/>
          <w:pgSz w:w="11910" w:h="16840"/>
          <w:pgMar w:header="882" w:footer="975" w:top="1060" w:bottom="1160" w:left="1040" w:right="1560"/>
        </w:sectPr>
      </w:pPr>
    </w:p>
    <w:p>
      <w:pPr>
        <w:pStyle w:val="BodyText"/>
        <w:spacing w:before="9"/>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7"/>
        <w:gridCol w:w="1984"/>
        <w:gridCol w:w="1840"/>
        <w:gridCol w:w="2135"/>
      </w:tblGrid>
      <w:tr>
        <w:trPr>
          <w:trHeight w:val="273" w:hRule="atLeast"/>
        </w:trPr>
        <w:tc>
          <w:tcPr>
            <w:tcW w:w="3087" w:type="dxa"/>
          </w:tcPr>
          <w:p>
            <w:pPr>
              <w:pStyle w:val="TableParagraph"/>
              <w:spacing w:line="252" w:lineRule="exact"/>
              <w:ind w:left="31" w:right="124"/>
              <w:jc w:val="center"/>
              <w:rPr>
                <w:sz w:val="21"/>
              </w:rPr>
            </w:pPr>
            <w:r>
              <w:rPr>
                <w:spacing w:val="-5"/>
                <w:sz w:val="21"/>
              </w:rPr>
              <w:t>合计</w:t>
            </w:r>
          </w:p>
        </w:tc>
        <w:tc>
          <w:tcPr>
            <w:tcW w:w="1984" w:type="dxa"/>
          </w:tcPr>
          <w:p>
            <w:pPr>
              <w:pStyle w:val="TableParagraph"/>
              <w:spacing w:line="252" w:lineRule="exact"/>
              <w:ind w:left="508"/>
              <w:rPr>
                <w:sz w:val="21"/>
              </w:rPr>
            </w:pPr>
            <w:r>
              <w:rPr>
                <w:spacing w:val="-2"/>
                <w:sz w:val="21"/>
              </w:rPr>
              <w:t>82,271,145.67</w:t>
            </w:r>
          </w:p>
        </w:tc>
        <w:tc>
          <w:tcPr>
            <w:tcW w:w="1840" w:type="dxa"/>
          </w:tcPr>
          <w:p>
            <w:pPr>
              <w:pStyle w:val="TableParagraph"/>
              <w:spacing w:line="252" w:lineRule="exact"/>
              <w:ind w:left="1208"/>
              <w:rPr>
                <w:sz w:val="21"/>
              </w:rPr>
            </w:pPr>
            <w:r>
              <w:rPr>
                <w:spacing w:val="-2"/>
                <w:sz w:val="21"/>
              </w:rPr>
              <w:t>57.17</w:t>
            </w:r>
          </w:p>
        </w:tc>
        <w:tc>
          <w:tcPr>
            <w:tcW w:w="2135" w:type="dxa"/>
          </w:tcPr>
          <w:p>
            <w:pPr>
              <w:pStyle w:val="TableParagraph"/>
              <w:spacing w:line="252" w:lineRule="exact"/>
              <w:ind w:left="770"/>
              <w:rPr>
                <w:sz w:val="21"/>
              </w:rPr>
            </w:pPr>
            <w:r>
              <w:rPr>
                <w:spacing w:val="-2"/>
                <w:sz w:val="21"/>
              </w:rPr>
              <w:t>5,337,975.83</w:t>
            </w:r>
          </w:p>
        </w:tc>
      </w:tr>
    </w:tbl>
    <w:p>
      <w:pPr>
        <w:pStyle w:val="BodyText"/>
        <w:spacing w:before="101"/>
      </w:pPr>
    </w:p>
    <w:p>
      <w:pPr>
        <w:pStyle w:val="BodyText"/>
        <w:spacing w:line="297" w:lineRule="auto" w:before="1"/>
        <w:ind w:left="237" w:right="7372"/>
      </w:pPr>
      <w:r>
        <w:rPr/>
        <w:t>6、 合同资产 (1)</w:t>
      </w:r>
      <w:r>
        <w:rPr>
          <w:spacing w:val="-2"/>
        </w:rPr>
        <w:t>.合同资产情况</w:t>
      </w:r>
    </w:p>
    <w:p>
      <w:pPr>
        <w:pStyle w:val="BodyText"/>
        <w:spacing w:line="267" w:lineRule="exact"/>
        <w:ind w:left="237"/>
      </w:pPr>
      <w:r>
        <w:rPr>
          <w:spacing w:val="-3"/>
        </w:rPr>
        <w:t>□适用 √不适用</w:t>
      </w:r>
    </w:p>
    <w:p>
      <w:pPr>
        <w:pStyle w:val="ListParagraph"/>
        <w:numPr>
          <w:ilvl w:val="0"/>
          <w:numId w:val="85"/>
        </w:numPr>
        <w:tabs>
          <w:tab w:pos="663" w:val="left" w:leader="none"/>
        </w:tabs>
        <w:spacing w:line="240" w:lineRule="auto" w:before="64" w:after="0"/>
        <w:ind w:left="663" w:right="0" w:hanging="426"/>
        <w:jc w:val="left"/>
        <w:rPr>
          <w:sz w:val="21"/>
        </w:rPr>
      </w:pPr>
      <w:r>
        <w:rPr>
          <w:spacing w:val="-3"/>
          <w:sz w:val="21"/>
        </w:rPr>
        <w:t>报告期内账面价值发生重大变动的金额和原因</w:t>
      </w:r>
    </w:p>
    <w:p>
      <w:pPr>
        <w:pStyle w:val="BodyText"/>
        <w:spacing w:before="62"/>
        <w:ind w:left="237"/>
      </w:pPr>
      <w:r>
        <w:rPr>
          <w:spacing w:val="-3"/>
        </w:rPr>
        <w:t>□适用 √不适用</w:t>
      </w:r>
    </w:p>
    <w:p>
      <w:pPr>
        <w:pStyle w:val="ListParagraph"/>
        <w:numPr>
          <w:ilvl w:val="0"/>
          <w:numId w:val="85"/>
        </w:numPr>
        <w:tabs>
          <w:tab w:pos="663" w:val="left" w:leader="none"/>
        </w:tabs>
        <w:spacing w:line="240" w:lineRule="auto" w:before="65" w:after="0"/>
        <w:ind w:left="663" w:right="0" w:hanging="426"/>
        <w:jc w:val="left"/>
        <w:rPr>
          <w:sz w:val="21"/>
        </w:rPr>
      </w:pPr>
      <w:r>
        <w:rPr>
          <w:spacing w:val="-3"/>
          <w:sz w:val="21"/>
        </w:rPr>
        <w:t>按坏账计提方法分类披露</w:t>
      </w:r>
    </w:p>
    <w:p>
      <w:pPr>
        <w:pStyle w:val="BodyText"/>
        <w:spacing w:before="62"/>
        <w:ind w:left="237"/>
      </w:pPr>
      <w:r>
        <w:rPr>
          <w:spacing w:val="-3"/>
        </w:rPr>
        <w:t>□适用 √不适用</w:t>
      </w:r>
    </w:p>
    <w:p>
      <w:pPr>
        <w:pStyle w:val="BodyText"/>
        <w:spacing w:before="5"/>
        <w:ind w:left="237"/>
      </w:pPr>
      <w:r>
        <w:rPr>
          <w:spacing w:val="-3"/>
        </w:rPr>
        <w:t>按单项计提坏账准备：</w:t>
      </w:r>
    </w:p>
    <w:p>
      <w:pPr>
        <w:pStyle w:val="BodyText"/>
        <w:spacing w:before="2"/>
        <w:ind w:left="237"/>
      </w:pPr>
      <w:r>
        <w:rPr>
          <w:spacing w:val="-3"/>
        </w:rPr>
        <w:t>□适用 √不适用</w:t>
      </w:r>
    </w:p>
    <w:p>
      <w:pPr>
        <w:pStyle w:val="BodyText"/>
        <w:spacing w:before="4"/>
        <w:ind w:left="237"/>
      </w:pPr>
      <w:r>
        <w:rPr>
          <w:spacing w:val="-3"/>
        </w:rPr>
        <w:t>按单项计提坏账准备的说明：</w:t>
      </w:r>
    </w:p>
    <w:p>
      <w:pPr>
        <w:pStyle w:val="BodyText"/>
        <w:spacing w:before="3"/>
        <w:ind w:left="237"/>
      </w:pPr>
      <w:r>
        <w:rPr>
          <w:spacing w:val="-3"/>
        </w:rPr>
        <w:t>□适用 √不适用</w:t>
      </w:r>
    </w:p>
    <w:p>
      <w:pPr>
        <w:pStyle w:val="BodyText"/>
        <w:spacing w:before="5"/>
        <w:ind w:left="237"/>
      </w:pPr>
      <w:r>
        <w:rPr>
          <w:spacing w:val="-3"/>
        </w:rPr>
        <w:t>按组合计提坏账准备：</w:t>
      </w:r>
    </w:p>
    <w:p>
      <w:pPr>
        <w:pStyle w:val="BodyText"/>
        <w:spacing w:before="2"/>
        <w:ind w:left="237"/>
      </w:pPr>
      <w:r>
        <w:rPr>
          <w:spacing w:val="-3"/>
        </w:rPr>
        <w:t>□适用 √不适用</w:t>
      </w:r>
    </w:p>
    <w:p>
      <w:pPr>
        <w:pStyle w:val="BodyText"/>
        <w:spacing w:before="4"/>
        <w:ind w:left="237"/>
      </w:pPr>
      <w:r>
        <w:rPr>
          <w:spacing w:val="-3"/>
        </w:rPr>
        <w:t>按预期信用损失一般模型计提坏账准备</w:t>
      </w:r>
    </w:p>
    <w:p>
      <w:pPr>
        <w:pStyle w:val="BodyText"/>
        <w:spacing w:before="2"/>
        <w:ind w:left="237"/>
      </w:pPr>
      <w:r>
        <w:rPr>
          <w:spacing w:val="-3"/>
        </w:rPr>
        <w:t>□适用 √不适用</w:t>
      </w:r>
    </w:p>
    <w:p>
      <w:pPr>
        <w:pStyle w:val="BodyText"/>
        <w:spacing w:before="5"/>
        <w:ind w:left="237"/>
      </w:pPr>
      <w:r>
        <w:rPr>
          <w:spacing w:val="-3"/>
        </w:rPr>
        <w:t>对本期发生损失准备变动的合同资产账面余额显著变动的情况说明：</w:t>
      </w:r>
    </w:p>
    <w:p>
      <w:pPr>
        <w:pStyle w:val="BodyText"/>
        <w:spacing w:before="2"/>
        <w:ind w:left="237"/>
      </w:pPr>
      <w:r>
        <w:rPr>
          <w:spacing w:val="-3"/>
        </w:rPr>
        <w:t>□适用 √不适用</w:t>
      </w:r>
    </w:p>
    <w:p>
      <w:pPr>
        <w:pStyle w:val="ListParagraph"/>
        <w:numPr>
          <w:ilvl w:val="0"/>
          <w:numId w:val="85"/>
        </w:numPr>
        <w:tabs>
          <w:tab w:pos="663" w:val="left" w:leader="none"/>
        </w:tabs>
        <w:spacing w:line="240" w:lineRule="auto" w:before="65" w:after="0"/>
        <w:ind w:left="663" w:right="0" w:hanging="426"/>
        <w:jc w:val="left"/>
        <w:rPr>
          <w:sz w:val="21"/>
        </w:rPr>
      </w:pPr>
      <w:r>
        <w:rPr>
          <w:spacing w:val="-3"/>
          <w:sz w:val="21"/>
        </w:rPr>
        <w:t>本期合同资产计提坏账准备情况</w:t>
      </w:r>
    </w:p>
    <w:p>
      <w:pPr>
        <w:pStyle w:val="BodyText"/>
        <w:spacing w:before="62"/>
        <w:ind w:left="237"/>
      </w:pPr>
      <w:r>
        <w:rPr>
          <w:spacing w:val="-3"/>
        </w:rPr>
        <w:t>□适用 √不适用</w:t>
      </w:r>
    </w:p>
    <w:p>
      <w:pPr>
        <w:pStyle w:val="BodyText"/>
        <w:spacing w:before="4"/>
        <w:ind w:left="237"/>
      </w:pPr>
      <w:r>
        <w:rPr>
          <w:spacing w:val="-3"/>
        </w:rPr>
        <w:t>其中本期坏账准备收回或转回金额重要的：</w:t>
      </w:r>
    </w:p>
    <w:p>
      <w:pPr>
        <w:pStyle w:val="BodyText"/>
        <w:spacing w:before="2"/>
        <w:ind w:left="237"/>
      </w:pPr>
      <w:r>
        <w:rPr>
          <w:spacing w:val="-3"/>
        </w:rPr>
        <w:t>□适用 √不适用</w:t>
      </w:r>
    </w:p>
    <w:p>
      <w:pPr>
        <w:pStyle w:val="ListParagraph"/>
        <w:numPr>
          <w:ilvl w:val="0"/>
          <w:numId w:val="85"/>
        </w:numPr>
        <w:tabs>
          <w:tab w:pos="663" w:val="left" w:leader="none"/>
        </w:tabs>
        <w:spacing w:line="240" w:lineRule="auto" w:before="65" w:after="0"/>
        <w:ind w:left="663" w:right="0" w:hanging="426"/>
        <w:jc w:val="left"/>
        <w:rPr>
          <w:sz w:val="21"/>
        </w:rPr>
      </w:pPr>
      <w:r>
        <w:rPr>
          <w:spacing w:val="-3"/>
          <w:sz w:val="21"/>
        </w:rPr>
        <w:t>本期实际核销的合同资产情况</w:t>
      </w:r>
    </w:p>
    <w:p>
      <w:pPr>
        <w:pStyle w:val="BodyText"/>
        <w:spacing w:before="62"/>
        <w:ind w:left="237"/>
      </w:pPr>
      <w:r>
        <w:rPr>
          <w:spacing w:val="-3"/>
        </w:rPr>
        <w:t>□适用 √不适用</w:t>
      </w:r>
    </w:p>
    <w:p>
      <w:pPr>
        <w:pStyle w:val="BodyText"/>
        <w:spacing w:before="3"/>
        <w:ind w:left="237"/>
      </w:pPr>
      <w:r>
        <w:rPr>
          <w:spacing w:val="-3"/>
        </w:rPr>
        <w:t>其中重要的合同资产核销情况</w:t>
      </w:r>
    </w:p>
    <w:p>
      <w:pPr>
        <w:pStyle w:val="BodyText"/>
        <w:spacing w:before="4"/>
        <w:ind w:left="237"/>
      </w:pPr>
      <w:r>
        <w:rPr>
          <w:spacing w:val="-3"/>
        </w:rPr>
        <w:t>□适用 √不适用</w:t>
      </w:r>
    </w:p>
    <w:p>
      <w:pPr>
        <w:pStyle w:val="BodyText"/>
        <w:spacing w:before="2"/>
        <w:ind w:left="237"/>
      </w:pPr>
      <w:r>
        <w:rPr>
          <w:spacing w:val="-3"/>
        </w:rPr>
        <w:t>合同资产核销说明：</w:t>
      </w:r>
    </w:p>
    <w:p>
      <w:pPr>
        <w:pStyle w:val="BodyText"/>
        <w:spacing w:line="242" w:lineRule="auto" w:before="5"/>
        <w:ind w:left="237" w:right="7490"/>
      </w:pPr>
      <w:r>
        <w:rPr>
          <w:spacing w:val="-5"/>
        </w:rPr>
        <w:t>□适用 √不适用</w:t>
      </w:r>
      <w:r>
        <w:rPr>
          <w:spacing w:val="-2"/>
        </w:rPr>
        <w:t>其他说明：</w:t>
      </w:r>
    </w:p>
    <w:p>
      <w:pPr>
        <w:pStyle w:val="BodyText"/>
        <w:spacing w:before="1"/>
        <w:ind w:left="237"/>
      </w:pPr>
      <w:r>
        <w:rPr>
          <w:spacing w:val="-3"/>
        </w:rPr>
        <w:t>□适用 √不适用</w:t>
      </w:r>
    </w:p>
    <w:p>
      <w:pPr>
        <w:pStyle w:val="BodyText"/>
        <w:spacing w:before="62"/>
        <w:ind w:left="520"/>
      </w:pPr>
      <w:r>
        <w:rPr/>
        <w:t>7</w:t>
      </w:r>
      <w:r>
        <w:rPr>
          <w:spacing w:val="-3"/>
        </w:rPr>
        <w:t>、 应收款项融资</w:t>
      </w:r>
    </w:p>
    <w:p>
      <w:pPr>
        <w:pStyle w:val="BodyText"/>
        <w:spacing w:line="295" w:lineRule="auto" w:before="65"/>
        <w:ind w:left="520" w:right="7490" w:hanging="284"/>
      </w:pPr>
      <w:r>
        <w:rPr>
          <w:spacing w:val="-5"/>
        </w:rPr>
        <w:t>□适用 √不适用</w:t>
      </w:r>
      <w:r>
        <w:rPr/>
        <w:t> 8</w:t>
      </w:r>
      <w:r>
        <w:rPr>
          <w:spacing w:val="-4"/>
        </w:rPr>
        <w:t>、 预付款项</w:t>
      </w:r>
    </w:p>
    <w:p>
      <w:pPr>
        <w:pStyle w:val="ListParagraph"/>
        <w:numPr>
          <w:ilvl w:val="0"/>
          <w:numId w:val="86"/>
        </w:numPr>
        <w:tabs>
          <w:tab w:pos="663" w:val="left" w:leader="none"/>
        </w:tabs>
        <w:spacing w:line="240" w:lineRule="auto" w:before="3" w:after="0"/>
        <w:ind w:left="663" w:right="0" w:hanging="426"/>
        <w:jc w:val="left"/>
        <w:rPr>
          <w:sz w:val="21"/>
        </w:rPr>
      </w:pPr>
      <w:r>
        <w:rPr>
          <w:spacing w:val="-2"/>
          <w:sz w:val="21"/>
        </w:rPr>
        <w:t>预付款项按账龄列示</w:t>
      </w:r>
    </w:p>
    <w:p>
      <w:pPr>
        <w:pStyle w:val="BodyText"/>
        <w:spacing w:before="62"/>
        <w:ind w:left="237"/>
      </w:pPr>
      <w:r>
        <w:rPr/>
        <w:t>√适用</w:t>
      </w:r>
      <w:r>
        <w:rPr>
          <w:spacing w:val="44"/>
          <w:w w:val="150"/>
        </w:rPr>
        <w:t> </w:t>
      </w:r>
      <w:r>
        <w:rPr>
          <w:spacing w:val="-3"/>
        </w:rPr>
        <w:t>□不适用</w:t>
      </w:r>
    </w:p>
    <w:p>
      <w:pPr>
        <w:pStyle w:val="BodyText"/>
        <w:spacing w:before="5"/>
        <w:ind w:left="6759"/>
      </w:pPr>
      <w:r>
        <w:rPr/>
        <w:t>单位：元</w:t>
      </w:r>
      <w:r>
        <w:rPr>
          <w:spacing w:val="41"/>
          <w:w w:val="150"/>
        </w:rPr>
        <w:t> </w:t>
      </w:r>
      <w:r>
        <w:rPr>
          <w:spacing w:val="-2"/>
        </w:rPr>
        <w:t>币种：人民币</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928"/>
        <w:gridCol w:w="1911"/>
        <w:gridCol w:w="1911"/>
        <w:gridCol w:w="1928"/>
      </w:tblGrid>
      <w:tr>
        <w:trPr>
          <w:trHeight w:val="273" w:hRule="atLeast"/>
        </w:trPr>
        <w:tc>
          <w:tcPr>
            <w:tcW w:w="1385" w:type="dxa"/>
            <w:vMerge w:val="restart"/>
          </w:tcPr>
          <w:p>
            <w:pPr>
              <w:pStyle w:val="TableParagraph"/>
              <w:spacing w:before="142"/>
              <w:ind w:left="12" w:right="5"/>
              <w:jc w:val="center"/>
              <w:rPr>
                <w:sz w:val="21"/>
              </w:rPr>
            </w:pPr>
            <w:r>
              <w:rPr>
                <w:spacing w:val="-5"/>
                <w:sz w:val="21"/>
              </w:rPr>
              <w:t>账龄</w:t>
            </w:r>
          </w:p>
        </w:tc>
        <w:tc>
          <w:tcPr>
            <w:tcW w:w="3839" w:type="dxa"/>
            <w:gridSpan w:val="2"/>
          </w:tcPr>
          <w:p>
            <w:pPr>
              <w:pStyle w:val="TableParagraph"/>
              <w:spacing w:line="252" w:lineRule="exact"/>
              <w:ind w:left="5"/>
              <w:jc w:val="center"/>
              <w:rPr>
                <w:sz w:val="21"/>
              </w:rPr>
            </w:pPr>
            <w:r>
              <w:rPr>
                <w:spacing w:val="-4"/>
                <w:sz w:val="21"/>
              </w:rPr>
              <w:t>期末余额</w:t>
            </w:r>
          </w:p>
        </w:tc>
        <w:tc>
          <w:tcPr>
            <w:tcW w:w="3839" w:type="dxa"/>
            <w:gridSpan w:val="2"/>
          </w:tcPr>
          <w:p>
            <w:pPr>
              <w:pStyle w:val="TableParagraph"/>
              <w:spacing w:line="252" w:lineRule="exact"/>
              <w:ind w:left="5" w:right="2"/>
              <w:jc w:val="center"/>
              <w:rPr>
                <w:sz w:val="21"/>
              </w:rPr>
            </w:pPr>
            <w:r>
              <w:rPr>
                <w:spacing w:val="-4"/>
                <w:sz w:val="21"/>
              </w:rPr>
              <w:t>期初余额</w:t>
            </w:r>
          </w:p>
        </w:tc>
      </w:tr>
      <w:tr>
        <w:trPr>
          <w:trHeight w:val="270" w:hRule="atLeast"/>
        </w:trPr>
        <w:tc>
          <w:tcPr>
            <w:tcW w:w="1385" w:type="dxa"/>
            <w:vMerge/>
            <w:tcBorders>
              <w:top w:val="nil"/>
            </w:tcBorders>
          </w:tcPr>
          <w:p>
            <w:pPr>
              <w:rPr>
                <w:sz w:val="2"/>
                <w:szCs w:val="2"/>
              </w:rPr>
            </w:pPr>
          </w:p>
        </w:tc>
        <w:tc>
          <w:tcPr>
            <w:tcW w:w="1928" w:type="dxa"/>
          </w:tcPr>
          <w:p>
            <w:pPr>
              <w:pStyle w:val="TableParagraph"/>
              <w:spacing w:line="250" w:lineRule="exact"/>
              <w:ind w:left="2"/>
              <w:jc w:val="center"/>
              <w:rPr>
                <w:sz w:val="21"/>
              </w:rPr>
            </w:pPr>
            <w:r>
              <w:rPr>
                <w:spacing w:val="-5"/>
                <w:sz w:val="21"/>
              </w:rPr>
              <w:t>金额</w:t>
            </w:r>
          </w:p>
        </w:tc>
        <w:tc>
          <w:tcPr>
            <w:tcW w:w="1911" w:type="dxa"/>
          </w:tcPr>
          <w:p>
            <w:pPr>
              <w:pStyle w:val="TableParagraph"/>
              <w:spacing w:line="250" w:lineRule="exact"/>
              <w:ind w:left="585"/>
              <w:rPr>
                <w:sz w:val="21"/>
              </w:rPr>
            </w:pPr>
            <w:r>
              <w:rPr>
                <w:spacing w:val="-4"/>
                <w:sz w:val="21"/>
              </w:rPr>
              <w:t>比例(%)</w:t>
            </w:r>
          </w:p>
        </w:tc>
        <w:tc>
          <w:tcPr>
            <w:tcW w:w="1911" w:type="dxa"/>
          </w:tcPr>
          <w:p>
            <w:pPr>
              <w:pStyle w:val="TableParagraph"/>
              <w:spacing w:line="250" w:lineRule="exact"/>
              <w:ind w:left="741"/>
              <w:rPr>
                <w:sz w:val="21"/>
              </w:rPr>
            </w:pPr>
            <w:r>
              <w:rPr>
                <w:spacing w:val="-5"/>
                <w:sz w:val="21"/>
              </w:rPr>
              <w:t>金额</w:t>
            </w:r>
          </w:p>
        </w:tc>
        <w:tc>
          <w:tcPr>
            <w:tcW w:w="1928" w:type="dxa"/>
          </w:tcPr>
          <w:p>
            <w:pPr>
              <w:pStyle w:val="TableParagraph"/>
              <w:spacing w:line="250" w:lineRule="exact"/>
              <w:ind w:left="592"/>
              <w:rPr>
                <w:sz w:val="21"/>
              </w:rPr>
            </w:pPr>
            <w:r>
              <w:rPr>
                <w:spacing w:val="-4"/>
                <w:sz w:val="21"/>
              </w:rPr>
              <w:t>比例(%)</w:t>
            </w:r>
          </w:p>
        </w:tc>
      </w:tr>
      <w:tr>
        <w:trPr>
          <w:trHeight w:val="273" w:hRule="atLeast"/>
        </w:trPr>
        <w:tc>
          <w:tcPr>
            <w:tcW w:w="1385" w:type="dxa"/>
          </w:tcPr>
          <w:p>
            <w:pPr>
              <w:pStyle w:val="TableParagraph"/>
              <w:spacing w:line="250" w:lineRule="exact" w:before="3"/>
              <w:ind w:left="113"/>
              <w:rPr>
                <w:sz w:val="21"/>
              </w:rPr>
            </w:pPr>
            <w:r>
              <w:rPr>
                <w:spacing w:val="-2"/>
                <w:sz w:val="21"/>
              </w:rPr>
              <w:t>1</w:t>
            </w:r>
            <w:r>
              <w:rPr>
                <w:spacing w:val="-16"/>
                <w:sz w:val="21"/>
              </w:rPr>
              <w:t> 年以内</w:t>
            </w:r>
          </w:p>
        </w:tc>
        <w:tc>
          <w:tcPr>
            <w:tcW w:w="1928" w:type="dxa"/>
          </w:tcPr>
          <w:p>
            <w:pPr>
              <w:pStyle w:val="TableParagraph"/>
              <w:spacing w:line="250" w:lineRule="exact" w:before="3"/>
              <w:ind w:right="106"/>
              <w:jc w:val="right"/>
              <w:rPr>
                <w:sz w:val="21"/>
              </w:rPr>
            </w:pPr>
            <w:r>
              <w:rPr>
                <w:spacing w:val="-2"/>
                <w:sz w:val="21"/>
              </w:rPr>
              <w:t>1,743,659.77</w:t>
            </w:r>
          </w:p>
        </w:tc>
        <w:tc>
          <w:tcPr>
            <w:tcW w:w="1911" w:type="dxa"/>
          </w:tcPr>
          <w:p>
            <w:pPr>
              <w:pStyle w:val="TableParagraph"/>
              <w:spacing w:line="250" w:lineRule="exact" w:before="3"/>
              <w:ind w:right="105"/>
              <w:jc w:val="right"/>
              <w:rPr>
                <w:sz w:val="21"/>
              </w:rPr>
            </w:pPr>
            <w:r>
              <w:rPr>
                <w:spacing w:val="-2"/>
                <w:sz w:val="21"/>
              </w:rPr>
              <w:t>99.96</w:t>
            </w:r>
          </w:p>
        </w:tc>
        <w:tc>
          <w:tcPr>
            <w:tcW w:w="1911" w:type="dxa"/>
          </w:tcPr>
          <w:p>
            <w:pPr>
              <w:pStyle w:val="TableParagraph"/>
              <w:spacing w:line="250" w:lineRule="exact" w:before="3"/>
              <w:ind w:left="741"/>
              <w:rPr>
                <w:sz w:val="21"/>
              </w:rPr>
            </w:pPr>
            <w:r>
              <w:rPr>
                <w:spacing w:val="-2"/>
                <w:sz w:val="21"/>
              </w:rPr>
              <w:t>619,044.11</w:t>
            </w:r>
          </w:p>
        </w:tc>
        <w:tc>
          <w:tcPr>
            <w:tcW w:w="1928" w:type="dxa"/>
          </w:tcPr>
          <w:p>
            <w:pPr>
              <w:pStyle w:val="TableParagraph"/>
              <w:spacing w:line="250" w:lineRule="exact" w:before="3"/>
              <w:ind w:right="106"/>
              <w:jc w:val="right"/>
              <w:rPr>
                <w:sz w:val="21"/>
              </w:rPr>
            </w:pPr>
            <w:r>
              <w:rPr>
                <w:spacing w:val="-2"/>
                <w:sz w:val="21"/>
              </w:rPr>
              <w:t>100.00</w:t>
            </w:r>
          </w:p>
        </w:tc>
      </w:tr>
      <w:tr>
        <w:trPr>
          <w:trHeight w:val="273" w:hRule="atLeast"/>
        </w:trPr>
        <w:tc>
          <w:tcPr>
            <w:tcW w:w="1385" w:type="dxa"/>
          </w:tcPr>
          <w:p>
            <w:pPr>
              <w:pStyle w:val="TableParagraph"/>
              <w:spacing w:line="252" w:lineRule="exact"/>
              <w:ind w:left="113"/>
              <w:rPr>
                <w:sz w:val="21"/>
              </w:rPr>
            </w:pPr>
            <w:r>
              <w:rPr>
                <w:sz w:val="21"/>
              </w:rPr>
              <w:t>1-2</w:t>
            </w:r>
            <w:r>
              <w:rPr>
                <w:spacing w:val="-32"/>
                <w:sz w:val="21"/>
              </w:rPr>
              <w:t> 年</w:t>
            </w:r>
          </w:p>
        </w:tc>
        <w:tc>
          <w:tcPr>
            <w:tcW w:w="1928" w:type="dxa"/>
          </w:tcPr>
          <w:p>
            <w:pPr>
              <w:pStyle w:val="TableParagraph"/>
              <w:spacing w:line="252" w:lineRule="exact"/>
              <w:ind w:right="106"/>
              <w:jc w:val="right"/>
              <w:rPr>
                <w:sz w:val="21"/>
              </w:rPr>
            </w:pPr>
            <w:r>
              <w:rPr>
                <w:spacing w:val="-2"/>
                <w:sz w:val="21"/>
              </w:rPr>
              <w:t>633.90</w:t>
            </w:r>
          </w:p>
        </w:tc>
        <w:tc>
          <w:tcPr>
            <w:tcW w:w="1911" w:type="dxa"/>
          </w:tcPr>
          <w:p>
            <w:pPr>
              <w:pStyle w:val="TableParagraph"/>
              <w:spacing w:line="252" w:lineRule="exact"/>
              <w:ind w:right="105"/>
              <w:jc w:val="right"/>
              <w:rPr>
                <w:sz w:val="21"/>
              </w:rPr>
            </w:pPr>
            <w:r>
              <w:rPr>
                <w:spacing w:val="-4"/>
                <w:sz w:val="21"/>
              </w:rPr>
              <w:t>0.04</w:t>
            </w:r>
          </w:p>
        </w:tc>
        <w:tc>
          <w:tcPr>
            <w:tcW w:w="1911" w:type="dxa"/>
          </w:tcPr>
          <w:p>
            <w:pPr>
              <w:pStyle w:val="TableParagraph"/>
              <w:spacing w:before="0"/>
              <w:rPr>
                <w:rFonts w:ascii="Times New Roman"/>
                <w:sz w:val="20"/>
              </w:rPr>
            </w:pPr>
          </w:p>
        </w:tc>
        <w:tc>
          <w:tcPr>
            <w:tcW w:w="1928" w:type="dxa"/>
          </w:tcPr>
          <w:p>
            <w:pPr>
              <w:pStyle w:val="TableParagraph"/>
              <w:spacing w:before="0"/>
              <w:rPr>
                <w:rFonts w:ascii="Times New Roman"/>
                <w:sz w:val="20"/>
              </w:rPr>
            </w:pPr>
          </w:p>
        </w:tc>
      </w:tr>
      <w:tr>
        <w:trPr>
          <w:trHeight w:val="273" w:hRule="atLeast"/>
        </w:trPr>
        <w:tc>
          <w:tcPr>
            <w:tcW w:w="1385" w:type="dxa"/>
          </w:tcPr>
          <w:p>
            <w:pPr>
              <w:pStyle w:val="TableParagraph"/>
              <w:spacing w:line="252" w:lineRule="exact"/>
              <w:ind w:left="113"/>
              <w:rPr>
                <w:sz w:val="21"/>
              </w:rPr>
            </w:pPr>
            <w:r>
              <w:rPr>
                <w:spacing w:val="-5"/>
                <w:sz w:val="21"/>
              </w:rPr>
              <w:t>合计</w:t>
            </w:r>
          </w:p>
        </w:tc>
        <w:tc>
          <w:tcPr>
            <w:tcW w:w="1928" w:type="dxa"/>
          </w:tcPr>
          <w:p>
            <w:pPr>
              <w:pStyle w:val="TableParagraph"/>
              <w:spacing w:line="252" w:lineRule="exact"/>
              <w:ind w:right="106"/>
              <w:jc w:val="right"/>
              <w:rPr>
                <w:sz w:val="21"/>
              </w:rPr>
            </w:pPr>
            <w:r>
              <w:rPr>
                <w:spacing w:val="-2"/>
                <w:sz w:val="21"/>
              </w:rPr>
              <w:t>1,744,293.67</w:t>
            </w:r>
          </w:p>
        </w:tc>
        <w:tc>
          <w:tcPr>
            <w:tcW w:w="1911" w:type="dxa"/>
          </w:tcPr>
          <w:p>
            <w:pPr>
              <w:pStyle w:val="TableParagraph"/>
              <w:spacing w:line="252" w:lineRule="exact"/>
              <w:ind w:right="105"/>
              <w:jc w:val="right"/>
              <w:rPr>
                <w:sz w:val="21"/>
              </w:rPr>
            </w:pPr>
            <w:r>
              <w:rPr>
                <w:spacing w:val="-2"/>
                <w:sz w:val="21"/>
              </w:rPr>
              <w:t>100.00</w:t>
            </w:r>
          </w:p>
        </w:tc>
        <w:tc>
          <w:tcPr>
            <w:tcW w:w="1911" w:type="dxa"/>
          </w:tcPr>
          <w:p>
            <w:pPr>
              <w:pStyle w:val="TableParagraph"/>
              <w:spacing w:line="252" w:lineRule="exact"/>
              <w:ind w:left="741"/>
              <w:rPr>
                <w:sz w:val="21"/>
              </w:rPr>
            </w:pPr>
            <w:r>
              <w:rPr>
                <w:spacing w:val="-2"/>
                <w:sz w:val="21"/>
              </w:rPr>
              <w:t>619,044.11</w:t>
            </w:r>
          </w:p>
        </w:tc>
        <w:tc>
          <w:tcPr>
            <w:tcW w:w="1928" w:type="dxa"/>
          </w:tcPr>
          <w:p>
            <w:pPr>
              <w:pStyle w:val="TableParagraph"/>
              <w:spacing w:line="252" w:lineRule="exact"/>
              <w:ind w:right="106"/>
              <w:jc w:val="right"/>
              <w:rPr>
                <w:sz w:val="21"/>
              </w:rPr>
            </w:pPr>
            <w:r>
              <w:rPr>
                <w:spacing w:val="-2"/>
                <w:sz w:val="21"/>
              </w:rPr>
              <w:t>100.00</w:t>
            </w:r>
          </w:p>
        </w:tc>
      </w:tr>
    </w:tbl>
    <w:p>
      <w:pPr>
        <w:pStyle w:val="BodyText"/>
        <w:spacing w:before="4"/>
      </w:pPr>
    </w:p>
    <w:p>
      <w:pPr>
        <w:pStyle w:val="BodyText"/>
        <w:spacing w:line="244" w:lineRule="auto"/>
        <w:ind w:left="237" w:right="3390"/>
      </w:pPr>
      <w:r>
        <w:rPr>
          <w:spacing w:val="-11"/>
        </w:rPr>
        <w:t>账龄超过 </w:t>
      </w:r>
      <w:r>
        <w:rPr/>
        <w:t>1</w:t>
      </w:r>
      <w:r>
        <w:rPr>
          <w:spacing w:val="-8"/>
        </w:rPr>
        <w:t> 年且金额重要的预付款项未及时结算原因的说明：</w:t>
      </w:r>
      <w:r>
        <w:rPr>
          <w:spacing w:val="-10"/>
        </w:rPr>
        <w:t>无</w:t>
      </w:r>
    </w:p>
    <w:p>
      <w:pPr>
        <w:spacing w:after="0" w:line="244" w:lineRule="auto"/>
        <w:sectPr>
          <w:pgSz w:w="11910" w:h="16840"/>
          <w:pgMar w:header="882" w:footer="975" w:top="1360" w:bottom="1160" w:left="1040" w:right="1560"/>
        </w:sectPr>
      </w:pPr>
    </w:p>
    <w:p>
      <w:pPr>
        <w:pStyle w:val="ListParagraph"/>
        <w:numPr>
          <w:ilvl w:val="0"/>
          <w:numId w:val="86"/>
        </w:numPr>
        <w:tabs>
          <w:tab w:pos="663" w:val="left" w:leader="none"/>
        </w:tabs>
        <w:spacing w:line="240" w:lineRule="auto" w:before="61" w:after="0"/>
        <w:ind w:left="663" w:right="0" w:hanging="426"/>
        <w:jc w:val="left"/>
        <w:rPr>
          <w:sz w:val="21"/>
        </w:rPr>
      </w:pPr>
      <w:r>
        <w:rPr>
          <w:spacing w:val="-3"/>
          <w:sz w:val="21"/>
        </w:rPr>
        <w:t>按预付对象归集的期末余额前五名的预付款情况</w:t>
      </w:r>
    </w:p>
    <w:p>
      <w:pPr>
        <w:pStyle w:val="BodyText"/>
        <w:spacing w:before="63" w:after="3"/>
        <w:ind w:left="237"/>
      </w:pPr>
      <w:r>
        <w:rPr/>
        <w:t>√适用</w:t>
      </w:r>
      <w:r>
        <w:rPr>
          <w:spacing w:val="44"/>
          <w:w w:val="150"/>
        </w:rPr>
        <w:t> </w:t>
      </w:r>
      <w:r>
        <w:rPr>
          <w:spacing w:val="-3"/>
        </w:rPr>
        <w:t>□不适用</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4"/>
        <w:gridCol w:w="2552"/>
        <w:gridCol w:w="2835"/>
      </w:tblGrid>
      <w:tr>
        <w:trPr>
          <w:trHeight w:val="544" w:hRule="atLeast"/>
        </w:trPr>
        <w:tc>
          <w:tcPr>
            <w:tcW w:w="3654" w:type="dxa"/>
          </w:tcPr>
          <w:p>
            <w:pPr>
              <w:pStyle w:val="TableParagraph"/>
              <w:spacing w:before="137"/>
              <w:ind w:left="17" w:right="108"/>
              <w:jc w:val="center"/>
              <w:rPr>
                <w:sz w:val="21"/>
              </w:rPr>
            </w:pPr>
            <w:r>
              <w:rPr>
                <w:spacing w:val="-4"/>
                <w:sz w:val="21"/>
              </w:rPr>
              <w:t>单位名称</w:t>
            </w:r>
          </w:p>
        </w:tc>
        <w:tc>
          <w:tcPr>
            <w:tcW w:w="2552" w:type="dxa"/>
          </w:tcPr>
          <w:p>
            <w:pPr>
              <w:pStyle w:val="TableParagraph"/>
              <w:spacing w:before="137"/>
              <w:ind w:left="815"/>
              <w:rPr>
                <w:sz w:val="21"/>
              </w:rPr>
            </w:pPr>
            <w:r>
              <w:rPr>
                <w:spacing w:val="-4"/>
                <w:sz w:val="21"/>
              </w:rPr>
              <w:t>期末余额</w:t>
            </w:r>
          </w:p>
        </w:tc>
        <w:tc>
          <w:tcPr>
            <w:tcW w:w="2835" w:type="dxa"/>
          </w:tcPr>
          <w:p>
            <w:pPr>
              <w:pStyle w:val="TableParagraph"/>
              <w:ind w:left="8"/>
              <w:jc w:val="center"/>
              <w:rPr>
                <w:sz w:val="21"/>
              </w:rPr>
            </w:pPr>
            <w:r>
              <w:rPr>
                <w:spacing w:val="-3"/>
                <w:sz w:val="21"/>
              </w:rPr>
              <w:t>占预付款项期末余额合计数</w:t>
            </w:r>
          </w:p>
          <w:p>
            <w:pPr>
              <w:pStyle w:val="TableParagraph"/>
              <w:spacing w:line="250" w:lineRule="exact" w:before="4"/>
              <w:ind w:left="8"/>
              <w:jc w:val="center"/>
              <w:rPr>
                <w:sz w:val="21"/>
              </w:rPr>
            </w:pPr>
            <w:r>
              <w:rPr>
                <w:spacing w:val="-4"/>
                <w:sz w:val="21"/>
              </w:rPr>
              <w:t>的比例(%)</w:t>
            </w:r>
          </w:p>
        </w:tc>
      </w:tr>
      <w:tr>
        <w:trPr>
          <w:trHeight w:val="273" w:hRule="atLeast"/>
        </w:trPr>
        <w:tc>
          <w:tcPr>
            <w:tcW w:w="3654" w:type="dxa"/>
          </w:tcPr>
          <w:p>
            <w:pPr>
              <w:pStyle w:val="TableParagraph"/>
              <w:spacing w:line="252" w:lineRule="exact"/>
              <w:ind w:left="108"/>
              <w:rPr>
                <w:sz w:val="21"/>
              </w:rPr>
            </w:pPr>
            <w:r>
              <w:rPr>
                <w:spacing w:val="-3"/>
                <w:sz w:val="21"/>
              </w:rPr>
              <w:t>期末余额前五名预付款项汇总</w:t>
            </w:r>
          </w:p>
        </w:tc>
        <w:tc>
          <w:tcPr>
            <w:tcW w:w="2552" w:type="dxa"/>
          </w:tcPr>
          <w:p>
            <w:pPr>
              <w:pStyle w:val="TableParagraph"/>
              <w:spacing w:line="252" w:lineRule="exact"/>
              <w:ind w:right="97"/>
              <w:jc w:val="right"/>
              <w:rPr>
                <w:sz w:val="21"/>
              </w:rPr>
            </w:pPr>
            <w:r>
              <w:rPr>
                <w:spacing w:val="-2"/>
                <w:sz w:val="21"/>
              </w:rPr>
              <w:t>1,278,152.18</w:t>
            </w:r>
          </w:p>
        </w:tc>
        <w:tc>
          <w:tcPr>
            <w:tcW w:w="2835" w:type="dxa"/>
          </w:tcPr>
          <w:p>
            <w:pPr>
              <w:pStyle w:val="TableParagraph"/>
              <w:spacing w:line="252" w:lineRule="exact"/>
              <w:ind w:right="94"/>
              <w:jc w:val="right"/>
              <w:rPr>
                <w:sz w:val="21"/>
              </w:rPr>
            </w:pPr>
            <w:r>
              <w:rPr>
                <w:spacing w:val="-2"/>
                <w:sz w:val="21"/>
              </w:rPr>
              <w:t>73.28</w:t>
            </w:r>
          </w:p>
        </w:tc>
      </w:tr>
      <w:tr>
        <w:trPr>
          <w:trHeight w:val="273" w:hRule="atLeast"/>
        </w:trPr>
        <w:tc>
          <w:tcPr>
            <w:tcW w:w="3654" w:type="dxa"/>
          </w:tcPr>
          <w:p>
            <w:pPr>
              <w:pStyle w:val="TableParagraph"/>
              <w:spacing w:line="252" w:lineRule="exact"/>
              <w:ind w:left="14" w:right="108"/>
              <w:jc w:val="center"/>
              <w:rPr>
                <w:sz w:val="21"/>
              </w:rPr>
            </w:pPr>
            <w:r>
              <w:rPr>
                <w:spacing w:val="-5"/>
                <w:sz w:val="21"/>
              </w:rPr>
              <w:t>合计</w:t>
            </w:r>
          </w:p>
        </w:tc>
        <w:tc>
          <w:tcPr>
            <w:tcW w:w="2552" w:type="dxa"/>
          </w:tcPr>
          <w:p>
            <w:pPr>
              <w:pStyle w:val="TableParagraph"/>
              <w:spacing w:line="252" w:lineRule="exact"/>
              <w:ind w:right="97"/>
              <w:jc w:val="right"/>
              <w:rPr>
                <w:sz w:val="21"/>
              </w:rPr>
            </w:pPr>
            <w:r>
              <w:rPr>
                <w:spacing w:val="-2"/>
                <w:sz w:val="21"/>
              </w:rPr>
              <w:t>1,278,152.18</w:t>
            </w:r>
          </w:p>
        </w:tc>
        <w:tc>
          <w:tcPr>
            <w:tcW w:w="2835" w:type="dxa"/>
          </w:tcPr>
          <w:p>
            <w:pPr>
              <w:pStyle w:val="TableParagraph"/>
              <w:spacing w:line="252" w:lineRule="exact"/>
              <w:ind w:right="94"/>
              <w:jc w:val="right"/>
              <w:rPr>
                <w:sz w:val="21"/>
              </w:rPr>
            </w:pPr>
            <w:r>
              <w:rPr>
                <w:spacing w:val="-2"/>
                <w:sz w:val="21"/>
              </w:rPr>
              <w:t>73.28</w:t>
            </w:r>
          </w:p>
        </w:tc>
      </w:tr>
    </w:tbl>
    <w:p>
      <w:pPr>
        <w:pStyle w:val="BodyText"/>
        <w:spacing w:before="1"/>
        <w:ind w:left="237"/>
      </w:pPr>
      <w:r>
        <w:rPr>
          <w:spacing w:val="-4"/>
        </w:rPr>
        <w:t>其他说明</w:t>
      </w:r>
    </w:p>
    <w:p>
      <w:pPr>
        <w:pStyle w:val="BodyText"/>
        <w:spacing w:line="295" w:lineRule="auto" w:before="2"/>
        <w:ind w:left="520" w:right="7307" w:hanging="284"/>
      </w:pPr>
      <w:r>
        <w:rPr>
          <w:spacing w:val="4"/>
        </w:rPr>
        <w:t>□适用 √不适用</w:t>
      </w:r>
      <w:r>
        <w:rPr/>
        <w:t> 9</w:t>
      </w:r>
      <w:r>
        <w:rPr>
          <w:spacing w:val="-4"/>
        </w:rPr>
        <w:t>、 其他应收款</w:t>
      </w:r>
    </w:p>
    <w:p>
      <w:pPr>
        <w:pStyle w:val="BodyText"/>
        <w:spacing w:before="3"/>
        <w:ind w:left="237"/>
      </w:pPr>
      <w:r>
        <w:rPr>
          <w:spacing w:val="-3"/>
        </w:rPr>
        <w:t>项目列示</w:t>
      </w:r>
    </w:p>
    <w:p>
      <w:pPr>
        <w:pStyle w:val="BodyText"/>
        <w:spacing w:before="62"/>
        <w:ind w:left="237"/>
      </w:pPr>
      <w:r>
        <w:rPr>
          <w:spacing w:val="-3"/>
        </w:rPr>
        <w:t>√适用 □不适用</w:t>
      </w:r>
    </w:p>
    <w:p>
      <w:pPr>
        <w:pStyle w:val="BodyText"/>
        <w:spacing w:before="5"/>
        <w:ind w:left="6759"/>
      </w:pPr>
      <w:r>
        <w:rPr/>
        <w:t>单位：元</w:t>
      </w:r>
      <w:r>
        <w:rPr>
          <w:spacing w:val="41"/>
          <w:w w:val="150"/>
        </w:rPr>
        <w:t> </w:t>
      </w:r>
      <w:r>
        <w:rPr>
          <w:spacing w:val="-2"/>
        </w:rPr>
        <w:t>币种：人民币</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8"/>
        <w:gridCol w:w="2938"/>
        <w:gridCol w:w="2926"/>
      </w:tblGrid>
      <w:tr>
        <w:trPr>
          <w:trHeight w:val="273" w:hRule="atLeast"/>
        </w:trPr>
        <w:tc>
          <w:tcPr>
            <w:tcW w:w="3198" w:type="dxa"/>
          </w:tcPr>
          <w:p>
            <w:pPr>
              <w:pStyle w:val="TableParagraph"/>
              <w:spacing w:line="250" w:lineRule="exact" w:before="3"/>
              <w:ind w:left="9"/>
              <w:jc w:val="center"/>
              <w:rPr>
                <w:sz w:val="21"/>
              </w:rPr>
            </w:pPr>
            <w:r>
              <w:rPr>
                <w:spacing w:val="-5"/>
                <w:sz w:val="21"/>
              </w:rPr>
              <w:t>项目</w:t>
            </w:r>
          </w:p>
        </w:tc>
        <w:tc>
          <w:tcPr>
            <w:tcW w:w="2938" w:type="dxa"/>
          </w:tcPr>
          <w:p>
            <w:pPr>
              <w:pStyle w:val="TableParagraph"/>
              <w:spacing w:line="250" w:lineRule="exact" w:before="3"/>
              <w:ind w:left="8" w:right="2"/>
              <w:jc w:val="center"/>
              <w:rPr>
                <w:sz w:val="21"/>
              </w:rPr>
            </w:pPr>
            <w:r>
              <w:rPr>
                <w:spacing w:val="-4"/>
                <w:sz w:val="21"/>
              </w:rPr>
              <w:t>期末余额</w:t>
            </w:r>
          </w:p>
        </w:tc>
        <w:tc>
          <w:tcPr>
            <w:tcW w:w="2926" w:type="dxa"/>
          </w:tcPr>
          <w:p>
            <w:pPr>
              <w:pStyle w:val="TableParagraph"/>
              <w:spacing w:line="250" w:lineRule="exact" w:before="3"/>
              <w:ind w:left="11" w:right="3"/>
              <w:jc w:val="center"/>
              <w:rPr>
                <w:sz w:val="21"/>
              </w:rPr>
            </w:pPr>
            <w:r>
              <w:rPr>
                <w:spacing w:val="-4"/>
                <w:sz w:val="21"/>
              </w:rPr>
              <w:t>期初余额</w:t>
            </w:r>
          </w:p>
        </w:tc>
      </w:tr>
      <w:tr>
        <w:trPr>
          <w:trHeight w:val="273" w:hRule="atLeast"/>
        </w:trPr>
        <w:tc>
          <w:tcPr>
            <w:tcW w:w="3198" w:type="dxa"/>
          </w:tcPr>
          <w:p>
            <w:pPr>
              <w:pStyle w:val="TableParagraph"/>
              <w:spacing w:line="252" w:lineRule="exact"/>
              <w:ind w:left="113"/>
              <w:rPr>
                <w:sz w:val="21"/>
              </w:rPr>
            </w:pPr>
            <w:r>
              <w:rPr>
                <w:spacing w:val="-4"/>
                <w:sz w:val="21"/>
              </w:rPr>
              <w:t>应收利息</w:t>
            </w:r>
          </w:p>
        </w:tc>
        <w:tc>
          <w:tcPr>
            <w:tcW w:w="2938" w:type="dxa"/>
          </w:tcPr>
          <w:p>
            <w:pPr>
              <w:pStyle w:val="TableParagraph"/>
              <w:spacing w:before="0"/>
              <w:rPr>
                <w:rFonts w:ascii="Times New Roman"/>
                <w:sz w:val="20"/>
              </w:rPr>
            </w:pPr>
          </w:p>
        </w:tc>
        <w:tc>
          <w:tcPr>
            <w:tcW w:w="2926" w:type="dxa"/>
          </w:tcPr>
          <w:p>
            <w:pPr>
              <w:pStyle w:val="TableParagraph"/>
              <w:spacing w:before="0"/>
              <w:rPr>
                <w:rFonts w:ascii="Times New Roman"/>
                <w:sz w:val="20"/>
              </w:rPr>
            </w:pPr>
          </w:p>
        </w:tc>
      </w:tr>
      <w:tr>
        <w:trPr>
          <w:trHeight w:val="270" w:hRule="atLeast"/>
        </w:trPr>
        <w:tc>
          <w:tcPr>
            <w:tcW w:w="3198" w:type="dxa"/>
          </w:tcPr>
          <w:p>
            <w:pPr>
              <w:pStyle w:val="TableParagraph"/>
              <w:spacing w:line="250" w:lineRule="exact"/>
              <w:ind w:left="113"/>
              <w:rPr>
                <w:sz w:val="21"/>
              </w:rPr>
            </w:pPr>
            <w:r>
              <w:rPr>
                <w:spacing w:val="-4"/>
                <w:sz w:val="21"/>
              </w:rPr>
              <w:t>应收股利</w:t>
            </w:r>
          </w:p>
        </w:tc>
        <w:tc>
          <w:tcPr>
            <w:tcW w:w="2938" w:type="dxa"/>
          </w:tcPr>
          <w:p>
            <w:pPr>
              <w:pStyle w:val="TableParagraph"/>
              <w:spacing w:before="0"/>
              <w:rPr>
                <w:rFonts w:ascii="Times New Roman"/>
                <w:sz w:val="20"/>
              </w:rPr>
            </w:pPr>
          </w:p>
        </w:tc>
        <w:tc>
          <w:tcPr>
            <w:tcW w:w="2926" w:type="dxa"/>
          </w:tcPr>
          <w:p>
            <w:pPr>
              <w:pStyle w:val="TableParagraph"/>
              <w:spacing w:before="0"/>
              <w:rPr>
                <w:rFonts w:ascii="Times New Roman"/>
                <w:sz w:val="20"/>
              </w:rPr>
            </w:pPr>
          </w:p>
        </w:tc>
      </w:tr>
      <w:tr>
        <w:trPr>
          <w:trHeight w:val="273" w:hRule="atLeast"/>
        </w:trPr>
        <w:tc>
          <w:tcPr>
            <w:tcW w:w="3198" w:type="dxa"/>
          </w:tcPr>
          <w:p>
            <w:pPr>
              <w:pStyle w:val="TableParagraph"/>
              <w:spacing w:line="252" w:lineRule="exact"/>
              <w:ind w:left="113"/>
              <w:rPr>
                <w:sz w:val="21"/>
              </w:rPr>
            </w:pPr>
            <w:r>
              <w:rPr>
                <w:spacing w:val="-4"/>
                <w:sz w:val="21"/>
              </w:rPr>
              <w:t>其他应收款</w:t>
            </w:r>
          </w:p>
        </w:tc>
        <w:tc>
          <w:tcPr>
            <w:tcW w:w="2938" w:type="dxa"/>
          </w:tcPr>
          <w:p>
            <w:pPr>
              <w:pStyle w:val="TableParagraph"/>
              <w:spacing w:line="252" w:lineRule="exact"/>
              <w:ind w:right="101"/>
              <w:jc w:val="right"/>
              <w:rPr>
                <w:sz w:val="21"/>
              </w:rPr>
            </w:pPr>
            <w:r>
              <w:rPr>
                <w:spacing w:val="-2"/>
                <w:sz w:val="21"/>
              </w:rPr>
              <w:t>999,749.54</w:t>
            </w:r>
          </w:p>
        </w:tc>
        <w:tc>
          <w:tcPr>
            <w:tcW w:w="2926" w:type="dxa"/>
          </w:tcPr>
          <w:p>
            <w:pPr>
              <w:pStyle w:val="TableParagraph"/>
              <w:spacing w:line="252" w:lineRule="exact"/>
              <w:ind w:right="101"/>
              <w:jc w:val="right"/>
              <w:rPr>
                <w:sz w:val="21"/>
              </w:rPr>
            </w:pPr>
            <w:r>
              <w:rPr>
                <w:spacing w:val="-2"/>
                <w:sz w:val="21"/>
              </w:rPr>
              <w:t>26,795,468.30</w:t>
            </w:r>
          </w:p>
        </w:tc>
      </w:tr>
      <w:tr>
        <w:trPr>
          <w:trHeight w:val="273" w:hRule="atLeast"/>
        </w:trPr>
        <w:tc>
          <w:tcPr>
            <w:tcW w:w="3198" w:type="dxa"/>
          </w:tcPr>
          <w:p>
            <w:pPr>
              <w:pStyle w:val="TableParagraph"/>
              <w:spacing w:line="252" w:lineRule="exact"/>
              <w:ind w:left="113"/>
              <w:rPr>
                <w:sz w:val="21"/>
              </w:rPr>
            </w:pPr>
            <w:r>
              <w:rPr>
                <w:spacing w:val="-5"/>
                <w:sz w:val="21"/>
              </w:rPr>
              <w:t>合计</w:t>
            </w:r>
          </w:p>
        </w:tc>
        <w:tc>
          <w:tcPr>
            <w:tcW w:w="2938" w:type="dxa"/>
          </w:tcPr>
          <w:p>
            <w:pPr>
              <w:pStyle w:val="TableParagraph"/>
              <w:spacing w:line="252" w:lineRule="exact"/>
              <w:ind w:right="101"/>
              <w:jc w:val="right"/>
              <w:rPr>
                <w:sz w:val="21"/>
              </w:rPr>
            </w:pPr>
            <w:r>
              <w:rPr>
                <w:spacing w:val="-2"/>
                <w:sz w:val="21"/>
              </w:rPr>
              <w:t>999,749.54</w:t>
            </w:r>
          </w:p>
        </w:tc>
        <w:tc>
          <w:tcPr>
            <w:tcW w:w="2926" w:type="dxa"/>
          </w:tcPr>
          <w:p>
            <w:pPr>
              <w:pStyle w:val="TableParagraph"/>
              <w:spacing w:line="252" w:lineRule="exact"/>
              <w:ind w:right="101"/>
              <w:jc w:val="right"/>
              <w:rPr>
                <w:sz w:val="21"/>
              </w:rPr>
            </w:pPr>
            <w:r>
              <w:rPr>
                <w:spacing w:val="-2"/>
                <w:sz w:val="21"/>
              </w:rPr>
              <w:t>26,795,468.30</w:t>
            </w:r>
          </w:p>
        </w:tc>
      </w:tr>
    </w:tbl>
    <w:p>
      <w:pPr>
        <w:pStyle w:val="BodyText"/>
        <w:spacing w:before="3"/>
        <w:ind w:left="237"/>
      </w:pPr>
      <w:r>
        <w:rPr>
          <w:spacing w:val="-4"/>
        </w:rPr>
        <w:t>其他说明：</w:t>
      </w:r>
    </w:p>
    <w:p>
      <w:pPr>
        <w:pStyle w:val="BodyText"/>
        <w:spacing w:line="297" w:lineRule="auto" w:before="2"/>
        <w:ind w:left="237" w:right="3181"/>
      </w:pPr>
      <w:r>
        <w:rPr>
          <w:spacing w:val="-2"/>
        </w:rPr>
        <w:t>上表中其他应收款指扣除应收利息、应收股利后的其他应收款。</w:t>
      </w:r>
      <w:r>
        <w:rPr>
          <w:spacing w:val="-4"/>
        </w:rPr>
        <w:t>应收利息</w:t>
      </w:r>
    </w:p>
    <w:p>
      <w:pPr>
        <w:pStyle w:val="ListParagraph"/>
        <w:numPr>
          <w:ilvl w:val="1"/>
          <w:numId w:val="86"/>
        </w:numPr>
        <w:tabs>
          <w:tab w:pos="780" w:val="left" w:leader="none"/>
        </w:tabs>
        <w:spacing w:line="267" w:lineRule="exact" w:before="0" w:after="0"/>
        <w:ind w:left="780" w:right="0" w:hanging="438"/>
        <w:jc w:val="left"/>
        <w:rPr>
          <w:sz w:val="21"/>
        </w:rPr>
      </w:pPr>
      <w:r>
        <w:rPr>
          <w:spacing w:val="-2"/>
          <w:sz w:val="21"/>
        </w:rPr>
        <w:t>应收利息分类</w:t>
      </w:r>
    </w:p>
    <w:p>
      <w:pPr>
        <w:pStyle w:val="BodyText"/>
        <w:spacing w:line="295" w:lineRule="auto" w:before="64"/>
        <w:ind w:left="342" w:right="7255" w:hanging="106"/>
      </w:pPr>
      <w:r>
        <w:rPr/>
        <w:t>□适用 √不适用 </w:t>
      </w:r>
      <w:r>
        <w:rPr>
          <w:spacing w:val="-2"/>
        </w:rPr>
        <w:t>(2).重要逾期利息</w:t>
      </w:r>
    </w:p>
    <w:p>
      <w:pPr>
        <w:pStyle w:val="BodyText"/>
        <w:spacing w:line="295" w:lineRule="auto" w:before="3"/>
        <w:ind w:left="342" w:right="7043" w:hanging="106"/>
      </w:pPr>
      <w:r>
        <w:rPr/>
        <w:t>□适用 √不适用 </w:t>
      </w:r>
      <w:r>
        <w:rPr>
          <w:spacing w:val="-2"/>
        </w:rPr>
        <w:t>(3).坏账准备的情况</w:t>
      </w:r>
    </w:p>
    <w:p>
      <w:pPr>
        <w:pStyle w:val="BodyText"/>
        <w:spacing w:before="4"/>
        <w:ind w:left="237"/>
      </w:pPr>
      <w:r>
        <w:rPr>
          <w:spacing w:val="-3"/>
        </w:rPr>
        <w:t>□适用 √不适用</w:t>
      </w:r>
    </w:p>
    <w:p>
      <w:pPr>
        <w:pStyle w:val="BodyText"/>
        <w:spacing w:before="2"/>
        <w:ind w:left="237"/>
      </w:pPr>
      <w:r>
        <w:rPr>
          <w:spacing w:val="-3"/>
        </w:rPr>
        <w:t>其中本期坏账准备收回或转回金额重要的：</w:t>
      </w:r>
    </w:p>
    <w:p>
      <w:pPr>
        <w:pStyle w:val="BodyText"/>
        <w:spacing w:before="4"/>
        <w:ind w:left="237"/>
      </w:pPr>
      <w:r>
        <w:rPr>
          <w:spacing w:val="-3"/>
        </w:rPr>
        <w:t>□适用 √不适用</w:t>
      </w:r>
    </w:p>
    <w:p>
      <w:pPr>
        <w:pStyle w:val="BodyText"/>
        <w:spacing w:before="62"/>
        <w:ind w:left="342"/>
      </w:pPr>
      <w:r>
        <w:rPr/>
        <w:t>(4)</w:t>
      </w:r>
      <w:r>
        <w:rPr>
          <w:spacing w:val="-1"/>
        </w:rPr>
        <w:t>.本期实际核销的应收利息情况</w:t>
      </w:r>
    </w:p>
    <w:p>
      <w:pPr>
        <w:pStyle w:val="BodyText"/>
        <w:spacing w:before="63"/>
        <w:ind w:left="237"/>
      </w:pPr>
      <w:r>
        <w:rPr>
          <w:spacing w:val="-3"/>
        </w:rPr>
        <w:t>□适用 √不适用</w:t>
      </w:r>
    </w:p>
    <w:p>
      <w:pPr>
        <w:pStyle w:val="BodyText"/>
        <w:spacing w:before="4"/>
        <w:ind w:left="237"/>
      </w:pPr>
      <w:r>
        <w:rPr>
          <w:spacing w:val="-3"/>
        </w:rPr>
        <w:t>其中重要的应收利息核销情况</w:t>
      </w:r>
    </w:p>
    <w:p>
      <w:pPr>
        <w:pStyle w:val="BodyText"/>
        <w:spacing w:line="244" w:lineRule="auto" w:before="2"/>
        <w:ind w:left="237" w:right="7490"/>
      </w:pPr>
      <w:r>
        <w:rPr>
          <w:spacing w:val="-5"/>
        </w:rPr>
        <w:t>□适用 √不适用</w:t>
      </w:r>
      <w:r>
        <w:rPr>
          <w:spacing w:val="-2"/>
        </w:rPr>
        <w:t>核销说明：</w:t>
      </w:r>
    </w:p>
    <w:p>
      <w:pPr>
        <w:pStyle w:val="BodyText"/>
        <w:spacing w:line="244" w:lineRule="auto"/>
        <w:ind w:left="237" w:right="7490"/>
      </w:pPr>
      <w:r>
        <w:rPr>
          <w:spacing w:val="-5"/>
        </w:rPr>
        <w:t>□适用 √不适用</w:t>
      </w:r>
      <w:r>
        <w:rPr>
          <w:spacing w:val="-2"/>
        </w:rPr>
        <w:t>其他说明：</w:t>
      </w:r>
    </w:p>
    <w:p>
      <w:pPr>
        <w:pStyle w:val="BodyText"/>
        <w:spacing w:line="297" w:lineRule="auto"/>
        <w:ind w:left="237" w:right="7384"/>
      </w:pPr>
      <w:r>
        <w:rPr>
          <w:spacing w:val="4"/>
        </w:rPr>
        <w:t>□适用 √不适用</w:t>
      </w:r>
      <w:r>
        <w:rPr>
          <w:spacing w:val="-4"/>
        </w:rPr>
        <w:t>应收股利</w:t>
      </w:r>
    </w:p>
    <w:p>
      <w:pPr>
        <w:pStyle w:val="ListParagraph"/>
        <w:numPr>
          <w:ilvl w:val="0"/>
          <w:numId w:val="87"/>
        </w:numPr>
        <w:tabs>
          <w:tab w:pos="438" w:val="left" w:leader="none"/>
        </w:tabs>
        <w:spacing w:line="267" w:lineRule="exact" w:before="0" w:after="0"/>
        <w:ind w:left="438" w:right="7334" w:hanging="438"/>
        <w:jc w:val="center"/>
        <w:rPr>
          <w:sz w:val="19"/>
        </w:rPr>
      </w:pPr>
      <w:r>
        <w:rPr>
          <w:spacing w:val="-3"/>
          <w:sz w:val="21"/>
        </w:rPr>
        <w:t>应收股利</w:t>
      </w:r>
    </w:p>
    <w:p>
      <w:pPr>
        <w:pStyle w:val="BodyText"/>
        <w:spacing w:before="57"/>
        <w:ind w:right="7253"/>
        <w:jc w:val="center"/>
      </w:pPr>
      <w:r>
        <w:rPr>
          <w:spacing w:val="-3"/>
        </w:rPr>
        <w:t>□适用 √不适用</w:t>
      </w:r>
    </w:p>
    <w:p>
      <w:pPr>
        <w:pStyle w:val="ListParagraph"/>
        <w:numPr>
          <w:ilvl w:val="0"/>
          <w:numId w:val="87"/>
        </w:numPr>
        <w:tabs>
          <w:tab w:pos="438" w:val="left" w:leader="none"/>
        </w:tabs>
        <w:spacing w:line="240" w:lineRule="auto" w:before="62" w:after="0"/>
        <w:ind w:left="438" w:right="5225" w:hanging="438"/>
        <w:jc w:val="center"/>
        <w:rPr>
          <w:sz w:val="19"/>
        </w:rPr>
      </w:pPr>
      <w:r>
        <w:rPr>
          <w:spacing w:val="-8"/>
          <w:sz w:val="21"/>
        </w:rPr>
        <w:t>重要的账龄超过 </w:t>
      </w:r>
      <w:r>
        <w:rPr>
          <w:spacing w:val="-2"/>
          <w:sz w:val="21"/>
        </w:rPr>
        <w:t>1</w:t>
      </w:r>
      <w:r>
        <w:rPr>
          <w:spacing w:val="-10"/>
          <w:sz w:val="21"/>
        </w:rPr>
        <w:t> 年的应收股利</w:t>
      </w:r>
    </w:p>
    <w:p>
      <w:pPr>
        <w:pStyle w:val="BodyText"/>
        <w:spacing w:line="295" w:lineRule="auto" w:before="64"/>
        <w:ind w:left="342" w:right="7043" w:hanging="106"/>
      </w:pPr>
      <w:r>
        <w:rPr/>
        <w:t>□适用 √不适用 </w:t>
      </w:r>
      <w:r>
        <w:rPr>
          <w:spacing w:val="-2"/>
        </w:rPr>
        <w:t>(3).坏账准备的情况</w:t>
      </w:r>
    </w:p>
    <w:p>
      <w:pPr>
        <w:pStyle w:val="BodyText"/>
        <w:spacing w:before="3"/>
        <w:ind w:left="237"/>
      </w:pPr>
      <w:r>
        <w:rPr>
          <w:spacing w:val="-3"/>
        </w:rPr>
        <w:t>□适用 √不适用</w:t>
      </w:r>
    </w:p>
    <w:p>
      <w:pPr>
        <w:pStyle w:val="BodyText"/>
        <w:spacing w:before="2"/>
        <w:ind w:left="237"/>
      </w:pPr>
      <w:r>
        <w:rPr>
          <w:spacing w:val="-3"/>
        </w:rPr>
        <w:t>其中本期坏账准备收回或转回金额重要的：</w:t>
      </w:r>
    </w:p>
    <w:p>
      <w:pPr>
        <w:pStyle w:val="BodyText"/>
        <w:spacing w:before="5"/>
        <w:ind w:left="237"/>
      </w:pPr>
      <w:r>
        <w:rPr>
          <w:spacing w:val="-3"/>
        </w:rPr>
        <w:t>□适用 √不适用</w:t>
      </w:r>
    </w:p>
    <w:p>
      <w:pPr>
        <w:spacing w:after="0"/>
        <w:sectPr>
          <w:pgSz w:w="11910" w:h="16840"/>
          <w:pgMar w:header="882" w:footer="975" w:top="1360" w:bottom="1160" w:left="1040" w:right="1560"/>
        </w:sectPr>
      </w:pPr>
    </w:p>
    <w:p>
      <w:pPr>
        <w:pStyle w:val="BodyText"/>
        <w:spacing w:before="61"/>
        <w:ind w:left="342"/>
      </w:pPr>
      <w:r>
        <w:rPr/>
        <w:t>(4)</w:t>
      </w:r>
      <w:r>
        <w:rPr>
          <w:spacing w:val="-1"/>
        </w:rPr>
        <w:t>.本期实际核销的应收股利情况</w:t>
      </w:r>
    </w:p>
    <w:p>
      <w:pPr>
        <w:pStyle w:val="BodyText"/>
        <w:spacing w:before="63"/>
        <w:ind w:left="237"/>
      </w:pPr>
      <w:r>
        <w:rPr>
          <w:spacing w:val="-3"/>
        </w:rPr>
        <w:t>□适用 √不适用</w:t>
      </w:r>
    </w:p>
    <w:p>
      <w:pPr>
        <w:pStyle w:val="BodyText"/>
        <w:spacing w:before="4"/>
        <w:ind w:left="237"/>
      </w:pPr>
      <w:r>
        <w:rPr>
          <w:spacing w:val="-3"/>
        </w:rPr>
        <w:t>其中重要的应收股利核销情况</w:t>
      </w:r>
    </w:p>
    <w:p>
      <w:pPr>
        <w:pStyle w:val="BodyText"/>
        <w:spacing w:line="244" w:lineRule="auto" w:before="2"/>
        <w:ind w:left="237" w:right="1747"/>
      </w:pPr>
      <w:r>
        <w:rPr>
          <w:spacing w:val="-5"/>
        </w:rPr>
        <w:t>□适用 √不适用</w:t>
      </w:r>
      <w:r>
        <w:rPr>
          <w:spacing w:val="-2"/>
        </w:rPr>
        <w:t>核销说明：</w:t>
      </w:r>
    </w:p>
    <w:p>
      <w:pPr>
        <w:pStyle w:val="BodyText"/>
        <w:spacing w:line="244" w:lineRule="auto"/>
        <w:ind w:left="237" w:right="1747"/>
      </w:pPr>
      <w:r>
        <w:rPr>
          <w:spacing w:val="-5"/>
        </w:rPr>
        <w:t>□适用 √不适用</w:t>
      </w:r>
      <w:r>
        <w:rPr>
          <w:spacing w:val="-2"/>
        </w:rPr>
        <w:t>其他说明：</w:t>
      </w:r>
    </w:p>
    <w:p>
      <w:pPr>
        <w:pStyle w:val="BodyText"/>
        <w:spacing w:line="297" w:lineRule="auto"/>
        <w:ind w:left="237" w:right="1747"/>
      </w:pPr>
      <w:r>
        <w:rPr>
          <w:spacing w:val="-5"/>
        </w:rPr>
        <w:t>□适用 √不适用</w:t>
      </w:r>
      <w:r>
        <w:rPr>
          <w:spacing w:val="-2"/>
        </w:rPr>
        <w:t>其他应收款</w:t>
      </w:r>
    </w:p>
    <w:p>
      <w:pPr>
        <w:pStyle w:val="ListParagraph"/>
        <w:numPr>
          <w:ilvl w:val="0"/>
          <w:numId w:val="88"/>
        </w:numPr>
        <w:tabs>
          <w:tab w:pos="780" w:val="left" w:leader="none"/>
        </w:tabs>
        <w:spacing w:line="267" w:lineRule="exact" w:before="0" w:after="0"/>
        <w:ind w:left="780" w:right="0" w:hanging="438"/>
        <w:jc w:val="left"/>
        <w:rPr>
          <w:sz w:val="21"/>
        </w:rPr>
      </w:pPr>
      <w:r>
        <w:rPr>
          <w:spacing w:val="-2"/>
          <w:sz w:val="21"/>
        </w:rPr>
        <w:t>按账龄披露</w:t>
      </w:r>
    </w:p>
    <w:p>
      <w:pPr>
        <w:pStyle w:val="BodyText"/>
        <w:spacing w:before="57"/>
        <w:ind w:left="23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8"/>
      </w:pPr>
    </w:p>
    <w:p>
      <w:pPr>
        <w:pStyle w:val="BodyText"/>
        <w:ind w:left="237"/>
      </w:pPr>
      <w:r>
        <w:rPr/>
        <w:t>单位：元</w:t>
      </w:r>
      <w:r>
        <w:rPr>
          <w:spacing w:val="41"/>
          <w:w w:val="150"/>
        </w:rPr>
        <w:t> </w:t>
      </w:r>
      <w:r>
        <w:rPr>
          <w:spacing w:val="-2"/>
        </w:rPr>
        <w:t>币种：人民币</w:t>
      </w:r>
    </w:p>
    <w:p>
      <w:pPr>
        <w:spacing w:after="0"/>
        <w:sectPr>
          <w:pgSz w:w="11910" w:h="16840"/>
          <w:pgMar w:header="882" w:footer="975" w:top="1360" w:bottom="1160" w:left="1040" w:right="1560"/>
          <w:cols w:num="2" w:equalWidth="0">
            <w:col w:w="3564" w:space="2958"/>
            <w:col w:w="2788"/>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3"/>
        <w:gridCol w:w="2993"/>
        <w:gridCol w:w="2996"/>
      </w:tblGrid>
      <w:tr>
        <w:trPr>
          <w:trHeight w:val="270" w:hRule="atLeast"/>
        </w:trPr>
        <w:tc>
          <w:tcPr>
            <w:tcW w:w="3073" w:type="dxa"/>
          </w:tcPr>
          <w:p>
            <w:pPr>
              <w:pStyle w:val="TableParagraph"/>
              <w:spacing w:line="250" w:lineRule="exact"/>
              <w:ind w:left="9"/>
              <w:jc w:val="center"/>
              <w:rPr>
                <w:sz w:val="21"/>
              </w:rPr>
            </w:pPr>
            <w:r>
              <w:rPr>
                <w:spacing w:val="-5"/>
                <w:sz w:val="21"/>
              </w:rPr>
              <w:t>账龄</w:t>
            </w:r>
          </w:p>
        </w:tc>
        <w:tc>
          <w:tcPr>
            <w:tcW w:w="2993" w:type="dxa"/>
          </w:tcPr>
          <w:p>
            <w:pPr>
              <w:pStyle w:val="TableParagraph"/>
              <w:spacing w:line="250" w:lineRule="exact"/>
              <w:ind w:left="866"/>
              <w:rPr>
                <w:sz w:val="21"/>
              </w:rPr>
            </w:pPr>
            <w:r>
              <w:rPr>
                <w:spacing w:val="-4"/>
                <w:sz w:val="21"/>
              </w:rPr>
              <w:t>期末账面余额</w:t>
            </w:r>
          </w:p>
        </w:tc>
        <w:tc>
          <w:tcPr>
            <w:tcW w:w="2996" w:type="dxa"/>
          </w:tcPr>
          <w:p>
            <w:pPr>
              <w:pStyle w:val="TableParagraph"/>
              <w:spacing w:line="250" w:lineRule="exact"/>
              <w:ind w:left="866"/>
              <w:rPr>
                <w:sz w:val="21"/>
              </w:rPr>
            </w:pPr>
            <w:r>
              <w:rPr>
                <w:spacing w:val="-4"/>
                <w:sz w:val="21"/>
              </w:rPr>
              <w:t>期初账面余额</w:t>
            </w:r>
          </w:p>
        </w:tc>
      </w:tr>
      <w:tr>
        <w:trPr>
          <w:trHeight w:val="273" w:hRule="atLeast"/>
        </w:trPr>
        <w:tc>
          <w:tcPr>
            <w:tcW w:w="9062" w:type="dxa"/>
            <w:gridSpan w:val="3"/>
          </w:tcPr>
          <w:p>
            <w:pPr>
              <w:pStyle w:val="TableParagraph"/>
              <w:spacing w:line="250" w:lineRule="exact" w:before="4"/>
              <w:ind w:left="113"/>
              <w:rPr>
                <w:sz w:val="21"/>
              </w:rPr>
            </w:pPr>
            <w:r>
              <w:rPr>
                <w:spacing w:val="-2"/>
                <w:sz w:val="21"/>
              </w:rPr>
              <w:t>1</w:t>
            </w:r>
            <w:r>
              <w:rPr>
                <w:spacing w:val="-16"/>
                <w:sz w:val="21"/>
              </w:rPr>
              <w:t> 年以内</w:t>
            </w:r>
          </w:p>
        </w:tc>
      </w:tr>
      <w:tr>
        <w:trPr>
          <w:trHeight w:val="273" w:hRule="atLeast"/>
        </w:trPr>
        <w:tc>
          <w:tcPr>
            <w:tcW w:w="9062" w:type="dxa"/>
            <w:gridSpan w:val="3"/>
          </w:tcPr>
          <w:p>
            <w:pPr>
              <w:pStyle w:val="TableParagraph"/>
              <w:spacing w:line="252" w:lineRule="exact"/>
              <w:ind w:left="113"/>
              <w:rPr>
                <w:sz w:val="21"/>
              </w:rPr>
            </w:pPr>
            <w:r>
              <w:rPr>
                <w:spacing w:val="-2"/>
                <w:sz w:val="21"/>
              </w:rPr>
              <w:t>其中：1</w:t>
            </w:r>
            <w:r>
              <w:rPr>
                <w:spacing w:val="-12"/>
                <w:sz w:val="21"/>
              </w:rPr>
              <w:t> 年以内分项</w:t>
            </w:r>
          </w:p>
        </w:tc>
      </w:tr>
      <w:tr>
        <w:trPr>
          <w:trHeight w:val="270" w:hRule="atLeast"/>
        </w:trPr>
        <w:tc>
          <w:tcPr>
            <w:tcW w:w="3073" w:type="dxa"/>
          </w:tcPr>
          <w:p>
            <w:pPr>
              <w:pStyle w:val="TableParagraph"/>
              <w:spacing w:line="250" w:lineRule="exact"/>
              <w:ind w:left="113"/>
              <w:rPr>
                <w:sz w:val="21"/>
              </w:rPr>
            </w:pPr>
            <w:r>
              <w:rPr>
                <w:spacing w:val="-2"/>
                <w:sz w:val="21"/>
              </w:rPr>
              <w:t>6</w:t>
            </w:r>
            <w:r>
              <w:rPr>
                <w:spacing w:val="-13"/>
                <w:sz w:val="21"/>
              </w:rPr>
              <w:t> 个月以内</w:t>
            </w:r>
            <w:r>
              <w:rPr>
                <w:spacing w:val="-2"/>
                <w:sz w:val="21"/>
              </w:rPr>
              <w:t>（</w:t>
            </w:r>
            <w:r>
              <w:rPr>
                <w:spacing w:val="-27"/>
                <w:sz w:val="21"/>
              </w:rPr>
              <w:t>含 </w:t>
            </w:r>
            <w:r>
              <w:rPr>
                <w:spacing w:val="-2"/>
                <w:sz w:val="21"/>
              </w:rPr>
              <w:t>6</w:t>
            </w:r>
            <w:r>
              <w:rPr>
                <w:spacing w:val="-18"/>
                <w:sz w:val="21"/>
              </w:rPr>
              <w:t> 个月</w:t>
            </w:r>
            <w:r>
              <w:rPr>
                <w:spacing w:val="-10"/>
                <w:sz w:val="21"/>
              </w:rPr>
              <w:t>）</w:t>
            </w:r>
          </w:p>
        </w:tc>
        <w:tc>
          <w:tcPr>
            <w:tcW w:w="2993" w:type="dxa"/>
          </w:tcPr>
          <w:p>
            <w:pPr>
              <w:pStyle w:val="TableParagraph"/>
              <w:spacing w:line="250" w:lineRule="exact"/>
              <w:ind w:right="98"/>
              <w:jc w:val="right"/>
              <w:rPr>
                <w:sz w:val="21"/>
              </w:rPr>
            </w:pPr>
            <w:r>
              <w:rPr>
                <w:spacing w:val="-2"/>
                <w:sz w:val="21"/>
              </w:rPr>
              <w:t>655,591.44</w:t>
            </w:r>
          </w:p>
        </w:tc>
        <w:tc>
          <w:tcPr>
            <w:tcW w:w="2996" w:type="dxa"/>
          </w:tcPr>
          <w:p>
            <w:pPr>
              <w:pStyle w:val="TableParagraph"/>
              <w:spacing w:line="250" w:lineRule="exact"/>
              <w:ind w:right="101"/>
              <w:jc w:val="right"/>
              <w:rPr>
                <w:sz w:val="21"/>
              </w:rPr>
            </w:pPr>
            <w:r>
              <w:rPr>
                <w:spacing w:val="-2"/>
                <w:sz w:val="21"/>
              </w:rPr>
              <w:t>27,903,775.25</w:t>
            </w:r>
          </w:p>
        </w:tc>
      </w:tr>
      <w:tr>
        <w:trPr>
          <w:trHeight w:val="273" w:hRule="atLeast"/>
        </w:trPr>
        <w:tc>
          <w:tcPr>
            <w:tcW w:w="3073" w:type="dxa"/>
          </w:tcPr>
          <w:p>
            <w:pPr>
              <w:pStyle w:val="TableParagraph"/>
              <w:spacing w:line="252" w:lineRule="exact"/>
              <w:ind w:left="113"/>
              <w:rPr>
                <w:sz w:val="21"/>
              </w:rPr>
            </w:pPr>
            <w:r>
              <w:rPr>
                <w:spacing w:val="-2"/>
                <w:sz w:val="21"/>
              </w:rPr>
              <w:t>6</w:t>
            </w:r>
            <w:r>
              <w:rPr>
                <w:spacing w:val="-23"/>
                <w:sz w:val="21"/>
              </w:rPr>
              <w:t> 个月至 </w:t>
            </w:r>
            <w:r>
              <w:rPr>
                <w:spacing w:val="-2"/>
                <w:sz w:val="21"/>
              </w:rPr>
              <w:t>1</w:t>
            </w:r>
            <w:r>
              <w:rPr>
                <w:spacing w:val="-27"/>
                <w:sz w:val="21"/>
              </w:rPr>
              <w:t> 年</w:t>
            </w:r>
            <w:r>
              <w:rPr>
                <w:spacing w:val="-2"/>
                <w:sz w:val="21"/>
              </w:rPr>
              <w:t>（</w:t>
            </w:r>
            <w:r>
              <w:rPr>
                <w:spacing w:val="-26"/>
                <w:sz w:val="21"/>
              </w:rPr>
              <w:t>含 </w:t>
            </w:r>
            <w:r>
              <w:rPr>
                <w:spacing w:val="-2"/>
                <w:sz w:val="21"/>
              </w:rPr>
              <w:t>1</w:t>
            </w:r>
            <w:r>
              <w:rPr>
                <w:spacing w:val="-27"/>
                <w:sz w:val="21"/>
              </w:rPr>
              <w:t> 年</w:t>
            </w:r>
            <w:r>
              <w:rPr>
                <w:spacing w:val="-10"/>
                <w:sz w:val="21"/>
              </w:rPr>
              <w:t>）</w:t>
            </w:r>
          </w:p>
        </w:tc>
        <w:tc>
          <w:tcPr>
            <w:tcW w:w="2993" w:type="dxa"/>
          </w:tcPr>
          <w:p>
            <w:pPr>
              <w:pStyle w:val="TableParagraph"/>
              <w:spacing w:before="0"/>
              <w:rPr>
                <w:rFonts w:ascii="Times New Roman"/>
                <w:sz w:val="20"/>
              </w:rPr>
            </w:pPr>
          </w:p>
        </w:tc>
        <w:tc>
          <w:tcPr>
            <w:tcW w:w="2996" w:type="dxa"/>
          </w:tcPr>
          <w:p>
            <w:pPr>
              <w:pStyle w:val="TableParagraph"/>
              <w:spacing w:before="0"/>
              <w:rPr>
                <w:rFonts w:ascii="Times New Roman"/>
                <w:sz w:val="20"/>
              </w:rPr>
            </w:pPr>
          </w:p>
        </w:tc>
      </w:tr>
      <w:tr>
        <w:trPr>
          <w:trHeight w:val="273" w:hRule="atLeast"/>
        </w:trPr>
        <w:tc>
          <w:tcPr>
            <w:tcW w:w="3073" w:type="dxa"/>
          </w:tcPr>
          <w:p>
            <w:pPr>
              <w:pStyle w:val="TableParagraph"/>
              <w:spacing w:line="252" w:lineRule="exact"/>
              <w:ind w:left="113"/>
              <w:rPr>
                <w:sz w:val="21"/>
              </w:rPr>
            </w:pPr>
            <w:r>
              <w:rPr>
                <w:spacing w:val="-2"/>
                <w:sz w:val="21"/>
              </w:rPr>
              <w:t>1</w:t>
            </w:r>
            <w:r>
              <w:rPr>
                <w:spacing w:val="-12"/>
                <w:sz w:val="21"/>
              </w:rPr>
              <w:t> 年以内小计</w:t>
            </w:r>
          </w:p>
        </w:tc>
        <w:tc>
          <w:tcPr>
            <w:tcW w:w="2993" w:type="dxa"/>
          </w:tcPr>
          <w:p>
            <w:pPr>
              <w:pStyle w:val="TableParagraph"/>
              <w:spacing w:line="252" w:lineRule="exact"/>
              <w:ind w:right="98"/>
              <w:jc w:val="right"/>
              <w:rPr>
                <w:sz w:val="21"/>
              </w:rPr>
            </w:pPr>
            <w:r>
              <w:rPr>
                <w:spacing w:val="-2"/>
                <w:sz w:val="21"/>
              </w:rPr>
              <w:t>655,591.44</w:t>
            </w:r>
          </w:p>
        </w:tc>
        <w:tc>
          <w:tcPr>
            <w:tcW w:w="2996" w:type="dxa"/>
          </w:tcPr>
          <w:p>
            <w:pPr>
              <w:pStyle w:val="TableParagraph"/>
              <w:spacing w:line="252" w:lineRule="exact"/>
              <w:ind w:right="101"/>
              <w:jc w:val="right"/>
              <w:rPr>
                <w:sz w:val="21"/>
              </w:rPr>
            </w:pPr>
            <w:r>
              <w:rPr>
                <w:spacing w:val="-2"/>
                <w:sz w:val="21"/>
              </w:rPr>
              <w:t>27,903,775.25</w:t>
            </w:r>
          </w:p>
        </w:tc>
      </w:tr>
      <w:tr>
        <w:trPr>
          <w:trHeight w:val="270" w:hRule="atLeast"/>
        </w:trPr>
        <w:tc>
          <w:tcPr>
            <w:tcW w:w="3073" w:type="dxa"/>
          </w:tcPr>
          <w:p>
            <w:pPr>
              <w:pStyle w:val="TableParagraph"/>
              <w:spacing w:line="250" w:lineRule="exact"/>
              <w:ind w:left="113"/>
              <w:rPr>
                <w:sz w:val="21"/>
              </w:rPr>
            </w:pPr>
            <w:r>
              <w:rPr>
                <w:sz w:val="21"/>
              </w:rPr>
              <w:t>1</w:t>
            </w:r>
            <w:r>
              <w:rPr>
                <w:spacing w:val="-36"/>
                <w:sz w:val="21"/>
              </w:rPr>
              <w:t> 至 </w:t>
            </w:r>
            <w:r>
              <w:rPr>
                <w:sz w:val="21"/>
              </w:rPr>
              <w:t>2</w:t>
            </w:r>
            <w:r>
              <w:rPr>
                <w:spacing w:val="-33"/>
                <w:sz w:val="21"/>
              </w:rPr>
              <w:t> 年</w:t>
            </w:r>
          </w:p>
        </w:tc>
        <w:tc>
          <w:tcPr>
            <w:tcW w:w="2993" w:type="dxa"/>
          </w:tcPr>
          <w:p>
            <w:pPr>
              <w:pStyle w:val="TableParagraph"/>
              <w:spacing w:line="250" w:lineRule="exact"/>
              <w:ind w:right="98"/>
              <w:jc w:val="right"/>
              <w:rPr>
                <w:sz w:val="21"/>
              </w:rPr>
            </w:pPr>
            <w:r>
              <w:rPr>
                <w:spacing w:val="-2"/>
                <w:sz w:val="21"/>
              </w:rPr>
              <w:t>163,674.84</w:t>
            </w:r>
          </w:p>
        </w:tc>
        <w:tc>
          <w:tcPr>
            <w:tcW w:w="2996" w:type="dxa"/>
          </w:tcPr>
          <w:p>
            <w:pPr>
              <w:pStyle w:val="TableParagraph"/>
              <w:spacing w:line="250" w:lineRule="exact"/>
              <w:ind w:right="100"/>
              <w:jc w:val="right"/>
              <w:rPr>
                <w:sz w:val="21"/>
              </w:rPr>
            </w:pPr>
            <w:r>
              <w:rPr>
                <w:spacing w:val="-2"/>
                <w:sz w:val="21"/>
              </w:rPr>
              <w:t>211,544.94</w:t>
            </w:r>
          </w:p>
        </w:tc>
      </w:tr>
      <w:tr>
        <w:trPr>
          <w:trHeight w:val="273" w:hRule="atLeast"/>
        </w:trPr>
        <w:tc>
          <w:tcPr>
            <w:tcW w:w="3073" w:type="dxa"/>
          </w:tcPr>
          <w:p>
            <w:pPr>
              <w:pStyle w:val="TableParagraph"/>
              <w:spacing w:line="252" w:lineRule="exact"/>
              <w:ind w:left="113"/>
              <w:rPr>
                <w:sz w:val="21"/>
              </w:rPr>
            </w:pPr>
            <w:r>
              <w:rPr>
                <w:sz w:val="21"/>
              </w:rPr>
              <w:t>2</w:t>
            </w:r>
            <w:r>
              <w:rPr>
                <w:spacing w:val="-36"/>
                <w:sz w:val="21"/>
              </w:rPr>
              <w:t> 至 </w:t>
            </w:r>
            <w:r>
              <w:rPr>
                <w:sz w:val="21"/>
              </w:rPr>
              <w:t>3</w:t>
            </w:r>
            <w:r>
              <w:rPr>
                <w:spacing w:val="-33"/>
                <w:sz w:val="21"/>
              </w:rPr>
              <w:t> 年</w:t>
            </w:r>
          </w:p>
        </w:tc>
        <w:tc>
          <w:tcPr>
            <w:tcW w:w="2993" w:type="dxa"/>
          </w:tcPr>
          <w:p>
            <w:pPr>
              <w:pStyle w:val="TableParagraph"/>
              <w:spacing w:line="252" w:lineRule="exact"/>
              <w:ind w:right="98"/>
              <w:jc w:val="right"/>
              <w:rPr>
                <w:sz w:val="21"/>
              </w:rPr>
            </w:pPr>
            <w:r>
              <w:rPr>
                <w:spacing w:val="-2"/>
                <w:sz w:val="21"/>
              </w:rPr>
              <w:t>215,090.12</w:t>
            </w:r>
          </w:p>
        </w:tc>
        <w:tc>
          <w:tcPr>
            <w:tcW w:w="2996" w:type="dxa"/>
          </w:tcPr>
          <w:p>
            <w:pPr>
              <w:pStyle w:val="TableParagraph"/>
              <w:spacing w:line="252" w:lineRule="exact"/>
              <w:ind w:right="100"/>
              <w:jc w:val="right"/>
              <w:rPr>
                <w:sz w:val="21"/>
              </w:rPr>
            </w:pPr>
            <w:r>
              <w:rPr>
                <w:spacing w:val="-2"/>
                <w:sz w:val="21"/>
              </w:rPr>
              <w:t>32,900.00</w:t>
            </w:r>
          </w:p>
        </w:tc>
      </w:tr>
      <w:tr>
        <w:trPr>
          <w:trHeight w:val="273" w:hRule="atLeast"/>
        </w:trPr>
        <w:tc>
          <w:tcPr>
            <w:tcW w:w="3073" w:type="dxa"/>
          </w:tcPr>
          <w:p>
            <w:pPr>
              <w:pStyle w:val="TableParagraph"/>
              <w:spacing w:line="252" w:lineRule="exact"/>
              <w:ind w:left="113"/>
              <w:rPr>
                <w:sz w:val="21"/>
              </w:rPr>
            </w:pPr>
            <w:r>
              <w:rPr>
                <w:sz w:val="21"/>
              </w:rPr>
              <w:t>3</w:t>
            </w:r>
            <w:r>
              <w:rPr>
                <w:spacing w:val="-36"/>
                <w:sz w:val="21"/>
              </w:rPr>
              <w:t> 至 </w:t>
            </w:r>
            <w:r>
              <w:rPr>
                <w:sz w:val="21"/>
              </w:rPr>
              <w:t>4</w:t>
            </w:r>
            <w:r>
              <w:rPr>
                <w:spacing w:val="-33"/>
                <w:sz w:val="21"/>
              </w:rPr>
              <w:t> 年</w:t>
            </w:r>
          </w:p>
        </w:tc>
        <w:tc>
          <w:tcPr>
            <w:tcW w:w="2993" w:type="dxa"/>
          </w:tcPr>
          <w:p>
            <w:pPr>
              <w:pStyle w:val="TableParagraph"/>
              <w:spacing w:line="252" w:lineRule="exact"/>
              <w:ind w:right="98"/>
              <w:jc w:val="right"/>
              <w:rPr>
                <w:sz w:val="21"/>
              </w:rPr>
            </w:pPr>
            <w:r>
              <w:rPr>
                <w:spacing w:val="-2"/>
                <w:sz w:val="21"/>
              </w:rPr>
              <w:t>30,500.00</w:t>
            </w:r>
          </w:p>
        </w:tc>
        <w:tc>
          <w:tcPr>
            <w:tcW w:w="2996" w:type="dxa"/>
          </w:tcPr>
          <w:p>
            <w:pPr>
              <w:pStyle w:val="TableParagraph"/>
              <w:spacing w:line="252" w:lineRule="exact"/>
              <w:ind w:right="100"/>
              <w:jc w:val="right"/>
              <w:rPr>
                <w:sz w:val="21"/>
              </w:rPr>
            </w:pPr>
            <w:r>
              <w:rPr>
                <w:spacing w:val="-2"/>
                <w:sz w:val="21"/>
              </w:rPr>
              <w:t>116,952.26</w:t>
            </w:r>
          </w:p>
        </w:tc>
      </w:tr>
      <w:tr>
        <w:trPr>
          <w:trHeight w:val="270" w:hRule="atLeast"/>
        </w:trPr>
        <w:tc>
          <w:tcPr>
            <w:tcW w:w="3073" w:type="dxa"/>
          </w:tcPr>
          <w:p>
            <w:pPr>
              <w:pStyle w:val="TableParagraph"/>
              <w:spacing w:line="250" w:lineRule="exact"/>
              <w:ind w:left="113"/>
              <w:rPr>
                <w:sz w:val="21"/>
              </w:rPr>
            </w:pPr>
            <w:r>
              <w:rPr>
                <w:sz w:val="21"/>
              </w:rPr>
              <w:t>4</w:t>
            </w:r>
            <w:r>
              <w:rPr>
                <w:spacing w:val="-36"/>
                <w:sz w:val="21"/>
              </w:rPr>
              <w:t> 至 </w:t>
            </w:r>
            <w:r>
              <w:rPr>
                <w:sz w:val="21"/>
              </w:rPr>
              <w:t>5</w:t>
            </w:r>
            <w:r>
              <w:rPr>
                <w:spacing w:val="-33"/>
                <w:sz w:val="21"/>
              </w:rPr>
              <w:t> 年</w:t>
            </w:r>
          </w:p>
        </w:tc>
        <w:tc>
          <w:tcPr>
            <w:tcW w:w="2993" w:type="dxa"/>
          </w:tcPr>
          <w:p>
            <w:pPr>
              <w:pStyle w:val="TableParagraph"/>
              <w:spacing w:line="250" w:lineRule="exact"/>
              <w:ind w:right="98"/>
              <w:jc w:val="right"/>
              <w:rPr>
                <w:sz w:val="21"/>
              </w:rPr>
            </w:pPr>
            <w:r>
              <w:rPr>
                <w:spacing w:val="-2"/>
                <w:sz w:val="21"/>
              </w:rPr>
              <w:t>98,145.55</w:t>
            </w:r>
          </w:p>
        </w:tc>
        <w:tc>
          <w:tcPr>
            <w:tcW w:w="2996" w:type="dxa"/>
          </w:tcPr>
          <w:p>
            <w:pPr>
              <w:pStyle w:val="TableParagraph"/>
              <w:spacing w:before="0"/>
              <w:rPr>
                <w:rFonts w:ascii="Times New Roman"/>
                <w:sz w:val="20"/>
              </w:rPr>
            </w:pPr>
          </w:p>
        </w:tc>
      </w:tr>
      <w:tr>
        <w:trPr>
          <w:trHeight w:val="273" w:hRule="atLeast"/>
        </w:trPr>
        <w:tc>
          <w:tcPr>
            <w:tcW w:w="3073" w:type="dxa"/>
          </w:tcPr>
          <w:p>
            <w:pPr>
              <w:pStyle w:val="TableParagraph"/>
              <w:spacing w:line="252" w:lineRule="exact"/>
              <w:ind w:left="9"/>
              <w:jc w:val="center"/>
              <w:rPr>
                <w:sz w:val="21"/>
              </w:rPr>
            </w:pPr>
            <w:r>
              <w:rPr>
                <w:spacing w:val="-5"/>
                <w:sz w:val="21"/>
              </w:rPr>
              <w:t>合计</w:t>
            </w:r>
          </w:p>
        </w:tc>
        <w:tc>
          <w:tcPr>
            <w:tcW w:w="2993" w:type="dxa"/>
          </w:tcPr>
          <w:p>
            <w:pPr>
              <w:pStyle w:val="TableParagraph"/>
              <w:spacing w:line="252" w:lineRule="exact"/>
              <w:ind w:right="98"/>
              <w:jc w:val="right"/>
              <w:rPr>
                <w:sz w:val="21"/>
              </w:rPr>
            </w:pPr>
            <w:r>
              <w:rPr>
                <w:spacing w:val="-2"/>
                <w:sz w:val="21"/>
              </w:rPr>
              <w:t>1,163,001.95</w:t>
            </w:r>
          </w:p>
        </w:tc>
        <w:tc>
          <w:tcPr>
            <w:tcW w:w="2996" w:type="dxa"/>
          </w:tcPr>
          <w:p>
            <w:pPr>
              <w:pStyle w:val="TableParagraph"/>
              <w:spacing w:line="252" w:lineRule="exact"/>
              <w:ind w:right="101"/>
              <w:jc w:val="right"/>
              <w:rPr>
                <w:sz w:val="21"/>
              </w:rPr>
            </w:pPr>
            <w:r>
              <w:rPr>
                <w:spacing w:val="-2"/>
                <w:sz w:val="21"/>
              </w:rPr>
              <w:t>28,265,172.45</w:t>
            </w:r>
          </w:p>
        </w:tc>
      </w:tr>
    </w:tbl>
    <w:p>
      <w:pPr>
        <w:pStyle w:val="BodyText"/>
        <w:spacing w:before="53"/>
        <w:rPr>
          <w:sz w:val="20"/>
        </w:rPr>
      </w:pPr>
    </w:p>
    <w:p>
      <w:pPr>
        <w:spacing w:after="0"/>
        <w:rPr>
          <w:sz w:val="20"/>
        </w:rPr>
        <w:sectPr>
          <w:type w:val="continuous"/>
          <w:pgSz w:w="11910" w:h="16840"/>
          <w:pgMar w:header="882" w:footer="975" w:top="1060" w:bottom="1160" w:left="1040" w:right="1560"/>
        </w:sectPr>
      </w:pPr>
    </w:p>
    <w:p>
      <w:pPr>
        <w:pStyle w:val="ListParagraph"/>
        <w:numPr>
          <w:ilvl w:val="0"/>
          <w:numId w:val="88"/>
        </w:numPr>
        <w:tabs>
          <w:tab w:pos="958" w:val="left" w:leader="none"/>
        </w:tabs>
        <w:spacing w:line="240" w:lineRule="auto" w:before="72" w:after="0"/>
        <w:ind w:left="958" w:right="0" w:hanging="438"/>
        <w:jc w:val="left"/>
        <w:rPr>
          <w:sz w:val="21"/>
        </w:rPr>
      </w:pPr>
      <w:r>
        <w:rPr>
          <w:spacing w:val="-2"/>
          <w:sz w:val="21"/>
        </w:rPr>
        <w:t>按款项性质分类情况</w:t>
      </w:r>
    </w:p>
    <w:p>
      <w:pPr>
        <w:pStyle w:val="BodyText"/>
        <w:spacing w:before="63"/>
        <w:ind w:left="237"/>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237"/>
      </w:pPr>
      <w:r>
        <w:rPr/>
        <w:t>单位：元</w:t>
      </w:r>
      <w:r>
        <w:rPr>
          <w:spacing w:val="41"/>
          <w:w w:val="150"/>
        </w:rPr>
        <w:t> </w:t>
      </w:r>
      <w:r>
        <w:rPr>
          <w:spacing w:val="-2"/>
        </w:rPr>
        <w:t>币种：人民币</w:t>
      </w:r>
    </w:p>
    <w:p>
      <w:pPr>
        <w:spacing w:after="0"/>
        <w:sectPr>
          <w:type w:val="continuous"/>
          <w:pgSz w:w="11910" w:h="16840"/>
          <w:pgMar w:header="882" w:footer="975" w:top="1060" w:bottom="1160" w:left="1040" w:right="1560"/>
          <w:cols w:num="2" w:equalWidth="0">
            <w:col w:w="2901" w:space="3611"/>
            <w:col w:w="279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8"/>
        <w:gridCol w:w="2981"/>
        <w:gridCol w:w="2991"/>
      </w:tblGrid>
      <w:tr>
        <w:trPr>
          <w:trHeight w:val="273" w:hRule="atLeast"/>
        </w:trPr>
        <w:tc>
          <w:tcPr>
            <w:tcW w:w="3078" w:type="dxa"/>
          </w:tcPr>
          <w:p>
            <w:pPr>
              <w:pStyle w:val="TableParagraph"/>
              <w:spacing w:line="252" w:lineRule="exact"/>
              <w:ind w:left="11"/>
              <w:jc w:val="center"/>
              <w:rPr>
                <w:sz w:val="21"/>
              </w:rPr>
            </w:pPr>
            <w:r>
              <w:rPr>
                <w:spacing w:val="-4"/>
                <w:sz w:val="21"/>
              </w:rPr>
              <w:t>款项性质</w:t>
            </w:r>
          </w:p>
        </w:tc>
        <w:tc>
          <w:tcPr>
            <w:tcW w:w="2981" w:type="dxa"/>
          </w:tcPr>
          <w:p>
            <w:pPr>
              <w:pStyle w:val="TableParagraph"/>
              <w:spacing w:line="252" w:lineRule="exact"/>
              <w:ind w:left="856"/>
              <w:rPr>
                <w:sz w:val="21"/>
              </w:rPr>
            </w:pPr>
            <w:r>
              <w:rPr>
                <w:spacing w:val="-4"/>
                <w:sz w:val="21"/>
              </w:rPr>
              <w:t>期末账面余额</w:t>
            </w:r>
          </w:p>
        </w:tc>
        <w:tc>
          <w:tcPr>
            <w:tcW w:w="2991" w:type="dxa"/>
          </w:tcPr>
          <w:p>
            <w:pPr>
              <w:pStyle w:val="TableParagraph"/>
              <w:spacing w:line="252" w:lineRule="exact"/>
              <w:ind w:left="863"/>
              <w:rPr>
                <w:sz w:val="21"/>
              </w:rPr>
            </w:pPr>
            <w:r>
              <w:rPr>
                <w:spacing w:val="-4"/>
                <w:sz w:val="21"/>
              </w:rPr>
              <w:t>期初账面余额</w:t>
            </w:r>
          </w:p>
        </w:tc>
      </w:tr>
      <w:tr>
        <w:trPr>
          <w:trHeight w:val="270" w:hRule="atLeast"/>
        </w:trPr>
        <w:tc>
          <w:tcPr>
            <w:tcW w:w="3078" w:type="dxa"/>
          </w:tcPr>
          <w:p>
            <w:pPr>
              <w:pStyle w:val="TableParagraph"/>
              <w:spacing w:line="250" w:lineRule="exact"/>
              <w:ind w:left="108"/>
              <w:rPr>
                <w:sz w:val="21"/>
              </w:rPr>
            </w:pPr>
            <w:r>
              <w:rPr>
                <w:spacing w:val="-3"/>
                <w:sz w:val="21"/>
              </w:rPr>
              <w:t>保证金、备用金、押金</w:t>
            </w:r>
          </w:p>
        </w:tc>
        <w:tc>
          <w:tcPr>
            <w:tcW w:w="2981" w:type="dxa"/>
          </w:tcPr>
          <w:p>
            <w:pPr>
              <w:pStyle w:val="TableParagraph"/>
              <w:spacing w:line="250" w:lineRule="exact"/>
              <w:ind w:right="96"/>
              <w:jc w:val="right"/>
              <w:rPr>
                <w:sz w:val="21"/>
              </w:rPr>
            </w:pPr>
            <w:r>
              <w:rPr>
                <w:spacing w:val="-2"/>
                <w:sz w:val="21"/>
              </w:rPr>
              <w:t>382,624.23</w:t>
            </w:r>
          </w:p>
        </w:tc>
        <w:tc>
          <w:tcPr>
            <w:tcW w:w="2991" w:type="dxa"/>
          </w:tcPr>
          <w:p>
            <w:pPr>
              <w:pStyle w:val="TableParagraph"/>
              <w:spacing w:line="250" w:lineRule="exact"/>
              <w:ind w:right="93"/>
              <w:jc w:val="right"/>
              <w:rPr>
                <w:sz w:val="21"/>
              </w:rPr>
            </w:pPr>
            <w:r>
              <w:rPr>
                <w:spacing w:val="-2"/>
                <w:sz w:val="21"/>
              </w:rPr>
              <w:t>194,270.00</w:t>
            </w:r>
          </w:p>
        </w:tc>
      </w:tr>
      <w:tr>
        <w:trPr>
          <w:trHeight w:val="273" w:hRule="atLeast"/>
        </w:trPr>
        <w:tc>
          <w:tcPr>
            <w:tcW w:w="3078" w:type="dxa"/>
          </w:tcPr>
          <w:p>
            <w:pPr>
              <w:pStyle w:val="TableParagraph"/>
              <w:spacing w:line="250" w:lineRule="exact" w:before="3"/>
              <w:ind w:left="108"/>
              <w:rPr>
                <w:sz w:val="21"/>
              </w:rPr>
            </w:pPr>
            <w:r>
              <w:rPr>
                <w:spacing w:val="-5"/>
                <w:sz w:val="21"/>
              </w:rPr>
              <w:t>其他</w:t>
            </w:r>
          </w:p>
        </w:tc>
        <w:tc>
          <w:tcPr>
            <w:tcW w:w="2981" w:type="dxa"/>
          </w:tcPr>
          <w:p>
            <w:pPr>
              <w:pStyle w:val="TableParagraph"/>
              <w:spacing w:line="250" w:lineRule="exact" w:before="3"/>
              <w:ind w:right="96"/>
              <w:jc w:val="right"/>
              <w:rPr>
                <w:sz w:val="21"/>
              </w:rPr>
            </w:pPr>
            <w:r>
              <w:rPr>
                <w:spacing w:val="-2"/>
                <w:sz w:val="21"/>
              </w:rPr>
              <w:t>780,377.72</w:t>
            </w:r>
          </w:p>
        </w:tc>
        <w:tc>
          <w:tcPr>
            <w:tcW w:w="2991" w:type="dxa"/>
          </w:tcPr>
          <w:p>
            <w:pPr>
              <w:pStyle w:val="TableParagraph"/>
              <w:spacing w:line="250" w:lineRule="exact" w:before="3"/>
              <w:ind w:right="93"/>
              <w:jc w:val="right"/>
              <w:rPr>
                <w:sz w:val="21"/>
              </w:rPr>
            </w:pPr>
            <w:r>
              <w:rPr>
                <w:spacing w:val="-2"/>
                <w:sz w:val="21"/>
              </w:rPr>
              <w:t>1,420,902.45</w:t>
            </w:r>
          </w:p>
        </w:tc>
      </w:tr>
      <w:tr>
        <w:trPr>
          <w:trHeight w:val="273" w:hRule="atLeast"/>
        </w:trPr>
        <w:tc>
          <w:tcPr>
            <w:tcW w:w="3078" w:type="dxa"/>
          </w:tcPr>
          <w:p>
            <w:pPr>
              <w:pStyle w:val="TableParagraph"/>
              <w:spacing w:line="252" w:lineRule="exact"/>
              <w:ind w:left="108"/>
              <w:rPr>
                <w:sz w:val="21"/>
              </w:rPr>
            </w:pPr>
            <w:r>
              <w:rPr>
                <w:spacing w:val="-4"/>
                <w:sz w:val="21"/>
              </w:rPr>
              <w:t>应收股权处置款</w:t>
            </w:r>
          </w:p>
        </w:tc>
        <w:tc>
          <w:tcPr>
            <w:tcW w:w="2981" w:type="dxa"/>
          </w:tcPr>
          <w:p>
            <w:pPr>
              <w:pStyle w:val="TableParagraph"/>
              <w:spacing w:before="0"/>
              <w:rPr>
                <w:rFonts w:ascii="Times New Roman"/>
                <w:sz w:val="20"/>
              </w:rPr>
            </w:pPr>
          </w:p>
        </w:tc>
        <w:tc>
          <w:tcPr>
            <w:tcW w:w="2991" w:type="dxa"/>
          </w:tcPr>
          <w:p>
            <w:pPr>
              <w:pStyle w:val="TableParagraph"/>
              <w:spacing w:line="252" w:lineRule="exact"/>
              <w:ind w:right="94"/>
              <w:jc w:val="right"/>
              <w:rPr>
                <w:sz w:val="21"/>
              </w:rPr>
            </w:pPr>
            <w:r>
              <w:rPr>
                <w:spacing w:val="-2"/>
                <w:sz w:val="21"/>
              </w:rPr>
              <w:t>26,650,000.00</w:t>
            </w:r>
          </w:p>
        </w:tc>
      </w:tr>
      <w:tr>
        <w:trPr>
          <w:trHeight w:val="270" w:hRule="atLeast"/>
        </w:trPr>
        <w:tc>
          <w:tcPr>
            <w:tcW w:w="3078" w:type="dxa"/>
          </w:tcPr>
          <w:p>
            <w:pPr>
              <w:pStyle w:val="TableParagraph"/>
              <w:spacing w:line="250" w:lineRule="exact"/>
              <w:ind w:left="11" w:right="2"/>
              <w:jc w:val="center"/>
              <w:rPr>
                <w:sz w:val="21"/>
              </w:rPr>
            </w:pPr>
            <w:r>
              <w:rPr>
                <w:spacing w:val="-5"/>
                <w:sz w:val="21"/>
              </w:rPr>
              <w:t>合计</w:t>
            </w:r>
          </w:p>
        </w:tc>
        <w:tc>
          <w:tcPr>
            <w:tcW w:w="2981" w:type="dxa"/>
          </w:tcPr>
          <w:p>
            <w:pPr>
              <w:pStyle w:val="TableParagraph"/>
              <w:spacing w:line="250" w:lineRule="exact"/>
              <w:ind w:right="96"/>
              <w:jc w:val="right"/>
              <w:rPr>
                <w:sz w:val="21"/>
              </w:rPr>
            </w:pPr>
            <w:r>
              <w:rPr>
                <w:spacing w:val="-2"/>
                <w:sz w:val="21"/>
              </w:rPr>
              <w:t>1,163,001.95</w:t>
            </w:r>
          </w:p>
        </w:tc>
        <w:tc>
          <w:tcPr>
            <w:tcW w:w="2991" w:type="dxa"/>
          </w:tcPr>
          <w:p>
            <w:pPr>
              <w:pStyle w:val="TableParagraph"/>
              <w:spacing w:line="250" w:lineRule="exact"/>
              <w:ind w:right="94"/>
              <w:jc w:val="right"/>
              <w:rPr>
                <w:sz w:val="21"/>
              </w:rPr>
            </w:pPr>
            <w:r>
              <w:rPr>
                <w:spacing w:val="-2"/>
                <w:sz w:val="21"/>
              </w:rPr>
              <w:t>28,265,172.45</w:t>
            </w:r>
          </w:p>
        </w:tc>
      </w:tr>
    </w:tbl>
    <w:p>
      <w:pPr>
        <w:pStyle w:val="BodyText"/>
        <w:spacing w:before="8"/>
        <w:rPr>
          <w:sz w:val="20"/>
        </w:rPr>
      </w:pPr>
    </w:p>
    <w:p>
      <w:pPr>
        <w:spacing w:after="0"/>
        <w:rPr>
          <w:sz w:val="20"/>
        </w:rPr>
        <w:sectPr>
          <w:type w:val="continuous"/>
          <w:pgSz w:w="11910" w:h="16840"/>
          <w:pgMar w:header="882" w:footer="975" w:top="1060" w:bottom="1160" w:left="1040" w:right="1560"/>
        </w:sectPr>
      </w:pPr>
    </w:p>
    <w:p>
      <w:pPr>
        <w:pStyle w:val="ListParagraph"/>
        <w:numPr>
          <w:ilvl w:val="0"/>
          <w:numId w:val="88"/>
        </w:numPr>
        <w:tabs>
          <w:tab w:pos="958" w:val="left" w:leader="none"/>
        </w:tabs>
        <w:spacing w:line="240" w:lineRule="auto" w:before="72" w:after="0"/>
        <w:ind w:left="958" w:right="0" w:hanging="438"/>
        <w:jc w:val="left"/>
        <w:rPr>
          <w:sz w:val="21"/>
        </w:rPr>
      </w:pPr>
      <w:r>
        <w:rPr>
          <w:spacing w:val="-2"/>
          <w:sz w:val="21"/>
        </w:rPr>
        <w:t>坏账准备计提情况</w:t>
      </w:r>
    </w:p>
    <w:p>
      <w:pPr>
        <w:pStyle w:val="BodyText"/>
        <w:spacing w:before="62"/>
        <w:ind w:left="237"/>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237"/>
      </w:pPr>
      <w:r>
        <w:rPr/>
        <w:t>单位：元</w:t>
      </w:r>
      <w:r>
        <w:rPr>
          <w:spacing w:val="41"/>
          <w:w w:val="150"/>
        </w:rPr>
        <w:t> </w:t>
      </w:r>
      <w:r>
        <w:rPr>
          <w:spacing w:val="-2"/>
        </w:rPr>
        <w:t>币种：人民币</w:t>
      </w:r>
    </w:p>
    <w:p>
      <w:pPr>
        <w:spacing w:after="0"/>
        <w:sectPr>
          <w:type w:val="continuous"/>
          <w:pgSz w:w="11910" w:h="16840"/>
          <w:pgMar w:header="882" w:footer="975" w:top="1060" w:bottom="1160" w:left="1040" w:right="1560"/>
          <w:cols w:num="2" w:equalWidth="0">
            <w:col w:w="2690" w:space="3712"/>
            <w:col w:w="290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3"/>
        <w:gridCol w:w="1700"/>
        <w:gridCol w:w="1417"/>
        <w:gridCol w:w="1565"/>
        <w:gridCol w:w="1707"/>
      </w:tblGrid>
      <w:tr>
        <w:trPr>
          <w:trHeight w:val="273" w:hRule="atLeast"/>
        </w:trPr>
        <w:tc>
          <w:tcPr>
            <w:tcW w:w="2663" w:type="dxa"/>
            <w:vMerge w:val="restart"/>
          </w:tcPr>
          <w:p>
            <w:pPr>
              <w:pStyle w:val="TableParagraph"/>
              <w:spacing w:before="0"/>
              <w:rPr>
                <w:sz w:val="21"/>
              </w:rPr>
            </w:pPr>
          </w:p>
          <w:p>
            <w:pPr>
              <w:pStyle w:val="TableParagraph"/>
              <w:spacing w:before="15"/>
              <w:rPr>
                <w:sz w:val="21"/>
              </w:rPr>
            </w:pPr>
          </w:p>
          <w:p>
            <w:pPr>
              <w:pStyle w:val="TableParagraph"/>
              <w:spacing w:before="0"/>
              <w:ind w:left="9"/>
              <w:jc w:val="center"/>
              <w:rPr>
                <w:sz w:val="21"/>
              </w:rPr>
            </w:pPr>
            <w:r>
              <w:rPr>
                <w:spacing w:val="-4"/>
                <w:sz w:val="21"/>
              </w:rPr>
              <w:t>坏账准备</w:t>
            </w:r>
          </w:p>
        </w:tc>
        <w:tc>
          <w:tcPr>
            <w:tcW w:w="1700" w:type="dxa"/>
          </w:tcPr>
          <w:p>
            <w:pPr>
              <w:pStyle w:val="TableParagraph"/>
              <w:spacing w:line="250" w:lineRule="exact" w:before="3"/>
              <w:ind w:left="426"/>
              <w:rPr>
                <w:sz w:val="21"/>
              </w:rPr>
            </w:pPr>
            <w:r>
              <w:rPr>
                <w:spacing w:val="-4"/>
                <w:sz w:val="21"/>
              </w:rPr>
              <w:t>第一阶段</w:t>
            </w:r>
          </w:p>
        </w:tc>
        <w:tc>
          <w:tcPr>
            <w:tcW w:w="1417" w:type="dxa"/>
          </w:tcPr>
          <w:p>
            <w:pPr>
              <w:pStyle w:val="TableParagraph"/>
              <w:spacing w:line="250" w:lineRule="exact" w:before="3"/>
              <w:ind w:left="284"/>
              <w:rPr>
                <w:sz w:val="21"/>
              </w:rPr>
            </w:pPr>
            <w:r>
              <w:rPr>
                <w:spacing w:val="-4"/>
                <w:sz w:val="21"/>
              </w:rPr>
              <w:t>第二阶段</w:t>
            </w:r>
          </w:p>
        </w:tc>
        <w:tc>
          <w:tcPr>
            <w:tcW w:w="1565" w:type="dxa"/>
          </w:tcPr>
          <w:p>
            <w:pPr>
              <w:pStyle w:val="TableParagraph"/>
              <w:spacing w:line="250" w:lineRule="exact" w:before="3"/>
              <w:ind w:left="360"/>
              <w:rPr>
                <w:sz w:val="21"/>
              </w:rPr>
            </w:pPr>
            <w:r>
              <w:rPr>
                <w:spacing w:val="-4"/>
                <w:sz w:val="21"/>
              </w:rPr>
              <w:t>第三阶段</w:t>
            </w:r>
          </w:p>
        </w:tc>
        <w:tc>
          <w:tcPr>
            <w:tcW w:w="1707" w:type="dxa"/>
            <w:vMerge w:val="restart"/>
          </w:tcPr>
          <w:p>
            <w:pPr>
              <w:pStyle w:val="TableParagraph"/>
              <w:spacing w:before="0"/>
              <w:rPr>
                <w:sz w:val="21"/>
              </w:rPr>
            </w:pPr>
          </w:p>
          <w:p>
            <w:pPr>
              <w:pStyle w:val="TableParagraph"/>
              <w:spacing w:before="15"/>
              <w:rPr>
                <w:sz w:val="21"/>
              </w:rPr>
            </w:pPr>
          </w:p>
          <w:p>
            <w:pPr>
              <w:pStyle w:val="TableParagraph"/>
              <w:spacing w:before="0"/>
              <w:ind w:left="26" w:right="23"/>
              <w:jc w:val="center"/>
              <w:rPr>
                <w:sz w:val="21"/>
              </w:rPr>
            </w:pPr>
            <w:r>
              <w:rPr>
                <w:spacing w:val="-5"/>
                <w:sz w:val="21"/>
              </w:rPr>
              <w:t>合计</w:t>
            </w:r>
          </w:p>
        </w:tc>
      </w:tr>
      <w:tr>
        <w:trPr>
          <w:trHeight w:val="1089" w:hRule="atLeast"/>
        </w:trPr>
        <w:tc>
          <w:tcPr>
            <w:tcW w:w="2663" w:type="dxa"/>
            <w:vMerge/>
            <w:tcBorders>
              <w:top w:val="nil"/>
            </w:tcBorders>
          </w:tcPr>
          <w:p>
            <w:pPr>
              <w:rPr>
                <w:sz w:val="2"/>
                <w:szCs w:val="2"/>
              </w:rPr>
            </w:pPr>
          </w:p>
        </w:tc>
        <w:tc>
          <w:tcPr>
            <w:tcW w:w="1700" w:type="dxa"/>
          </w:tcPr>
          <w:p>
            <w:pPr>
              <w:pStyle w:val="TableParagraph"/>
              <w:spacing w:before="6"/>
              <w:rPr>
                <w:sz w:val="21"/>
              </w:rPr>
            </w:pPr>
          </w:p>
          <w:p>
            <w:pPr>
              <w:pStyle w:val="TableParagraph"/>
              <w:spacing w:line="242" w:lineRule="auto" w:before="0"/>
              <w:ind w:left="426" w:right="104" w:hanging="317"/>
              <w:rPr>
                <w:sz w:val="21"/>
              </w:rPr>
            </w:pPr>
            <w:r>
              <w:rPr>
                <w:spacing w:val="-2"/>
                <w:sz w:val="21"/>
              </w:rPr>
              <w:t>未来12个月预期</w:t>
            </w:r>
            <w:r>
              <w:rPr>
                <w:spacing w:val="-4"/>
                <w:sz w:val="21"/>
              </w:rPr>
              <w:t>信用损失</w:t>
            </w:r>
          </w:p>
        </w:tc>
        <w:tc>
          <w:tcPr>
            <w:tcW w:w="1417" w:type="dxa"/>
          </w:tcPr>
          <w:p>
            <w:pPr>
              <w:pStyle w:val="TableParagraph"/>
              <w:spacing w:line="242" w:lineRule="auto"/>
              <w:ind w:left="125" w:right="122" w:firstLine="52"/>
              <w:jc w:val="both"/>
              <w:rPr>
                <w:sz w:val="21"/>
              </w:rPr>
            </w:pPr>
            <w:r>
              <w:rPr>
                <w:spacing w:val="-2"/>
                <w:sz w:val="21"/>
              </w:rPr>
              <w:t>整个存续期预期信用损</w:t>
            </w:r>
            <w:r>
              <w:rPr>
                <w:spacing w:val="-4"/>
                <w:sz w:val="21"/>
              </w:rPr>
              <w:t>失(未发生信</w:t>
            </w:r>
          </w:p>
          <w:p>
            <w:pPr>
              <w:pStyle w:val="TableParagraph"/>
              <w:spacing w:line="250" w:lineRule="exact" w:before="3"/>
              <w:ind w:left="336"/>
              <w:rPr>
                <w:sz w:val="21"/>
              </w:rPr>
            </w:pPr>
            <w:r>
              <w:rPr>
                <w:spacing w:val="-4"/>
                <w:sz w:val="21"/>
              </w:rPr>
              <w:t>用减值)</w:t>
            </w:r>
          </w:p>
        </w:tc>
        <w:tc>
          <w:tcPr>
            <w:tcW w:w="1565" w:type="dxa"/>
          </w:tcPr>
          <w:p>
            <w:pPr>
              <w:pStyle w:val="TableParagraph"/>
              <w:spacing w:line="242" w:lineRule="auto"/>
              <w:ind w:left="149" w:right="141"/>
              <w:jc w:val="center"/>
              <w:rPr>
                <w:sz w:val="21"/>
              </w:rPr>
            </w:pPr>
            <w:r>
              <w:rPr>
                <w:spacing w:val="-2"/>
                <w:sz w:val="21"/>
              </w:rPr>
              <w:t>整个存续期预期信用损失</w:t>
            </w:r>
            <w:r>
              <w:rPr>
                <w:spacing w:val="80"/>
                <w:sz w:val="21"/>
              </w:rPr>
              <w:t> </w:t>
            </w:r>
            <w:r>
              <w:rPr>
                <w:spacing w:val="-2"/>
                <w:sz w:val="21"/>
              </w:rPr>
              <w:t>(已发生信用</w:t>
            </w:r>
          </w:p>
          <w:p>
            <w:pPr>
              <w:pStyle w:val="TableParagraph"/>
              <w:spacing w:line="250" w:lineRule="exact" w:before="3"/>
              <w:ind w:left="5"/>
              <w:jc w:val="center"/>
              <w:rPr>
                <w:sz w:val="21"/>
              </w:rPr>
            </w:pPr>
            <w:r>
              <w:rPr>
                <w:spacing w:val="-4"/>
                <w:sz w:val="21"/>
              </w:rPr>
              <w:t>减值)</w:t>
            </w:r>
          </w:p>
        </w:tc>
        <w:tc>
          <w:tcPr>
            <w:tcW w:w="1707" w:type="dxa"/>
            <w:vMerge/>
            <w:tcBorders>
              <w:top w:val="nil"/>
            </w:tcBorders>
          </w:tcPr>
          <w:p>
            <w:pPr>
              <w:rPr>
                <w:sz w:val="2"/>
                <w:szCs w:val="2"/>
              </w:rPr>
            </w:pPr>
          </w:p>
        </w:tc>
      </w:tr>
      <w:tr>
        <w:trPr>
          <w:trHeight w:val="273" w:hRule="atLeast"/>
        </w:trPr>
        <w:tc>
          <w:tcPr>
            <w:tcW w:w="2663" w:type="dxa"/>
          </w:tcPr>
          <w:p>
            <w:pPr>
              <w:pStyle w:val="TableParagraph"/>
              <w:spacing w:line="252" w:lineRule="exact"/>
              <w:ind w:left="108"/>
              <w:rPr>
                <w:sz w:val="21"/>
              </w:rPr>
            </w:pPr>
            <w:r>
              <w:rPr>
                <w:spacing w:val="-2"/>
                <w:sz w:val="21"/>
              </w:rPr>
              <w:t>2023年1月1</w:t>
            </w:r>
            <w:r>
              <w:rPr>
                <w:spacing w:val="-5"/>
                <w:sz w:val="21"/>
              </w:rPr>
              <w:t>日余额</w:t>
            </w:r>
          </w:p>
        </w:tc>
        <w:tc>
          <w:tcPr>
            <w:tcW w:w="1700" w:type="dxa"/>
          </w:tcPr>
          <w:p>
            <w:pPr>
              <w:pStyle w:val="TableParagraph"/>
              <w:spacing w:line="252" w:lineRule="exact"/>
              <w:ind w:right="97"/>
              <w:jc w:val="right"/>
              <w:rPr>
                <w:sz w:val="21"/>
              </w:rPr>
            </w:pPr>
            <w:r>
              <w:rPr>
                <w:spacing w:val="-2"/>
                <w:sz w:val="21"/>
              </w:rPr>
              <w:t>1,469,704.15</w:t>
            </w:r>
          </w:p>
        </w:tc>
        <w:tc>
          <w:tcPr>
            <w:tcW w:w="1417"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1707" w:type="dxa"/>
          </w:tcPr>
          <w:p>
            <w:pPr>
              <w:pStyle w:val="TableParagraph"/>
              <w:spacing w:line="252" w:lineRule="exact"/>
              <w:ind w:right="95"/>
              <w:jc w:val="right"/>
              <w:rPr>
                <w:sz w:val="21"/>
              </w:rPr>
            </w:pPr>
            <w:r>
              <w:rPr>
                <w:spacing w:val="-2"/>
                <w:sz w:val="21"/>
              </w:rPr>
              <w:t>1,469,704.15</w:t>
            </w:r>
          </w:p>
        </w:tc>
      </w:tr>
      <w:tr>
        <w:trPr>
          <w:trHeight w:val="270" w:hRule="atLeast"/>
        </w:trPr>
        <w:tc>
          <w:tcPr>
            <w:tcW w:w="2663" w:type="dxa"/>
          </w:tcPr>
          <w:p>
            <w:pPr>
              <w:pStyle w:val="TableParagraph"/>
              <w:spacing w:line="250" w:lineRule="exact"/>
              <w:ind w:left="108"/>
              <w:rPr>
                <w:sz w:val="21"/>
              </w:rPr>
            </w:pPr>
            <w:r>
              <w:rPr>
                <w:spacing w:val="-2"/>
                <w:sz w:val="21"/>
              </w:rPr>
              <w:t>2023年1月1</w:t>
            </w:r>
            <w:r>
              <w:rPr>
                <w:spacing w:val="-4"/>
                <w:sz w:val="21"/>
              </w:rPr>
              <w:t>日余额在本期</w:t>
            </w:r>
          </w:p>
        </w:tc>
        <w:tc>
          <w:tcPr>
            <w:tcW w:w="1700" w:type="dxa"/>
          </w:tcPr>
          <w:p>
            <w:pPr>
              <w:pStyle w:val="TableParagraph"/>
              <w:spacing w:before="0"/>
              <w:rPr>
                <w:rFonts w:ascii="Times New Roman"/>
                <w:sz w:val="20"/>
              </w:rPr>
            </w:pPr>
          </w:p>
        </w:tc>
        <w:tc>
          <w:tcPr>
            <w:tcW w:w="1417"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1707" w:type="dxa"/>
          </w:tcPr>
          <w:p>
            <w:pPr>
              <w:pStyle w:val="TableParagraph"/>
              <w:spacing w:before="0"/>
              <w:rPr>
                <w:rFonts w:ascii="Times New Roman"/>
                <w:sz w:val="20"/>
              </w:rPr>
            </w:pPr>
          </w:p>
        </w:tc>
      </w:tr>
      <w:tr>
        <w:trPr>
          <w:trHeight w:val="273" w:hRule="atLeast"/>
        </w:trPr>
        <w:tc>
          <w:tcPr>
            <w:tcW w:w="2663" w:type="dxa"/>
          </w:tcPr>
          <w:p>
            <w:pPr>
              <w:pStyle w:val="TableParagraph"/>
              <w:spacing w:line="250" w:lineRule="exact" w:before="3"/>
              <w:ind w:left="108"/>
              <w:rPr>
                <w:sz w:val="21"/>
              </w:rPr>
            </w:pPr>
            <w:r>
              <w:rPr>
                <w:spacing w:val="-4"/>
                <w:sz w:val="21"/>
              </w:rPr>
              <w:t>--转入第二阶段</w:t>
            </w:r>
          </w:p>
        </w:tc>
        <w:tc>
          <w:tcPr>
            <w:tcW w:w="1700" w:type="dxa"/>
          </w:tcPr>
          <w:p>
            <w:pPr>
              <w:pStyle w:val="TableParagraph"/>
              <w:spacing w:before="0"/>
              <w:rPr>
                <w:rFonts w:ascii="Times New Roman"/>
                <w:sz w:val="20"/>
              </w:rPr>
            </w:pPr>
          </w:p>
        </w:tc>
        <w:tc>
          <w:tcPr>
            <w:tcW w:w="1417"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1707" w:type="dxa"/>
          </w:tcPr>
          <w:p>
            <w:pPr>
              <w:pStyle w:val="TableParagraph"/>
              <w:spacing w:before="0"/>
              <w:rPr>
                <w:rFonts w:ascii="Times New Roman"/>
                <w:sz w:val="20"/>
              </w:rPr>
            </w:pPr>
          </w:p>
        </w:tc>
      </w:tr>
      <w:tr>
        <w:trPr>
          <w:trHeight w:val="273" w:hRule="atLeast"/>
        </w:trPr>
        <w:tc>
          <w:tcPr>
            <w:tcW w:w="2663" w:type="dxa"/>
          </w:tcPr>
          <w:p>
            <w:pPr>
              <w:pStyle w:val="TableParagraph"/>
              <w:spacing w:line="252" w:lineRule="exact"/>
              <w:ind w:left="108"/>
              <w:rPr>
                <w:sz w:val="21"/>
              </w:rPr>
            </w:pPr>
            <w:r>
              <w:rPr>
                <w:spacing w:val="-4"/>
                <w:sz w:val="21"/>
              </w:rPr>
              <w:t>--转入第三阶段</w:t>
            </w:r>
          </w:p>
        </w:tc>
        <w:tc>
          <w:tcPr>
            <w:tcW w:w="1700" w:type="dxa"/>
          </w:tcPr>
          <w:p>
            <w:pPr>
              <w:pStyle w:val="TableParagraph"/>
              <w:spacing w:before="0"/>
              <w:rPr>
                <w:rFonts w:ascii="Times New Roman"/>
                <w:sz w:val="20"/>
              </w:rPr>
            </w:pPr>
          </w:p>
        </w:tc>
        <w:tc>
          <w:tcPr>
            <w:tcW w:w="1417"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1707" w:type="dxa"/>
          </w:tcPr>
          <w:p>
            <w:pPr>
              <w:pStyle w:val="TableParagraph"/>
              <w:spacing w:before="0"/>
              <w:rPr>
                <w:rFonts w:ascii="Times New Roman"/>
                <w:sz w:val="20"/>
              </w:rPr>
            </w:pPr>
          </w:p>
        </w:tc>
      </w:tr>
      <w:tr>
        <w:trPr>
          <w:trHeight w:val="270" w:hRule="atLeast"/>
        </w:trPr>
        <w:tc>
          <w:tcPr>
            <w:tcW w:w="2663" w:type="dxa"/>
          </w:tcPr>
          <w:p>
            <w:pPr>
              <w:pStyle w:val="TableParagraph"/>
              <w:spacing w:line="250" w:lineRule="exact"/>
              <w:ind w:left="108"/>
              <w:rPr>
                <w:sz w:val="21"/>
              </w:rPr>
            </w:pPr>
            <w:r>
              <w:rPr>
                <w:spacing w:val="-4"/>
                <w:sz w:val="21"/>
              </w:rPr>
              <w:t>--转回第二阶段</w:t>
            </w:r>
          </w:p>
        </w:tc>
        <w:tc>
          <w:tcPr>
            <w:tcW w:w="1700" w:type="dxa"/>
          </w:tcPr>
          <w:p>
            <w:pPr>
              <w:pStyle w:val="TableParagraph"/>
              <w:spacing w:before="0"/>
              <w:rPr>
                <w:rFonts w:ascii="Times New Roman"/>
                <w:sz w:val="20"/>
              </w:rPr>
            </w:pPr>
          </w:p>
        </w:tc>
        <w:tc>
          <w:tcPr>
            <w:tcW w:w="1417"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1707" w:type="dxa"/>
          </w:tcPr>
          <w:p>
            <w:pPr>
              <w:pStyle w:val="TableParagraph"/>
              <w:spacing w:before="0"/>
              <w:rPr>
                <w:rFonts w:ascii="Times New Roman"/>
                <w:sz w:val="20"/>
              </w:rPr>
            </w:pPr>
          </w:p>
        </w:tc>
      </w:tr>
      <w:tr>
        <w:trPr>
          <w:trHeight w:val="273" w:hRule="atLeast"/>
        </w:trPr>
        <w:tc>
          <w:tcPr>
            <w:tcW w:w="2663" w:type="dxa"/>
          </w:tcPr>
          <w:p>
            <w:pPr>
              <w:pStyle w:val="TableParagraph"/>
              <w:spacing w:line="252" w:lineRule="exact"/>
              <w:ind w:left="108"/>
              <w:rPr>
                <w:sz w:val="21"/>
              </w:rPr>
            </w:pPr>
            <w:r>
              <w:rPr>
                <w:spacing w:val="-4"/>
                <w:sz w:val="21"/>
              </w:rPr>
              <w:t>--转回第一阶段</w:t>
            </w:r>
          </w:p>
        </w:tc>
        <w:tc>
          <w:tcPr>
            <w:tcW w:w="1700" w:type="dxa"/>
          </w:tcPr>
          <w:p>
            <w:pPr>
              <w:pStyle w:val="TableParagraph"/>
              <w:spacing w:before="0"/>
              <w:rPr>
                <w:rFonts w:ascii="Times New Roman"/>
                <w:sz w:val="20"/>
              </w:rPr>
            </w:pPr>
          </w:p>
        </w:tc>
        <w:tc>
          <w:tcPr>
            <w:tcW w:w="1417"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1707" w:type="dxa"/>
          </w:tcPr>
          <w:p>
            <w:pPr>
              <w:pStyle w:val="TableParagraph"/>
              <w:spacing w:before="0"/>
              <w:rPr>
                <w:rFonts w:ascii="Times New Roman"/>
                <w:sz w:val="20"/>
              </w:rPr>
            </w:pPr>
          </w:p>
        </w:tc>
      </w:tr>
      <w:tr>
        <w:trPr>
          <w:trHeight w:val="273" w:hRule="atLeast"/>
        </w:trPr>
        <w:tc>
          <w:tcPr>
            <w:tcW w:w="2663" w:type="dxa"/>
          </w:tcPr>
          <w:p>
            <w:pPr>
              <w:pStyle w:val="TableParagraph"/>
              <w:spacing w:line="252" w:lineRule="exact"/>
              <w:ind w:left="108"/>
              <w:rPr>
                <w:sz w:val="21"/>
              </w:rPr>
            </w:pPr>
            <w:r>
              <w:rPr>
                <w:spacing w:val="-4"/>
                <w:sz w:val="21"/>
              </w:rPr>
              <w:t>本期计提</w:t>
            </w:r>
          </w:p>
        </w:tc>
        <w:tc>
          <w:tcPr>
            <w:tcW w:w="1700" w:type="dxa"/>
          </w:tcPr>
          <w:p>
            <w:pPr>
              <w:pStyle w:val="TableParagraph"/>
              <w:spacing w:line="252" w:lineRule="exact"/>
              <w:ind w:right="97"/>
              <w:jc w:val="right"/>
              <w:rPr>
                <w:sz w:val="21"/>
              </w:rPr>
            </w:pPr>
            <w:r>
              <w:rPr>
                <w:sz w:val="21"/>
              </w:rPr>
              <w:t>-</w:t>
            </w:r>
            <w:r>
              <w:rPr>
                <w:spacing w:val="-2"/>
                <w:sz w:val="21"/>
              </w:rPr>
              <w:t>1,306,451.74</w:t>
            </w:r>
          </w:p>
        </w:tc>
        <w:tc>
          <w:tcPr>
            <w:tcW w:w="1417"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1707" w:type="dxa"/>
          </w:tcPr>
          <w:p>
            <w:pPr>
              <w:pStyle w:val="TableParagraph"/>
              <w:spacing w:line="252" w:lineRule="exact"/>
              <w:ind w:right="95"/>
              <w:jc w:val="right"/>
              <w:rPr>
                <w:sz w:val="21"/>
              </w:rPr>
            </w:pPr>
            <w:r>
              <w:rPr>
                <w:sz w:val="21"/>
              </w:rPr>
              <w:t>-</w:t>
            </w:r>
            <w:r>
              <w:rPr>
                <w:spacing w:val="-2"/>
                <w:sz w:val="21"/>
              </w:rPr>
              <w:t>1,306,451.74</w:t>
            </w:r>
          </w:p>
        </w:tc>
      </w:tr>
    </w:tbl>
    <w:p>
      <w:pPr>
        <w:spacing w:after="0" w:line="252" w:lineRule="exact"/>
        <w:jc w:val="right"/>
        <w:rPr>
          <w:sz w:val="21"/>
        </w:rPr>
        <w:sectPr>
          <w:type w:val="continuous"/>
          <w:pgSz w:w="11910" w:h="16840"/>
          <w:pgMar w:header="882" w:footer="975" w:top="1060" w:bottom="1160" w:left="1040" w:right="1560"/>
        </w:sectPr>
      </w:pPr>
    </w:p>
    <w:p>
      <w:pPr>
        <w:pStyle w:val="BodyText"/>
        <w:spacing w:before="9"/>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3"/>
        <w:gridCol w:w="1700"/>
        <w:gridCol w:w="1417"/>
        <w:gridCol w:w="1565"/>
        <w:gridCol w:w="1707"/>
      </w:tblGrid>
      <w:tr>
        <w:trPr>
          <w:trHeight w:val="273" w:hRule="atLeast"/>
        </w:trPr>
        <w:tc>
          <w:tcPr>
            <w:tcW w:w="2663" w:type="dxa"/>
          </w:tcPr>
          <w:p>
            <w:pPr>
              <w:pStyle w:val="TableParagraph"/>
              <w:spacing w:line="252" w:lineRule="exact"/>
              <w:ind w:left="108"/>
              <w:rPr>
                <w:sz w:val="21"/>
              </w:rPr>
            </w:pPr>
            <w:r>
              <w:rPr>
                <w:spacing w:val="-4"/>
                <w:sz w:val="21"/>
              </w:rPr>
              <w:t>本期转回</w:t>
            </w:r>
          </w:p>
        </w:tc>
        <w:tc>
          <w:tcPr>
            <w:tcW w:w="1700" w:type="dxa"/>
          </w:tcPr>
          <w:p>
            <w:pPr>
              <w:pStyle w:val="TableParagraph"/>
              <w:spacing w:before="0"/>
              <w:rPr>
                <w:rFonts w:ascii="Times New Roman"/>
                <w:sz w:val="20"/>
              </w:rPr>
            </w:pPr>
          </w:p>
        </w:tc>
        <w:tc>
          <w:tcPr>
            <w:tcW w:w="1417"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1707" w:type="dxa"/>
          </w:tcPr>
          <w:p>
            <w:pPr>
              <w:pStyle w:val="TableParagraph"/>
              <w:spacing w:before="0"/>
              <w:rPr>
                <w:rFonts w:ascii="Times New Roman"/>
                <w:sz w:val="20"/>
              </w:rPr>
            </w:pPr>
          </w:p>
        </w:tc>
      </w:tr>
      <w:tr>
        <w:trPr>
          <w:trHeight w:val="271" w:hRule="atLeast"/>
        </w:trPr>
        <w:tc>
          <w:tcPr>
            <w:tcW w:w="2663" w:type="dxa"/>
          </w:tcPr>
          <w:p>
            <w:pPr>
              <w:pStyle w:val="TableParagraph"/>
              <w:spacing w:line="250" w:lineRule="exact"/>
              <w:ind w:left="108"/>
              <w:rPr>
                <w:sz w:val="21"/>
              </w:rPr>
            </w:pPr>
            <w:r>
              <w:rPr>
                <w:spacing w:val="-4"/>
                <w:sz w:val="21"/>
              </w:rPr>
              <w:t>本期转销</w:t>
            </w:r>
          </w:p>
        </w:tc>
        <w:tc>
          <w:tcPr>
            <w:tcW w:w="1700" w:type="dxa"/>
          </w:tcPr>
          <w:p>
            <w:pPr>
              <w:pStyle w:val="TableParagraph"/>
              <w:spacing w:before="0"/>
              <w:rPr>
                <w:rFonts w:ascii="Times New Roman"/>
                <w:sz w:val="20"/>
              </w:rPr>
            </w:pPr>
          </w:p>
        </w:tc>
        <w:tc>
          <w:tcPr>
            <w:tcW w:w="1417"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1707" w:type="dxa"/>
          </w:tcPr>
          <w:p>
            <w:pPr>
              <w:pStyle w:val="TableParagraph"/>
              <w:spacing w:before="0"/>
              <w:rPr>
                <w:rFonts w:ascii="Times New Roman"/>
                <w:sz w:val="20"/>
              </w:rPr>
            </w:pPr>
          </w:p>
        </w:tc>
      </w:tr>
      <w:tr>
        <w:trPr>
          <w:trHeight w:val="273" w:hRule="atLeast"/>
        </w:trPr>
        <w:tc>
          <w:tcPr>
            <w:tcW w:w="2663" w:type="dxa"/>
          </w:tcPr>
          <w:p>
            <w:pPr>
              <w:pStyle w:val="TableParagraph"/>
              <w:spacing w:line="252" w:lineRule="exact"/>
              <w:ind w:left="108"/>
              <w:rPr>
                <w:sz w:val="21"/>
              </w:rPr>
            </w:pPr>
            <w:r>
              <w:rPr>
                <w:spacing w:val="-4"/>
                <w:sz w:val="21"/>
              </w:rPr>
              <w:t>本期核销</w:t>
            </w:r>
          </w:p>
        </w:tc>
        <w:tc>
          <w:tcPr>
            <w:tcW w:w="1700" w:type="dxa"/>
          </w:tcPr>
          <w:p>
            <w:pPr>
              <w:pStyle w:val="TableParagraph"/>
              <w:spacing w:before="0"/>
              <w:rPr>
                <w:rFonts w:ascii="Times New Roman"/>
                <w:sz w:val="20"/>
              </w:rPr>
            </w:pPr>
          </w:p>
        </w:tc>
        <w:tc>
          <w:tcPr>
            <w:tcW w:w="1417"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1707" w:type="dxa"/>
          </w:tcPr>
          <w:p>
            <w:pPr>
              <w:pStyle w:val="TableParagraph"/>
              <w:spacing w:before="0"/>
              <w:rPr>
                <w:rFonts w:ascii="Times New Roman"/>
                <w:sz w:val="20"/>
              </w:rPr>
            </w:pPr>
          </w:p>
        </w:tc>
      </w:tr>
      <w:tr>
        <w:trPr>
          <w:trHeight w:val="273" w:hRule="atLeast"/>
        </w:trPr>
        <w:tc>
          <w:tcPr>
            <w:tcW w:w="2663" w:type="dxa"/>
          </w:tcPr>
          <w:p>
            <w:pPr>
              <w:pStyle w:val="TableParagraph"/>
              <w:spacing w:line="252" w:lineRule="exact"/>
              <w:ind w:left="108"/>
              <w:rPr>
                <w:sz w:val="21"/>
              </w:rPr>
            </w:pPr>
            <w:r>
              <w:rPr>
                <w:spacing w:val="-4"/>
                <w:sz w:val="21"/>
              </w:rPr>
              <w:t>其他变动</w:t>
            </w:r>
          </w:p>
        </w:tc>
        <w:tc>
          <w:tcPr>
            <w:tcW w:w="1700" w:type="dxa"/>
          </w:tcPr>
          <w:p>
            <w:pPr>
              <w:pStyle w:val="TableParagraph"/>
              <w:spacing w:before="0"/>
              <w:rPr>
                <w:rFonts w:ascii="Times New Roman"/>
                <w:sz w:val="20"/>
              </w:rPr>
            </w:pPr>
          </w:p>
        </w:tc>
        <w:tc>
          <w:tcPr>
            <w:tcW w:w="1417"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1707" w:type="dxa"/>
          </w:tcPr>
          <w:p>
            <w:pPr>
              <w:pStyle w:val="TableParagraph"/>
              <w:spacing w:before="0"/>
              <w:rPr>
                <w:rFonts w:ascii="Times New Roman"/>
                <w:sz w:val="20"/>
              </w:rPr>
            </w:pPr>
          </w:p>
        </w:tc>
      </w:tr>
      <w:tr>
        <w:trPr>
          <w:trHeight w:val="270" w:hRule="atLeast"/>
        </w:trPr>
        <w:tc>
          <w:tcPr>
            <w:tcW w:w="2663" w:type="dxa"/>
          </w:tcPr>
          <w:p>
            <w:pPr>
              <w:pStyle w:val="TableParagraph"/>
              <w:spacing w:line="250" w:lineRule="exact"/>
              <w:ind w:left="108"/>
              <w:rPr>
                <w:sz w:val="21"/>
              </w:rPr>
            </w:pPr>
            <w:r>
              <w:rPr>
                <w:spacing w:val="-2"/>
                <w:sz w:val="21"/>
              </w:rPr>
              <w:t>2023年12月31</w:t>
            </w:r>
            <w:r>
              <w:rPr>
                <w:spacing w:val="-5"/>
                <w:sz w:val="21"/>
              </w:rPr>
              <w:t>日余额</w:t>
            </w:r>
          </w:p>
        </w:tc>
        <w:tc>
          <w:tcPr>
            <w:tcW w:w="1700" w:type="dxa"/>
          </w:tcPr>
          <w:p>
            <w:pPr>
              <w:pStyle w:val="TableParagraph"/>
              <w:spacing w:line="250" w:lineRule="exact"/>
              <w:ind w:left="536"/>
              <w:rPr>
                <w:sz w:val="21"/>
              </w:rPr>
            </w:pPr>
            <w:r>
              <w:rPr>
                <w:spacing w:val="-2"/>
                <w:sz w:val="21"/>
              </w:rPr>
              <w:t>163,252.41</w:t>
            </w:r>
          </w:p>
        </w:tc>
        <w:tc>
          <w:tcPr>
            <w:tcW w:w="1417" w:type="dxa"/>
          </w:tcPr>
          <w:p>
            <w:pPr>
              <w:pStyle w:val="TableParagraph"/>
              <w:spacing w:before="0"/>
              <w:rPr>
                <w:rFonts w:ascii="Times New Roman"/>
                <w:sz w:val="20"/>
              </w:rPr>
            </w:pPr>
          </w:p>
        </w:tc>
        <w:tc>
          <w:tcPr>
            <w:tcW w:w="1565" w:type="dxa"/>
          </w:tcPr>
          <w:p>
            <w:pPr>
              <w:pStyle w:val="TableParagraph"/>
              <w:spacing w:before="0"/>
              <w:rPr>
                <w:rFonts w:ascii="Times New Roman"/>
                <w:sz w:val="20"/>
              </w:rPr>
            </w:pPr>
          </w:p>
        </w:tc>
        <w:tc>
          <w:tcPr>
            <w:tcW w:w="1707" w:type="dxa"/>
          </w:tcPr>
          <w:p>
            <w:pPr>
              <w:pStyle w:val="TableParagraph"/>
              <w:spacing w:line="250" w:lineRule="exact"/>
              <w:ind w:left="545"/>
              <w:rPr>
                <w:sz w:val="21"/>
              </w:rPr>
            </w:pPr>
            <w:r>
              <w:rPr>
                <w:spacing w:val="-2"/>
                <w:sz w:val="21"/>
              </w:rPr>
              <w:t>163,252.41</w:t>
            </w:r>
          </w:p>
        </w:tc>
      </w:tr>
    </w:tbl>
    <w:p>
      <w:pPr>
        <w:pStyle w:val="BodyText"/>
        <w:spacing w:before="2"/>
        <w:ind w:left="237"/>
      </w:pPr>
      <w:r>
        <w:rPr>
          <w:spacing w:val="-3"/>
        </w:rPr>
        <w:t>对本期发生损失准备变动的其他应收款账面余额显著变动的情况说明：</w:t>
      </w:r>
    </w:p>
    <w:p>
      <w:pPr>
        <w:pStyle w:val="BodyText"/>
        <w:spacing w:before="5"/>
        <w:ind w:left="237"/>
      </w:pPr>
      <w:r>
        <w:rPr>
          <w:spacing w:val="-3"/>
        </w:rPr>
        <w:t>□适用 √不适用</w:t>
      </w:r>
    </w:p>
    <w:p>
      <w:pPr>
        <w:pStyle w:val="BodyText"/>
        <w:spacing w:before="2"/>
        <w:ind w:left="237"/>
      </w:pPr>
      <w:r>
        <w:rPr>
          <w:spacing w:val="-3"/>
        </w:rPr>
        <w:t>本期坏账准备计提金额以及评估金融工具的信用风险是否显著增加的采用依据：</w:t>
      </w:r>
    </w:p>
    <w:p>
      <w:pPr>
        <w:pStyle w:val="BodyText"/>
        <w:spacing w:before="4"/>
        <w:ind w:left="237"/>
      </w:pPr>
      <w:r>
        <w:rPr>
          <w:spacing w:val="-3"/>
        </w:rPr>
        <w:t>□适用 √不适用</w:t>
      </w:r>
    </w:p>
    <w:p>
      <w:pPr>
        <w:pStyle w:val="ListParagraph"/>
        <w:numPr>
          <w:ilvl w:val="0"/>
          <w:numId w:val="88"/>
        </w:numPr>
        <w:tabs>
          <w:tab w:pos="958" w:val="left" w:leader="none"/>
        </w:tabs>
        <w:spacing w:line="240" w:lineRule="auto" w:before="62" w:after="0"/>
        <w:ind w:left="958" w:right="0" w:hanging="438"/>
        <w:jc w:val="left"/>
        <w:rPr>
          <w:sz w:val="21"/>
        </w:rPr>
      </w:pPr>
      <w:r>
        <w:rPr>
          <w:spacing w:val="-2"/>
          <w:sz w:val="21"/>
        </w:rPr>
        <w:t>坏账准备的情况</w:t>
      </w:r>
    </w:p>
    <w:p>
      <w:pPr>
        <w:pStyle w:val="BodyText"/>
        <w:spacing w:before="65"/>
        <w:ind w:left="237"/>
      </w:pPr>
      <w:r>
        <w:rPr>
          <w:spacing w:val="-3"/>
        </w:rPr>
        <w:t>√适用 □不适用</w:t>
      </w:r>
    </w:p>
    <w:p>
      <w:pPr>
        <w:pStyle w:val="BodyText"/>
        <w:spacing w:before="2"/>
        <w:ind w:left="237"/>
      </w:pPr>
      <w:r>
        <w:rPr/>
        <w:t>单位：元</w:t>
      </w:r>
      <w:r>
        <w:rPr>
          <w:spacing w:val="40"/>
          <w:w w:val="150"/>
        </w:rPr>
        <w:t> </w:t>
      </w:r>
      <w:r>
        <w:rPr>
          <w:spacing w:val="-2"/>
        </w:rPr>
        <w:t>币种：人民币</w:t>
      </w:r>
    </w:p>
    <w:p>
      <w:pPr>
        <w:pStyle w:val="BodyText"/>
        <w:spacing w:before="8"/>
        <w:rPr>
          <w:sz w:val="9"/>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9"/>
        <w:gridCol w:w="1486"/>
        <w:gridCol w:w="1591"/>
        <w:gridCol w:w="1099"/>
        <w:gridCol w:w="1099"/>
        <w:gridCol w:w="1100"/>
        <w:gridCol w:w="1277"/>
      </w:tblGrid>
      <w:tr>
        <w:trPr>
          <w:trHeight w:val="270" w:hRule="atLeast"/>
        </w:trPr>
        <w:tc>
          <w:tcPr>
            <w:tcW w:w="1409" w:type="dxa"/>
            <w:vMerge w:val="restart"/>
          </w:tcPr>
          <w:p>
            <w:pPr>
              <w:pStyle w:val="TableParagraph"/>
              <w:spacing w:before="8"/>
              <w:rPr>
                <w:sz w:val="21"/>
              </w:rPr>
            </w:pPr>
          </w:p>
          <w:p>
            <w:pPr>
              <w:pStyle w:val="TableParagraph"/>
              <w:spacing w:before="0"/>
              <w:ind w:left="12"/>
              <w:jc w:val="center"/>
              <w:rPr>
                <w:sz w:val="21"/>
              </w:rPr>
            </w:pPr>
            <w:r>
              <w:rPr>
                <w:spacing w:val="-5"/>
                <w:sz w:val="21"/>
              </w:rPr>
              <w:t>类别</w:t>
            </w:r>
          </w:p>
        </w:tc>
        <w:tc>
          <w:tcPr>
            <w:tcW w:w="1486" w:type="dxa"/>
            <w:vMerge w:val="restart"/>
          </w:tcPr>
          <w:p>
            <w:pPr>
              <w:pStyle w:val="TableParagraph"/>
              <w:spacing w:before="8"/>
              <w:rPr>
                <w:sz w:val="21"/>
              </w:rPr>
            </w:pPr>
          </w:p>
          <w:p>
            <w:pPr>
              <w:pStyle w:val="TableParagraph"/>
              <w:spacing w:before="0"/>
              <w:ind w:left="321"/>
              <w:rPr>
                <w:sz w:val="21"/>
              </w:rPr>
            </w:pPr>
            <w:r>
              <w:rPr>
                <w:spacing w:val="-4"/>
                <w:sz w:val="21"/>
              </w:rPr>
              <w:t>期初余额</w:t>
            </w:r>
          </w:p>
        </w:tc>
        <w:tc>
          <w:tcPr>
            <w:tcW w:w="4889" w:type="dxa"/>
            <w:gridSpan w:val="4"/>
          </w:tcPr>
          <w:p>
            <w:pPr>
              <w:pStyle w:val="TableParagraph"/>
              <w:spacing w:line="250" w:lineRule="exact"/>
              <w:ind w:left="10"/>
              <w:jc w:val="center"/>
              <w:rPr>
                <w:sz w:val="21"/>
              </w:rPr>
            </w:pPr>
            <w:r>
              <w:rPr>
                <w:spacing w:val="-4"/>
                <w:sz w:val="21"/>
              </w:rPr>
              <w:t>本期变动金额</w:t>
            </w:r>
          </w:p>
        </w:tc>
        <w:tc>
          <w:tcPr>
            <w:tcW w:w="1277" w:type="dxa"/>
            <w:vMerge w:val="restart"/>
          </w:tcPr>
          <w:p>
            <w:pPr>
              <w:pStyle w:val="TableParagraph"/>
              <w:spacing w:before="8"/>
              <w:rPr>
                <w:sz w:val="21"/>
              </w:rPr>
            </w:pPr>
          </w:p>
          <w:p>
            <w:pPr>
              <w:pStyle w:val="TableParagraph"/>
              <w:spacing w:before="0"/>
              <w:ind w:left="219"/>
              <w:rPr>
                <w:sz w:val="21"/>
              </w:rPr>
            </w:pPr>
            <w:r>
              <w:rPr>
                <w:spacing w:val="-4"/>
                <w:sz w:val="21"/>
              </w:rPr>
              <w:t>期末余额</w:t>
            </w:r>
          </w:p>
        </w:tc>
      </w:tr>
      <w:tr>
        <w:trPr>
          <w:trHeight w:val="545" w:hRule="atLeast"/>
        </w:trPr>
        <w:tc>
          <w:tcPr>
            <w:tcW w:w="1409" w:type="dxa"/>
            <w:vMerge/>
            <w:tcBorders>
              <w:top w:val="nil"/>
            </w:tcBorders>
          </w:tcPr>
          <w:p>
            <w:pPr>
              <w:rPr>
                <w:sz w:val="2"/>
                <w:szCs w:val="2"/>
              </w:rPr>
            </w:pPr>
          </w:p>
        </w:tc>
        <w:tc>
          <w:tcPr>
            <w:tcW w:w="1486" w:type="dxa"/>
            <w:vMerge/>
            <w:tcBorders>
              <w:top w:val="nil"/>
            </w:tcBorders>
          </w:tcPr>
          <w:p>
            <w:pPr>
              <w:rPr>
                <w:sz w:val="2"/>
                <w:szCs w:val="2"/>
              </w:rPr>
            </w:pPr>
          </w:p>
        </w:tc>
        <w:tc>
          <w:tcPr>
            <w:tcW w:w="1591" w:type="dxa"/>
          </w:tcPr>
          <w:p>
            <w:pPr>
              <w:pStyle w:val="TableParagraph"/>
              <w:spacing w:before="138"/>
              <w:ind w:left="13"/>
              <w:jc w:val="center"/>
              <w:rPr>
                <w:sz w:val="21"/>
              </w:rPr>
            </w:pPr>
            <w:r>
              <w:rPr>
                <w:spacing w:val="-5"/>
                <w:sz w:val="21"/>
              </w:rPr>
              <w:t>计提</w:t>
            </w:r>
          </w:p>
        </w:tc>
        <w:tc>
          <w:tcPr>
            <w:tcW w:w="1099" w:type="dxa"/>
          </w:tcPr>
          <w:p>
            <w:pPr>
              <w:pStyle w:val="TableParagraph"/>
              <w:spacing w:line="270" w:lineRule="atLeast" w:before="0"/>
              <w:ind w:left="442" w:right="116" w:hanging="315"/>
              <w:rPr>
                <w:sz w:val="21"/>
              </w:rPr>
            </w:pPr>
            <w:r>
              <w:rPr>
                <w:spacing w:val="-4"/>
                <w:sz w:val="21"/>
              </w:rPr>
              <w:t>收回或转</w:t>
            </w:r>
            <w:r>
              <w:rPr>
                <w:spacing w:val="-10"/>
                <w:sz w:val="21"/>
              </w:rPr>
              <w:t>回</w:t>
            </w:r>
          </w:p>
        </w:tc>
        <w:tc>
          <w:tcPr>
            <w:tcW w:w="1099" w:type="dxa"/>
          </w:tcPr>
          <w:p>
            <w:pPr>
              <w:pStyle w:val="TableParagraph"/>
              <w:spacing w:line="270" w:lineRule="atLeast" w:before="0"/>
              <w:ind w:left="442" w:right="116" w:hanging="315"/>
              <w:rPr>
                <w:sz w:val="21"/>
              </w:rPr>
            </w:pPr>
            <w:r>
              <w:rPr>
                <w:spacing w:val="-4"/>
                <w:sz w:val="21"/>
              </w:rPr>
              <w:t>转销或核</w:t>
            </w:r>
            <w:r>
              <w:rPr>
                <w:spacing w:val="-10"/>
                <w:sz w:val="21"/>
              </w:rPr>
              <w:t>销</w:t>
            </w:r>
          </w:p>
        </w:tc>
        <w:tc>
          <w:tcPr>
            <w:tcW w:w="1100" w:type="dxa"/>
          </w:tcPr>
          <w:p>
            <w:pPr>
              <w:pStyle w:val="TableParagraph"/>
              <w:spacing w:before="138"/>
              <w:ind w:left="145"/>
              <w:rPr>
                <w:sz w:val="21"/>
              </w:rPr>
            </w:pPr>
            <w:r>
              <w:rPr>
                <w:spacing w:val="-4"/>
                <w:sz w:val="21"/>
              </w:rPr>
              <w:t>其他变动</w:t>
            </w:r>
          </w:p>
        </w:tc>
        <w:tc>
          <w:tcPr>
            <w:tcW w:w="1277" w:type="dxa"/>
            <w:vMerge/>
            <w:tcBorders>
              <w:top w:val="nil"/>
            </w:tcBorders>
          </w:tcPr>
          <w:p>
            <w:pPr>
              <w:rPr>
                <w:sz w:val="2"/>
                <w:szCs w:val="2"/>
              </w:rPr>
            </w:pPr>
          </w:p>
        </w:tc>
      </w:tr>
      <w:tr>
        <w:trPr>
          <w:trHeight w:val="273" w:hRule="atLeast"/>
        </w:trPr>
        <w:tc>
          <w:tcPr>
            <w:tcW w:w="1409" w:type="dxa"/>
          </w:tcPr>
          <w:p>
            <w:pPr>
              <w:pStyle w:val="TableParagraph"/>
              <w:spacing w:line="250" w:lineRule="exact" w:before="3"/>
              <w:ind w:right="441"/>
              <w:jc w:val="right"/>
              <w:rPr>
                <w:sz w:val="21"/>
              </w:rPr>
            </w:pPr>
            <w:r>
              <w:rPr>
                <w:spacing w:val="-4"/>
                <w:sz w:val="21"/>
              </w:rPr>
              <w:t>坏账准备</w:t>
            </w:r>
          </w:p>
        </w:tc>
        <w:tc>
          <w:tcPr>
            <w:tcW w:w="1486" w:type="dxa"/>
          </w:tcPr>
          <w:p>
            <w:pPr>
              <w:pStyle w:val="TableParagraph"/>
              <w:spacing w:line="250" w:lineRule="exact" w:before="3"/>
              <w:ind w:left="12"/>
              <w:jc w:val="center"/>
              <w:rPr>
                <w:sz w:val="21"/>
              </w:rPr>
            </w:pPr>
            <w:r>
              <w:rPr>
                <w:spacing w:val="-2"/>
                <w:sz w:val="21"/>
              </w:rPr>
              <w:t>1,469,704.15</w:t>
            </w:r>
          </w:p>
        </w:tc>
        <w:tc>
          <w:tcPr>
            <w:tcW w:w="1591" w:type="dxa"/>
          </w:tcPr>
          <w:p>
            <w:pPr>
              <w:pStyle w:val="TableParagraph"/>
              <w:spacing w:line="250" w:lineRule="exact" w:before="3"/>
              <w:ind w:left="13"/>
              <w:jc w:val="center"/>
              <w:rPr>
                <w:sz w:val="21"/>
              </w:rPr>
            </w:pPr>
            <w:r>
              <w:rPr>
                <w:sz w:val="21"/>
              </w:rPr>
              <w:t>-</w:t>
            </w:r>
            <w:r>
              <w:rPr>
                <w:spacing w:val="-2"/>
                <w:sz w:val="21"/>
              </w:rPr>
              <w:t>1,306,451.74</w:t>
            </w:r>
          </w:p>
        </w:tc>
        <w:tc>
          <w:tcPr>
            <w:tcW w:w="1099" w:type="dxa"/>
          </w:tcPr>
          <w:p>
            <w:pPr>
              <w:pStyle w:val="TableParagraph"/>
              <w:spacing w:before="0"/>
              <w:rPr>
                <w:rFonts w:ascii="Times New Roman"/>
                <w:sz w:val="20"/>
              </w:rPr>
            </w:pPr>
          </w:p>
        </w:tc>
        <w:tc>
          <w:tcPr>
            <w:tcW w:w="1099" w:type="dxa"/>
          </w:tcPr>
          <w:p>
            <w:pPr>
              <w:pStyle w:val="TableParagraph"/>
              <w:spacing w:before="0"/>
              <w:rPr>
                <w:rFonts w:ascii="Times New Roman"/>
                <w:sz w:val="20"/>
              </w:rPr>
            </w:pPr>
          </w:p>
        </w:tc>
        <w:tc>
          <w:tcPr>
            <w:tcW w:w="1100" w:type="dxa"/>
          </w:tcPr>
          <w:p>
            <w:pPr>
              <w:pStyle w:val="TableParagraph"/>
              <w:spacing w:before="0"/>
              <w:rPr>
                <w:rFonts w:ascii="Times New Roman"/>
                <w:sz w:val="20"/>
              </w:rPr>
            </w:pPr>
          </w:p>
        </w:tc>
        <w:tc>
          <w:tcPr>
            <w:tcW w:w="1277" w:type="dxa"/>
          </w:tcPr>
          <w:p>
            <w:pPr>
              <w:pStyle w:val="TableParagraph"/>
              <w:spacing w:line="250" w:lineRule="exact" w:before="3"/>
              <w:ind w:left="14"/>
              <w:jc w:val="center"/>
              <w:rPr>
                <w:sz w:val="21"/>
              </w:rPr>
            </w:pPr>
            <w:r>
              <w:rPr>
                <w:spacing w:val="-2"/>
                <w:sz w:val="21"/>
              </w:rPr>
              <w:t>163,252.41</w:t>
            </w:r>
          </w:p>
        </w:tc>
      </w:tr>
      <w:tr>
        <w:trPr>
          <w:trHeight w:val="273" w:hRule="atLeast"/>
        </w:trPr>
        <w:tc>
          <w:tcPr>
            <w:tcW w:w="1409" w:type="dxa"/>
          </w:tcPr>
          <w:p>
            <w:pPr>
              <w:pStyle w:val="TableParagraph"/>
              <w:spacing w:line="252" w:lineRule="exact"/>
              <w:ind w:right="479"/>
              <w:jc w:val="right"/>
              <w:rPr>
                <w:sz w:val="21"/>
              </w:rPr>
            </w:pPr>
            <w:r>
              <w:rPr>
                <w:spacing w:val="-5"/>
                <w:sz w:val="21"/>
              </w:rPr>
              <w:t>合计</w:t>
            </w:r>
          </w:p>
        </w:tc>
        <w:tc>
          <w:tcPr>
            <w:tcW w:w="1486" w:type="dxa"/>
          </w:tcPr>
          <w:p>
            <w:pPr>
              <w:pStyle w:val="TableParagraph"/>
              <w:spacing w:line="252" w:lineRule="exact"/>
              <w:ind w:left="12"/>
              <w:jc w:val="center"/>
              <w:rPr>
                <w:sz w:val="21"/>
              </w:rPr>
            </w:pPr>
            <w:r>
              <w:rPr>
                <w:spacing w:val="-2"/>
                <w:sz w:val="21"/>
              </w:rPr>
              <w:t>1,469,704.15</w:t>
            </w:r>
          </w:p>
        </w:tc>
        <w:tc>
          <w:tcPr>
            <w:tcW w:w="1591" w:type="dxa"/>
          </w:tcPr>
          <w:p>
            <w:pPr>
              <w:pStyle w:val="TableParagraph"/>
              <w:spacing w:line="252" w:lineRule="exact"/>
              <w:ind w:left="13"/>
              <w:jc w:val="center"/>
              <w:rPr>
                <w:sz w:val="21"/>
              </w:rPr>
            </w:pPr>
            <w:r>
              <w:rPr>
                <w:sz w:val="21"/>
              </w:rPr>
              <w:t>-</w:t>
            </w:r>
            <w:r>
              <w:rPr>
                <w:spacing w:val="-2"/>
                <w:sz w:val="21"/>
              </w:rPr>
              <w:t>1,306,451.74</w:t>
            </w:r>
          </w:p>
        </w:tc>
        <w:tc>
          <w:tcPr>
            <w:tcW w:w="1099" w:type="dxa"/>
          </w:tcPr>
          <w:p>
            <w:pPr>
              <w:pStyle w:val="TableParagraph"/>
              <w:spacing w:before="0"/>
              <w:rPr>
                <w:rFonts w:ascii="Times New Roman"/>
                <w:sz w:val="20"/>
              </w:rPr>
            </w:pPr>
          </w:p>
        </w:tc>
        <w:tc>
          <w:tcPr>
            <w:tcW w:w="1099" w:type="dxa"/>
          </w:tcPr>
          <w:p>
            <w:pPr>
              <w:pStyle w:val="TableParagraph"/>
              <w:spacing w:before="0"/>
              <w:rPr>
                <w:rFonts w:ascii="Times New Roman"/>
                <w:sz w:val="20"/>
              </w:rPr>
            </w:pPr>
          </w:p>
        </w:tc>
        <w:tc>
          <w:tcPr>
            <w:tcW w:w="1100" w:type="dxa"/>
          </w:tcPr>
          <w:p>
            <w:pPr>
              <w:pStyle w:val="TableParagraph"/>
              <w:spacing w:before="0"/>
              <w:rPr>
                <w:rFonts w:ascii="Times New Roman"/>
                <w:sz w:val="20"/>
              </w:rPr>
            </w:pPr>
          </w:p>
        </w:tc>
        <w:tc>
          <w:tcPr>
            <w:tcW w:w="1277" w:type="dxa"/>
          </w:tcPr>
          <w:p>
            <w:pPr>
              <w:pStyle w:val="TableParagraph"/>
              <w:spacing w:line="252" w:lineRule="exact"/>
              <w:ind w:left="14"/>
              <w:jc w:val="center"/>
              <w:rPr>
                <w:sz w:val="21"/>
              </w:rPr>
            </w:pPr>
            <w:r>
              <w:rPr>
                <w:spacing w:val="-2"/>
                <w:sz w:val="21"/>
              </w:rPr>
              <w:t>163,252.41</w:t>
            </w:r>
          </w:p>
        </w:tc>
      </w:tr>
    </w:tbl>
    <w:p>
      <w:pPr>
        <w:pStyle w:val="BodyText"/>
        <w:spacing w:before="4"/>
      </w:pPr>
    </w:p>
    <w:p>
      <w:pPr>
        <w:pStyle w:val="BodyText"/>
        <w:ind w:left="237"/>
      </w:pPr>
      <w:r>
        <w:rPr>
          <w:spacing w:val="-3"/>
        </w:rPr>
        <w:t>其中本期坏账准备转回或收回金额重要的：</w:t>
      </w:r>
    </w:p>
    <w:p>
      <w:pPr>
        <w:pStyle w:val="BodyText"/>
        <w:spacing w:before="4"/>
        <w:ind w:left="237"/>
      </w:pPr>
      <w:r>
        <w:rPr>
          <w:spacing w:val="-3"/>
        </w:rPr>
        <w:t>□适用 √不适用</w:t>
      </w:r>
    </w:p>
    <w:p>
      <w:pPr>
        <w:pStyle w:val="ListParagraph"/>
        <w:numPr>
          <w:ilvl w:val="0"/>
          <w:numId w:val="88"/>
        </w:numPr>
        <w:tabs>
          <w:tab w:pos="958" w:val="left" w:leader="none"/>
        </w:tabs>
        <w:spacing w:line="240" w:lineRule="auto" w:before="63" w:after="0"/>
        <w:ind w:left="958" w:right="0" w:hanging="438"/>
        <w:jc w:val="left"/>
        <w:rPr>
          <w:sz w:val="21"/>
        </w:rPr>
      </w:pPr>
      <w:r>
        <w:rPr>
          <w:spacing w:val="-3"/>
          <w:sz w:val="21"/>
        </w:rPr>
        <w:t>本期实际核销的其他应收款情况</w:t>
      </w:r>
    </w:p>
    <w:p>
      <w:pPr>
        <w:pStyle w:val="BodyText"/>
        <w:spacing w:before="64"/>
        <w:ind w:left="237"/>
      </w:pPr>
      <w:r>
        <w:rPr>
          <w:spacing w:val="-3"/>
        </w:rPr>
        <w:t>□适用 √不适用</w:t>
      </w:r>
    </w:p>
    <w:p>
      <w:pPr>
        <w:pStyle w:val="BodyText"/>
        <w:spacing w:before="2"/>
        <w:ind w:left="237"/>
      </w:pPr>
      <w:r>
        <w:rPr>
          <w:spacing w:val="-3"/>
        </w:rPr>
        <w:t>其中重要的其他应收款核销情况：</w:t>
      </w:r>
    </w:p>
    <w:p>
      <w:pPr>
        <w:pStyle w:val="BodyText"/>
        <w:spacing w:before="5"/>
        <w:ind w:left="237"/>
      </w:pPr>
      <w:r>
        <w:rPr>
          <w:spacing w:val="-3"/>
        </w:rPr>
        <w:t>□适用 √不适用</w:t>
      </w:r>
    </w:p>
    <w:p>
      <w:pPr>
        <w:pStyle w:val="BodyText"/>
        <w:spacing w:before="2"/>
        <w:ind w:left="237"/>
      </w:pPr>
      <w:r>
        <w:rPr>
          <w:spacing w:val="-3"/>
        </w:rPr>
        <w:t>其他应收款核销说明：</w:t>
      </w:r>
    </w:p>
    <w:p>
      <w:pPr>
        <w:pStyle w:val="BodyText"/>
        <w:spacing w:before="5"/>
        <w:ind w:left="237"/>
      </w:pPr>
      <w:r>
        <w:rPr>
          <w:spacing w:val="-3"/>
        </w:rPr>
        <w:t>□适用 √不适用</w:t>
      </w:r>
    </w:p>
    <w:p>
      <w:pPr>
        <w:pStyle w:val="ListParagraph"/>
        <w:numPr>
          <w:ilvl w:val="0"/>
          <w:numId w:val="88"/>
        </w:numPr>
        <w:tabs>
          <w:tab w:pos="958" w:val="left" w:leader="none"/>
        </w:tabs>
        <w:spacing w:line="240" w:lineRule="auto" w:before="62" w:after="0"/>
        <w:ind w:left="958" w:right="0" w:hanging="438"/>
        <w:jc w:val="left"/>
        <w:rPr>
          <w:sz w:val="21"/>
        </w:rPr>
      </w:pPr>
      <w:r>
        <w:rPr>
          <w:spacing w:val="-3"/>
          <w:sz w:val="21"/>
        </w:rPr>
        <w:t>按欠款方归集的期末余额前五名的其他应收款情况</w:t>
      </w:r>
    </w:p>
    <w:p>
      <w:pPr>
        <w:pStyle w:val="BodyText"/>
        <w:spacing w:before="64"/>
        <w:ind w:left="237"/>
      </w:pPr>
      <w:r>
        <w:rPr>
          <w:spacing w:val="-3"/>
        </w:rPr>
        <w:t>√适用 □不适用</w:t>
      </w:r>
    </w:p>
    <w:p>
      <w:pPr>
        <w:pStyle w:val="BodyText"/>
        <w:spacing w:before="7"/>
      </w:pPr>
    </w:p>
    <w:p>
      <w:pPr>
        <w:pStyle w:val="BodyText"/>
        <w:ind w:right="231"/>
        <w:jc w:val="right"/>
      </w:pPr>
      <w:r>
        <w:rPr/>
        <w:t>单位：元</w:t>
      </w:r>
      <w:r>
        <w:rPr>
          <w:spacing w:val="41"/>
          <w:w w:val="150"/>
        </w:rPr>
        <w:t> </w:t>
      </w:r>
      <w:r>
        <w:rPr>
          <w:spacing w:val="-2"/>
        </w:rPr>
        <w:t>币种：人民币</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1419"/>
        <w:gridCol w:w="1416"/>
        <w:gridCol w:w="993"/>
        <w:gridCol w:w="1274"/>
        <w:gridCol w:w="1428"/>
      </w:tblGrid>
      <w:tr>
        <w:trPr>
          <w:trHeight w:val="1089" w:hRule="atLeast"/>
        </w:trPr>
        <w:tc>
          <w:tcPr>
            <w:tcW w:w="2518" w:type="dxa"/>
          </w:tcPr>
          <w:p>
            <w:pPr>
              <w:pStyle w:val="TableParagraph"/>
              <w:spacing w:before="142"/>
              <w:rPr>
                <w:sz w:val="21"/>
              </w:rPr>
            </w:pPr>
          </w:p>
          <w:p>
            <w:pPr>
              <w:pStyle w:val="TableParagraph"/>
              <w:spacing w:before="0"/>
              <w:ind w:left="93" w:right="186"/>
              <w:jc w:val="center"/>
              <w:rPr>
                <w:sz w:val="21"/>
              </w:rPr>
            </w:pPr>
            <w:r>
              <w:rPr>
                <w:spacing w:val="-4"/>
                <w:sz w:val="21"/>
              </w:rPr>
              <w:t>单位名称</w:t>
            </w:r>
          </w:p>
        </w:tc>
        <w:tc>
          <w:tcPr>
            <w:tcW w:w="1419" w:type="dxa"/>
          </w:tcPr>
          <w:p>
            <w:pPr>
              <w:pStyle w:val="TableParagraph"/>
              <w:spacing w:before="142"/>
              <w:rPr>
                <w:sz w:val="21"/>
              </w:rPr>
            </w:pPr>
          </w:p>
          <w:p>
            <w:pPr>
              <w:pStyle w:val="TableParagraph"/>
              <w:spacing w:before="0"/>
              <w:ind w:left="249"/>
              <w:rPr>
                <w:sz w:val="21"/>
              </w:rPr>
            </w:pPr>
            <w:r>
              <w:rPr>
                <w:spacing w:val="-4"/>
                <w:sz w:val="21"/>
              </w:rPr>
              <w:t>期末余额</w:t>
            </w:r>
          </w:p>
        </w:tc>
        <w:tc>
          <w:tcPr>
            <w:tcW w:w="1416" w:type="dxa"/>
          </w:tcPr>
          <w:p>
            <w:pPr>
              <w:pStyle w:val="TableParagraph"/>
              <w:spacing w:line="242" w:lineRule="auto"/>
              <w:ind w:left="182" w:right="168"/>
              <w:jc w:val="both"/>
              <w:rPr>
                <w:sz w:val="21"/>
              </w:rPr>
            </w:pPr>
            <w:r>
              <w:rPr>
                <w:spacing w:val="-2"/>
                <w:sz w:val="21"/>
              </w:rPr>
              <w:t>占其他应收款期末余额</w:t>
            </w:r>
            <w:r>
              <w:rPr>
                <w:spacing w:val="-4"/>
                <w:sz w:val="21"/>
              </w:rPr>
              <w:t>合计数的比</w:t>
            </w:r>
          </w:p>
          <w:p>
            <w:pPr>
              <w:pStyle w:val="TableParagraph"/>
              <w:spacing w:line="250" w:lineRule="exact" w:before="3"/>
              <w:ind w:left="443"/>
              <w:rPr>
                <w:sz w:val="21"/>
              </w:rPr>
            </w:pPr>
            <w:r>
              <w:rPr>
                <w:spacing w:val="-4"/>
                <w:sz w:val="21"/>
              </w:rPr>
              <w:t>例(%)</w:t>
            </w:r>
          </w:p>
        </w:tc>
        <w:tc>
          <w:tcPr>
            <w:tcW w:w="993" w:type="dxa"/>
          </w:tcPr>
          <w:p>
            <w:pPr>
              <w:pStyle w:val="TableParagraph"/>
              <w:spacing w:before="5"/>
              <w:rPr>
                <w:sz w:val="21"/>
              </w:rPr>
            </w:pPr>
          </w:p>
          <w:p>
            <w:pPr>
              <w:pStyle w:val="TableParagraph"/>
              <w:spacing w:line="242" w:lineRule="auto" w:before="0"/>
              <w:ind w:left="249" w:right="203" w:hanging="106"/>
              <w:rPr>
                <w:sz w:val="21"/>
              </w:rPr>
            </w:pPr>
            <w:r>
              <w:rPr>
                <w:spacing w:val="-4"/>
                <w:sz w:val="21"/>
              </w:rPr>
              <w:t>款项的</w:t>
            </w:r>
            <w:r>
              <w:rPr>
                <w:spacing w:val="-6"/>
                <w:sz w:val="21"/>
              </w:rPr>
              <w:t>性质</w:t>
            </w:r>
          </w:p>
        </w:tc>
        <w:tc>
          <w:tcPr>
            <w:tcW w:w="1274" w:type="dxa"/>
          </w:tcPr>
          <w:p>
            <w:pPr>
              <w:pStyle w:val="TableParagraph"/>
              <w:spacing w:before="142"/>
              <w:rPr>
                <w:sz w:val="21"/>
              </w:rPr>
            </w:pPr>
          </w:p>
          <w:p>
            <w:pPr>
              <w:pStyle w:val="TableParagraph"/>
              <w:spacing w:before="0"/>
              <w:ind w:right="60"/>
              <w:jc w:val="center"/>
              <w:rPr>
                <w:sz w:val="21"/>
              </w:rPr>
            </w:pPr>
            <w:r>
              <w:rPr>
                <w:spacing w:val="-5"/>
                <w:sz w:val="21"/>
              </w:rPr>
              <w:t>账龄</w:t>
            </w:r>
          </w:p>
        </w:tc>
        <w:tc>
          <w:tcPr>
            <w:tcW w:w="1428" w:type="dxa"/>
          </w:tcPr>
          <w:p>
            <w:pPr>
              <w:pStyle w:val="TableParagraph"/>
              <w:spacing w:before="5"/>
              <w:rPr>
                <w:sz w:val="21"/>
              </w:rPr>
            </w:pPr>
          </w:p>
          <w:p>
            <w:pPr>
              <w:pStyle w:val="TableParagraph"/>
              <w:spacing w:line="242" w:lineRule="auto" w:before="0"/>
              <w:ind w:left="294" w:right="278"/>
              <w:rPr>
                <w:sz w:val="21"/>
              </w:rPr>
            </w:pPr>
            <w:r>
              <w:rPr>
                <w:spacing w:val="-4"/>
                <w:sz w:val="21"/>
              </w:rPr>
              <w:t>坏账准备期末余额</w:t>
            </w:r>
          </w:p>
        </w:tc>
      </w:tr>
      <w:tr>
        <w:trPr>
          <w:trHeight w:val="544" w:hRule="atLeast"/>
        </w:trPr>
        <w:tc>
          <w:tcPr>
            <w:tcW w:w="2518" w:type="dxa"/>
          </w:tcPr>
          <w:p>
            <w:pPr>
              <w:pStyle w:val="TableParagraph"/>
              <w:ind w:left="108"/>
              <w:rPr>
                <w:sz w:val="21"/>
              </w:rPr>
            </w:pPr>
            <w:r>
              <w:rPr>
                <w:spacing w:val="-3"/>
                <w:sz w:val="21"/>
              </w:rPr>
              <w:t>天津娃哈哈宏振食品饮</w:t>
            </w:r>
          </w:p>
          <w:p>
            <w:pPr>
              <w:pStyle w:val="TableParagraph"/>
              <w:spacing w:line="250" w:lineRule="exact" w:before="4"/>
              <w:ind w:left="108"/>
              <w:rPr>
                <w:sz w:val="21"/>
              </w:rPr>
            </w:pPr>
            <w:r>
              <w:rPr>
                <w:spacing w:val="-4"/>
                <w:sz w:val="21"/>
              </w:rPr>
              <w:t>料贸易有限公司</w:t>
            </w:r>
          </w:p>
        </w:tc>
        <w:tc>
          <w:tcPr>
            <w:tcW w:w="1419" w:type="dxa"/>
          </w:tcPr>
          <w:p>
            <w:pPr>
              <w:pStyle w:val="TableParagraph"/>
              <w:spacing w:before="138"/>
              <w:ind w:right="96"/>
              <w:jc w:val="right"/>
              <w:rPr>
                <w:sz w:val="21"/>
              </w:rPr>
            </w:pPr>
            <w:r>
              <w:rPr>
                <w:spacing w:val="-2"/>
                <w:sz w:val="21"/>
              </w:rPr>
              <w:t>100,000.00</w:t>
            </w:r>
          </w:p>
        </w:tc>
        <w:tc>
          <w:tcPr>
            <w:tcW w:w="1416" w:type="dxa"/>
          </w:tcPr>
          <w:p>
            <w:pPr>
              <w:pStyle w:val="TableParagraph"/>
              <w:spacing w:before="138"/>
              <w:ind w:right="486"/>
              <w:jc w:val="right"/>
              <w:rPr>
                <w:sz w:val="21"/>
              </w:rPr>
            </w:pPr>
            <w:r>
              <w:rPr>
                <w:spacing w:val="-4"/>
                <w:sz w:val="21"/>
              </w:rPr>
              <w:t>8.60</w:t>
            </w:r>
          </w:p>
        </w:tc>
        <w:tc>
          <w:tcPr>
            <w:tcW w:w="993" w:type="dxa"/>
          </w:tcPr>
          <w:p>
            <w:pPr>
              <w:pStyle w:val="TableParagraph"/>
              <w:spacing w:before="138"/>
              <w:ind w:left="11"/>
              <w:jc w:val="center"/>
              <w:rPr>
                <w:sz w:val="21"/>
              </w:rPr>
            </w:pPr>
            <w:r>
              <w:rPr>
                <w:spacing w:val="-4"/>
                <w:sz w:val="21"/>
              </w:rPr>
              <w:t>保证金</w:t>
            </w:r>
          </w:p>
        </w:tc>
        <w:tc>
          <w:tcPr>
            <w:tcW w:w="1274" w:type="dxa"/>
          </w:tcPr>
          <w:p>
            <w:pPr>
              <w:pStyle w:val="TableParagraph"/>
              <w:spacing w:before="138"/>
              <w:ind w:left="12"/>
              <w:jc w:val="center"/>
              <w:rPr>
                <w:sz w:val="21"/>
              </w:rPr>
            </w:pPr>
            <w:r>
              <w:rPr>
                <w:sz w:val="21"/>
              </w:rPr>
              <w:t>1</w:t>
            </w:r>
            <w:r>
              <w:rPr>
                <w:spacing w:val="-36"/>
                <w:sz w:val="21"/>
              </w:rPr>
              <w:t> 至 </w:t>
            </w:r>
            <w:r>
              <w:rPr>
                <w:sz w:val="21"/>
              </w:rPr>
              <w:t>2</w:t>
            </w:r>
            <w:r>
              <w:rPr>
                <w:spacing w:val="-33"/>
                <w:sz w:val="21"/>
              </w:rPr>
              <w:t> 年</w:t>
            </w:r>
          </w:p>
        </w:tc>
        <w:tc>
          <w:tcPr>
            <w:tcW w:w="1428" w:type="dxa"/>
          </w:tcPr>
          <w:p>
            <w:pPr>
              <w:pStyle w:val="TableParagraph"/>
              <w:spacing w:before="138"/>
              <w:ind w:right="91"/>
              <w:jc w:val="right"/>
              <w:rPr>
                <w:sz w:val="21"/>
              </w:rPr>
            </w:pPr>
            <w:r>
              <w:rPr>
                <w:spacing w:val="-2"/>
                <w:sz w:val="21"/>
              </w:rPr>
              <w:t>10,000.00</w:t>
            </w:r>
          </w:p>
        </w:tc>
      </w:tr>
      <w:tr>
        <w:trPr>
          <w:trHeight w:val="544" w:hRule="atLeast"/>
        </w:trPr>
        <w:tc>
          <w:tcPr>
            <w:tcW w:w="2518" w:type="dxa"/>
          </w:tcPr>
          <w:p>
            <w:pPr>
              <w:pStyle w:val="TableParagraph"/>
              <w:ind w:left="108"/>
              <w:rPr>
                <w:sz w:val="21"/>
              </w:rPr>
            </w:pPr>
            <w:r>
              <w:rPr>
                <w:spacing w:val="-3"/>
                <w:sz w:val="21"/>
              </w:rPr>
              <w:t>今麦郎饮品股份有限公</w:t>
            </w:r>
          </w:p>
          <w:p>
            <w:pPr>
              <w:pStyle w:val="TableParagraph"/>
              <w:spacing w:line="250" w:lineRule="exact" w:before="4"/>
              <w:ind w:left="108"/>
              <w:rPr>
                <w:sz w:val="21"/>
              </w:rPr>
            </w:pPr>
            <w:r>
              <w:rPr>
                <w:spacing w:val="-4"/>
                <w:sz w:val="21"/>
              </w:rPr>
              <w:t>司隆尧分公司</w:t>
            </w:r>
          </w:p>
        </w:tc>
        <w:tc>
          <w:tcPr>
            <w:tcW w:w="1419" w:type="dxa"/>
          </w:tcPr>
          <w:p>
            <w:pPr>
              <w:pStyle w:val="TableParagraph"/>
              <w:spacing w:before="137"/>
              <w:ind w:right="96"/>
              <w:jc w:val="right"/>
              <w:rPr>
                <w:sz w:val="21"/>
              </w:rPr>
            </w:pPr>
            <w:r>
              <w:rPr>
                <w:spacing w:val="-2"/>
                <w:sz w:val="21"/>
              </w:rPr>
              <w:t>100,000.00</w:t>
            </w:r>
          </w:p>
        </w:tc>
        <w:tc>
          <w:tcPr>
            <w:tcW w:w="1416" w:type="dxa"/>
          </w:tcPr>
          <w:p>
            <w:pPr>
              <w:pStyle w:val="TableParagraph"/>
              <w:spacing w:before="137"/>
              <w:ind w:right="486"/>
              <w:jc w:val="right"/>
              <w:rPr>
                <w:sz w:val="21"/>
              </w:rPr>
            </w:pPr>
            <w:r>
              <w:rPr>
                <w:spacing w:val="-4"/>
                <w:sz w:val="21"/>
              </w:rPr>
              <w:t>8.60</w:t>
            </w:r>
          </w:p>
        </w:tc>
        <w:tc>
          <w:tcPr>
            <w:tcW w:w="993" w:type="dxa"/>
          </w:tcPr>
          <w:p>
            <w:pPr>
              <w:pStyle w:val="TableParagraph"/>
              <w:spacing w:before="137"/>
              <w:ind w:left="11"/>
              <w:jc w:val="center"/>
              <w:rPr>
                <w:sz w:val="21"/>
              </w:rPr>
            </w:pPr>
            <w:r>
              <w:rPr>
                <w:spacing w:val="-4"/>
                <w:sz w:val="21"/>
              </w:rPr>
              <w:t>保证金</w:t>
            </w:r>
          </w:p>
        </w:tc>
        <w:tc>
          <w:tcPr>
            <w:tcW w:w="1274" w:type="dxa"/>
          </w:tcPr>
          <w:p>
            <w:pPr>
              <w:pStyle w:val="TableParagraph"/>
              <w:spacing w:before="137"/>
              <w:ind w:left="12"/>
              <w:jc w:val="center"/>
              <w:rPr>
                <w:sz w:val="21"/>
              </w:rPr>
            </w:pPr>
            <w:r>
              <w:rPr>
                <w:spacing w:val="-2"/>
                <w:sz w:val="21"/>
              </w:rPr>
              <w:t>1</w:t>
            </w:r>
            <w:r>
              <w:rPr>
                <w:spacing w:val="-16"/>
                <w:sz w:val="21"/>
              </w:rPr>
              <w:t> 年以内</w:t>
            </w:r>
          </w:p>
        </w:tc>
        <w:tc>
          <w:tcPr>
            <w:tcW w:w="1428" w:type="dxa"/>
          </w:tcPr>
          <w:p>
            <w:pPr>
              <w:pStyle w:val="TableParagraph"/>
              <w:spacing w:before="137"/>
              <w:ind w:right="91"/>
              <w:jc w:val="right"/>
              <w:rPr>
                <w:sz w:val="21"/>
              </w:rPr>
            </w:pPr>
            <w:r>
              <w:rPr>
                <w:spacing w:val="-2"/>
                <w:sz w:val="21"/>
              </w:rPr>
              <w:t>5,000.00</w:t>
            </w:r>
          </w:p>
        </w:tc>
      </w:tr>
      <w:tr>
        <w:trPr>
          <w:trHeight w:val="547" w:hRule="atLeast"/>
        </w:trPr>
        <w:tc>
          <w:tcPr>
            <w:tcW w:w="2518" w:type="dxa"/>
          </w:tcPr>
          <w:p>
            <w:pPr>
              <w:pStyle w:val="TableParagraph"/>
              <w:spacing w:line="270" w:lineRule="atLeast" w:before="0"/>
              <w:ind w:left="108" w:right="295"/>
              <w:rPr>
                <w:sz w:val="21"/>
              </w:rPr>
            </w:pPr>
            <w:r>
              <w:rPr>
                <w:spacing w:val="-2"/>
                <w:sz w:val="21"/>
              </w:rPr>
              <w:t>华泰财产保险有限公司上海分公司</w:t>
            </w:r>
          </w:p>
        </w:tc>
        <w:tc>
          <w:tcPr>
            <w:tcW w:w="1419" w:type="dxa"/>
          </w:tcPr>
          <w:p>
            <w:pPr>
              <w:pStyle w:val="TableParagraph"/>
              <w:spacing w:before="138"/>
              <w:ind w:right="96"/>
              <w:jc w:val="right"/>
              <w:rPr>
                <w:sz w:val="21"/>
              </w:rPr>
            </w:pPr>
            <w:r>
              <w:rPr>
                <w:spacing w:val="-2"/>
                <w:sz w:val="21"/>
              </w:rPr>
              <w:t>44,434.80</w:t>
            </w:r>
          </w:p>
        </w:tc>
        <w:tc>
          <w:tcPr>
            <w:tcW w:w="1416" w:type="dxa"/>
          </w:tcPr>
          <w:p>
            <w:pPr>
              <w:pStyle w:val="TableParagraph"/>
              <w:spacing w:before="138"/>
              <w:ind w:right="486"/>
              <w:jc w:val="right"/>
              <w:rPr>
                <w:sz w:val="21"/>
              </w:rPr>
            </w:pPr>
            <w:r>
              <w:rPr>
                <w:spacing w:val="-4"/>
                <w:sz w:val="21"/>
              </w:rPr>
              <w:t>3.82</w:t>
            </w:r>
          </w:p>
        </w:tc>
        <w:tc>
          <w:tcPr>
            <w:tcW w:w="993" w:type="dxa"/>
          </w:tcPr>
          <w:p>
            <w:pPr>
              <w:pStyle w:val="TableParagraph"/>
              <w:spacing w:before="138"/>
              <w:ind w:left="11"/>
              <w:jc w:val="center"/>
              <w:rPr>
                <w:sz w:val="21"/>
              </w:rPr>
            </w:pPr>
            <w:r>
              <w:rPr>
                <w:spacing w:val="-5"/>
                <w:sz w:val="21"/>
              </w:rPr>
              <w:t>其他</w:t>
            </w:r>
          </w:p>
        </w:tc>
        <w:tc>
          <w:tcPr>
            <w:tcW w:w="1274" w:type="dxa"/>
          </w:tcPr>
          <w:p>
            <w:pPr>
              <w:pStyle w:val="TableParagraph"/>
              <w:spacing w:before="138"/>
              <w:ind w:left="12"/>
              <w:jc w:val="center"/>
              <w:rPr>
                <w:sz w:val="21"/>
              </w:rPr>
            </w:pPr>
            <w:r>
              <w:rPr>
                <w:spacing w:val="-2"/>
                <w:sz w:val="21"/>
              </w:rPr>
              <w:t>2</w:t>
            </w:r>
            <w:r>
              <w:rPr>
                <w:spacing w:val="-16"/>
                <w:sz w:val="21"/>
              </w:rPr>
              <w:t> 年以内</w:t>
            </w:r>
          </w:p>
        </w:tc>
        <w:tc>
          <w:tcPr>
            <w:tcW w:w="1428" w:type="dxa"/>
          </w:tcPr>
          <w:p>
            <w:pPr>
              <w:pStyle w:val="TableParagraph"/>
              <w:spacing w:before="138"/>
              <w:ind w:right="91"/>
              <w:jc w:val="right"/>
              <w:rPr>
                <w:sz w:val="21"/>
              </w:rPr>
            </w:pPr>
            <w:r>
              <w:rPr>
                <w:spacing w:val="-2"/>
                <w:sz w:val="21"/>
              </w:rPr>
              <w:t>4,423.14</w:t>
            </w:r>
          </w:p>
        </w:tc>
      </w:tr>
      <w:tr>
        <w:trPr>
          <w:trHeight w:val="270" w:hRule="atLeast"/>
        </w:trPr>
        <w:tc>
          <w:tcPr>
            <w:tcW w:w="2518" w:type="dxa"/>
          </w:tcPr>
          <w:p>
            <w:pPr>
              <w:pStyle w:val="TableParagraph"/>
              <w:spacing w:line="250" w:lineRule="exact"/>
              <w:ind w:right="186"/>
              <w:jc w:val="center"/>
              <w:rPr>
                <w:sz w:val="21"/>
              </w:rPr>
            </w:pPr>
            <w:r>
              <w:rPr>
                <w:spacing w:val="-3"/>
                <w:sz w:val="21"/>
              </w:rPr>
              <w:t>陕西统一企业有限公司</w:t>
            </w:r>
          </w:p>
        </w:tc>
        <w:tc>
          <w:tcPr>
            <w:tcW w:w="1419" w:type="dxa"/>
          </w:tcPr>
          <w:p>
            <w:pPr>
              <w:pStyle w:val="TableParagraph"/>
              <w:spacing w:line="250" w:lineRule="exact"/>
              <w:ind w:right="96"/>
              <w:jc w:val="right"/>
              <w:rPr>
                <w:sz w:val="21"/>
              </w:rPr>
            </w:pPr>
            <w:r>
              <w:rPr>
                <w:spacing w:val="-2"/>
                <w:sz w:val="21"/>
              </w:rPr>
              <w:t>30,000.00</w:t>
            </w:r>
          </w:p>
        </w:tc>
        <w:tc>
          <w:tcPr>
            <w:tcW w:w="1416" w:type="dxa"/>
          </w:tcPr>
          <w:p>
            <w:pPr>
              <w:pStyle w:val="TableParagraph"/>
              <w:spacing w:line="250" w:lineRule="exact"/>
              <w:ind w:right="486"/>
              <w:jc w:val="right"/>
              <w:rPr>
                <w:sz w:val="21"/>
              </w:rPr>
            </w:pPr>
            <w:r>
              <w:rPr>
                <w:spacing w:val="-4"/>
                <w:sz w:val="21"/>
              </w:rPr>
              <w:t>2.58</w:t>
            </w:r>
          </w:p>
        </w:tc>
        <w:tc>
          <w:tcPr>
            <w:tcW w:w="993" w:type="dxa"/>
          </w:tcPr>
          <w:p>
            <w:pPr>
              <w:pStyle w:val="TableParagraph"/>
              <w:spacing w:line="250" w:lineRule="exact"/>
              <w:ind w:left="11"/>
              <w:jc w:val="center"/>
              <w:rPr>
                <w:sz w:val="21"/>
              </w:rPr>
            </w:pPr>
            <w:r>
              <w:rPr>
                <w:spacing w:val="-4"/>
                <w:sz w:val="21"/>
              </w:rPr>
              <w:t>保证金</w:t>
            </w:r>
          </w:p>
        </w:tc>
        <w:tc>
          <w:tcPr>
            <w:tcW w:w="1274" w:type="dxa"/>
          </w:tcPr>
          <w:p>
            <w:pPr>
              <w:pStyle w:val="TableParagraph"/>
              <w:spacing w:line="250" w:lineRule="exact"/>
              <w:ind w:left="12"/>
              <w:jc w:val="center"/>
              <w:rPr>
                <w:sz w:val="21"/>
              </w:rPr>
            </w:pPr>
            <w:r>
              <w:rPr>
                <w:sz w:val="21"/>
              </w:rPr>
              <w:t>3</w:t>
            </w:r>
            <w:r>
              <w:rPr>
                <w:spacing w:val="-36"/>
                <w:sz w:val="21"/>
              </w:rPr>
              <w:t> 至 </w:t>
            </w:r>
            <w:r>
              <w:rPr>
                <w:sz w:val="21"/>
              </w:rPr>
              <w:t>4</w:t>
            </w:r>
            <w:r>
              <w:rPr>
                <w:spacing w:val="-33"/>
                <w:sz w:val="21"/>
              </w:rPr>
              <w:t> 年</w:t>
            </w:r>
          </w:p>
        </w:tc>
        <w:tc>
          <w:tcPr>
            <w:tcW w:w="1428" w:type="dxa"/>
          </w:tcPr>
          <w:p>
            <w:pPr>
              <w:pStyle w:val="TableParagraph"/>
              <w:spacing w:line="250" w:lineRule="exact"/>
              <w:ind w:right="91"/>
              <w:jc w:val="right"/>
              <w:rPr>
                <w:sz w:val="21"/>
              </w:rPr>
            </w:pPr>
            <w:r>
              <w:rPr>
                <w:spacing w:val="-2"/>
                <w:sz w:val="21"/>
              </w:rPr>
              <w:t>12,000.00</w:t>
            </w:r>
          </w:p>
        </w:tc>
      </w:tr>
      <w:tr>
        <w:trPr>
          <w:trHeight w:val="544" w:hRule="atLeast"/>
        </w:trPr>
        <w:tc>
          <w:tcPr>
            <w:tcW w:w="2518" w:type="dxa"/>
          </w:tcPr>
          <w:p>
            <w:pPr>
              <w:pStyle w:val="TableParagraph"/>
              <w:ind w:left="108"/>
              <w:rPr>
                <w:sz w:val="21"/>
              </w:rPr>
            </w:pPr>
            <w:r>
              <w:rPr>
                <w:spacing w:val="-3"/>
                <w:sz w:val="21"/>
              </w:rPr>
              <w:t>国网山东省电力公司烟</w:t>
            </w:r>
          </w:p>
          <w:p>
            <w:pPr>
              <w:pStyle w:val="TableParagraph"/>
              <w:spacing w:line="250" w:lineRule="exact" w:before="4"/>
              <w:ind w:left="108"/>
              <w:rPr>
                <w:sz w:val="21"/>
              </w:rPr>
            </w:pPr>
            <w:r>
              <w:rPr>
                <w:spacing w:val="-4"/>
                <w:sz w:val="21"/>
              </w:rPr>
              <w:t>台供电公司</w:t>
            </w:r>
          </w:p>
        </w:tc>
        <w:tc>
          <w:tcPr>
            <w:tcW w:w="1419" w:type="dxa"/>
          </w:tcPr>
          <w:p>
            <w:pPr>
              <w:pStyle w:val="TableParagraph"/>
              <w:spacing w:before="138"/>
              <w:ind w:right="96"/>
              <w:jc w:val="right"/>
              <w:rPr>
                <w:sz w:val="21"/>
              </w:rPr>
            </w:pPr>
            <w:r>
              <w:rPr>
                <w:spacing w:val="-2"/>
                <w:sz w:val="21"/>
              </w:rPr>
              <w:t>20,000.00</w:t>
            </w:r>
          </w:p>
        </w:tc>
        <w:tc>
          <w:tcPr>
            <w:tcW w:w="1416" w:type="dxa"/>
          </w:tcPr>
          <w:p>
            <w:pPr>
              <w:pStyle w:val="TableParagraph"/>
              <w:spacing w:before="138"/>
              <w:ind w:right="486"/>
              <w:jc w:val="right"/>
              <w:rPr>
                <w:sz w:val="21"/>
              </w:rPr>
            </w:pPr>
            <w:r>
              <w:rPr>
                <w:spacing w:val="-4"/>
                <w:sz w:val="21"/>
              </w:rPr>
              <w:t>1.72</w:t>
            </w:r>
          </w:p>
        </w:tc>
        <w:tc>
          <w:tcPr>
            <w:tcW w:w="993" w:type="dxa"/>
          </w:tcPr>
          <w:p>
            <w:pPr>
              <w:pStyle w:val="TableParagraph"/>
              <w:spacing w:before="138"/>
              <w:ind w:left="11"/>
              <w:jc w:val="center"/>
              <w:rPr>
                <w:sz w:val="21"/>
              </w:rPr>
            </w:pPr>
            <w:r>
              <w:rPr>
                <w:spacing w:val="-5"/>
                <w:sz w:val="21"/>
              </w:rPr>
              <w:t>押金</w:t>
            </w:r>
          </w:p>
        </w:tc>
        <w:tc>
          <w:tcPr>
            <w:tcW w:w="1274" w:type="dxa"/>
          </w:tcPr>
          <w:p>
            <w:pPr>
              <w:pStyle w:val="TableParagraph"/>
              <w:spacing w:before="138"/>
              <w:ind w:left="12"/>
              <w:jc w:val="center"/>
              <w:rPr>
                <w:sz w:val="21"/>
              </w:rPr>
            </w:pPr>
            <w:r>
              <w:rPr>
                <w:spacing w:val="-2"/>
                <w:sz w:val="21"/>
              </w:rPr>
              <w:t>1</w:t>
            </w:r>
            <w:r>
              <w:rPr>
                <w:spacing w:val="-16"/>
                <w:sz w:val="21"/>
              </w:rPr>
              <w:t> 年以内</w:t>
            </w:r>
          </w:p>
        </w:tc>
        <w:tc>
          <w:tcPr>
            <w:tcW w:w="1428" w:type="dxa"/>
          </w:tcPr>
          <w:p>
            <w:pPr>
              <w:pStyle w:val="TableParagraph"/>
              <w:spacing w:before="138"/>
              <w:ind w:right="91"/>
              <w:jc w:val="right"/>
              <w:rPr>
                <w:sz w:val="21"/>
              </w:rPr>
            </w:pPr>
            <w:r>
              <w:rPr>
                <w:spacing w:val="-2"/>
                <w:sz w:val="21"/>
              </w:rPr>
              <w:t>1,000.00</w:t>
            </w:r>
          </w:p>
        </w:tc>
      </w:tr>
      <w:tr>
        <w:trPr>
          <w:trHeight w:val="273" w:hRule="atLeast"/>
        </w:trPr>
        <w:tc>
          <w:tcPr>
            <w:tcW w:w="2518" w:type="dxa"/>
          </w:tcPr>
          <w:p>
            <w:pPr>
              <w:pStyle w:val="TableParagraph"/>
              <w:spacing w:line="252" w:lineRule="exact"/>
              <w:ind w:left="95" w:right="186"/>
              <w:jc w:val="center"/>
              <w:rPr>
                <w:sz w:val="21"/>
              </w:rPr>
            </w:pPr>
            <w:r>
              <w:rPr>
                <w:spacing w:val="-5"/>
                <w:sz w:val="21"/>
              </w:rPr>
              <w:t>合计</w:t>
            </w:r>
          </w:p>
        </w:tc>
        <w:tc>
          <w:tcPr>
            <w:tcW w:w="1419" w:type="dxa"/>
          </w:tcPr>
          <w:p>
            <w:pPr>
              <w:pStyle w:val="TableParagraph"/>
              <w:spacing w:line="252" w:lineRule="exact"/>
              <w:ind w:right="96"/>
              <w:jc w:val="right"/>
              <w:rPr>
                <w:sz w:val="21"/>
              </w:rPr>
            </w:pPr>
            <w:r>
              <w:rPr>
                <w:spacing w:val="-2"/>
                <w:sz w:val="21"/>
              </w:rPr>
              <w:t>294,434.80</w:t>
            </w:r>
          </w:p>
        </w:tc>
        <w:tc>
          <w:tcPr>
            <w:tcW w:w="1416" w:type="dxa"/>
          </w:tcPr>
          <w:p>
            <w:pPr>
              <w:pStyle w:val="TableParagraph"/>
              <w:spacing w:line="252" w:lineRule="exact"/>
              <w:ind w:right="432"/>
              <w:jc w:val="right"/>
              <w:rPr>
                <w:sz w:val="21"/>
              </w:rPr>
            </w:pPr>
            <w:r>
              <w:rPr>
                <w:spacing w:val="-2"/>
                <w:sz w:val="21"/>
              </w:rPr>
              <w:t>25.32</w:t>
            </w:r>
          </w:p>
        </w:tc>
        <w:tc>
          <w:tcPr>
            <w:tcW w:w="993" w:type="dxa"/>
          </w:tcPr>
          <w:p>
            <w:pPr>
              <w:pStyle w:val="TableParagraph"/>
              <w:spacing w:before="0"/>
              <w:rPr>
                <w:rFonts w:ascii="Times New Roman"/>
                <w:sz w:val="20"/>
              </w:rPr>
            </w:pPr>
          </w:p>
        </w:tc>
        <w:tc>
          <w:tcPr>
            <w:tcW w:w="1274" w:type="dxa"/>
          </w:tcPr>
          <w:p>
            <w:pPr>
              <w:pStyle w:val="TableParagraph"/>
              <w:spacing w:before="0"/>
              <w:rPr>
                <w:rFonts w:ascii="Times New Roman"/>
                <w:sz w:val="20"/>
              </w:rPr>
            </w:pPr>
          </w:p>
        </w:tc>
        <w:tc>
          <w:tcPr>
            <w:tcW w:w="1428" w:type="dxa"/>
          </w:tcPr>
          <w:p>
            <w:pPr>
              <w:pStyle w:val="TableParagraph"/>
              <w:spacing w:line="252" w:lineRule="exact"/>
              <w:ind w:right="91"/>
              <w:jc w:val="right"/>
              <w:rPr>
                <w:sz w:val="21"/>
              </w:rPr>
            </w:pPr>
            <w:r>
              <w:rPr>
                <w:spacing w:val="-2"/>
                <w:sz w:val="21"/>
              </w:rPr>
              <w:t>32,423.14</w:t>
            </w:r>
          </w:p>
        </w:tc>
      </w:tr>
    </w:tbl>
    <w:p>
      <w:pPr>
        <w:pStyle w:val="ListParagraph"/>
        <w:numPr>
          <w:ilvl w:val="0"/>
          <w:numId w:val="88"/>
        </w:numPr>
        <w:tabs>
          <w:tab w:pos="958" w:val="left" w:leader="none"/>
        </w:tabs>
        <w:spacing w:line="240" w:lineRule="auto" w:before="63" w:after="0"/>
        <w:ind w:left="958" w:right="0" w:hanging="438"/>
        <w:jc w:val="left"/>
        <w:rPr>
          <w:sz w:val="21"/>
        </w:rPr>
      </w:pPr>
      <w:r>
        <w:rPr>
          <w:spacing w:val="-3"/>
          <w:sz w:val="21"/>
        </w:rPr>
        <w:t>因资金集中管理而列报于其他应收款</w:t>
      </w:r>
    </w:p>
    <w:p>
      <w:pPr>
        <w:pStyle w:val="BodyText"/>
        <w:spacing w:line="242" w:lineRule="auto" w:before="65"/>
        <w:ind w:left="237" w:right="7490"/>
      </w:pPr>
      <w:r>
        <w:rPr>
          <w:spacing w:val="-5"/>
        </w:rPr>
        <w:t>□适用 √不适用</w:t>
      </w:r>
      <w:r>
        <w:rPr>
          <w:spacing w:val="-2"/>
        </w:rPr>
        <w:t>其他说明：</w:t>
      </w:r>
    </w:p>
    <w:p>
      <w:pPr>
        <w:pStyle w:val="BodyText"/>
        <w:spacing w:before="1"/>
        <w:ind w:left="237"/>
      </w:pPr>
      <w:r>
        <w:rPr/>
        <w:t>□适用</w:t>
      </w:r>
      <w:r>
        <w:rPr>
          <w:spacing w:val="44"/>
          <w:w w:val="150"/>
        </w:rPr>
        <w:t> </w:t>
      </w:r>
      <w:r>
        <w:rPr>
          <w:spacing w:val="-3"/>
        </w:rPr>
        <w:t>√不适用</w:t>
      </w:r>
    </w:p>
    <w:p>
      <w:pPr>
        <w:spacing w:after="0"/>
        <w:sectPr>
          <w:pgSz w:w="11910" w:h="16840"/>
          <w:pgMar w:header="882" w:footer="975" w:top="1360" w:bottom="1160" w:left="1040" w:right="1560"/>
        </w:sectPr>
      </w:pPr>
    </w:p>
    <w:p>
      <w:pPr>
        <w:pStyle w:val="BodyText"/>
        <w:spacing w:line="295" w:lineRule="auto" w:before="61"/>
        <w:ind w:left="237" w:right="342" w:firstLine="283"/>
      </w:pPr>
      <w:r>
        <w:rPr/>
        <w:t>10、 存货 (1)</w:t>
      </w:r>
      <w:r>
        <w:rPr>
          <w:spacing w:val="-2"/>
        </w:rPr>
        <w:t>.存货分类</w:t>
      </w:r>
    </w:p>
    <w:p>
      <w:pPr>
        <w:pStyle w:val="BodyText"/>
        <w:spacing w:before="4"/>
        <w:ind w:left="237"/>
      </w:pPr>
      <w:r>
        <w:rPr>
          <w:spacing w:val="-3"/>
        </w:rPr>
        <w:t>√适用 □不适用</w:t>
      </w:r>
    </w:p>
    <w:p>
      <w:pPr>
        <w:spacing w:line="240" w:lineRule="auto" w:before="0"/>
        <w:rPr>
          <w:sz w:val="18"/>
        </w:rPr>
      </w:pPr>
      <w:r>
        <w:rPr/>
        <w:br w:type="column"/>
      </w:r>
      <w:r>
        <w:rPr>
          <w:sz w:val="18"/>
        </w:rPr>
      </w:r>
    </w:p>
    <w:p>
      <w:pPr>
        <w:pStyle w:val="BodyText"/>
        <w:rPr>
          <w:sz w:val="18"/>
        </w:rPr>
      </w:pPr>
    </w:p>
    <w:p>
      <w:pPr>
        <w:pStyle w:val="BodyText"/>
        <w:rPr>
          <w:sz w:val="18"/>
        </w:rPr>
      </w:pPr>
    </w:p>
    <w:p>
      <w:pPr>
        <w:pStyle w:val="BodyText"/>
        <w:spacing w:before="74"/>
        <w:rPr>
          <w:sz w:val="18"/>
        </w:rPr>
      </w:pPr>
    </w:p>
    <w:p>
      <w:pPr>
        <w:spacing w:before="0"/>
        <w:ind w:left="237" w:right="0" w:firstLine="0"/>
        <w:jc w:val="left"/>
        <w:rPr>
          <w:sz w:val="18"/>
        </w:rPr>
      </w:pPr>
      <w:r>
        <w:rPr>
          <w:sz w:val="18"/>
        </w:rPr>
        <w:t>单位：元</w:t>
      </w:r>
      <w:r>
        <w:rPr>
          <w:spacing w:val="48"/>
          <w:w w:val="150"/>
          <w:sz w:val="18"/>
        </w:rPr>
        <w:t> </w:t>
      </w:r>
      <w:r>
        <w:rPr>
          <w:spacing w:val="-2"/>
          <w:sz w:val="18"/>
        </w:rPr>
        <w:t>币种：人民币</w:t>
      </w:r>
    </w:p>
    <w:p>
      <w:pPr>
        <w:spacing w:after="0"/>
        <w:jc w:val="left"/>
        <w:rPr>
          <w:sz w:val="18"/>
        </w:rPr>
        <w:sectPr>
          <w:pgSz w:w="11910" w:h="16840"/>
          <w:pgMar w:header="882" w:footer="975" w:top="1360" w:bottom="1160" w:left="1040" w:right="1560"/>
          <w:cols w:num="2" w:equalWidth="0">
            <w:col w:w="1855" w:space="4998"/>
            <w:col w:w="2457"/>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0"/>
        <w:gridCol w:w="1421"/>
        <w:gridCol w:w="1134"/>
        <w:gridCol w:w="1419"/>
        <w:gridCol w:w="1417"/>
        <w:gridCol w:w="1133"/>
        <w:gridCol w:w="1429"/>
      </w:tblGrid>
      <w:tr>
        <w:trPr>
          <w:trHeight w:val="232" w:hRule="atLeast"/>
        </w:trPr>
        <w:tc>
          <w:tcPr>
            <w:tcW w:w="1100" w:type="dxa"/>
            <w:vMerge w:val="restart"/>
          </w:tcPr>
          <w:p>
            <w:pPr>
              <w:pStyle w:val="TableParagraph"/>
              <w:spacing w:before="0"/>
              <w:rPr>
                <w:sz w:val="18"/>
              </w:rPr>
            </w:pPr>
          </w:p>
          <w:p>
            <w:pPr>
              <w:pStyle w:val="TableParagraph"/>
              <w:spacing w:before="8"/>
              <w:rPr>
                <w:sz w:val="18"/>
              </w:rPr>
            </w:pPr>
          </w:p>
          <w:p>
            <w:pPr>
              <w:pStyle w:val="TableParagraph"/>
              <w:ind w:left="369"/>
              <w:rPr>
                <w:sz w:val="18"/>
              </w:rPr>
            </w:pPr>
            <w:r>
              <w:rPr>
                <w:spacing w:val="-5"/>
                <w:sz w:val="18"/>
              </w:rPr>
              <w:t>项目</w:t>
            </w:r>
          </w:p>
        </w:tc>
        <w:tc>
          <w:tcPr>
            <w:tcW w:w="3974" w:type="dxa"/>
            <w:gridSpan w:val="3"/>
          </w:tcPr>
          <w:p>
            <w:pPr>
              <w:pStyle w:val="TableParagraph"/>
              <w:spacing w:line="212" w:lineRule="exact" w:before="0"/>
              <w:ind w:left="5"/>
              <w:jc w:val="center"/>
              <w:rPr>
                <w:sz w:val="18"/>
              </w:rPr>
            </w:pPr>
            <w:r>
              <w:rPr>
                <w:spacing w:val="-3"/>
                <w:sz w:val="18"/>
              </w:rPr>
              <w:t>期末余额</w:t>
            </w:r>
          </w:p>
        </w:tc>
        <w:tc>
          <w:tcPr>
            <w:tcW w:w="3979" w:type="dxa"/>
            <w:gridSpan w:val="3"/>
          </w:tcPr>
          <w:p>
            <w:pPr>
              <w:pStyle w:val="TableParagraph"/>
              <w:spacing w:line="212" w:lineRule="exact" w:before="0"/>
              <w:ind w:left="7"/>
              <w:jc w:val="center"/>
              <w:rPr>
                <w:sz w:val="18"/>
              </w:rPr>
            </w:pPr>
            <w:r>
              <w:rPr>
                <w:spacing w:val="-3"/>
                <w:sz w:val="18"/>
              </w:rPr>
              <w:t>期初余额</w:t>
            </w:r>
          </w:p>
        </w:tc>
      </w:tr>
      <w:tr>
        <w:trPr>
          <w:trHeight w:val="933" w:hRule="atLeast"/>
        </w:trPr>
        <w:tc>
          <w:tcPr>
            <w:tcW w:w="1100" w:type="dxa"/>
            <w:vMerge/>
            <w:tcBorders>
              <w:top w:val="nil"/>
            </w:tcBorders>
          </w:tcPr>
          <w:p>
            <w:pPr>
              <w:rPr>
                <w:sz w:val="2"/>
                <w:szCs w:val="2"/>
              </w:rPr>
            </w:pPr>
          </w:p>
        </w:tc>
        <w:tc>
          <w:tcPr>
            <w:tcW w:w="1421" w:type="dxa"/>
          </w:tcPr>
          <w:p>
            <w:pPr>
              <w:pStyle w:val="TableParagraph"/>
              <w:spacing w:before="119"/>
              <w:rPr>
                <w:sz w:val="18"/>
              </w:rPr>
            </w:pPr>
          </w:p>
          <w:p>
            <w:pPr>
              <w:pStyle w:val="TableParagraph"/>
              <w:spacing w:before="0"/>
              <w:ind w:left="344"/>
              <w:rPr>
                <w:sz w:val="18"/>
              </w:rPr>
            </w:pPr>
            <w:r>
              <w:rPr>
                <w:spacing w:val="-3"/>
                <w:sz w:val="18"/>
              </w:rPr>
              <w:t>账面余额</w:t>
            </w:r>
          </w:p>
        </w:tc>
        <w:tc>
          <w:tcPr>
            <w:tcW w:w="1134" w:type="dxa"/>
          </w:tcPr>
          <w:p>
            <w:pPr>
              <w:pStyle w:val="TableParagraph"/>
              <w:spacing w:line="242" w:lineRule="auto" w:before="0"/>
              <w:ind w:left="110" w:right="111"/>
              <w:jc w:val="center"/>
              <w:rPr>
                <w:sz w:val="18"/>
              </w:rPr>
            </w:pPr>
            <w:r>
              <w:rPr>
                <w:spacing w:val="-2"/>
                <w:sz w:val="18"/>
              </w:rPr>
              <w:t>存货跌价准备</w:t>
            </w:r>
            <w:r>
              <w:rPr>
                <w:rFonts w:ascii="Arial MT" w:eastAsia="Arial MT"/>
                <w:spacing w:val="-2"/>
                <w:sz w:val="18"/>
              </w:rPr>
              <w:t>/</w:t>
            </w:r>
            <w:r>
              <w:rPr>
                <w:spacing w:val="-2"/>
                <w:sz w:val="18"/>
              </w:rPr>
              <w:t>合同履约成本减值</w:t>
            </w:r>
          </w:p>
          <w:p>
            <w:pPr>
              <w:pStyle w:val="TableParagraph"/>
              <w:spacing w:line="213" w:lineRule="exact" w:before="2"/>
              <w:ind w:left="110" w:right="111"/>
              <w:jc w:val="center"/>
              <w:rPr>
                <w:sz w:val="18"/>
              </w:rPr>
            </w:pPr>
            <w:r>
              <w:rPr>
                <w:spacing w:val="-5"/>
                <w:sz w:val="18"/>
              </w:rPr>
              <w:t>准备</w:t>
            </w:r>
          </w:p>
        </w:tc>
        <w:tc>
          <w:tcPr>
            <w:tcW w:w="1419" w:type="dxa"/>
          </w:tcPr>
          <w:p>
            <w:pPr>
              <w:pStyle w:val="TableParagraph"/>
              <w:spacing w:before="119"/>
              <w:rPr>
                <w:sz w:val="18"/>
              </w:rPr>
            </w:pPr>
          </w:p>
          <w:p>
            <w:pPr>
              <w:pStyle w:val="TableParagraph"/>
              <w:spacing w:before="0"/>
              <w:ind w:left="341"/>
              <w:rPr>
                <w:sz w:val="18"/>
              </w:rPr>
            </w:pPr>
            <w:r>
              <w:rPr>
                <w:spacing w:val="-3"/>
                <w:sz w:val="18"/>
              </w:rPr>
              <w:t>账面价值</w:t>
            </w:r>
          </w:p>
        </w:tc>
        <w:tc>
          <w:tcPr>
            <w:tcW w:w="1417" w:type="dxa"/>
          </w:tcPr>
          <w:p>
            <w:pPr>
              <w:pStyle w:val="TableParagraph"/>
              <w:spacing w:before="119"/>
              <w:rPr>
                <w:sz w:val="18"/>
              </w:rPr>
            </w:pPr>
          </w:p>
          <w:p>
            <w:pPr>
              <w:pStyle w:val="TableParagraph"/>
              <w:spacing w:before="0"/>
              <w:ind w:right="1"/>
              <w:jc w:val="center"/>
              <w:rPr>
                <w:sz w:val="18"/>
              </w:rPr>
            </w:pPr>
            <w:r>
              <w:rPr>
                <w:spacing w:val="-3"/>
                <w:sz w:val="18"/>
              </w:rPr>
              <w:t>账面余额</w:t>
            </w:r>
          </w:p>
        </w:tc>
        <w:tc>
          <w:tcPr>
            <w:tcW w:w="1133" w:type="dxa"/>
          </w:tcPr>
          <w:p>
            <w:pPr>
              <w:pStyle w:val="TableParagraph"/>
              <w:spacing w:line="242" w:lineRule="auto" w:before="0"/>
              <w:ind w:left="110" w:right="110"/>
              <w:jc w:val="center"/>
              <w:rPr>
                <w:sz w:val="18"/>
              </w:rPr>
            </w:pPr>
            <w:r>
              <w:rPr>
                <w:spacing w:val="-2"/>
                <w:sz w:val="18"/>
              </w:rPr>
              <w:t>存货跌价准备</w:t>
            </w:r>
            <w:r>
              <w:rPr>
                <w:rFonts w:ascii="Arial MT" w:eastAsia="Arial MT"/>
                <w:spacing w:val="-2"/>
                <w:sz w:val="18"/>
              </w:rPr>
              <w:t>/</w:t>
            </w:r>
            <w:r>
              <w:rPr>
                <w:spacing w:val="-2"/>
                <w:sz w:val="18"/>
              </w:rPr>
              <w:t>合同履约成本减值</w:t>
            </w:r>
          </w:p>
          <w:p>
            <w:pPr>
              <w:pStyle w:val="TableParagraph"/>
              <w:spacing w:line="213" w:lineRule="exact" w:before="2"/>
              <w:ind w:right="4"/>
              <w:jc w:val="center"/>
              <w:rPr>
                <w:sz w:val="18"/>
              </w:rPr>
            </w:pPr>
            <w:r>
              <w:rPr>
                <w:spacing w:val="-5"/>
                <w:sz w:val="18"/>
              </w:rPr>
              <w:t>准备</w:t>
            </w:r>
          </w:p>
        </w:tc>
        <w:tc>
          <w:tcPr>
            <w:tcW w:w="1429" w:type="dxa"/>
          </w:tcPr>
          <w:p>
            <w:pPr>
              <w:pStyle w:val="TableParagraph"/>
              <w:spacing w:before="119"/>
              <w:rPr>
                <w:sz w:val="18"/>
              </w:rPr>
            </w:pPr>
          </w:p>
          <w:p>
            <w:pPr>
              <w:pStyle w:val="TableParagraph"/>
              <w:spacing w:before="0"/>
              <w:jc w:val="center"/>
              <w:rPr>
                <w:sz w:val="18"/>
              </w:rPr>
            </w:pPr>
            <w:r>
              <w:rPr>
                <w:spacing w:val="-3"/>
                <w:sz w:val="18"/>
              </w:rPr>
              <w:t>账面价值</w:t>
            </w:r>
          </w:p>
        </w:tc>
      </w:tr>
      <w:tr>
        <w:trPr>
          <w:trHeight w:val="234" w:hRule="atLeast"/>
        </w:trPr>
        <w:tc>
          <w:tcPr>
            <w:tcW w:w="1100" w:type="dxa"/>
          </w:tcPr>
          <w:p>
            <w:pPr>
              <w:pStyle w:val="TableParagraph"/>
              <w:spacing w:line="213" w:lineRule="exact" w:before="2"/>
              <w:ind w:left="108"/>
              <w:rPr>
                <w:sz w:val="18"/>
              </w:rPr>
            </w:pPr>
            <w:r>
              <w:rPr>
                <w:spacing w:val="-4"/>
                <w:sz w:val="18"/>
              </w:rPr>
              <w:t>原材料</w:t>
            </w:r>
          </w:p>
        </w:tc>
        <w:tc>
          <w:tcPr>
            <w:tcW w:w="1421" w:type="dxa"/>
          </w:tcPr>
          <w:p>
            <w:pPr>
              <w:pStyle w:val="TableParagraph"/>
              <w:spacing w:line="205" w:lineRule="exact" w:before="9"/>
              <w:ind w:right="104"/>
              <w:jc w:val="right"/>
              <w:rPr>
                <w:rFonts w:ascii="Times New Roman"/>
                <w:sz w:val="18"/>
              </w:rPr>
            </w:pPr>
            <w:r>
              <w:rPr>
                <w:rFonts w:ascii="Times New Roman"/>
                <w:spacing w:val="-2"/>
                <w:sz w:val="18"/>
              </w:rPr>
              <w:t>30,572,231.80</w:t>
            </w:r>
          </w:p>
        </w:tc>
        <w:tc>
          <w:tcPr>
            <w:tcW w:w="1134" w:type="dxa"/>
          </w:tcPr>
          <w:p>
            <w:pPr>
              <w:pStyle w:val="TableParagraph"/>
              <w:spacing w:before="0"/>
              <w:rPr>
                <w:rFonts w:ascii="Times New Roman"/>
                <w:sz w:val="16"/>
              </w:rPr>
            </w:pPr>
          </w:p>
        </w:tc>
        <w:tc>
          <w:tcPr>
            <w:tcW w:w="1419" w:type="dxa"/>
          </w:tcPr>
          <w:p>
            <w:pPr>
              <w:pStyle w:val="TableParagraph"/>
              <w:spacing w:line="205" w:lineRule="exact" w:before="9"/>
              <w:ind w:right="105"/>
              <w:jc w:val="right"/>
              <w:rPr>
                <w:rFonts w:ascii="Times New Roman"/>
                <w:sz w:val="18"/>
              </w:rPr>
            </w:pPr>
            <w:r>
              <w:rPr>
                <w:rFonts w:ascii="Times New Roman"/>
                <w:spacing w:val="-2"/>
                <w:sz w:val="18"/>
              </w:rPr>
              <w:t>30,572,231.80</w:t>
            </w:r>
          </w:p>
        </w:tc>
        <w:tc>
          <w:tcPr>
            <w:tcW w:w="1417" w:type="dxa"/>
          </w:tcPr>
          <w:p>
            <w:pPr>
              <w:pStyle w:val="TableParagraph"/>
              <w:spacing w:line="205" w:lineRule="exact" w:before="9"/>
              <w:ind w:left="157" w:right="1"/>
              <w:jc w:val="center"/>
              <w:rPr>
                <w:rFonts w:ascii="Times New Roman"/>
                <w:sz w:val="18"/>
              </w:rPr>
            </w:pPr>
            <w:r>
              <w:rPr>
                <w:rFonts w:ascii="Times New Roman"/>
                <w:spacing w:val="-2"/>
                <w:sz w:val="18"/>
              </w:rPr>
              <w:t>34,749,973.32</w:t>
            </w:r>
          </w:p>
        </w:tc>
        <w:tc>
          <w:tcPr>
            <w:tcW w:w="1133" w:type="dxa"/>
          </w:tcPr>
          <w:p>
            <w:pPr>
              <w:pStyle w:val="TableParagraph"/>
              <w:spacing w:before="0"/>
              <w:rPr>
                <w:rFonts w:ascii="Times New Roman"/>
                <w:sz w:val="16"/>
              </w:rPr>
            </w:pPr>
          </w:p>
        </w:tc>
        <w:tc>
          <w:tcPr>
            <w:tcW w:w="1429" w:type="dxa"/>
          </w:tcPr>
          <w:p>
            <w:pPr>
              <w:pStyle w:val="TableParagraph"/>
              <w:spacing w:line="205" w:lineRule="exact" w:before="9"/>
              <w:ind w:left="172"/>
              <w:jc w:val="center"/>
              <w:rPr>
                <w:rFonts w:ascii="Times New Roman"/>
                <w:sz w:val="18"/>
              </w:rPr>
            </w:pPr>
            <w:r>
              <w:rPr>
                <w:rFonts w:ascii="Times New Roman"/>
                <w:spacing w:val="-2"/>
                <w:sz w:val="18"/>
              </w:rPr>
              <w:t>34,749,973.32</w:t>
            </w:r>
          </w:p>
        </w:tc>
      </w:tr>
      <w:tr>
        <w:trPr>
          <w:trHeight w:val="232" w:hRule="atLeast"/>
        </w:trPr>
        <w:tc>
          <w:tcPr>
            <w:tcW w:w="1100" w:type="dxa"/>
          </w:tcPr>
          <w:p>
            <w:pPr>
              <w:pStyle w:val="TableParagraph"/>
              <w:spacing w:line="212" w:lineRule="exact" w:before="0"/>
              <w:ind w:left="108"/>
              <w:rPr>
                <w:sz w:val="18"/>
              </w:rPr>
            </w:pPr>
            <w:r>
              <w:rPr>
                <w:spacing w:val="-4"/>
                <w:sz w:val="18"/>
              </w:rPr>
              <w:t>产成品</w:t>
            </w:r>
          </w:p>
        </w:tc>
        <w:tc>
          <w:tcPr>
            <w:tcW w:w="1421" w:type="dxa"/>
          </w:tcPr>
          <w:p>
            <w:pPr>
              <w:pStyle w:val="TableParagraph"/>
              <w:spacing w:line="205" w:lineRule="exact" w:before="7"/>
              <w:ind w:right="99"/>
              <w:jc w:val="right"/>
              <w:rPr>
                <w:rFonts w:ascii="Times New Roman"/>
                <w:sz w:val="18"/>
              </w:rPr>
            </w:pPr>
            <w:r>
              <w:rPr>
                <w:rFonts w:ascii="Times New Roman"/>
                <w:spacing w:val="-2"/>
                <w:sz w:val="18"/>
              </w:rPr>
              <w:t>870,743,249.98</w:t>
            </w:r>
          </w:p>
        </w:tc>
        <w:tc>
          <w:tcPr>
            <w:tcW w:w="1134" w:type="dxa"/>
          </w:tcPr>
          <w:p>
            <w:pPr>
              <w:pStyle w:val="TableParagraph"/>
              <w:spacing w:line="205" w:lineRule="exact" w:before="7"/>
              <w:ind w:right="99"/>
              <w:jc w:val="right"/>
              <w:rPr>
                <w:rFonts w:ascii="Times New Roman"/>
                <w:sz w:val="18"/>
              </w:rPr>
            </w:pPr>
            <w:r>
              <w:rPr>
                <w:rFonts w:ascii="Times New Roman"/>
                <w:spacing w:val="-2"/>
                <w:sz w:val="18"/>
              </w:rPr>
              <w:t>382,303.78</w:t>
            </w:r>
          </w:p>
        </w:tc>
        <w:tc>
          <w:tcPr>
            <w:tcW w:w="1419" w:type="dxa"/>
          </w:tcPr>
          <w:p>
            <w:pPr>
              <w:pStyle w:val="TableParagraph"/>
              <w:spacing w:line="205" w:lineRule="exact" w:before="7"/>
              <w:ind w:right="100"/>
              <w:jc w:val="right"/>
              <w:rPr>
                <w:rFonts w:ascii="Times New Roman"/>
                <w:sz w:val="18"/>
              </w:rPr>
            </w:pPr>
            <w:r>
              <w:rPr>
                <w:rFonts w:ascii="Times New Roman"/>
                <w:spacing w:val="-2"/>
                <w:sz w:val="18"/>
              </w:rPr>
              <w:t>870,360,946.20</w:t>
            </w:r>
          </w:p>
        </w:tc>
        <w:tc>
          <w:tcPr>
            <w:tcW w:w="1417" w:type="dxa"/>
          </w:tcPr>
          <w:p>
            <w:pPr>
              <w:pStyle w:val="TableParagraph"/>
              <w:spacing w:line="205" w:lineRule="exact" w:before="7"/>
              <w:ind w:left="156" w:right="76"/>
              <w:jc w:val="center"/>
              <w:rPr>
                <w:rFonts w:ascii="Times New Roman"/>
                <w:sz w:val="18"/>
              </w:rPr>
            </w:pPr>
            <w:r>
              <w:rPr>
                <w:rFonts w:ascii="Times New Roman"/>
                <w:spacing w:val="-2"/>
                <w:sz w:val="18"/>
              </w:rPr>
              <w:t>516,870,265.63</w:t>
            </w:r>
          </w:p>
        </w:tc>
        <w:tc>
          <w:tcPr>
            <w:tcW w:w="1133" w:type="dxa"/>
          </w:tcPr>
          <w:p>
            <w:pPr>
              <w:pStyle w:val="TableParagraph"/>
              <w:spacing w:line="205" w:lineRule="exact" w:before="7"/>
              <w:ind w:left="147" w:right="37"/>
              <w:jc w:val="center"/>
              <w:rPr>
                <w:rFonts w:ascii="Times New Roman"/>
                <w:sz w:val="18"/>
              </w:rPr>
            </w:pPr>
            <w:r>
              <w:rPr>
                <w:rFonts w:ascii="Times New Roman"/>
                <w:spacing w:val="-2"/>
                <w:sz w:val="18"/>
              </w:rPr>
              <w:t>800,091.95</w:t>
            </w:r>
          </w:p>
        </w:tc>
        <w:tc>
          <w:tcPr>
            <w:tcW w:w="1429" w:type="dxa"/>
          </w:tcPr>
          <w:p>
            <w:pPr>
              <w:pStyle w:val="TableParagraph"/>
              <w:spacing w:line="205" w:lineRule="exact" w:before="7"/>
              <w:ind w:left="172" w:right="82"/>
              <w:jc w:val="center"/>
              <w:rPr>
                <w:rFonts w:ascii="Times New Roman"/>
                <w:sz w:val="18"/>
              </w:rPr>
            </w:pPr>
            <w:r>
              <w:rPr>
                <w:rFonts w:ascii="Times New Roman"/>
                <w:spacing w:val="-2"/>
                <w:sz w:val="18"/>
              </w:rPr>
              <w:t>516,070,173.68</w:t>
            </w:r>
          </w:p>
        </w:tc>
      </w:tr>
      <w:tr>
        <w:trPr>
          <w:trHeight w:val="234" w:hRule="atLeast"/>
        </w:trPr>
        <w:tc>
          <w:tcPr>
            <w:tcW w:w="1100" w:type="dxa"/>
          </w:tcPr>
          <w:p>
            <w:pPr>
              <w:pStyle w:val="TableParagraph"/>
              <w:spacing w:line="215" w:lineRule="exact" w:before="0"/>
              <w:ind w:left="367"/>
              <w:rPr>
                <w:sz w:val="18"/>
              </w:rPr>
            </w:pPr>
            <w:r>
              <w:rPr>
                <w:spacing w:val="-5"/>
                <w:sz w:val="18"/>
              </w:rPr>
              <w:t>合计</w:t>
            </w:r>
          </w:p>
        </w:tc>
        <w:tc>
          <w:tcPr>
            <w:tcW w:w="1421" w:type="dxa"/>
          </w:tcPr>
          <w:p>
            <w:pPr>
              <w:pStyle w:val="TableParagraph"/>
              <w:spacing w:line="205" w:lineRule="exact" w:before="9"/>
              <w:ind w:right="104"/>
              <w:jc w:val="right"/>
              <w:rPr>
                <w:rFonts w:ascii="Times New Roman"/>
                <w:sz w:val="18"/>
              </w:rPr>
            </w:pPr>
            <w:r>
              <w:rPr>
                <w:rFonts w:ascii="Times New Roman"/>
                <w:spacing w:val="-2"/>
                <w:sz w:val="18"/>
              </w:rPr>
              <w:t>901,315,481.78</w:t>
            </w:r>
          </w:p>
        </w:tc>
        <w:tc>
          <w:tcPr>
            <w:tcW w:w="1134" w:type="dxa"/>
          </w:tcPr>
          <w:p>
            <w:pPr>
              <w:pStyle w:val="TableParagraph"/>
              <w:spacing w:line="205" w:lineRule="exact" w:before="9"/>
              <w:ind w:right="104"/>
              <w:jc w:val="right"/>
              <w:rPr>
                <w:rFonts w:ascii="Times New Roman"/>
                <w:sz w:val="18"/>
              </w:rPr>
            </w:pPr>
            <w:r>
              <w:rPr>
                <w:rFonts w:ascii="Times New Roman"/>
                <w:spacing w:val="-2"/>
                <w:sz w:val="18"/>
              </w:rPr>
              <w:t>382,303.78</w:t>
            </w:r>
          </w:p>
        </w:tc>
        <w:tc>
          <w:tcPr>
            <w:tcW w:w="1419" w:type="dxa"/>
          </w:tcPr>
          <w:p>
            <w:pPr>
              <w:pStyle w:val="TableParagraph"/>
              <w:spacing w:line="205" w:lineRule="exact" w:before="9"/>
              <w:ind w:right="105"/>
              <w:jc w:val="right"/>
              <w:rPr>
                <w:rFonts w:ascii="Times New Roman"/>
                <w:sz w:val="18"/>
              </w:rPr>
            </w:pPr>
            <w:r>
              <w:rPr>
                <w:rFonts w:ascii="Times New Roman"/>
                <w:spacing w:val="-2"/>
                <w:sz w:val="18"/>
              </w:rPr>
              <w:t>900,933,178.00</w:t>
            </w:r>
          </w:p>
        </w:tc>
        <w:tc>
          <w:tcPr>
            <w:tcW w:w="1417" w:type="dxa"/>
          </w:tcPr>
          <w:p>
            <w:pPr>
              <w:pStyle w:val="TableParagraph"/>
              <w:spacing w:line="205" w:lineRule="exact" w:before="9"/>
              <w:ind w:left="156" w:right="91"/>
              <w:jc w:val="center"/>
              <w:rPr>
                <w:rFonts w:ascii="Times New Roman"/>
                <w:sz w:val="18"/>
              </w:rPr>
            </w:pPr>
            <w:r>
              <w:rPr>
                <w:rFonts w:ascii="Times New Roman"/>
                <w:spacing w:val="-2"/>
                <w:sz w:val="18"/>
              </w:rPr>
              <w:t>551,620,238.95</w:t>
            </w:r>
          </w:p>
        </w:tc>
        <w:tc>
          <w:tcPr>
            <w:tcW w:w="1133" w:type="dxa"/>
          </w:tcPr>
          <w:p>
            <w:pPr>
              <w:pStyle w:val="TableParagraph"/>
              <w:spacing w:line="205" w:lineRule="exact" w:before="9"/>
              <w:ind w:left="147" w:right="47"/>
              <w:jc w:val="center"/>
              <w:rPr>
                <w:rFonts w:ascii="Times New Roman"/>
                <w:sz w:val="18"/>
              </w:rPr>
            </w:pPr>
            <w:r>
              <w:rPr>
                <w:rFonts w:ascii="Times New Roman"/>
                <w:spacing w:val="-2"/>
                <w:sz w:val="18"/>
              </w:rPr>
              <w:t>800,091.95</w:t>
            </w:r>
          </w:p>
        </w:tc>
        <w:tc>
          <w:tcPr>
            <w:tcW w:w="1429" w:type="dxa"/>
          </w:tcPr>
          <w:p>
            <w:pPr>
              <w:pStyle w:val="TableParagraph"/>
              <w:spacing w:line="205" w:lineRule="exact" w:before="9"/>
              <w:ind w:left="172" w:right="91"/>
              <w:jc w:val="center"/>
              <w:rPr>
                <w:rFonts w:ascii="Times New Roman"/>
                <w:sz w:val="18"/>
              </w:rPr>
            </w:pPr>
            <w:r>
              <w:rPr>
                <w:rFonts w:ascii="Times New Roman"/>
                <w:spacing w:val="-2"/>
                <w:sz w:val="18"/>
              </w:rPr>
              <w:t>550,820,147.00</w:t>
            </w:r>
          </w:p>
        </w:tc>
      </w:tr>
    </w:tbl>
    <w:p>
      <w:pPr>
        <w:spacing w:after="0" w:line="205" w:lineRule="exact"/>
        <w:jc w:val="center"/>
        <w:rPr>
          <w:rFonts w:ascii="Times New Roman"/>
          <w:sz w:val="18"/>
        </w:rPr>
        <w:sectPr>
          <w:type w:val="continuous"/>
          <w:pgSz w:w="11910" w:h="16840"/>
          <w:pgMar w:header="882" w:footer="975" w:top="1060" w:bottom="1160" w:left="1040" w:right="1560"/>
        </w:sectPr>
      </w:pPr>
    </w:p>
    <w:p>
      <w:pPr>
        <w:pStyle w:val="ListParagraph"/>
        <w:numPr>
          <w:ilvl w:val="1"/>
          <w:numId w:val="86"/>
        </w:numPr>
        <w:tabs>
          <w:tab w:pos="663" w:val="left" w:leader="none"/>
        </w:tabs>
        <w:spacing w:line="240" w:lineRule="auto" w:before="68" w:after="0"/>
        <w:ind w:left="663" w:right="0" w:hanging="426"/>
        <w:jc w:val="left"/>
        <w:rPr>
          <w:sz w:val="21"/>
        </w:rPr>
      </w:pPr>
      <w:r>
        <w:rPr>
          <w:spacing w:val="-3"/>
          <w:sz w:val="21"/>
        </w:rPr>
        <w:t>存货跌价准备及合同履约成本减值准备</w:t>
      </w:r>
    </w:p>
    <w:p>
      <w:pPr>
        <w:pStyle w:val="BodyText"/>
        <w:spacing w:before="62"/>
        <w:ind w:left="237"/>
      </w:pPr>
      <w:r>
        <w:rPr>
          <w:spacing w:val="-3"/>
        </w:rPr>
        <w:t>√适用 □不适用</w:t>
      </w:r>
    </w:p>
    <w:p>
      <w:pPr>
        <w:spacing w:line="240" w:lineRule="auto" w:before="0"/>
        <w:rPr>
          <w:sz w:val="21"/>
        </w:rPr>
      </w:pPr>
      <w:r>
        <w:rPr/>
        <w:br w:type="column"/>
      </w:r>
      <w:r>
        <w:rPr>
          <w:sz w:val="21"/>
        </w:rPr>
      </w:r>
    </w:p>
    <w:p>
      <w:pPr>
        <w:pStyle w:val="BodyText"/>
        <w:spacing w:before="135"/>
      </w:pPr>
    </w:p>
    <w:p>
      <w:pPr>
        <w:pStyle w:val="BodyText"/>
        <w:ind w:left="237"/>
      </w:pPr>
      <w:r>
        <w:rPr/>
        <w:t>单位：元</w:t>
      </w:r>
      <w:r>
        <w:rPr>
          <w:spacing w:val="41"/>
          <w:w w:val="150"/>
        </w:rPr>
        <w:t> </w:t>
      </w:r>
      <w:r>
        <w:rPr>
          <w:spacing w:val="-2"/>
        </w:rPr>
        <w:t>币种：人民币</w:t>
      </w:r>
    </w:p>
    <w:p>
      <w:pPr>
        <w:spacing w:after="0"/>
        <w:sectPr>
          <w:type w:val="continuous"/>
          <w:pgSz w:w="11910" w:h="16840"/>
          <w:pgMar w:header="882" w:footer="975" w:top="1060" w:bottom="1160" w:left="1040" w:right="1560"/>
          <w:cols w:num="2" w:equalWidth="0">
            <w:col w:w="4291" w:space="2231"/>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419"/>
        <w:gridCol w:w="1702"/>
        <w:gridCol w:w="709"/>
        <w:gridCol w:w="1460"/>
        <w:gridCol w:w="810"/>
        <w:gridCol w:w="1569"/>
      </w:tblGrid>
      <w:tr>
        <w:trPr>
          <w:trHeight w:val="273" w:hRule="atLeast"/>
        </w:trPr>
        <w:tc>
          <w:tcPr>
            <w:tcW w:w="1385" w:type="dxa"/>
            <w:vMerge w:val="restart"/>
          </w:tcPr>
          <w:p>
            <w:pPr>
              <w:pStyle w:val="TableParagraph"/>
              <w:spacing w:before="157"/>
              <w:ind w:left="12"/>
              <w:jc w:val="center"/>
              <w:rPr>
                <w:sz w:val="21"/>
              </w:rPr>
            </w:pPr>
            <w:r>
              <w:rPr>
                <w:spacing w:val="-5"/>
                <w:sz w:val="21"/>
              </w:rPr>
              <w:t>项目</w:t>
            </w:r>
          </w:p>
        </w:tc>
        <w:tc>
          <w:tcPr>
            <w:tcW w:w="1419" w:type="dxa"/>
            <w:vMerge w:val="restart"/>
          </w:tcPr>
          <w:p>
            <w:pPr>
              <w:pStyle w:val="TableParagraph"/>
              <w:spacing w:before="157"/>
              <w:ind w:left="285"/>
              <w:rPr>
                <w:sz w:val="21"/>
              </w:rPr>
            </w:pPr>
            <w:r>
              <w:rPr>
                <w:spacing w:val="-4"/>
                <w:sz w:val="21"/>
              </w:rPr>
              <w:t>期初余额</w:t>
            </w:r>
          </w:p>
        </w:tc>
        <w:tc>
          <w:tcPr>
            <w:tcW w:w="2411" w:type="dxa"/>
            <w:gridSpan w:val="2"/>
          </w:tcPr>
          <w:p>
            <w:pPr>
              <w:pStyle w:val="TableParagraph"/>
              <w:spacing w:line="252" w:lineRule="exact"/>
              <w:ind w:left="573"/>
              <w:rPr>
                <w:sz w:val="21"/>
              </w:rPr>
            </w:pPr>
            <w:r>
              <w:rPr>
                <w:spacing w:val="-4"/>
                <w:sz w:val="21"/>
              </w:rPr>
              <w:t>本期增加金额</w:t>
            </w:r>
          </w:p>
        </w:tc>
        <w:tc>
          <w:tcPr>
            <w:tcW w:w="2270" w:type="dxa"/>
            <w:gridSpan w:val="2"/>
          </w:tcPr>
          <w:p>
            <w:pPr>
              <w:pStyle w:val="TableParagraph"/>
              <w:spacing w:line="252" w:lineRule="exact"/>
              <w:ind w:left="500"/>
              <w:rPr>
                <w:sz w:val="21"/>
              </w:rPr>
            </w:pPr>
            <w:r>
              <w:rPr>
                <w:spacing w:val="-4"/>
                <w:sz w:val="21"/>
              </w:rPr>
              <w:t>本期减少金额</w:t>
            </w:r>
          </w:p>
        </w:tc>
        <w:tc>
          <w:tcPr>
            <w:tcW w:w="1569" w:type="dxa"/>
            <w:vMerge w:val="restart"/>
          </w:tcPr>
          <w:p>
            <w:pPr>
              <w:pStyle w:val="TableParagraph"/>
              <w:spacing w:before="157"/>
              <w:ind w:left="360"/>
              <w:rPr>
                <w:sz w:val="21"/>
              </w:rPr>
            </w:pPr>
            <w:r>
              <w:rPr>
                <w:spacing w:val="-4"/>
                <w:sz w:val="21"/>
              </w:rPr>
              <w:t>期末余额</w:t>
            </w:r>
          </w:p>
        </w:tc>
      </w:tr>
      <w:tr>
        <w:trPr>
          <w:trHeight w:val="299" w:hRule="atLeast"/>
        </w:trPr>
        <w:tc>
          <w:tcPr>
            <w:tcW w:w="1385" w:type="dxa"/>
            <w:vMerge/>
            <w:tcBorders>
              <w:top w:val="nil"/>
            </w:tcBorders>
          </w:tcPr>
          <w:p>
            <w:pPr>
              <w:rPr>
                <w:sz w:val="2"/>
                <w:szCs w:val="2"/>
              </w:rPr>
            </w:pPr>
          </w:p>
        </w:tc>
        <w:tc>
          <w:tcPr>
            <w:tcW w:w="1419" w:type="dxa"/>
            <w:vMerge/>
            <w:tcBorders>
              <w:top w:val="nil"/>
            </w:tcBorders>
          </w:tcPr>
          <w:p>
            <w:pPr>
              <w:rPr>
                <w:sz w:val="2"/>
                <w:szCs w:val="2"/>
              </w:rPr>
            </w:pPr>
          </w:p>
        </w:tc>
        <w:tc>
          <w:tcPr>
            <w:tcW w:w="1702" w:type="dxa"/>
          </w:tcPr>
          <w:p>
            <w:pPr>
              <w:pStyle w:val="TableParagraph"/>
              <w:spacing w:line="264" w:lineRule="exact" w:before="15"/>
              <w:ind w:left="26" w:right="14"/>
              <w:jc w:val="center"/>
              <w:rPr>
                <w:sz w:val="21"/>
              </w:rPr>
            </w:pPr>
            <w:r>
              <w:rPr>
                <w:spacing w:val="-5"/>
                <w:sz w:val="21"/>
              </w:rPr>
              <w:t>计提</w:t>
            </w:r>
          </w:p>
        </w:tc>
        <w:tc>
          <w:tcPr>
            <w:tcW w:w="709" w:type="dxa"/>
          </w:tcPr>
          <w:p>
            <w:pPr>
              <w:pStyle w:val="TableParagraph"/>
              <w:spacing w:line="264" w:lineRule="exact" w:before="15"/>
              <w:ind w:left="141"/>
              <w:rPr>
                <w:sz w:val="21"/>
              </w:rPr>
            </w:pPr>
            <w:r>
              <w:rPr>
                <w:spacing w:val="-5"/>
                <w:sz w:val="21"/>
              </w:rPr>
              <w:t>其他</w:t>
            </w:r>
          </w:p>
        </w:tc>
        <w:tc>
          <w:tcPr>
            <w:tcW w:w="1460" w:type="dxa"/>
          </w:tcPr>
          <w:p>
            <w:pPr>
              <w:pStyle w:val="TableParagraph"/>
              <w:spacing w:line="264" w:lineRule="exact" w:before="15"/>
              <w:ind w:left="200"/>
              <w:rPr>
                <w:sz w:val="21"/>
              </w:rPr>
            </w:pPr>
            <w:r>
              <w:rPr>
                <w:spacing w:val="-4"/>
                <w:sz w:val="21"/>
              </w:rPr>
              <w:t>转回或转销</w:t>
            </w:r>
          </w:p>
        </w:tc>
        <w:tc>
          <w:tcPr>
            <w:tcW w:w="810" w:type="dxa"/>
          </w:tcPr>
          <w:p>
            <w:pPr>
              <w:pStyle w:val="TableParagraph"/>
              <w:spacing w:line="264" w:lineRule="exact" w:before="15"/>
              <w:ind w:left="190"/>
              <w:rPr>
                <w:sz w:val="21"/>
              </w:rPr>
            </w:pPr>
            <w:r>
              <w:rPr>
                <w:spacing w:val="-5"/>
                <w:sz w:val="21"/>
              </w:rPr>
              <w:t>其他</w:t>
            </w:r>
          </w:p>
        </w:tc>
        <w:tc>
          <w:tcPr>
            <w:tcW w:w="1569" w:type="dxa"/>
            <w:vMerge/>
            <w:tcBorders>
              <w:top w:val="nil"/>
            </w:tcBorders>
          </w:tcPr>
          <w:p>
            <w:pPr>
              <w:rPr>
                <w:sz w:val="2"/>
                <w:szCs w:val="2"/>
              </w:rPr>
            </w:pPr>
          </w:p>
        </w:tc>
      </w:tr>
      <w:tr>
        <w:trPr>
          <w:trHeight w:val="273" w:hRule="atLeast"/>
        </w:trPr>
        <w:tc>
          <w:tcPr>
            <w:tcW w:w="1385" w:type="dxa"/>
          </w:tcPr>
          <w:p>
            <w:pPr>
              <w:pStyle w:val="TableParagraph"/>
              <w:spacing w:line="250" w:lineRule="exact" w:before="3"/>
              <w:ind w:left="108"/>
              <w:rPr>
                <w:sz w:val="21"/>
              </w:rPr>
            </w:pPr>
            <w:r>
              <w:rPr>
                <w:spacing w:val="-4"/>
                <w:sz w:val="21"/>
              </w:rPr>
              <w:t>产成品</w:t>
            </w:r>
          </w:p>
        </w:tc>
        <w:tc>
          <w:tcPr>
            <w:tcW w:w="1419" w:type="dxa"/>
          </w:tcPr>
          <w:p>
            <w:pPr>
              <w:pStyle w:val="TableParagraph"/>
              <w:spacing w:line="250" w:lineRule="exact" w:before="3"/>
              <w:ind w:left="158"/>
              <w:jc w:val="center"/>
              <w:rPr>
                <w:sz w:val="21"/>
              </w:rPr>
            </w:pPr>
            <w:r>
              <w:rPr>
                <w:spacing w:val="-2"/>
                <w:sz w:val="21"/>
              </w:rPr>
              <w:t>800,091.95</w:t>
            </w:r>
          </w:p>
        </w:tc>
        <w:tc>
          <w:tcPr>
            <w:tcW w:w="1702" w:type="dxa"/>
          </w:tcPr>
          <w:p>
            <w:pPr>
              <w:pStyle w:val="TableParagraph"/>
              <w:spacing w:line="250" w:lineRule="exact" w:before="3"/>
              <w:ind w:right="93"/>
              <w:jc w:val="right"/>
              <w:rPr>
                <w:sz w:val="21"/>
              </w:rPr>
            </w:pPr>
            <w:r>
              <w:rPr>
                <w:sz w:val="21"/>
              </w:rPr>
              <w:t>-</w:t>
            </w:r>
            <w:r>
              <w:rPr>
                <w:spacing w:val="-2"/>
                <w:sz w:val="21"/>
              </w:rPr>
              <w:t>114,382.34</w:t>
            </w:r>
          </w:p>
        </w:tc>
        <w:tc>
          <w:tcPr>
            <w:tcW w:w="709" w:type="dxa"/>
          </w:tcPr>
          <w:p>
            <w:pPr>
              <w:pStyle w:val="TableParagraph"/>
              <w:spacing w:before="0"/>
              <w:rPr>
                <w:rFonts w:ascii="Times New Roman"/>
                <w:sz w:val="18"/>
              </w:rPr>
            </w:pPr>
          </w:p>
        </w:tc>
        <w:tc>
          <w:tcPr>
            <w:tcW w:w="1460" w:type="dxa"/>
          </w:tcPr>
          <w:p>
            <w:pPr>
              <w:pStyle w:val="TableParagraph"/>
              <w:spacing w:line="250" w:lineRule="exact" w:before="3"/>
              <w:ind w:right="95"/>
              <w:jc w:val="right"/>
              <w:rPr>
                <w:sz w:val="21"/>
              </w:rPr>
            </w:pPr>
            <w:r>
              <w:rPr>
                <w:spacing w:val="-2"/>
                <w:sz w:val="21"/>
              </w:rPr>
              <w:t>303,405.83</w:t>
            </w:r>
          </w:p>
        </w:tc>
        <w:tc>
          <w:tcPr>
            <w:tcW w:w="810" w:type="dxa"/>
          </w:tcPr>
          <w:p>
            <w:pPr>
              <w:pStyle w:val="TableParagraph"/>
              <w:spacing w:before="0"/>
              <w:rPr>
                <w:rFonts w:ascii="Times New Roman"/>
                <w:sz w:val="18"/>
              </w:rPr>
            </w:pPr>
          </w:p>
        </w:tc>
        <w:tc>
          <w:tcPr>
            <w:tcW w:w="1569" w:type="dxa"/>
          </w:tcPr>
          <w:p>
            <w:pPr>
              <w:pStyle w:val="TableParagraph"/>
              <w:spacing w:line="250" w:lineRule="exact" w:before="3"/>
              <w:ind w:right="97"/>
              <w:jc w:val="right"/>
              <w:rPr>
                <w:sz w:val="21"/>
              </w:rPr>
            </w:pPr>
            <w:r>
              <w:rPr>
                <w:spacing w:val="-2"/>
                <w:sz w:val="21"/>
              </w:rPr>
              <w:t>382,303.78</w:t>
            </w:r>
          </w:p>
        </w:tc>
      </w:tr>
      <w:tr>
        <w:trPr>
          <w:trHeight w:val="273" w:hRule="atLeast"/>
        </w:trPr>
        <w:tc>
          <w:tcPr>
            <w:tcW w:w="1385" w:type="dxa"/>
          </w:tcPr>
          <w:p>
            <w:pPr>
              <w:pStyle w:val="TableParagraph"/>
              <w:spacing w:line="252" w:lineRule="exact"/>
              <w:ind w:left="12"/>
              <w:jc w:val="center"/>
              <w:rPr>
                <w:sz w:val="21"/>
              </w:rPr>
            </w:pPr>
            <w:r>
              <w:rPr>
                <w:spacing w:val="-5"/>
                <w:sz w:val="21"/>
              </w:rPr>
              <w:t>合计</w:t>
            </w:r>
          </w:p>
        </w:tc>
        <w:tc>
          <w:tcPr>
            <w:tcW w:w="1419" w:type="dxa"/>
          </w:tcPr>
          <w:p>
            <w:pPr>
              <w:pStyle w:val="TableParagraph"/>
              <w:spacing w:line="252" w:lineRule="exact"/>
              <w:ind w:left="158"/>
              <w:jc w:val="center"/>
              <w:rPr>
                <w:sz w:val="21"/>
              </w:rPr>
            </w:pPr>
            <w:r>
              <w:rPr>
                <w:spacing w:val="-2"/>
                <w:sz w:val="21"/>
              </w:rPr>
              <w:t>800,091.95</w:t>
            </w:r>
          </w:p>
        </w:tc>
        <w:tc>
          <w:tcPr>
            <w:tcW w:w="1702" w:type="dxa"/>
          </w:tcPr>
          <w:p>
            <w:pPr>
              <w:pStyle w:val="TableParagraph"/>
              <w:spacing w:line="252" w:lineRule="exact"/>
              <w:ind w:right="93"/>
              <w:jc w:val="right"/>
              <w:rPr>
                <w:sz w:val="21"/>
              </w:rPr>
            </w:pPr>
            <w:r>
              <w:rPr>
                <w:sz w:val="21"/>
              </w:rPr>
              <w:t>-</w:t>
            </w:r>
            <w:r>
              <w:rPr>
                <w:spacing w:val="-2"/>
                <w:sz w:val="21"/>
              </w:rPr>
              <w:t>114,382.34</w:t>
            </w:r>
          </w:p>
        </w:tc>
        <w:tc>
          <w:tcPr>
            <w:tcW w:w="709" w:type="dxa"/>
          </w:tcPr>
          <w:p>
            <w:pPr>
              <w:pStyle w:val="TableParagraph"/>
              <w:spacing w:before="0"/>
              <w:rPr>
                <w:rFonts w:ascii="Times New Roman"/>
                <w:sz w:val="18"/>
              </w:rPr>
            </w:pPr>
          </w:p>
        </w:tc>
        <w:tc>
          <w:tcPr>
            <w:tcW w:w="1460" w:type="dxa"/>
          </w:tcPr>
          <w:p>
            <w:pPr>
              <w:pStyle w:val="TableParagraph"/>
              <w:spacing w:line="252" w:lineRule="exact"/>
              <w:ind w:right="95"/>
              <w:jc w:val="right"/>
              <w:rPr>
                <w:sz w:val="21"/>
              </w:rPr>
            </w:pPr>
            <w:r>
              <w:rPr>
                <w:spacing w:val="-2"/>
                <w:sz w:val="21"/>
              </w:rPr>
              <w:t>303,405.83</w:t>
            </w:r>
          </w:p>
        </w:tc>
        <w:tc>
          <w:tcPr>
            <w:tcW w:w="810" w:type="dxa"/>
          </w:tcPr>
          <w:p>
            <w:pPr>
              <w:pStyle w:val="TableParagraph"/>
              <w:spacing w:before="0"/>
              <w:rPr>
                <w:rFonts w:ascii="Times New Roman"/>
                <w:sz w:val="18"/>
              </w:rPr>
            </w:pPr>
          </w:p>
        </w:tc>
        <w:tc>
          <w:tcPr>
            <w:tcW w:w="1569" w:type="dxa"/>
          </w:tcPr>
          <w:p>
            <w:pPr>
              <w:pStyle w:val="TableParagraph"/>
              <w:spacing w:line="252" w:lineRule="exact"/>
              <w:ind w:right="97"/>
              <w:jc w:val="right"/>
              <w:rPr>
                <w:sz w:val="21"/>
              </w:rPr>
            </w:pPr>
            <w:r>
              <w:rPr>
                <w:spacing w:val="-2"/>
                <w:sz w:val="21"/>
              </w:rPr>
              <w:t>382,303.78</w:t>
            </w:r>
          </w:p>
        </w:tc>
      </w:tr>
    </w:tbl>
    <w:p>
      <w:pPr>
        <w:spacing w:after="0" w:line="252" w:lineRule="exact"/>
        <w:jc w:val="right"/>
        <w:rPr>
          <w:sz w:val="21"/>
        </w:rPr>
        <w:sectPr>
          <w:type w:val="continuous"/>
          <w:pgSz w:w="11910" w:h="16840"/>
          <w:pgMar w:header="882" w:footer="975" w:top="1060" w:bottom="1160" w:left="1040" w:right="1560"/>
        </w:sectPr>
      </w:pPr>
    </w:p>
    <w:p>
      <w:pPr>
        <w:pStyle w:val="ListParagraph"/>
        <w:numPr>
          <w:ilvl w:val="1"/>
          <w:numId w:val="86"/>
        </w:numPr>
        <w:tabs>
          <w:tab w:pos="663" w:val="left" w:leader="none"/>
        </w:tabs>
        <w:spacing w:line="240" w:lineRule="auto" w:before="62" w:after="0"/>
        <w:ind w:left="663" w:right="0" w:hanging="426"/>
        <w:jc w:val="left"/>
        <w:rPr>
          <w:sz w:val="21"/>
        </w:rPr>
      </w:pPr>
      <w:r>
        <w:rPr>
          <w:spacing w:val="-3"/>
          <w:sz w:val="21"/>
        </w:rPr>
        <w:t>存货期末余额含有的借款费用资本化金额及其计算标准和依据</w:t>
      </w:r>
    </w:p>
    <w:p>
      <w:pPr>
        <w:pStyle w:val="BodyText"/>
        <w:spacing w:before="62"/>
        <w:ind w:left="237"/>
      </w:pPr>
      <w:r>
        <w:rPr/>
        <w:t>□适用</w:t>
      </w:r>
      <w:r>
        <w:rPr>
          <w:spacing w:val="44"/>
          <w:w w:val="150"/>
        </w:rPr>
        <w:t> </w:t>
      </w:r>
      <w:r>
        <w:rPr>
          <w:spacing w:val="-3"/>
        </w:rPr>
        <w:t>√不适用</w:t>
      </w:r>
    </w:p>
    <w:p>
      <w:pPr>
        <w:pStyle w:val="ListParagraph"/>
        <w:numPr>
          <w:ilvl w:val="1"/>
          <w:numId w:val="86"/>
        </w:numPr>
        <w:tabs>
          <w:tab w:pos="663" w:val="left" w:leader="none"/>
        </w:tabs>
        <w:spacing w:line="240" w:lineRule="auto" w:before="64" w:after="0"/>
        <w:ind w:left="663" w:right="0" w:hanging="426"/>
        <w:jc w:val="left"/>
        <w:rPr>
          <w:sz w:val="21"/>
        </w:rPr>
      </w:pPr>
      <w:r>
        <w:rPr>
          <w:spacing w:val="-3"/>
          <w:sz w:val="21"/>
        </w:rPr>
        <w:t>合同履约成本本期摊销金额的说明</w:t>
      </w:r>
    </w:p>
    <w:p>
      <w:pPr>
        <w:pStyle w:val="BodyText"/>
        <w:spacing w:line="244" w:lineRule="auto" w:before="63"/>
        <w:ind w:left="237" w:right="4581"/>
      </w:pPr>
      <w:r>
        <w:rPr>
          <w:spacing w:val="-5"/>
        </w:rPr>
        <w:t>□适用 √不适用</w:t>
      </w:r>
      <w:r>
        <w:rPr>
          <w:spacing w:val="-4"/>
        </w:rPr>
        <w:t>其他说明</w:t>
      </w:r>
    </w:p>
    <w:p>
      <w:pPr>
        <w:pStyle w:val="BodyText"/>
        <w:spacing w:line="265" w:lineRule="exact"/>
        <w:ind w:left="237"/>
      </w:pPr>
      <w:r>
        <w:rPr/>
        <w:t>□适用</w:t>
      </w:r>
      <w:r>
        <w:rPr>
          <w:spacing w:val="44"/>
          <w:w w:val="150"/>
        </w:rPr>
        <w:t> </w:t>
      </w:r>
      <w:r>
        <w:rPr>
          <w:spacing w:val="-3"/>
        </w:rPr>
        <w:t>√不适用</w:t>
      </w:r>
    </w:p>
    <w:p>
      <w:pPr>
        <w:pStyle w:val="BodyText"/>
        <w:spacing w:before="64"/>
        <w:ind w:left="520"/>
      </w:pPr>
      <w:r>
        <w:rPr/>
        <w:t>11、 持有待售资产</w:t>
      </w:r>
    </w:p>
    <w:p>
      <w:pPr>
        <w:pStyle w:val="BodyText"/>
        <w:spacing w:before="63"/>
        <w:ind w:left="237"/>
      </w:pPr>
      <w:r>
        <w:rPr>
          <w:spacing w:val="-3"/>
        </w:rPr>
        <w:t>□适用 √不适用</w:t>
      </w:r>
    </w:p>
    <w:p>
      <w:pPr>
        <w:pStyle w:val="BodyText"/>
        <w:spacing w:before="64"/>
        <w:ind w:left="520"/>
      </w:pPr>
      <w:r>
        <w:rPr/>
        <w:t>12</w:t>
      </w:r>
      <w:r>
        <w:rPr>
          <w:spacing w:val="-1"/>
        </w:rPr>
        <w:t>、 一年内到期的非流动资产</w:t>
      </w:r>
    </w:p>
    <w:p>
      <w:pPr>
        <w:pStyle w:val="BodyText"/>
        <w:spacing w:before="62"/>
        <w:ind w:left="237"/>
      </w:pPr>
      <w:r>
        <w:rPr>
          <w:spacing w:val="-3"/>
        </w:rPr>
        <w:t>□适用 √不适用</w:t>
      </w:r>
    </w:p>
    <w:p>
      <w:pPr>
        <w:pStyle w:val="BodyText"/>
        <w:spacing w:before="65"/>
        <w:ind w:left="237"/>
      </w:pPr>
      <w:r>
        <w:rPr>
          <w:spacing w:val="-3"/>
        </w:rPr>
        <w:t>一年内到期的债权投资</w:t>
      </w:r>
    </w:p>
    <w:p>
      <w:pPr>
        <w:pStyle w:val="BodyText"/>
        <w:spacing w:before="62"/>
        <w:ind w:left="237"/>
      </w:pPr>
      <w:r>
        <w:rPr>
          <w:spacing w:val="-3"/>
        </w:rPr>
        <w:t>□适用 √不适用</w:t>
      </w:r>
    </w:p>
    <w:p>
      <w:pPr>
        <w:pStyle w:val="BodyText"/>
        <w:spacing w:before="64"/>
        <w:ind w:left="237"/>
      </w:pPr>
      <w:r>
        <w:rPr>
          <w:spacing w:val="-3"/>
        </w:rPr>
        <w:t>一年内到期的其他债权投资</w:t>
      </w:r>
    </w:p>
    <w:p>
      <w:pPr>
        <w:pStyle w:val="BodyText"/>
        <w:spacing w:before="63"/>
        <w:ind w:left="237"/>
      </w:pPr>
      <w:r>
        <w:rPr>
          <w:spacing w:val="-3"/>
        </w:rPr>
        <w:t>□适用 √不适用</w:t>
      </w:r>
    </w:p>
    <w:p>
      <w:pPr>
        <w:pStyle w:val="BodyText"/>
        <w:spacing w:before="64"/>
        <w:ind w:left="520"/>
      </w:pPr>
      <w:r>
        <w:rPr/>
        <w:t>13、 其他流动资产</w:t>
      </w:r>
    </w:p>
    <w:p>
      <w:pPr>
        <w:pStyle w:val="BodyText"/>
        <w:spacing w:before="62"/>
        <w:ind w:left="23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8"/>
      </w:pPr>
    </w:p>
    <w:p>
      <w:pPr>
        <w:pStyle w:val="BodyText"/>
        <w:ind w:left="237"/>
      </w:pPr>
      <w:r>
        <w:rPr/>
        <w:t>单位：元</w:t>
      </w:r>
      <w:r>
        <w:rPr>
          <w:spacing w:val="41"/>
          <w:w w:val="150"/>
        </w:rPr>
        <w:t> </w:t>
      </w:r>
      <w:r>
        <w:rPr>
          <w:spacing w:val="-2"/>
        </w:rPr>
        <w:t>币种：人民币</w:t>
      </w:r>
    </w:p>
    <w:p>
      <w:pPr>
        <w:spacing w:after="0"/>
        <w:sectPr>
          <w:type w:val="continuous"/>
          <w:pgSz w:w="11910" w:h="16840"/>
          <w:pgMar w:header="882" w:footer="975" w:top="1060" w:bottom="1160" w:left="1040" w:right="1560"/>
          <w:cols w:num="2" w:equalWidth="0">
            <w:col w:w="6398" w:space="124"/>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4"/>
        <w:gridCol w:w="2552"/>
        <w:gridCol w:w="2845"/>
      </w:tblGrid>
      <w:tr>
        <w:trPr>
          <w:trHeight w:val="273" w:hRule="atLeast"/>
        </w:trPr>
        <w:tc>
          <w:tcPr>
            <w:tcW w:w="3654" w:type="dxa"/>
          </w:tcPr>
          <w:p>
            <w:pPr>
              <w:pStyle w:val="TableParagraph"/>
              <w:spacing w:line="252" w:lineRule="exact"/>
              <w:ind w:left="117" w:right="108"/>
              <w:jc w:val="center"/>
              <w:rPr>
                <w:sz w:val="21"/>
              </w:rPr>
            </w:pPr>
            <w:r>
              <w:rPr>
                <w:spacing w:val="-5"/>
                <w:sz w:val="21"/>
              </w:rPr>
              <w:t>项目</w:t>
            </w:r>
          </w:p>
        </w:tc>
        <w:tc>
          <w:tcPr>
            <w:tcW w:w="2552" w:type="dxa"/>
          </w:tcPr>
          <w:p>
            <w:pPr>
              <w:pStyle w:val="TableParagraph"/>
              <w:spacing w:line="252" w:lineRule="exact"/>
              <w:ind w:left="3"/>
              <w:jc w:val="center"/>
              <w:rPr>
                <w:sz w:val="21"/>
              </w:rPr>
            </w:pPr>
            <w:r>
              <w:rPr>
                <w:spacing w:val="-4"/>
                <w:sz w:val="21"/>
              </w:rPr>
              <w:t>期末余额</w:t>
            </w:r>
          </w:p>
        </w:tc>
        <w:tc>
          <w:tcPr>
            <w:tcW w:w="2845" w:type="dxa"/>
          </w:tcPr>
          <w:p>
            <w:pPr>
              <w:pStyle w:val="TableParagraph"/>
              <w:spacing w:line="252" w:lineRule="exact"/>
              <w:ind w:left="7"/>
              <w:jc w:val="center"/>
              <w:rPr>
                <w:sz w:val="21"/>
              </w:rPr>
            </w:pPr>
            <w:r>
              <w:rPr>
                <w:spacing w:val="-4"/>
                <w:sz w:val="21"/>
              </w:rPr>
              <w:t>期初余额</w:t>
            </w:r>
          </w:p>
        </w:tc>
      </w:tr>
      <w:tr>
        <w:trPr>
          <w:trHeight w:val="271" w:hRule="atLeast"/>
        </w:trPr>
        <w:tc>
          <w:tcPr>
            <w:tcW w:w="3654" w:type="dxa"/>
          </w:tcPr>
          <w:p>
            <w:pPr>
              <w:pStyle w:val="TableParagraph"/>
              <w:spacing w:line="250" w:lineRule="exact"/>
              <w:ind w:left="108"/>
              <w:rPr>
                <w:sz w:val="21"/>
              </w:rPr>
            </w:pPr>
            <w:r>
              <w:rPr>
                <w:spacing w:val="-4"/>
                <w:sz w:val="21"/>
              </w:rPr>
              <w:t>增值税留抵扣额</w:t>
            </w:r>
          </w:p>
        </w:tc>
        <w:tc>
          <w:tcPr>
            <w:tcW w:w="2552" w:type="dxa"/>
          </w:tcPr>
          <w:p>
            <w:pPr>
              <w:pStyle w:val="TableParagraph"/>
              <w:spacing w:line="250" w:lineRule="exact"/>
              <w:ind w:right="96"/>
              <w:jc w:val="right"/>
              <w:rPr>
                <w:sz w:val="21"/>
              </w:rPr>
            </w:pPr>
            <w:r>
              <w:rPr>
                <w:spacing w:val="-2"/>
                <w:sz w:val="21"/>
              </w:rPr>
              <w:t>15,373,766.54</w:t>
            </w:r>
          </w:p>
        </w:tc>
        <w:tc>
          <w:tcPr>
            <w:tcW w:w="2845" w:type="dxa"/>
          </w:tcPr>
          <w:p>
            <w:pPr>
              <w:pStyle w:val="TableParagraph"/>
              <w:spacing w:line="250" w:lineRule="exact"/>
              <w:ind w:right="95"/>
              <w:jc w:val="right"/>
              <w:rPr>
                <w:sz w:val="21"/>
              </w:rPr>
            </w:pPr>
            <w:r>
              <w:rPr>
                <w:spacing w:val="-2"/>
                <w:sz w:val="21"/>
              </w:rPr>
              <w:t>10,676,286.28</w:t>
            </w:r>
          </w:p>
        </w:tc>
      </w:tr>
      <w:tr>
        <w:trPr>
          <w:trHeight w:val="273" w:hRule="atLeast"/>
        </w:trPr>
        <w:tc>
          <w:tcPr>
            <w:tcW w:w="3654" w:type="dxa"/>
          </w:tcPr>
          <w:p>
            <w:pPr>
              <w:pStyle w:val="TableParagraph"/>
              <w:spacing w:line="252" w:lineRule="exact"/>
              <w:ind w:left="108"/>
              <w:rPr>
                <w:sz w:val="21"/>
              </w:rPr>
            </w:pPr>
            <w:r>
              <w:rPr>
                <w:spacing w:val="-4"/>
                <w:sz w:val="21"/>
              </w:rPr>
              <w:t>短期其他债权投资</w:t>
            </w:r>
          </w:p>
        </w:tc>
        <w:tc>
          <w:tcPr>
            <w:tcW w:w="2552" w:type="dxa"/>
          </w:tcPr>
          <w:p>
            <w:pPr>
              <w:pStyle w:val="TableParagraph"/>
              <w:spacing w:before="0"/>
              <w:rPr>
                <w:rFonts w:ascii="Times New Roman"/>
                <w:sz w:val="18"/>
              </w:rPr>
            </w:pPr>
          </w:p>
        </w:tc>
        <w:tc>
          <w:tcPr>
            <w:tcW w:w="2845" w:type="dxa"/>
          </w:tcPr>
          <w:p>
            <w:pPr>
              <w:pStyle w:val="TableParagraph"/>
              <w:spacing w:line="252" w:lineRule="exact"/>
              <w:ind w:right="95"/>
              <w:jc w:val="right"/>
              <w:rPr>
                <w:sz w:val="21"/>
              </w:rPr>
            </w:pPr>
            <w:r>
              <w:rPr>
                <w:spacing w:val="-2"/>
                <w:sz w:val="21"/>
              </w:rPr>
              <w:t>96,549,000.00</w:t>
            </w:r>
          </w:p>
        </w:tc>
      </w:tr>
      <w:tr>
        <w:trPr>
          <w:trHeight w:val="273" w:hRule="atLeast"/>
        </w:trPr>
        <w:tc>
          <w:tcPr>
            <w:tcW w:w="3654" w:type="dxa"/>
          </w:tcPr>
          <w:p>
            <w:pPr>
              <w:pStyle w:val="TableParagraph"/>
              <w:spacing w:line="252" w:lineRule="exact"/>
              <w:ind w:left="108"/>
              <w:rPr>
                <w:sz w:val="21"/>
              </w:rPr>
            </w:pPr>
            <w:r>
              <w:rPr>
                <w:spacing w:val="-4"/>
                <w:sz w:val="21"/>
              </w:rPr>
              <w:t>股权意向金</w:t>
            </w:r>
          </w:p>
        </w:tc>
        <w:tc>
          <w:tcPr>
            <w:tcW w:w="2552" w:type="dxa"/>
          </w:tcPr>
          <w:p>
            <w:pPr>
              <w:pStyle w:val="TableParagraph"/>
              <w:spacing w:before="0"/>
              <w:rPr>
                <w:rFonts w:ascii="Times New Roman"/>
                <w:sz w:val="18"/>
              </w:rPr>
            </w:pPr>
          </w:p>
        </w:tc>
        <w:tc>
          <w:tcPr>
            <w:tcW w:w="2845" w:type="dxa"/>
          </w:tcPr>
          <w:p>
            <w:pPr>
              <w:pStyle w:val="TableParagraph"/>
              <w:spacing w:line="252" w:lineRule="exact"/>
              <w:ind w:right="95"/>
              <w:jc w:val="right"/>
              <w:rPr>
                <w:sz w:val="21"/>
              </w:rPr>
            </w:pPr>
            <w:r>
              <w:rPr>
                <w:spacing w:val="-2"/>
                <w:sz w:val="21"/>
              </w:rPr>
              <w:t>95,166,249.89</w:t>
            </w:r>
          </w:p>
        </w:tc>
      </w:tr>
      <w:tr>
        <w:trPr>
          <w:trHeight w:val="270" w:hRule="atLeast"/>
        </w:trPr>
        <w:tc>
          <w:tcPr>
            <w:tcW w:w="3654" w:type="dxa"/>
          </w:tcPr>
          <w:p>
            <w:pPr>
              <w:pStyle w:val="TableParagraph"/>
              <w:spacing w:line="250" w:lineRule="exact"/>
              <w:ind w:left="9" w:right="117"/>
              <w:jc w:val="center"/>
              <w:rPr>
                <w:sz w:val="21"/>
              </w:rPr>
            </w:pPr>
            <w:r>
              <w:rPr>
                <w:spacing w:val="-5"/>
                <w:sz w:val="21"/>
              </w:rPr>
              <w:t>合计</w:t>
            </w:r>
          </w:p>
        </w:tc>
        <w:tc>
          <w:tcPr>
            <w:tcW w:w="2552" w:type="dxa"/>
          </w:tcPr>
          <w:p>
            <w:pPr>
              <w:pStyle w:val="TableParagraph"/>
              <w:spacing w:line="250" w:lineRule="exact"/>
              <w:ind w:right="97"/>
              <w:jc w:val="right"/>
              <w:rPr>
                <w:sz w:val="21"/>
              </w:rPr>
            </w:pPr>
            <w:r>
              <w:rPr>
                <w:spacing w:val="-2"/>
                <w:sz w:val="21"/>
              </w:rPr>
              <w:t>15,373,766.54</w:t>
            </w:r>
          </w:p>
        </w:tc>
        <w:tc>
          <w:tcPr>
            <w:tcW w:w="2845" w:type="dxa"/>
          </w:tcPr>
          <w:p>
            <w:pPr>
              <w:pStyle w:val="TableParagraph"/>
              <w:spacing w:line="250" w:lineRule="exact"/>
              <w:ind w:right="95"/>
              <w:jc w:val="right"/>
              <w:rPr>
                <w:sz w:val="21"/>
              </w:rPr>
            </w:pPr>
            <w:r>
              <w:rPr>
                <w:spacing w:val="-2"/>
                <w:sz w:val="21"/>
              </w:rPr>
              <w:t>202,391,536.17</w:t>
            </w:r>
          </w:p>
        </w:tc>
      </w:tr>
    </w:tbl>
    <w:p>
      <w:pPr>
        <w:pStyle w:val="BodyText"/>
        <w:spacing w:line="297" w:lineRule="auto" w:before="62"/>
        <w:ind w:left="237" w:right="7372" w:firstLine="283"/>
      </w:pPr>
      <w:r>
        <w:rPr/>
        <w:t>14、 债权投资 (1)</w:t>
      </w:r>
      <w:r>
        <w:rPr>
          <w:spacing w:val="-2"/>
        </w:rPr>
        <w:t>.债权投资情况</w:t>
      </w:r>
    </w:p>
    <w:p>
      <w:pPr>
        <w:pStyle w:val="BodyText"/>
        <w:spacing w:line="267" w:lineRule="exact"/>
        <w:ind w:left="237"/>
      </w:pPr>
      <w:r>
        <w:rPr>
          <w:spacing w:val="-3"/>
        </w:rPr>
        <w:t>□适用 √不适用</w:t>
      </w:r>
    </w:p>
    <w:p>
      <w:pPr>
        <w:pStyle w:val="BodyText"/>
        <w:spacing w:before="5"/>
        <w:ind w:left="237"/>
      </w:pPr>
      <w:r>
        <w:rPr>
          <w:spacing w:val="-3"/>
        </w:rPr>
        <w:t>债权投资减值准备本期变动情况</w:t>
      </w:r>
    </w:p>
    <w:p>
      <w:pPr>
        <w:pStyle w:val="BodyText"/>
        <w:spacing w:before="2"/>
        <w:ind w:left="237"/>
      </w:pPr>
      <w:r>
        <w:rPr>
          <w:spacing w:val="-3"/>
        </w:rPr>
        <w:t>□适用 √不适用</w:t>
      </w:r>
    </w:p>
    <w:p>
      <w:pPr>
        <w:spacing w:after="0"/>
        <w:sectPr>
          <w:type w:val="continuous"/>
          <w:pgSz w:w="11910" w:h="16840"/>
          <w:pgMar w:header="882" w:footer="975" w:top="1060" w:bottom="1160" w:left="1040" w:right="1560"/>
        </w:sectPr>
      </w:pPr>
    </w:p>
    <w:p>
      <w:pPr>
        <w:pStyle w:val="ListParagraph"/>
        <w:numPr>
          <w:ilvl w:val="0"/>
          <w:numId w:val="89"/>
        </w:numPr>
        <w:tabs>
          <w:tab w:pos="663" w:val="left" w:leader="none"/>
        </w:tabs>
        <w:spacing w:line="240" w:lineRule="auto" w:before="61" w:after="0"/>
        <w:ind w:left="663" w:right="0" w:hanging="426"/>
        <w:jc w:val="left"/>
        <w:rPr>
          <w:sz w:val="21"/>
        </w:rPr>
      </w:pPr>
      <w:r>
        <w:rPr>
          <w:spacing w:val="-2"/>
          <w:sz w:val="21"/>
        </w:rPr>
        <w:t>期末重要的债权投资</w:t>
      </w:r>
    </w:p>
    <w:p>
      <w:pPr>
        <w:pStyle w:val="BodyText"/>
        <w:spacing w:before="63"/>
        <w:ind w:left="237"/>
      </w:pPr>
      <w:r>
        <w:rPr>
          <w:spacing w:val="-3"/>
        </w:rPr>
        <w:t>□适用 √不适用</w:t>
      </w:r>
    </w:p>
    <w:p>
      <w:pPr>
        <w:pStyle w:val="ListParagraph"/>
        <w:numPr>
          <w:ilvl w:val="0"/>
          <w:numId w:val="89"/>
        </w:numPr>
        <w:tabs>
          <w:tab w:pos="663" w:val="left" w:leader="none"/>
        </w:tabs>
        <w:spacing w:line="240" w:lineRule="auto" w:before="64" w:after="0"/>
        <w:ind w:left="663" w:right="0" w:hanging="426"/>
        <w:jc w:val="left"/>
        <w:rPr>
          <w:sz w:val="21"/>
        </w:rPr>
      </w:pPr>
      <w:r>
        <w:rPr>
          <w:spacing w:val="-2"/>
          <w:sz w:val="21"/>
        </w:rPr>
        <w:t>减值准备计提情况</w:t>
      </w:r>
    </w:p>
    <w:p>
      <w:pPr>
        <w:pStyle w:val="BodyText"/>
        <w:spacing w:before="62"/>
        <w:ind w:left="237"/>
      </w:pPr>
      <w:r>
        <w:rPr>
          <w:spacing w:val="-3"/>
        </w:rPr>
        <w:t>□适用 √不适用</w:t>
      </w:r>
    </w:p>
    <w:p>
      <w:pPr>
        <w:pStyle w:val="BodyText"/>
        <w:spacing w:before="5"/>
        <w:ind w:left="237"/>
      </w:pPr>
      <w:r>
        <w:rPr>
          <w:spacing w:val="-3"/>
        </w:rPr>
        <w:t>对本期发生损失准备变动的债权投资账面余额显著变动的情况说明：</w:t>
      </w:r>
    </w:p>
    <w:p>
      <w:pPr>
        <w:pStyle w:val="BodyText"/>
        <w:spacing w:before="2"/>
        <w:ind w:left="237"/>
      </w:pPr>
      <w:r>
        <w:rPr>
          <w:spacing w:val="-3"/>
        </w:rPr>
        <w:t>□适用 √不适用</w:t>
      </w:r>
    </w:p>
    <w:p>
      <w:pPr>
        <w:pStyle w:val="BodyText"/>
        <w:spacing w:before="5"/>
        <w:ind w:left="237"/>
      </w:pPr>
      <w:r>
        <w:rPr>
          <w:spacing w:val="-3"/>
        </w:rPr>
        <w:t>本期减值准备计提金额以及评估金融工具的信用风险是否显著增加的采用依据</w:t>
      </w:r>
    </w:p>
    <w:p>
      <w:pPr>
        <w:pStyle w:val="BodyText"/>
        <w:spacing w:before="2"/>
        <w:ind w:left="237"/>
      </w:pPr>
      <w:r>
        <w:rPr>
          <w:spacing w:val="-3"/>
        </w:rPr>
        <w:t>□适用 √不适用</w:t>
      </w:r>
    </w:p>
    <w:p>
      <w:pPr>
        <w:pStyle w:val="ListParagraph"/>
        <w:numPr>
          <w:ilvl w:val="0"/>
          <w:numId w:val="89"/>
        </w:numPr>
        <w:tabs>
          <w:tab w:pos="663" w:val="left" w:leader="none"/>
        </w:tabs>
        <w:spacing w:line="240" w:lineRule="auto" w:before="64" w:after="0"/>
        <w:ind w:left="663" w:right="0" w:hanging="426"/>
        <w:jc w:val="left"/>
        <w:rPr>
          <w:sz w:val="21"/>
        </w:rPr>
      </w:pPr>
      <w:r>
        <w:rPr>
          <w:spacing w:val="-3"/>
          <w:sz w:val="21"/>
        </w:rPr>
        <w:t>本期实际的核销债权投资情况</w:t>
      </w:r>
    </w:p>
    <w:p>
      <w:pPr>
        <w:pStyle w:val="BodyText"/>
        <w:spacing w:before="62"/>
        <w:ind w:left="237"/>
      </w:pPr>
      <w:r>
        <w:rPr>
          <w:spacing w:val="-3"/>
        </w:rPr>
        <w:t>□适用 √不适用</w:t>
      </w:r>
    </w:p>
    <w:p>
      <w:pPr>
        <w:pStyle w:val="BodyText"/>
        <w:spacing w:before="5"/>
        <w:ind w:left="237"/>
      </w:pPr>
      <w:r>
        <w:rPr>
          <w:spacing w:val="-3"/>
        </w:rPr>
        <w:t>其中重要的债权投资情况核销情况</w:t>
      </w:r>
    </w:p>
    <w:p>
      <w:pPr>
        <w:pStyle w:val="BodyText"/>
        <w:spacing w:before="2"/>
        <w:ind w:left="237"/>
      </w:pPr>
      <w:r>
        <w:rPr>
          <w:spacing w:val="-3"/>
        </w:rPr>
        <w:t>□适用 √不适用</w:t>
      </w:r>
    </w:p>
    <w:p>
      <w:pPr>
        <w:pStyle w:val="BodyText"/>
        <w:spacing w:before="5"/>
        <w:ind w:left="237"/>
      </w:pPr>
      <w:r>
        <w:rPr>
          <w:spacing w:val="-3"/>
        </w:rPr>
        <w:t>债权投资的核销说明：</w:t>
      </w:r>
    </w:p>
    <w:p>
      <w:pPr>
        <w:pStyle w:val="BodyText"/>
        <w:spacing w:line="244" w:lineRule="auto" w:before="2"/>
        <w:ind w:left="237" w:right="7490"/>
      </w:pPr>
      <w:r>
        <w:rPr>
          <w:spacing w:val="-5"/>
        </w:rPr>
        <w:t>□适用 √不适用</w:t>
      </w:r>
      <w:r>
        <w:rPr>
          <w:spacing w:val="-4"/>
        </w:rPr>
        <w:t>其他说明</w:t>
      </w:r>
    </w:p>
    <w:p>
      <w:pPr>
        <w:pStyle w:val="BodyText"/>
        <w:spacing w:line="265" w:lineRule="exact"/>
        <w:ind w:left="237"/>
      </w:pPr>
      <w:r>
        <w:rPr>
          <w:spacing w:val="-3"/>
        </w:rPr>
        <w:t>□适用 √不适用</w:t>
      </w:r>
    </w:p>
    <w:p>
      <w:pPr>
        <w:pStyle w:val="BodyText"/>
        <w:spacing w:line="295" w:lineRule="auto" w:before="65"/>
        <w:ind w:left="237" w:right="6950" w:firstLine="283"/>
      </w:pPr>
      <w:r>
        <w:rPr/>
        <w:t>15、 其他债权投资 (1)</w:t>
      </w:r>
      <w:r>
        <w:rPr>
          <w:spacing w:val="-2"/>
        </w:rPr>
        <w:t>.其他债权投资情况</w:t>
      </w:r>
    </w:p>
    <w:p>
      <w:pPr>
        <w:pStyle w:val="BodyText"/>
        <w:spacing w:before="3"/>
        <w:ind w:left="237"/>
      </w:pPr>
      <w:r>
        <w:rPr>
          <w:spacing w:val="-3"/>
        </w:rPr>
        <w:t>□适用 √不适用</w:t>
      </w:r>
    </w:p>
    <w:p>
      <w:pPr>
        <w:pStyle w:val="BodyText"/>
        <w:spacing w:before="2"/>
        <w:ind w:left="237"/>
      </w:pPr>
      <w:r>
        <w:rPr>
          <w:spacing w:val="-3"/>
        </w:rPr>
        <w:t>其他债权投资减值准备本期变动情况</w:t>
      </w:r>
    </w:p>
    <w:p>
      <w:pPr>
        <w:pStyle w:val="BodyText"/>
        <w:spacing w:before="5"/>
        <w:ind w:left="237"/>
      </w:pPr>
      <w:r>
        <w:rPr>
          <w:spacing w:val="-3"/>
        </w:rPr>
        <w:t>□适用 √不适用</w:t>
      </w:r>
    </w:p>
    <w:p>
      <w:pPr>
        <w:pStyle w:val="ListParagraph"/>
        <w:numPr>
          <w:ilvl w:val="0"/>
          <w:numId w:val="90"/>
        </w:numPr>
        <w:tabs>
          <w:tab w:pos="663" w:val="left" w:leader="none"/>
        </w:tabs>
        <w:spacing w:line="240" w:lineRule="auto" w:before="62" w:after="0"/>
        <w:ind w:left="663" w:right="0" w:hanging="426"/>
        <w:jc w:val="left"/>
        <w:rPr>
          <w:sz w:val="21"/>
        </w:rPr>
      </w:pPr>
      <w:r>
        <w:rPr>
          <w:spacing w:val="-3"/>
          <w:sz w:val="21"/>
        </w:rPr>
        <w:t>期末重要的其他债权投资</w:t>
      </w:r>
    </w:p>
    <w:p>
      <w:pPr>
        <w:pStyle w:val="BodyText"/>
        <w:spacing w:before="62"/>
        <w:ind w:left="237"/>
      </w:pPr>
      <w:r>
        <w:rPr>
          <w:spacing w:val="-3"/>
        </w:rPr>
        <w:t>□适用 √不适用</w:t>
      </w:r>
    </w:p>
    <w:p>
      <w:pPr>
        <w:pStyle w:val="ListParagraph"/>
        <w:numPr>
          <w:ilvl w:val="0"/>
          <w:numId w:val="90"/>
        </w:numPr>
        <w:tabs>
          <w:tab w:pos="663" w:val="left" w:leader="none"/>
        </w:tabs>
        <w:spacing w:line="240" w:lineRule="auto" w:before="64" w:after="0"/>
        <w:ind w:left="663" w:right="0" w:hanging="426"/>
        <w:jc w:val="left"/>
        <w:rPr>
          <w:sz w:val="21"/>
        </w:rPr>
      </w:pPr>
      <w:r>
        <w:rPr>
          <w:spacing w:val="-2"/>
          <w:sz w:val="21"/>
        </w:rPr>
        <w:t>减值准备计提情况</w:t>
      </w:r>
    </w:p>
    <w:p>
      <w:pPr>
        <w:pStyle w:val="BodyText"/>
        <w:spacing w:before="62"/>
        <w:ind w:left="237"/>
      </w:pPr>
      <w:r>
        <w:rPr>
          <w:spacing w:val="-3"/>
        </w:rPr>
        <w:t>□适用 √不适用</w:t>
      </w:r>
    </w:p>
    <w:p>
      <w:pPr>
        <w:pStyle w:val="BodyText"/>
        <w:spacing w:before="5"/>
        <w:ind w:left="237"/>
      </w:pPr>
      <w:r>
        <w:rPr>
          <w:spacing w:val="-3"/>
        </w:rPr>
        <w:t>对本期发生损失准备变动的其他债权投资账面余额显著变动的情况说明：</w:t>
      </w:r>
    </w:p>
    <w:p>
      <w:pPr>
        <w:pStyle w:val="BodyText"/>
        <w:spacing w:before="3"/>
        <w:ind w:left="237"/>
      </w:pPr>
      <w:r>
        <w:rPr>
          <w:spacing w:val="-3"/>
        </w:rPr>
        <w:t>□适用 √不适用</w:t>
      </w:r>
    </w:p>
    <w:p>
      <w:pPr>
        <w:pStyle w:val="BodyText"/>
        <w:spacing w:before="4"/>
        <w:ind w:left="237"/>
      </w:pPr>
      <w:r>
        <w:rPr>
          <w:spacing w:val="-3"/>
        </w:rPr>
        <w:t>本期减值准备计提金额以及评估金融工具的信用风险是否显著增加的采用依据</w:t>
      </w:r>
    </w:p>
    <w:p>
      <w:pPr>
        <w:pStyle w:val="BodyText"/>
        <w:spacing w:before="2"/>
        <w:ind w:left="237"/>
      </w:pPr>
      <w:r>
        <w:rPr>
          <w:spacing w:val="-3"/>
        </w:rPr>
        <w:t>□适用 √不适用</w:t>
      </w:r>
    </w:p>
    <w:p>
      <w:pPr>
        <w:pStyle w:val="ListParagraph"/>
        <w:numPr>
          <w:ilvl w:val="0"/>
          <w:numId w:val="90"/>
        </w:numPr>
        <w:tabs>
          <w:tab w:pos="663" w:val="left" w:leader="none"/>
        </w:tabs>
        <w:spacing w:line="240" w:lineRule="auto" w:before="65" w:after="0"/>
        <w:ind w:left="663" w:right="0" w:hanging="426"/>
        <w:jc w:val="left"/>
        <w:rPr>
          <w:sz w:val="21"/>
        </w:rPr>
      </w:pPr>
      <w:r>
        <w:rPr>
          <w:spacing w:val="-3"/>
          <w:sz w:val="21"/>
        </w:rPr>
        <w:t>本期实际核销的其他债权投资情况</w:t>
      </w:r>
    </w:p>
    <w:p>
      <w:pPr>
        <w:pStyle w:val="BodyText"/>
        <w:spacing w:before="62"/>
        <w:ind w:left="237"/>
      </w:pPr>
      <w:r>
        <w:rPr>
          <w:spacing w:val="-3"/>
        </w:rPr>
        <w:t>□适用 √不适用</w:t>
      </w:r>
    </w:p>
    <w:p>
      <w:pPr>
        <w:pStyle w:val="BodyText"/>
        <w:spacing w:before="4"/>
        <w:ind w:left="237"/>
      </w:pPr>
      <w:r>
        <w:rPr>
          <w:spacing w:val="-3"/>
        </w:rPr>
        <w:t>其中重要的其他债权投资情况核销情况</w:t>
      </w:r>
    </w:p>
    <w:p>
      <w:pPr>
        <w:pStyle w:val="BodyText"/>
        <w:spacing w:before="3"/>
        <w:ind w:left="237"/>
      </w:pPr>
      <w:r>
        <w:rPr>
          <w:spacing w:val="-3"/>
        </w:rPr>
        <w:t>□适用 √不适用</w:t>
      </w:r>
    </w:p>
    <w:p>
      <w:pPr>
        <w:pStyle w:val="BodyText"/>
        <w:spacing w:before="4"/>
        <w:ind w:left="237"/>
      </w:pPr>
      <w:r>
        <w:rPr>
          <w:spacing w:val="-3"/>
        </w:rPr>
        <w:t>其他债权投资的核销说明：</w:t>
      </w:r>
    </w:p>
    <w:p>
      <w:pPr>
        <w:pStyle w:val="BodyText"/>
        <w:spacing w:line="244" w:lineRule="auto" w:before="2"/>
        <w:ind w:left="237" w:right="7490"/>
      </w:pPr>
      <w:r>
        <w:rPr>
          <w:spacing w:val="-5"/>
        </w:rPr>
        <w:t>□适用 √不适用</w:t>
      </w:r>
      <w:r>
        <w:rPr>
          <w:spacing w:val="-2"/>
        </w:rPr>
        <w:t>其他说明：</w:t>
      </w:r>
    </w:p>
    <w:p>
      <w:pPr>
        <w:pStyle w:val="BodyText"/>
        <w:spacing w:line="265" w:lineRule="exact"/>
        <w:ind w:left="237"/>
      </w:pPr>
      <w:r>
        <w:rPr>
          <w:spacing w:val="-3"/>
        </w:rPr>
        <w:t>□适用 √不适用</w:t>
      </w:r>
    </w:p>
    <w:p>
      <w:pPr>
        <w:pStyle w:val="BodyText"/>
        <w:spacing w:line="295" w:lineRule="auto" w:before="65"/>
        <w:ind w:left="237" w:right="7161" w:firstLine="283"/>
      </w:pPr>
      <w:r>
        <w:rPr/>
        <w:t>16、 长期应收款 (1)</w:t>
      </w:r>
      <w:r>
        <w:rPr>
          <w:spacing w:val="-2"/>
        </w:rPr>
        <w:t>.长期应收款情况</w:t>
      </w:r>
    </w:p>
    <w:p>
      <w:pPr>
        <w:pStyle w:val="BodyText"/>
        <w:spacing w:before="3"/>
        <w:ind w:left="237"/>
      </w:pPr>
      <w:r>
        <w:rPr>
          <w:spacing w:val="-3"/>
        </w:rPr>
        <w:t>□适用 √不适用</w:t>
      </w:r>
    </w:p>
    <w:p>
      <w:pPr>
        <w:pStyle w:val="ListParagraph"/>
        <w:numPr>
          <w:ilvl w:val="0"/>
          <w:numId w:val="91"/>
        </w:numPr>
        <w:tabs>
          <w:tab w:pos="663" w:val="left" w:leader="none"/>
        </w:tabs>
        <w:spacing w:line="240" w:lineRule="auto" w:before="62" w:after="0"/>
        <w:ind w:left="663" w:right="0" w:hanging="426"/>
        <w:jc w:val="left"/>
        <w:rPr>
          <w:sz w:val="21"/>
        </w:rPr>
      </w:pPr>
      <w:r>
        <w:rPr>
          <w:spacing w:val="-3"/>
          <w:sz w:val="21"/>
        </w:rPr>
        <w:t>按坏账计提方法分类披露</w:t>
      </w:r>
    </w:p>
    <w:p>
      <w:pPr>
        <w:pStyle w:val="BodyText"/>
        <w:spacing w:before="65"/>
        <w:ind w:left="237"/>
      </w:pPr>
      <w:r>
        <w:rPr>
          <w:spacing w:val="-3"/>
        </w:rPr>
        <w:t>□适用 √不适用</w:t>
      </w:r>
    </w:p>
    <w:p>
      <w:pPr>
        <w:pStyle w:val="BodyText"/>
        <w:spacing w:before="2"/>
        <w:ind w:left="237"/>
      </w:pPr>
      <w:r>
        <w:rPr>
          <w:spacing w:val="-3"/>
        </w:rPr>
        <w:t>按单项计提坏账准备：</w:t>
      </w:r>
    </w:p>
    <w:p>
      <w:pPr>
        <w:pStyle w:val="BodyText"/>
        <w:spacing w:before="2"/>
        <w:ind w:left="237"/>
      </w:pPr>
      <w:r>
        <w:rPr>
          <w:spacing w:val="-3"/>
        </w:rPr>
        <w:t>□适用 √不适用</w:t>
      </w:r>
    </w:p>
    <w:p>
      <w:pPr>
        <w:pStyle w:val="BodyText"/>
        <w:spacing w:before="5"/>
        <w:ind w:left="237"/>
      </w:pPr>
      <w:r>
        <w:rPr>
          <w:spacing w:val="-3"/>
        </w:rPr>
        <w:t>按单项计提坏账准备的说明：</w:t>
      </w:r>
    </w:p>
    <w:p>
      <w:pPr>
        <w:pStyle w:val="BodyText"/>
        <w:spacing w:before="2"/>
        <w:ind w:left="237"/>
      </w:pPr>
      <w:r>
        <w:rPr>
          <w:spacing w:val="-3"/>
        </w:rPr>
        <w:t>□适用 √不适用</w:t>
      </w:r>
    </w:p>
    <w:p>
      <w:pPr>
        <w:spacing w:after="0"/>
        <w:sectPr>
          <w:pgSz w:w="11910" w:h="16840"/>
          <w:pgMar w:header="882" w:footer="975" w:top="1360" w:bottom="1160" w:left="1040" w:right="1560"/>
        </w:sectPr>
      </w:pPr>
    </w:p>
    <w:p>
      <w:pPr>
        <w:pStyle w:val="BodyText"/>
        <w:spacing w:before="61"/>
        <w:ind w:left="237"/>
      </w:pPr>
      <w:r>
        <w:rPr>
          <w:spacing w:val="-3"/>
        </w:rPr>
        <w:t>按组合计提坏账准备：</w:t>
      </w:r>
    </w:p>
    <w:p>
      <w:pPr>
        <w:pStyle w:val="BodyText"/>
        <w:spacing w:before="3"/>
        <w:ind w:left="237"/>
      </w:pPr>
      <w:r>
        <w:rPr>
          <w:spacing w:val="-3"/>
        </w:rPr>
        <w:t>□适用 √不适用</w:t>
      </w:r>
    </w:p>
    <w:p>
      <w:pPr>
        <w:pStyle w:val="ListParagraph"/>
        <w:numPr>
          <w:ilvl w:val="0"/>
          <w:numId w:val="91"/>
        </w:numPr>
        <w:tabs>
          <w:tab w:pos="663" w:val="left" w:leader="none"/>
        </w:tabs>
        <w:spacing w:line="240" w:lineRule="auto" w:before="64" w:after="0"/>
        <w:ind w:left="663" w:right="0" w:hanging="426"/>
        <w:jc w:val="left"/>
        <w:rPr>
          <w:sz w:val="21"/>
        </w:rPr>
      </w:pPr>
      <w:r>
        <w:rPr>
          <w:spacing w:val="-3"/>
          <w:sz w:val="21"/>
        </w:rPr>
        <w:t>按预期信用损失一般模型计提坏账准备</w:t>
      </w:r>
    </w:p>
    <w:p>
      <w:pPr>
        <w:pStyle w:val="BodyText"/>
        <w:spacing w:before="62"/>
        <w:ind w:left="237"/>
      </w:pPr>
      <w:r>
        <w:rPr>
          <w:spacing w:val="-3"/>
        </w:rPr>
        <w:t>□适用 √不适用</w:t>
      </w:r>
    </w:p>
    <w:p>
      <w:pPr>
        <w:pStyle w:val="BodyText"/>
        <w:spacing w:before="5"/>
        <w:ind w:left="237"/>
      </w:pPr>
      <w:r>
        <w:rPr>
          <w:spacing w:val="-3"/>
        </w:rPr>
        <w:t>对本期发生损失准备变动的长期应收款账面余额显著变动的情况说明：</w:t>
      </w:r>
    </w:p>
    <w:p>
      <w:pPr>
        <w:pStyle w:val="BodyText"/>
        <w:spacing w:before="2"/>
        <w:ind w:left="237"/>
      </w:pPr>
      <w:r>
        <w:rPr>
          <w:spacing w:val="-3"/>
        </w:rPr>
        <w:t>□适用 √不适用</w:t>
      </w:r>
    </w:p>
    <w:p>
      <w:pPr>
        <w:pStyle w:val="BodyText"/>
        <w:spacing w:before="5"/>
        <w:ind w:left="237"/>
      </w:pPr>
      <w:r>
        <w:rPr>
          <w:spacing w:val="-3"/>
        </w:rPr>
        <w:t>本期坏账准备计提金额以及评估金融工具的信用风险是否显著增加的采用依据</w:t>
      </w:r>
    </w:p>
    <w:p>
      <w:pPr>
        <w:pStyle w:val="BodyText"/>
        <w:spacing w:line="297" w:lineRule="auto" w:before="2"/>
        <w:ind w:left="237" w:right="7161"/>
      </w:pPr>
      <w:r>
        <w:rPr/>
        <w:t>□适用 √不适用 </w:t>
      </w:r>
      <w:r>
        <w:rPr>
          <w:spacing w:val="-2"/>
        </w:rPr>
        <w:t>(4).坏账准备的情况</w:t>
      </w:r>
    </w:p>
    <w:p>
      <w:pPr>
        <w:pStyle w:val="BodyText"/>
        <w:spacing w:line="267" w:lineRule="exact"/>
        <w:ind w:left="237"/>
      </w:pPr>
      <w:r>
        <w:rPr>
          <w:spacing w:val="-3"/>
        </w:rPr>
        <w:t>□适用 √不适用</w:t>
      </w:r>
    </w:p>
    <w:p>
      <w:pPr>
        <w:pStyle w:val="BodyText"/>
        <w:spacing w:before="4"/>
        <w:ind w:left="237"/>
      </w:pPr>
      <w:r>
        <w:rPr>
          <w:spacing w:val="-3"/>
        </w:rPr>
        <w:t>其中本期坏账准备收回或转回金额重要的：</w:t>
      </w:r>
    </w:p>
    <w:p>
      <w:pPr>
        <w:pStyle w:val="BodyText"/>
        <w:spacing w:before="2"/>
        <w:ind w:left="237"/>
      </w:pPr>
      <w:r>
        <w:rPr>
          <w:spacing w:val="-3"/>
        </w:rPr>
        <w:t>□适用 √不适用</w:t>
      </w:r>
    </w:p>
    <w:p>
      <w:pPr>
        <w:pStyle w:val="BodyText"/>
        <w:spacing w:before="65"/>
        <w:ind w:left="237"/>
      </w:pPr>
      <w:r>
        <w:rPr>
          <w:spacing w:val="-2"/>
        </w:rPr>
        <w:t>(5)</w:t>
      </w:r>
      <w:r>
        <w:rPr>
          <w:spacing w:val="-3"/>
        </w:rPr>
        <w:t>.本期实际核销的长期应收款情况</w:t>
      </w:r>
    </w:p>
    <w:p>
      <w:pPr>
        <w:pStyle w:val="BodyText"/>
        <w:spacing w:before="63"/>
        <w:ind w:left="237"/>
      </w:pPr>
      <w:r>
        <w:rPr>
          <w:spacing w:val="-3"/>
        </w:rPr>
        <w:t>□适用 √不适用</w:t>
      </w:r>
    </w:p>
    <w:p>
      <w:pPr>
        <w:pStyle w:val="BodyText"/>
        <w:spacing w:before="4"/>
        <w:ind w:left="237"/>
      </w:pPr>
      <w:r>
        <w:rPr>
          <w:spacing w:val="-3"/>
        </w:rPr>
        <w:t>其中重要的长期应收款核销情况</w:t>
      </w:r>
    </w:p>
    <w:p>
      <w:pPr>
        <w:pStyle w:val="BodyText"/>
        <w:spacing w:before="2"/>
        <w:ind w:left="237"/>
      </w:pPr>
      <w:r>
        <w:rPr>
          <w:spacing w:val="-3"/>
        </w:rPr>
        <w:t>□适用 √不适用</w:t>
      </w:r>
    </w:p>
    <w:p>
      <w:pPr>
        <w:pStyle w:val="BodyText"/>
        <w:spacing w:before="5"/>
        <w:ind w:left="237"/>
      </w:pPr>
      <w:r>
        <w:rPr>
          <w:spacing w:val="-3"/>
        </w:rPr>
        <w:t>长期应收款核销说明：</w:t>
      </w:r>
    </w:p>
    <w:p>
      <w:pPr>
        <w:pStyle w:val="BodyText"/>
        <w:spacing w:line="244" w:lineRule="auto" w:before="2"/>
        <w:ind w:left="237" w:right="7490"/>
      </w:pPr>
      <w:r>
        <w:rPr>
          <w:spacing w:val="-5"/>
        </w:rPr>
        <w:t>□适用 √不适用</w:t>
      </w:r>
      <w:r>
        <w:rPr>
          <w:spacing w:val="-4"/>
        </w:rPr>
        <w:t>其他说明</w:t>
      </w:r>
    </w:p>
    <w:p>
      <w:pPr>
        <w:pStyle w:val="BodyText"/>
        <w:spacing w:line="265" w:lineRule="exact"/>
        <w:ind w:left="237"/>
      </w:pPr>
      <w:r>
        <w:rPr>
          <w:spacing w:val="-3"/>
        </w:rPr>
        <w:t>□适用 √不适用</w:t>
      </w:r>
    </w:p>
    <w:p>
      <w:pPr>
        <w:spacing w:after="0" w:line="265" w:lineRule="exact"/>
        <w:sectPr>
          <w:pgSz w:w="11910" w:h="16840"/>
          <w:pgMar w:header="882" w:footer="975" w:top="1360" w:bottom="1160" w:left="1040" w:right="1560"/>
        </w:sectPr>
      </w:pPr>
    </w:p>
    <w:p>
      <w:pPr>
        <w:spacing w:before="50"/>
        <w:ind w:left="0" w:right="18" w:firstLine="0"/>
        <w:jc w:val="center"/>
        <w:rPr>
          <w:sz w:val="18"/>
        </w:rPr>
      </w:pPr>
      <w:r>
        <w:rPr/>
        <mc:AlternateContent>
          <mc:Choice Requires="wps">
            <w:drawing>
              <wp:anchor distT="0" distB="0" distL="0" distR="0" allowOverlap="1" layoutInCell="1" locked="0" behindDoc="1" simplePos="0" relativeHeight="487591424">
                <wp:simplePos x="0" y="0"/>
                <wp:positionH relativeFrom="page">
                  <wp:posOffset>949452</wp:posOffset>
                </wp:positionH>
                <wp:positionV relativeFrom="paragraph">
                  <wp:posOffset>193547</wp:posOffset>
                </wp:positionV>
                <wp:extent cx="8831580" cy="9525"/>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15.24pt;width:695.38pt;height:.72pt;mso-position-horizontal-relative:page;mso-position-vertical-relative:paragraph;z-index:-15725056;mso-wrap-distance-left:0;mso-wrap-distance-right:0" id="docshape52"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pPr>
    </w:p>
    <w:p>
      <w:pPr>
        <w:pStyle w:val="BodyText"/>
      </w:pPr>
    </w:p>
    <w:p>
      <w:pPr>
        <w:pStyle w:val="BodyText"/>
      </w:pPr>
    </w:p>
    <w:p>
      <w:pPr>
        <w:pStyle w:val="BodyText"/>
        <w:spacing w:before="70"/>
      </w:pPr>
    </w:p>
    <w:p>
      <w:pPr>
        <w:pStyle w:val="BodyText"/>
        <w:spacing w:line="295" w:lineRule="auto"/>
        <w:ind w:left="224" w:right="11963" w:firstLine="283"/>
      </w:pPr>
      <w:r>
        <w:rPr/>
        <w:t>17、 长期股权投资 (1)</w:t>
      </w:r>
      <w:r>
        <w:rPr>
          <w:spacing w:val="-2"/>
        </w:rPr>
        <w:t>.长期股权投资情况</w:t>
      </w:r>
    </w:p>
    <w:p>
      <w:pPr>
        <w:pStyle w:val="BodyText"/>
        <w:spacing w:before="3"/>
        <w:ind w:left="224"/>
      </w:pPr>
      <w:r>
        <w:rPr>
          <w:spacing w:val="-3"/>
        </w:rPr>
        <w:t>√适用 □不适用</w:t>
      </w:r>
    </w:p>
    <w:p>
      <w:pPr>
        <w:pStyle w:val="BodyText"/>
        <w:spacing w:before="2" w:after="4"/>
        <w:ind w:left="11786"/>
      </w:pPr>
      <w:r>
        <w:rPr/>
        <w:t>单位：元</w:t>
      </w:r>
      <w:r>
        <w:rPr>
          <w:spacing w:val="40"/>
          <w:w w:val="150"/>
        </w:rPr>
        <w:t> </w:t>
      </w:r>
      <w:r>
        <w:rPr>
          <w:spacing w:val="-2"/>
        </w:rPr>
        <w:t>币种：人民币</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416"/>
        <w:gridCol w:w="994"/>
        <w:gridCol w:w="1418"/>
        <w:gridCol w:w="991"/>
        <w:gridCol w:w="991"/>
        <w:gridCol w:w="1137"/>
        <w:gridCol w:w="1274"/>
        <w:gridCol w:w="1275"/>
        <w:gridCol w:w="710"/>
        <w:gridCol w:w="708"/>
        <w:gridCol w:w="1080"/>
      </w:tblGrid>
      <w:tr>
        <w:trPr>
          <w:trHeight w:val="232" w:hRule="atLeast"/>
        </w:trPr>
        <w:tc>
          <w:tcPr>
            <w:tcW w:w="2093" w:type="dxa"/>
            <w:vMerge w:val="restart"/>
          </w:tcPr>
          <w:p>
            <w:pPr>
              <w:pStyle w:val="TableParagraph"/>
              <w:spacing w:before="124"/>
              <w:rPr>
                <w:sz w:val="18"/>
              </w:rPr>
            </w:pPr>
          </w:p>
          <w:p>
            <w:pPr>
              <w:pStyle w:val="TableParagraph"/>
              <w:ind w:left="595"/>
              <w:rPr>
                <w:sz w:val="18"/>
              </w:rPr>
            </w:pPr>
            <w:r>
              <w:rPr>
                <w:spacing w:val="-2"/>
                <w:sz w:val="18"/>
              </w:rPr>
              <w:t>被投资单位</w:t>
            </w:r>
          </w:p>
        </w:tc>
        <w:tc>
          <w:tcPr>
            <w:tcW w:w="1416" w:type="dxa"/>
            <w:vMerge w:val="restart"/>
          </w:tcPr>
          <w:p>
            <w:pPr>
              <w:pStyle w:val="TableParagraph"/>
              <w:spacing w:before="7"/>
              <w:rPr>
                <w:sz w:val="18"/>
              </w:rPr>
            </w:pPr>
          </w:p>
          <w:p>
            <w:pPr>
              <w:pStyle w:val="TableParagraph"/>
              <w:spacing w:line="242" w:lineRule="auto" w:before="0"/>
              <w:ind w:left="528" w:right="517"/>
              <w:jc w:val="center"/>
              <w:rPr>
                <w:sz w:val="18"/>
              </w:rPr>
            </w:pPr>
            <w:r>
              <w:rPr>
                <w:spacing w:val="-6"/>
                <w:sz w:val="18"/>
              </w:rPr>
              <w:t>期初</w:t>
            </w:r>
            <w:r>
              <w:rPr>
                <w:spacing w:val="-5"/>
                <w:sz w:val="18"/>
              </w:rPr>
              <w:t>余额</w:t>
            </w:r>
          </w:p>
        </w:tc>
        <w:tc>
          <w:tcPr>
            <w:tcW w:w="8790" w:type="dxa"/>
            <w:gridSpan w:val="8"/>
          </w:tcPr>
          <w:p>
            <w:pPr>
              <w:pStyle w:val="TableParagraph"/>
              <w:spacing w:line="212" w:lineRule="exact" w:before="0"/>
              <w:ind w:left="10"/>
              <w:jc w:val="center"/>
              <w:rPr>
                <w:sz w:val="18"/>
              </w:rPr>
            </w:pPr>
            <w:r>
              <w:rPr>
                <w:spacing w:val="-2"/>
                <w:sz w:val="18"/>
              </w:rPr>
              <w:t>本期增减变动</w:t>
            </w:r>
          </w:p>
        </w:tc>
        <w:tc>
          <w:tcPr>
            <w:tcW w:w="708" w:type="dxa"/>
            <w:vMerge w:val="restart"/>
          </w:tcPr>
          <w:p>
            <w:pPr>
              <w:pStyle w:val="TableParagraph"/>
              <w:spacing w:before="7"/>
              <w:rPr>
                <w:sz w:val="18"/>
              </w:rPr>
            </w:pPr>
          </w:p>
          <w:p>
            <w:pPr>
              <w:pStyle w:val="TableParagraph"/>
              <w:spacing w:line="242" w:lineRule="auto" w:before="0"/>
              <w:ind w:left="175" w:right="160"/>
              <w:rPr>
                <w:sz w:val="18"/>
              </w:rPr>
            </w:pPr>
            <w:r>
              <w:rPr>
                <w:spacing w:val="-6"/>
                <w:sz w:val="18"/>
              </w:rPr>
              <w:t>期末</w:t>
            </w:r>
            <w:r>
              <w:rPr>
                <w:spacing w:val="-5"/>
                <w:sz w:val="18"/>
              </w:rPr>
              <w:t>余额</w:t>
            </w:r>
          </w:p>
        </w:tc>
        <w:tc>
          <w:tcPr>
            <w:tcW w:w="1080" w:type="dxa"/>
            <w:vMerge w:val="restart"/>
          </w:tcPr>
          <w:p>
            <w:pPr>
              <w:pStyle w:val="TableParagraph"/>
              <w:spacing w:before="7"/>
              <w:rPr>
                <w:sz w:val="18"/>
              </w:rPr>
            </w:pPr>
          </w:p>
          <w:p>
            <w:pPr>
              <w:pStyle w:val="TableParagraph"/>
              <w:spacing w:line="242" w:lineRule="auto" w:before="0"/>
              <w:ind w:left="182" w:right="165"/>
              <w:rPr>
                <w:sz w:val="18"/>
              </w:rPr>
            </w:pPr>
            <w:r>
              <w:rPr>
                <w:spacing w:val="-4"/>
                <w:sz w:val="18"/>
              </w:rPr>
              <w:t>减值准备</w:t>
            </w:r>
            <w:r>
              <w:rPr>
                <w:spacing w:val="-3"/>
                <w:sz w:val="18"/>
              </w:rPr>
              <w:t>期末余额</w:t>
            </w:r>
          </w:p>
        </w:tc>
      </w:tr>
      <w:tr>
        <w:trPr>
          <w:trHeight w:val="701" w:hRule="atLeast"/>
        </w:trPr>
        <w:tc>
          <w:tcPr>
            <w:tcW w:w="2093" w:type="dxa"/>
            <w:vMerge/>
            <w:tcBorders>
              <w:top w:val="nil"/>
            </w:tcBorders>
          </w:tcPr>
          <w:p>
            <w:pPr>
              <w:rPr>
                <w:sz w:val="2"/>
                <w:szCs w:val="2"/>
              </w:rPr>
            </w:pPr>
          </w:p>
        </w:tc>
        <w:tc>
          <w:tcPr>
            <w:tcW w:w="1416" w:type="dxa"/>
            <w:vMerge/>
            <w:tcBorders>
              <w:top w:val="nil"/>
            </w:tcBorders>
          </w:tcPr>
          <w:p>
            <w:pPr>
              <w:rPr>
                <w:sz w:val="2"/>
                <w:szCs w:val="2"/>
              </w:rPr>
            </w:pPr>
          </w:p>
        </w:tc>
        <w:tc>
          <w:tcPr>
            <w:tcW w:w="994" w:type="dxa"/>
          </w:tcPr>
          <w:p>
            <w:pPr>
              <w:pStyle w:val="TableParagraph"/>
              <w:spacing w:before="4"/>
              <w:rPr>
                <w:sz w:val="18"/>
              </w:rPr>
            </w:pPr>
          </w:p>
          <w:p>
            <w:pPr>
              <w:pStyle w:val="TableParagraph"/>
              <w:ind w:left="136"/>
              <w:rPr>
                <w:sz w:val="18"/>
              </w:rPr>
            </w:pPr>
            <w:r>
              <w:rPr>
                <w:spacing w:val="-3"/>
                <w:sz w:val="18"/>
              </w:rPr>
              <w:t>追加投资</w:t>
            </w:r>
          </w:p>
        </w:tc>
        <w:tc>
          <w:tcPr>
            <w:tcW w:w="1418" w:type="dxa"/>
          </w:tcPr>
          <w:p>
            <w:pPr>
              <w:pStyle w:val="TableParagraph"/>
              <w:spacing w:before="4"/>
              <w:rPr>
                <w:sz w:val="18"/>
              </w:rPr>
            </w:pPr>
          </w:p>
          <w:p>
            <w:pPr>
              <w:pStyle w:val="TableParagraph"/>
              <w:ind w:left="42" w:right="29"/>
              <w:jc w:val="center"/>
              <w:rPr>
                <w:sz w:val="18"/>
              </w:rPr>
            </w:pPr>
            <w:r>
              <w:rPr>
                <w:spacing w:val="-3"/>
                <w:sz w:val="18"/>
              </w:rPr>
              <w:t>减少投资</w:t>
            </w:r>
          </w:p>
        </w:tc>
        <w:tc>
          <w:tcPr>
            <w:tcW w:w="991" w:type="dxa"/>
          </w:tcPr>
          <w:p>
            <w:pPr>
              <w:pStyle w:val="TableParagraph"/>
              <w:spacing w:before="0"/>
              <w:ind w:left="135"/>
              <w:rPr>
                <w:sz w:val="18"/>
              </w:rPr>
            </w:pPr>
            <w:r>
              <w:rPr>
                <w:spacing w:val="-3"/>
                <w:sz w:val="18"/>
              </w:rPr>
              <w:t>权益法下</w:t>
            </w:r>
          </w:p>
          <w:p>
            <w:pPr>
              <w:pStyle w:val="TableParagraph"/>
              <w:spacing w:line="230" w:lineRule="atLeast" w:before="0"/>
              <w:ind w:left="226" w:right="125" w:hanging="92"/>
              <w:rPr>
                <w:sz w:val="18"/>
              </w:rPr>
            </w:pPr>
            <w:r>
              <w:rPr>
                <w:spacing w:val="-4"/>
                <w:sz w:val="18"/>
              </w:rPr>
              <w:t>确认的投资损益</w:t>
            </w:r>
          </w:p>
        </w:tc>
        <w:tc>
          <w:tcPr>
            <w:tcW w:w="991" w:type="dxa"/>
          </w:tcPr>
          <w:p>
            <w:pPr>
              <w:pStyle w:val="TableParagraph"/>
              <w:spacing w:line="242" w:lineRule="auto" w:before="118"/>
              <w:ind w:left="135" w:right="123"/>
              <w:rPr>
                <w:sz w:val="18"/>
              </w:rPr>
            </w:pPr>
            <w:r>
              <w:rPr>
                <w:spacing w:val="-4"/>
                <w:sz w:val="18"/>
              </w:rPr>
              <w:t>其他综合</w:t>
            </w:r>
            <w:r>
              <w:rPr>
                <w:spacing w:val="-3"/>
                <w:sz w:val="18"/>
              </w:rPr>
              <w:t>收益调整</w:t>
            </w:r>
          </w:p>
        </w:tc>
        <w:tc>
          <w:tcPr>
            <w:tcW w:w="1137" w:type="dxa"/>
          </w:tcPr>
          <w:p>
            <w:pPr>
              <w:pStyle w:val="TableParagraph"/>
              <w:spacing w:line="242" w:lineRule="auto" w:before="118"/>
              <w:ind w:left="481" w:right="103" w:hanging="360"/>
              <w:rPr>
                <w:sz w:val="18"/>
              </w:rPr>
            </w:pPr>
            <w:r>
              <w:rPr>
                <w:spacing w:val="-2"/>
                <w:sz w:val="18"/>
              </w:rPr>
              <w:t>其他权益变</w:t>
            </w:r>
            <w:r>
              <w:rPr>
                <w:spacing w:val="-10"/>
                <w:sz w:val="18"/>
              </w:rPr>
              <w:t>动</w:t>
            </w:r>
          </w:p>
        </w:tc>
        <w:tc>
          <w:tcPr>
            <w:tcW w:w="1274" w:type="dxa"/>
          </w:tcPr>
          <w:p>
            <w:pPr>
              <w:pStyle w:val="TableParagraph"/>
              <w:spacing w:before="0"/>
              <w:ind w:left="189"/>
              <w:rPr>
                <w:sz w:val="18"/>
              </w:rPr>
            </w:pPr>
            <w:r>
              <w:rPr>
                <w:spacing w:val="-2"/>
                <w:sz w:val="18"/>
              </w:rPr>
              <w:t>宣告发放现</w:t>
            </w:r>
          </w:p>
          <w:p>
            <w:pPr>
              <w:pStyle w:val="TableParagraph"/>
              <w:spacing w:line="230" w:lineRule="atLeast" w:before="0"/>
              <w:ind w:left="549" w:right="172" w:hanging="360"/>
              <w:rPr>
                <w:sz w:val="18"/>
              </w:rPr>
            </w:pPr>
            <w:r>
              <w:rPr>
                <w:spacing w:val="-2"/>
                <w:sz w:val="18"/>
              </w:rPr>
              <w:t>金股利或利</w:t>
            </w:r>
            <w:r>
              <w:rPr>
                <w:spacing w:val="-10"/>
                <w:sz w:val="18"/>
              </w:rPr>
              <w:t>润</w:t>
            </w:r>
          </w:p>
        </w:tc>
        <w:tc>
          <w:tcPr>
            <w:tcW w:w="1275" w:type="dxa"/>
          </w:tcPr>
          <w:p>
            <w:pPr>
              <w:pStyle w:val="TableParagraph"/>
              <w:spacing w:line="242" w:lineRule="auto" w:before="118"/>
              <w:ind w:left="549" w:right="173" w:hanging="360"/>
              <w:rPr>
                <w:sz w:val="18"/>
              </w:rPr>
            </w:pPr>
            <w:r>
              <w:rPr>
                <w:spacing w:val="-2"/>
                <w:sz w:val="18"/>
              </w:rPr>
              <w:t>计提减值准</w:t>
            </w:r>
            <w:r>
              <w:rPr>
                <w:spacing w:val="-10"/>
                <w:sz w:val="18"/>
              </w:rPr>
              <w:t>备</w:t>
            </w:r>
          </w:p>
        </w:tc>
        <w:tc>
          <w:tcPr>
            <w:tcW w:w="710" w:type="dxa"/>
          </w:tcPr>
          <w:p>
            <w:pPr>
              <w:pStyle w:val="TableParagraph"/>
              <w:spacing w:before="4"/>
              <w:rPr>
                <w:sz w:val="18"/>
              </w:rPr>
            </w:pPr>
          </w:p>
          <w:p>
            <w:pPr>
              <w:pStyle w:val="TableParagraph"/>
              <w:ind w:left="179"/>
              <w:rPr>
                <w:sz w:val="18"/>
              </w:rPr>
            </w:pPr>
            <w:r>
              <w:rPr>
                <w:spacing w:val="-5"/>
                <w:sz w:val="18"/>
              </w:rPr>
              <w:t>其他</w:t>
            </w:r>
          </w:p>
        </w:tc>
        <w:tc>
          <w:tcPr>
            <w:tcW w:w="708" w:type="dxa"/>
            <w:vMerge/>
            <w:tcBorders>
              <w:top w:val="nil"/>
            </w:tcBorders>
          </w:tcPr>
          <w:p>
            <w:pPr>
              <w:rPr>
                <w:sz w:val="2"/>
                <w:szCs w:val="2"/>
              </w:rPr>
            </w:pPr>
          </w:p>
        </w:tc>
        <w:tc>
          <w:tcPr>
            <w:tcW w:w="1080" w:type="dxa"/>
            <w:vMerge/>
            <w:tcBorders>
              <w:top w:val="nil"/>
            </w:tcBorders>
          </w:tcPr>
          <w:p>
            <w:pPr>
              <w:rPr>
                <w:sz w:val="2"/>
                <w:szCs w:val="2"/>
              </w:rPr>
            </w:pPr>
          </w:p>
        </w:tc>
      </w:tr>
      <w:tr>
        <w:trPr>
          <w:trHeight w:val="232" w:hRule="atLeast"/>
        </w:trPr>
        <w:tc>
          <w:tcPr>
            <w:tcW w:w="14087" w:type="dxa"/>
            <w:gridSpan w:val="12"/>
          </w:tcPr>
          <w:p>
            <w:pPr>
              <w:pStyle w:val="TableParagraph"/>
              <w:spacing w:line="212" w:lineRule="exact" w:before="0"/>
              <w:ind w:left="107"/>
              <w:rPr>
                <w:sz w:val="18"/>
              </w:rPr>
            </w:pPr>
            <w:r>
              <w:rPr>
                <w:spacing w:val="-2"/>
                <w:sz w:val="18"/>
              </w:rPr>
              <w:t>一、联营企业</w:t>
            </w:r>
          </w:p>
        </w:tc>
      </w:tr>
      <w:tr>
        <w:trPr>
          <w:trHeight w:val="234" w:hRule="atLeast"/>
        </w:trPr>
        <w:tc>
          <w:tcPr>
            <w:tcW w:w="2093" w:type="dxa"/>
          </w:tcPr>
          <w:p>
            <w:pPr>
              <w:pStyle w:val="TableParagraph"/>
              <w:spacing w:line="213" w:lineRule="exact" w:before="2"/>
              <w:ind w:left="10" w:right="75"/>
              <w:jc w:val="center"/>
              <w:rPr>
                <w:sz w:val="18"/>
              </w:rPr>
            </w:pPr>
            <w:r>
              <w:rPr>
                <w:spacing w:val="-1"/>
                <w:sz w:val="18"/>
              </w:rPr>
              <w:t>烟台华泰饮料有限公司</w:t>
            </w:r>
          </w:p>
        </w:tc>
        <w:tc>
          <w:tcPr>
            <w:tcW w:w="1416" w:type="dxa"/>
          </w:tcPr>
          <w:p>
            <w:pPr>
              <w:pStyle w:val="TableParagraph"/>
              <w:spacing w:line="213" w:lineRule="exact" w:before="2"/>
              <w:ind w:left="38"/>
              <w:jc w:val="center"/>
              <w:rPr>
                <w:sz w:val="18"/>
              </w:rPr>
            </w:pPr>
            <w:r>
              <w:rPr>
                <w:spacing w:val="-2"/>
                <w:sz w:val="18"/>
              </w:rPr>
              <w:t>11,927,635.75</w:t>
            </w:r>
          </w:p>
        </w:tc>
        <w:tc>
          <w:tcPr>
            <w:tcW w:w="994" w:type="dxa"/>
          </w:tcPr>
          <w:p>
            <w:pPr>
              <w:pStyle w:val="TableParagraph"/>
              <w:spacing w:before="0"/>
              <w:rPr>
                <w:rFonts w:ascii="Times New Roman"/>
                <w:sz w:val="16"/>
              </w:rPr>
            </w:pPr>
          </w:p>
        </w:tc>
        <w:tc>
          <w:tcPr>
            <w:tcW w:w="1418" w:type="dxa"/>
          </w:tcPr>
          <w:p>
            <w:pPr>
              <w:pStyle w:val="TableParagraph"/>
              <w:spacing w:line="213" w:lineRule="exact" w:before="2"/>
              <w:ind w:left="42"/>
              <w:jc w:val="center"/>
              <w:rPr>
                <w:sz w:val="18"/>
              </w:rPr>
            </w:pPr>
            <w:r>
              <w:rPr>
                <w:spacing w:val="-2"/>
                <w:sz w:val="18"/>
              </w:rPr>
              <w:t>11,927,635.75</w:t>
            </w:r>
          </w:p>
        </w:tc>
        <w:tc>
          <w:tcPr>
            <w:tcW w:w="991"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137"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1275" w:type="dxa"/>
          </w:tcPr>
          <w:p>
            <w:pPr>
              <w:pStyle w:val="TableParagraph"/>
              <w:spacing w:before="0"/>
              <w:rPr>
                <w:rFonts w:ascii="Times New Roman"/>
                <w:sz w:val="16"/>
              </w:rPr>
            </w:pPr>
          </w:p>
        </w:tc>
        <w:tc>
          <w:tcPr>
            <w:tcW w:w="710" w:type="dxa"/>
          </w:tcPr>
          <w:p>
            <w:pPr>
              <w:pStyle w:val="TableParagraph"/>
              <w:spacing w:before="0"/>
              <w:rPr>
                <w:rFonts w:ascii="Times New Roman"/>
                <w:sz w:val="16"/>
              </w:rPr>
            </w:pPr>
          </w:p>
        </w:tc>
        <w:tc>
          <w:tcPr>
            <w:tcW w:w="708" w:type="dxa"/>
          </w:tcPr>
          <w:p>
            <w:pPr>
              <w:pStyle w:val="TableParagraph"/>
              <w:spacing w:before="0"/>
              <w:rPr>
                <w:rFonts w:ascii="Times New Roman"/>
                <w:sz w:val="16"/>
              </w:rPr>
            </w:pPr>
          </w:p>
        </w:tc>
        <w:tc>
          <w:tcPr>
            <w:tcW w:w="1080" w:type="dxa"/>
          </w:tcPr>
          <w:p>
            <w:pPr>
              <w:pStyle w:val="TableParagraph"/>
              <w:spacing w:before="0"/>
              <w:rPr>
                <w:rFonts w:ascii="Times New Roman"/>
                <w:sz w:val="16"/>
              </w:rPr>
            </w:pPr>
          </w:p>
        </w:tc>
      </w:tr>
      <w:tr>
        <w:trPr>
          <w:trHeight w:val="232" w:hRule="atLeast"/>
        </w:trPr>
        <w:tc>
          <w:tcPr>
            <w:tcW w:w="2093" w:type="dxa"/>
          </w:tcPr>
          <w:p>
            <w:pPr>
              <w:pStyle w:val="TableParagraph"/>
              <w:spacing w:line="212" w:lineRule="exact" w:before="0"/>
              <w:ind w:left="75" w:right="65"/>
              <w:jc w:val="center"/>
              <w:rPr>
                <w:sz w:val="18"/>
              </w:rPr>
            </w:pPr>
            <w:r>
              <w:rPr>
                <w:spacing w:val="-5"/>
                <w:sz w:val="18"/>
              </w:rPr>
              <w:t>合计</w:t>
            </w:r>
          </w:p>
        </w:tc>
        <w:tc>
          <w:tcPr>
            <w:tcW w:w="1416" w:type="dxa"/>
          </w:tcPr>
          <w:p>
            <w:pPr>
              <w:pStyle w:val="TableParagraph"/>
              <w:spacing w:line="212" w:lineRule="exact" w:before="0"/>
              <w:ind w:left="38"/>
              <w:jc w:val="center"/>
              <w:rPr>
                <w:sz w:val="18"/>
              </w:rPr>
            </w:pPr>
            <w:r>
              <w:rPr>
                <w:spacing w:val="-2"/>
                <w:sz w:val="18"/>
              </w:rPr>
              <w:t>11,927,635.75</w:t>
            </w:r>
          </w:p>
        </w:tc>
        <w:tc>
          <w:tcPr>
            <w:tcW w:w="994" w:type="dxa"/>
          </w:tcPr>
          <w:p>
            <w:pPr>
              <w:pStyle w:val="TableParagraph"/>
              <w:spacing w:before="0"/>
              <w:rPr>
                <w:rFonts w:ascii="Times New Roman"/>
                <w:sz w:val="16"/>
              </w:rPr>
            </w:pPr>
          </w:p>
        </w:tc>
        <w:tc>
          <w:tcPr>
            <w:tcW w:w="1418" w:type="dxa"/>
          </w:tcPr>
          <w:p>
            <w:pPr>
              <w:pStyle w:val="TableParagraph"/>
              <w:spacing w:line="212" w:lineRule="exact" w:before="0"/>
              <w:ind w:left="42"/>
              <w:jc w:val="center"/>
              <w:rPr>
                <w:sz w:val="18"/>
              </w:rPr>
            </w:pPr>
            <w:r>
              <w:rPr>
                <w:spacing w:val="-2"/>
                <w:sz w:val="18"/>
              </w:rPr>
              <w:t>11,927,635.75</w:t>
            </w:r>
          </w:p>
        </w:tc>
        <w:tc>
          <w:tcPr>
            <w:tcW w:w="991"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137"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1275" w:type="dxa"/>
          </w:tcPr>
          <w:p>
            <w:pPr>
              <w:pStyle w:val="TableParagraph"/>
              <w:spacing w:before="0"/>
              <w:rPr>
                <w:rFonts w:ascii="Times New Roman"/>
                <w:sz w:val="16"/>
              </w:rPr>
            </w:pPr>
          </w:p>
        </w:tc>
        <w:tc>
          <w:tcPr>
            <w:tcW w:w="710" w:type="dxa"/>
          </w:tcPr>
          <w:p>
            <w:pPr>
              <w:pStyle w:val="TableParagraph"/>
              <w:spacing w:before="0"/>
              <w:rPr>
                <w:rFonts w:ascii="Times New Roman"/>
                <w:sz w:val="16"/>
              </w:rPr>
            </w:pPr>
          </w:p>
        </w:tc>
        <w:tc>
          <w:tcPr>
            <w:tcW w:w="708" w:type="dxa"/>
          </w:tcPr>
          <w:p>
            <w:pPr>
              <w:pStyle w:val="TableParagraph"/>
              <w:spacing w:before="0"/>
              <w:rPr>
                <w:rFonts w:ascii="Times New Roman"/>
                <w:sz w:val="16"/>
              </w:rPr>
            </w:pPr>
          </w:p>
        </w:tc>
        <w:tc>
          <w:tcPr>
            <w:tcW w:w="1080" w:type="dxa"/>
          </w:tcPr>
          <w:p>
            <w:pPr>
              <w:pStyle w:val="TableParagraph"/>
              <w:spacing w:before="0"/>
              <w:rPr>
                <w:rFonts w:ascii="Times New Roman"/>
                <w:sz w:val="16"/>
              </w:rPr>
            </w:pPr>
          </w:p>
        </w:tc>
      </w:tr>
    </w:tbl>
    <w:p>
      <w:pPr>
        <w:pStyle w:val="BodyText"/>
        <w:spacing w:before="7"/>
      </w:pPr>
    </w:p>
    <w:p>
      <w:pPr>
        <w:pStyle w:val="BodyText"/>
        <w:ind w:left="224"/>
      </w:pPr>
      <w:r>
        <w:rPr>
          <w:spacing w:val="-4"/>
        </w:rPr>
        <w:t>其他说明</w:t>
      </w:r>
    </w:p>
    <w:p>
      <w:pPr>
        <w:pStyle w:val="BodyText"/>
        <w:spacing w:before="2"/>
        <w:ind w:left="644"/>
      </w:pPr>
      <w:r>
        <w:rPr/>
        <w:t>本期将持有的烟台华泰饮料有限公司（</w:t>
      </w:r>
      <w:r>
        <w:rPr>
          <w:spacing w:val="-2"/>
        </w:rPr>
        <w:t>烟台安德利果汁饮料有限公司于 </w:t>
      </w:r>
      <w:r>
        <w:rPr/>
        <w:t>2023</w:t>
      </w:r>
      <w:r>
        <w:rPr>
          <w:spacing w:val="-10"/>
        </w:rPr>
        <w:t> 年 </w:t>
      </w:r>
      <w:r>
        <w:rPr/>
        <w:t>3</w:t>
      </w:r>
      <w:r>
        <w:rPr>
          <w:spacing w:val="-10"/>
        </w:rPr>
        <w:t> 月 </w:t>
      </w:r>
      <w:r>
        <w:rPr/>
        <w:t>15</w:t>
      </w:r>
      <w:r>
        <w:rPr>
          <w:spacing w:val="-4"/>
        </w:rPr>
        <w:t> 日更名为“烟台华泰饮料有限公司</w:t>
      </w:r>
      <w:r>
        <w:rPr/>
        <w:t>）25</w:t>
      </w:r>
      <w:r>
        <w:rPr>
          <w:spacing w:val="-2"/>
        </w:rPr>
        <w:t>%股权处置。</w:t>
      </w:r>
    </w:p>
    <w:p>
      <w:pPr>
        <w:spacing w:after="0"/>
        <w:sectPr>
          <w:headerReference w:type="default" r:id="rId45"/>
          <w:footerReference w:type="default" r:id="rId46"/>
          <w:pgSz w:w="16840" w:h="11910" w:orient="landscape"/>
          <w:pgMar w:header="0" w:footer="975" w:top="800" w:bottom="1160" w:left="1300" w:right="1220"/>
        </w:sectPr>
      </w:pPr>
    </w:p>
    <w:p>
      <w:pPr>
        <w:spacing w:before="58"/>
        <w:ind w:left="5" w:right="25" w:firstLine="0"/>
        <w:jc w:val="center"/>
        <w:rPr>
          <w:sz w:val="18"/>
        </w:rPr>
      </w:pPr>
      <w:r>
        <w:rPr/>
        <mc:AlternateContent>
          <mc:Choice Requires="wps">
            <w:drawing>
              <wp:anchor distT="0" distB="0" distL="0" distR="0" allowOverlap="1" layoutInCell="1" locked="0" behindDoc="1" simplePos="0" relativeHeight="487591936">
                <wp:simplePos x="0" y="0"/>
                <wp:positionH relativeFrom="page">
                  <wp:posOffset>792480</wp:posOffset>
                </wp:positionH>
                <wp:positionV relativeFrom="paragraph">
                  <wp:posOffset>198628</wp:posOffset>
                </wp:positionV>
                <wp:extent cx="5631180" cy="9525"/>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631180" cy="9525"/>
                        </a:xfrm>
                        <a:custGeom>
                          <a:avLst/>
                          <a:gdLst/>
                          <a:ahLst/>
                          <a:cxnLst/>
                          <a:rect l="l" t="t" r="r" b="b"/>
                          <a:pathLst>
                            <a:path w="5631180" h="9525">
                              <a:moveTo>
                                <a:pt x="5630926" y="0"/>
                              </a:moveTo>
                              <a:lnTo>
                                <a:pt x="0" y="0"/>
                              </a:lnTo>
                              <a:lnTo>
                                <a:pt x="0" y="9144"/>
                              </a:lnTo>
                              <a:lnTo>
                                <a:pt x="5630926" y="9144"/>
                              </a:lnTo>
                              <a:lnTo>
                                <a:pt x="56309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15.64pt;width:443.38pt;height:.72pt;mso-position-horizontal-relative:page;mso-position-vertical-relative:paragraph;z-index:-15724544;mso-wrap-distance-left:0;mso-wrap-distance-right:0" id="docshape54"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pPr>
    </w:p>
    <w:p>
      <w:pPr>
        <w:pStyle w:val="BodyText"/>
        <w:spacing w:before="149"/>
      </w:pPr>
    </w:p>
    <w:p>
      <w:pPr>
        <w:pStyle w:val="BodyText"/>
        <w:spacing w:line="295" w:lineRule="auto" w:before="1"/>
        <w:ind w:left="217" w:right="6510" w:firstLine="283"/>
      </w:pPr>
      <w:r>
        <w:rPr/>
        <w:t>18、 其他权益工具投资 (1)</w:t>
      </w:r>
      <w:r>
        <w:rPr>
          <w:spacing w:val="-1"/>
        </w:rPr>
        <w:t>.其他权益工具投资情况</w:t>
      </w:r>
    </w:p>
    <w:p>
      <w:pPr>
        <w:pStyle w:val="BodyText"/>
        <w:spacing w:before="2"/>
        <w:ind w:left="217"/>
      </w:pPr>
      <w:r>
        <w:rPr>
          <w:spacing w:val="-3"/>
        </w:rPr>
        <w:t>□适用 √不适用</w:t>
      </w:r>
    </w:p>
    <w:p>
      <w:pPr>
        <w:pStyle w:val="BodyText"/>
        <w:spacing w:before="63"/>
        <w:ind w:left="217"/>
      </w:pPr>
      <w:r>
        <w:rPr>
          <w:spacing w:val="-2"/>
        </w:rPr>
        <w:t>(2)</w:t>
      </w:r>
      <w:r>
        <w:rPr>
          <w:spacing w:val="-3"/>
        </w:rPr>
        <w:t>.本期存在终止确认的情况说明</w:t>
      </w:r>
    </w:p>
    <w:p>
      <w:pPr>
        <w:pStyle w:val="BodyText"/>
        <w:spacing w:line="242" w:lineRule="auto" w:before="64"/>
        <w:ind w:left="217" w:right="7470"/>
      </w:pPr>
      <w:r>
        <w:rPr>
          <w:spacing w:val="-5"/>
        </w:rPr>
        <w:t>□适用 √不适用</w:t>
      </w:r>
      <w:r>
        <w:rPr>
          <w:spacing w:val="-2"/>
        </w:rPr>
        <w:t>其他说明：</w:t>
      </w:r>
    </w:p>
    <w:p>
      <w:pPr>
        <w:pStyle w:val="BodyText"/>
        <w:spacing w:before="1"/>
        <w:ind w:left="217"/>
      </w:pPr>
      <w:r>
        <w:rPr>
          <w:spacing w:val="-3"/>
        </w:rPr>
        <w:t>□适用 √不适用</w:t>
      </w:r>
    </w:p>
    <w:p>
      <w:pPr>
        <w:pStyle w:val="BodyText"/>
        <w:spacing w:before="63"/>
        <w:ind w:left="500"/>
      </w:pPr>
      <w:r>
        <w:rPr/>
        <w:t>19</w:t>
      </w:r>
      <w:r>
        <w:rPr>
          <w:spacing w:val="-1"/>
        </w:rPr>
        <w:t>、 其他非流动金融资产</w:t>
      </w:r>
    </w:p>
    <w:p>
      <w:pPr>
        <w:pStyle w:val="BodyText"/>
        <w:spacing w:before="64"/>
        <w:ind w:left="217"/>
      </w:pPr>
      <w:r>
        <w:rPr>
          <w:spacing w:val="-3"/>
        </w:rPr>
        <w:t>√适用 □不适用</w:t>
      </w:r>
    </w:p>
    <w:p>
      <w:pPr>
        <w:pStyle w:val="BodyText"/>
        <w:spacing w:before="2"/>
        <w:ind w:left="6729"/>
      </w:pPr>
      <w:r>
        <w:rPr/>
        <w:t>单位：元</w:t>
      </w:r>
      <w:r>
        <w:rPr>
          <w:spacing w:val="41"/>
          <w:w w:val="150"/>
        </w:rPr>
        <w:t> </w:t>
      </w:r>
      <w:r>
        <w:rPr>
          <w:spacing w:val="-2"/>
        </w:rPr>
        <w:t>币种：人民币</w:t>
      </w:r>
    </w:p>
    <w:p>
      <w:pPr>
        <w:pStyle w:val="BodyText"/>
        <w:spacing w:before="3"/>
        <w:rPr>
          <w:sz w:val="9"/>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1"/>
        <w:gridCol w:w="2688"/>
        <w:gridCol w:w="2710"/>
      </w:tblGrid>
      <w:tr>
        <w:trPr>
          <w:trHeight w:val="273" w:hRule="atLeast"/>
        </w:trPr>
        <w:tc>
          <w:tcPr>
            <w:tcW w:w="3651" w:type="dxa"/>
            <w:tcBorders>
              <w:bottom w:val="single" w:sz="6" w:space="0" w:color="000000"/>
              <w:right w:val="single" w:sz="6" w:space="0" w:color="000000"/>
            </w:tcBorders>
          </w:tcPr>
          <w:p>
            <w:pPr>
              <w:pStyle w:val="TableParagraph"/>
              <w:spacing w:line="250" w:lineRule="exact" w:before="3"/>
              <w:ind w:right="1598"/>
              <w:jc w:val="right"/>
              <w:rPr>
                <w:sz w:val="21"/>
              </w:rPr>
            </w:pPr>
            <w:r>
              <w:rPr>
                <w:spacing w:val="-5"/>
                <w:sz w:val="21"/>
              </w:rPr>
              <w:t>项目</w:t>
            </w:r>
          </w:p>
        </w:tc>
        <w:tc>
          <w:tcPr>
            <w:tcW w:w="2688" w:type="dxa"/>
            <w:tcBorders>
              <w:left w:val="single" w:sz="6" w:space="0" w:color="000000"/>
              <w:bottom w:val="single" w:sz="6" w:space="0" w:color="000000"/>
              <w:right w:val="single" w:sz="6" w:space="0" w:color="000000"/>
            </w:tcBorders>
          </w:tcPr>
          <w:p>
            <w:pPr>
              <w:pStyle w:val="TableParagraph"/>
              <w:spacing w:line="250" w:lineRule="exact" w:before="3"/>
              <w:ind w:left="12"/>
              <w:jc w:val="center"/>
              <w:rPr>
                <w:sz w:val="21"/>
              </w:rPr>
            </w:pPr>
            <w:r>
              <w:rPr>
                <w:spacing w:val="-4"/>
                <w:sz w:val="21"/>
              </w:rPr>
              <w:t>期末余额</w:t>
            </w:r>
          </w:p>
        </w:tc>
        <w:tc>
          <w:tcPr>
            <w:tcW w:w="2710" w:type="dxa"/>
            <w:tcBorders>
              <w:left w:val="single" w:sz="6" w:space="0" w:color="000000"/>
              <w:bottom w:val="single" w:sz="6" w:space="0" w:color="000000"/>
            </w:tcBorders>
          </w:tcPr>
          <w:p>
            <w:pPr>
              <w:pStyle w:val="TableParagraph"/>
              <w:spacing w:line="250" w:lineRule="exact" w:before="3"/>
              <w:ind w:left="13"/>
              <w:jc w:val="center"/>
              <w:rPr>
                <w:sz w:val="21"/>
              </w:rPr>
            </w:pPr>
            <w:r>
              <w:rPr>
                <w:spacing w:val="-4"/>
                <w:sz w:val="21"/>
              </w:rPr>
              <w:t>期初余额</w:t>
            </w:r>
          </w:p>
        </w:tc>
      </w:tr>
      <w:tr>
        <w:trPr>
          <w:trHeight w:val="273" w:hRule="atLeast"/>
        </w:trPr>
        <w:tc>
          <w:tcPr>
            <w:tcW w:w="3651" w:type="dxa"/>
            <w:tcBorders>
              <w:top w:val="single" w:sz="6" w:space="0" w:color="000000"/>
              <w:bottom w:val="single" w:sz="6" w:space="0" w:color="000000"/>
              <w:right w:val="single" w:sz="6" w:space="0" w:color="000000"/>
            </w:tcBorders>
          </w:tcPr>
          <w:p>
            <w:pPr>
              <w:pStyle w:val="TableParagraph"/>
              <w:spacing w:line="252" w:lineRule="exact"/>
              <w:ind w:left="108"/>
              <w:rPr>
                <w:sz w:val="21"/>
              </w:rPr>
            </w:pPr>
            <w:r>
              <w:rPr>
                <w:spacing w:val="-4"/>
                <w:sz w:val="21"/>
              </w:rPr>
              <w:t>权益工具投资</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0"/>
              <w:jc w:val="right"/>
              <w:rPr>
                <w:sz w:val="21"/>
              </w:rPr>
            </w:pPr>
            <w:r>
              <w:rPr>
                <w:spacing w:val="-2"/>
                <w:sz w:val="21"/>
              </w:rPr>
              <w:t>566,000.00</w:t>
            </w:r>
          </w:p>
        </w:tc>
        <w:tc>
          <w:tcPr>
            <w:tcW w:w="2710" w:type="dxa"/>
            <w:tcBorders>
              <w:top w:val="single" w:sz="6" w:space="0" w:color="000000"/>
              <w:left w:val="single" w:sz="6" w:space="0" w:color="000000"/>
              <w:bottom w:val="single" w:sz="6" w:space="0" w:color="000000"/>
            </w:tcBorders>
          </w:tcPr>
          <w:p>
            <w:pPr>
              <w:pStyle w:val="TableParagraph"/>
              <w:spacing w:line="252" w:lineRule="exact"/>
              <w:ind w:right="90"/>
              <w:jc w:val="right"/>
              <w:rPr>
                <w:sz w:val="21"/>
              </w:rPr>
            </w:pPr>
            <w:r>
              <w:rPr>
                <w:spacing w:val="-2"/>
                <w:sz w:val="21"/>
              </w:rPr>
              <w:t>6,000,000.00</w:t>
            </w:r>
          </w:p>
        </w:tc>
      </w:tr>
      <w:tr>
        <w:trPr>
          <w:trHeight w:val="272" w:hRule="atLeast"/>
        </w:trPr>
        <w:tc>
          <w:tcPr>
            <w:tcW w:w="3651" w:type="dxa"/>
            <w:tcBorders>
              <w:top w:val="single" w:sz="6" w:space="0" w:color="000000"/>
              <w:right w:val="single" w:sz="6" w:space="0" w:color="000000"/>
            </w:tcBorders>
          </w:tcPr>
          <w:p>
            <w:pPr>
              <w:pStyle w:val="TableParagraph"/>
              <w:spacing w:line="252" w:lineRule="exact"/>
              <w:ind w:right="1598"/>
              <w:jc w:val="right"/>
              <w:rPr>
                <w:sz w:val="21"/>
              </w:rPr>
            </w:pPr>
            <w:r>
              <w:rPr>
                <w:spacing w:val="-5"/>
                <w:sz w:val="21"/>
              </w:rPr>
              <w:t>合计</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0"/>
              <w:jc w:val="right"/>
              <w:rPr>
                <w:sz w:val="21"/>
              </w:rPr>
            </w:pPr>
            <w:r>
              <w:rPr>
                <w:spacing w:val="-2"/>
                <w:sz w:val="21"/>
              </w:rPr>
              <w:t>566,000.00</w:t>
            </w:r>
          </w:p>
        </w:tc>
        <w:tc>
          <w:tcPr>
            <w:tcW w:w="2710" w:type="dxa"/>
            <w:tcBorders>
              <w:top w:val="single" w:sz="6" w:space="0" w:color="000000"/>
              <w:left w:val="single" w:sz="6" w:space="0" w:color="000000"/>
            </w:tcBorders>
          </w:tcPr>
          <w:p>
            <w:pPr>
              <w:pStyle w:val="TableParagraph"/>
              <w:spacing w:line="252" w:lineRule="exact"/>
              <w:ind w:right="90"/>
              <w:jc w:val="right"/>
              <w:rPr>
                <w:sz w:val="21"/>
              </w:rPr>
            </w:pPr>
            <w:r>
              <w:rPr>
                <w:spacing w:val="-2"/>
                <w:sz w:val="21"/>
              </w:rPr>
              <w:t>6,000,000.00</w:t>
            </w:r>
          </w:p>
        </w:tc>
      </w:tr>
    </w:tbl>
    <w:p>
      <w:pPr>
        <w:pStyle w:val="BodyText"/>
        <w:spacing w:before="66"/>
      </w:pPr>
    </w:p>
    <w:p>
      <w:pPr>
        <w:pStyle w:val="BodyText"/>
        <w:spacing w:before="1"/>
        <w:ind w:left="217" w:firstLine="283"/>
      </w:pPr>
      <w:r>
        <w:rPr/>
        <w:t>20、 投资性房地产</w:t>
      </w:r>
    </w:p>
    <w:p>
      <w:pPr>
        <w:pStyle w:val="BodyText"/>
        <w:spacing w:line="242" w:lineRule="auto" w:before="64"/>
        <w:ind w:left="217" w:right="6944"/>
      </w:pPr>
      <w:r>
        <w:rPr>
          <w:spacing w:val="-2"/>
        </w:rPr>
        <w:t>投资性房地产计量模式</w:t>
      </w:r>
      <w:r>
        <w:rPr>
          <w:spacing w:val="-4"/>
        </w:rPr>
        <w:t>不适用</w:t>
      </w:r>
    </w:p>
    <w:p>
      <w:pPr>
        <w:pStyle w:val="BodyText"/>
        <w:spacing w:before="63"/>
      </w:pPr>
    </w:p>
    <w:p>
      <w:pPr>
        <w:pStyle w:val="BodyText"/>
        <w:spacing w:line="297" w:lineRule="auto" w:before="1"/>
        <w:ind w:left="217" w:right="7362" w:firstLine="283"/>
      </w:pPr>
      <w:r>
        <w:rPr/>
        <w:t>21、 固定资产</w:t>
      </w:r>
      <w:r>
        <w:rPr>
          <w:spacing w:val="-4"/>
        </w:rPr>
        <w:t>项目列示</w:t>
      </w:r>
    </w:p>
    <w:p>
      <w:pPr>
        <w:pStyle w:val="BodyText"/>
        <w:spacing w:line="267" w:lineRule="exact"/>
        <w:ind w:left="217"/>
      </w:pPr>
      <w:r>
        <w:rPr>
          <w:spacing w:val="-3"/>
        </w:rPr>
        <w:t>√适用 □不适用</w:t>
      </w:r>
    </w:p>
    <w:p>
      <w:pPr>
        <w:pStyle w:val="BodyText"/>
        <w:spacing w:before="4"/>
        <w:ind w:left="6739"/>
      </w:pPr>
      <w:r>
        <w:rPr/>
        <w:t>单位：元</w:t>
      </w:r>
      <w:r>
        <w:rPr>
          <w:spacing w:val="41"/>
          <w:w w:val="150"/>
        </w:rPr>
        <w:t> </w:t>
      </w:r>
      <w:r>
        <w:rPr>
          <w:spacing w:val="-2"/>
        </w:rPr>
        <w:t>币种：人民币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2863"/>
        <w:gridCol w:w="2878"/>
      </w:tblGrid>
      <w:tr>
        <w:trPr>
          <w:trHeight w:val="273" w:hRule="atLeast"/>
        </w:trPr>
        <w:tc>
          <w:tcPr>
            <w:tcW w:w="3308" w:type="dxa"/>
          </w:tcPr>
          <w:p>
            <w:pPr>
              <w:pStyle w:val="TableParagraph"/>
              <w:spacing w:line="253" w:lineRule="exact"/>
              <w:ind w:right="1432"/>
              <w:jc w:val="right"/>
              <w:rPr>
                <w:sz w:val="21"/>
              </w:rPr>
            </w:pPr>
            <w:r>
              <w:rPr>
                <w:spacing w:val="-5"/>
                <w:sz w:val="21"/>
              </w:rPr>
              <w:t>项目</w:t>
            </w:r>
          </w:p>
        </w:tc>
        <w:tc>
          <w:tcPr>
            <w:tcW w:w="2863" w:type="dxa"/>
          </w:tcPr>
          <w:p>
            <w:pPr>
              <w:pStyle w:val="TableParagraph"/>
              <w:spacing w:line="253" w:lineRule="exact"/>
              <w:ind w:left="10"/>
              <w:jc w:val="center"/>
              <w:rPr>
                <w:sz w:val="21"/>
              </w:rPr>
            </w:pPr>
            <w:r>
              <w:rPr>
                <w:spacing w:val="-4"/>
                <w:sz w:val="21"/>
              </w:rPr>
              <w:t>期末余额</w:t>
            </w:r>
          </w:p>
        </w:tc>
        <w:tc>
          <w:tcPr>
            <w:tcW w:w="2878" w:type="dxa"/>
          </w:tcPr>
          <w:p>
            <w:pPr>
              <w:pStyle w:val="TableParagraph"/>
              <w:spacing w:line="253" w:lineRule="exact"/>
              <w:ind w:left="10"/>
              <w:jc w:val="center"/>
              <w:rPr>
                <w:sz w:val="21"/>
              </w:rPr>
            </w:pPr>
            <w:r>
              <w:rPr>
                <w:spacing w:val="-4"/>
                <w:sz w:val="21"/>
              </w:rPr>
              <w:t>期初余额</w:t>
            </w:r>
          </w:p>
        </w:tc>
      </w:tr>
      <w:tr>
        <w:trPr>
          <w:trHeight w:val="270" w:hRule="atLeast"/>
        </w:trPr>
        <w:tc>
          <w:tcPr>
            <w:tcW w:w="3308" w:type="dxa"/>
          </w:tcPr>
          <w:p>
            <w:pPr>
              <w:pStyle w:val="TableParagraph"/>
              <w:spacing w:line="250" w:lineRule="exact"/>
              <w:ind w:left="108"/>
              <w:rPr>
                <w:sz w:val="21"/>
              </w:rPr>
            </w:pPr>
            <w:r>
              <w:rPr>
                <w:spacing w:val="-4"/>
                <w:sz w:val="21"/>
              </w:rPr>
              <w:t>固定资产</w:t>
            </w:r>
          </w:p>
        </w:tc>
        <w:tc>
          <w:tcPr>
            <w:tcW w:w="2863" w:type="dxa"/>
          </w:tcPr>
          <w:p>
            <w:pPr>
              <w:pStyle w:val="TableParagraph"/>
              <w:spacing w:line="250" w:lineRule="exact"/>
              <w:ind w:right="93"/>
              <w:jc w:val="right"/>
              <w:rPr>
                <w:sz w:val="21"/>
              </w:rPr>
            </w:pPr>
            <w:r>
              <w:rPr>
                <w:spacing w:val="-2"/>
                <w:sz w:val="21"/>
              </w:rPr>
              <w:t>757,884,823.49</w:t>
            </w:r>
          </w:p>
        </w:tc>
        <w:tc>
          <w:tcPr>
            <w:tcW w:w="2878" w:type="dxa"/>
          </w:tcPr>
          <w:p>
            <w:pPr>
              <w:pStyle w:val="TableParagraph"/>
              <w:spacing w:line="250" w:lineRule="exact"/>
              <w:ind w:right="93"/>
              <w:jc w:val="right"/>
              <w:rPr>
                <w:sz w:val="21"/>
              </w:rPr>
            </w:pPr>
            <w:r>
              <w:rPr>
                <w:spacing w:val="-2"/>
                <w:sz w:val="21"/>
              </w:rPr>
              <w:t>674,782,397.88</w:t>
            </w:r>
          </w:p>
        </w:tc>
      </w:tr>
      <w:tr>
        <w:trPr>
          <w:trHeight w:val="273" w:hRule="atLeast"/>
        </w:trPr>
        <w:tc>
          <w:tcPr>
            <w:tcW w:w="3308" w:type="dxa"/>
          </w:tcPr>
          <w:p>
            <w:pPr>
              <w:pStyle w:val="TableParagraph"/>
              <w:spacing w:line="250" w:lineRule="exact" w:before="3"/>
              <w:ind w:left="108"/>
              <w:rPr>
                <w:sz w:val="21"/>
              </w:rPr>
            </w:pPr>
            <w:r>
              <w:rPr>
                <w:spacing w:val="-4"/>
                <w:sz w:val="21"/>
              </w:rPr>
              <w:t>固定资产清理</w:t>
            </w:r>
          </w:p>
        </w:tc>
        <w:tc>
          <w:tcPr>
            <w:tcW w:w="2863" w:type="dxa"/>
          </w:tcPr>
          <w:p>
            <w:pPr>
              <w:pStyle w:val="TableParagraph"/>
              <w:spacing w:before="0"/>
              <w:rPr>
                <w:rFonts w:ascii="Times New Roman"/>
                <w:sz w:val="20"/>
              </w:rPr>
            </w:pPr>
          </w:p>
        </w:tc>
        <w:tc>
          <w:tcPr>
            <w:tcW w:w="2878" w:type="dxa"/>
          </w:tcPr>
          <w:p>
            <w:pPr>
              <w:pStyle w:val="TableParagraph"/>
              <w:spacing w:before="0"/>
              <w:rPr>
                <w:rFonts w:ascii="Times New Roman"/>
                <w:sz w:val="20"/>
              </w:rPr>
            </w:pPr>
          </w:p>
        </w:tc>
      </w:tr>
      <w:tr>
        <w:trPr>
          <w:trHeight w:val="273" w:hRule="atLeast"/>
        </w:trPr>
        <w:tc>
          <w:tcPr>
            <w:tcW w:w="3308" w:type="dxa"/>
          </w:tcPr>
          <w:p>
            <w:pPr>
              <w:pStyle w:val="TableParagraph"/>
              <w:spacing w:line="252" w:lineRule="exact"/>
              <w:ind w:right="1432"/>
              <w:jc w:val="right"/>
              <w:rPr>
                <w:sz w:val="21"/>
              </w:rPr>
            </w:pPr>
            <w:r>
              <w:rPr>
                <w:spacing w:val="-5"/>
                <w:sz w:val="21"/>
              </w:rPr>
              <w:t>合计</w:t>
            </w:r>
          </w:p>
        </w:tc>
        <w:tc>
          <w:tcPr>
            <w:tcW w:w="2863" w:type="dxa"/>
          </w:tcPr>
          <w:p>
            <w:pPr>
              <w:pStyle w:val="TableParagraph"/>
              <w:spacing w:line="252" w:lineRule="exact"/>
              <w:ind w:right="93"/>
              <w:jc w:val="right"/>
              <w:rPr>
                <w:sz w:val="21"/>
              </w:rPr>
            </w:pPr>
            <w:r>
              <w:rPr>
                <w:spacing w:val="-2"/>
                <w:sz w:val="21"/>
              </w:rPr>
              <w:t>757,884,823.49</w:t>
            </w:r>
          </w:p>
        </w:tc>
        <w:tc>
          <w:tcPr>
            <w:tcW w:w="2878" w:type="dxa"/>
          </w:tcPr>
          <w:p>
            <w:pPr>
              <w:pStyle w:val="TableParagraph"/>
              <w:spacing w:line="252" w:lineRule="exact"/>
              <w:ind w:right="93"/>
              <w:jc w:val="right"/>
              <w:rPr>
                <w:sz w:val="21"/>
              </w:rPr>
            </w:pPr>
            <w:r>
              <w:rPr>
                <w:spacing w:val="-2"/>
                <w:sz w:val="21"/>
              </w:rPr>
              <w:t>674,782,397.88</w:t>
            </w:r>
          </w:p>
        </w:tc>
      </w:tr>
    </w:tbl>
    <w:p>
      <w:pPr>
        <w:pStyle w:val="BodyText"/>
        <w:spacing w:before="4"/>
      </w:pPr>
    </w:p>
    <w:p>
      <w:pPr>
        <w:pStyle w:val="BodyText"/>
        <w:ind w:left="217"/>
      </w:pPr>
      <w:r>
        <w:rPr>
          <w:spacing w:val="-4"/>
        </w:rPr>
        <w:t>其他说明：</w:t>
      </w:r>
    </w:p>
    <w:p>
      <w:pPr>
        <w:pStyle w:val="BodyText"/>
        <w:spacing w:before="5"/>
        <w:ind w:left="217"/>
      </w:pPr>
      <w:r>
        <w:rPr>
          <w:spacing w:val="-3"/>
        </w:rPr>
        <w:t>□适用 √不适用</w:t>
      </w:r>
    </w:p>
    <w:p>
      <w:pPr>
        <w:spacing w:after="0"/>
        <w:sectPr>
          <w:headerReference w:type="default" r:id="rId47"/>
          <w:footerReference w:type="default" r:id="rId48"/>
          <w:pgSz w:w="11910" w:h="16840"/>
          <w:pgMar w:header="0" w:footer="975" w:top="780" w:bottom="1160" w:left="1060" w:right="1580"/>
        </w:sectPr>
      </w:pPr>
    </w:p>
    <w:p>
      <w:pPr>
        <w:pStyle w:val="BodyText"/>
        <w:spacing w:before="111"/>
      </w:pPr>
    </w:p>
    <w:p>
      <w:pPr>
        <w:pStyle w:val="BodyText"/>
        <w:ind w:left="224"/>
      </w:pPr>
      <w:r>
        <w:rPr>
          <w:spacing w:val="-3"/>
        </w:rPr>
        <w:t>固定资产</w:t>
      </w:r>
    </w:p>
    <w:p>
      <w:pPr>
        <w:pStyle w:val="ListParagraph"/>
        <w:numPr>
          <w:ilvl w:val="0"/>
          <w:numId w:val="92"/>
        </w:numPr>
        <w:tabs>
          <w:tab w:pos="768" w:val="left" w:leader="none"/>
        </w:tabs>
        <w:spacing w:line="240" w:lineRule="auto" w:before="65" w:after="0"/>
        <w:ind w:left="768" w:right="0" w:hanging="439"/>
        <w:jc w:val="left"/>
        <w:rPr>
          <w:sz w:val="21"/>
        </w:rPr>
      </w:pPr>
      <w:r>
        <w:rPr>
          <w:spacing w:val="-2"/>
          <w:sz w:val="21"/>
        </w:rPr>
        <w:t>固定资产情况</w:t>
      </w:r>
    </w:p>
    <w:p>
      <w:pPr>
        <w:pStyle w:val="BodyText"/>
        <w:spacing w:before="62"/>
        <w:ind w:left="224"/>
      </w:pPr>
      <w:r>
        <w:rPr>
          <w:spacing w:val="-3"/>
        </w:rPr>
        <w:t>√适用 □不适用</w:t>
      </w:r>
    </w:p>
    <w:p>
      <w:pPr>
        <w:pStyle w:val="BodyText"/>
        <w:spacing w:before="5"/>
        <w:ind w:left="11786"/>
      </w:pPr>
      <w:r>
        <w:rPr/>
        <w:t>单位：元</w:t>
      </w:r>
      <w:r>
        <w:rPr>
          <w:spacing w:val="40"/>
          <w:w w:val="150"/>
        </w:rPr>
        <w:t> </w:t>
      </w:r>
      <w:r>
        <w:rPr>
          <w:spacing w:val="-2"/>
        </w:rPr>
        <w:t>币种：人民币</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6"/>
        <w:gridCol w:w="2009"/>
        <w:gridCol w:w="2146"/>
        <w:gridCol w:w="2009"/>
        <w:gridCol w:w="2010"/>
        <w:gridCol w:w="2293"/>
      </w:tblGrid>
      <w:tr>
        <w:trPr>
          <w:trHeight w:val="273" w:hRule="atLeast"/>
        </w:trPr>
        <w:tc>
          <w:tcPr>
            <w:tcW w:w="3636" w:type="dxa"/>
          </w:tcPr>
          <w:p>
            <w:pPr>
              <w:pStyle w:val="TableParagraph"/>
              <w:spacing w:line="252" w:lineRule="exact"/>
              <w:ind w:left="12"/>
              <w:jc w:val="center"/>
              <w:rPr>
                <w:sz w:val="21"/>
              </w:rPr>
            </w:pPr>
            <w:r>
              <w:rPr>
                <w:spacing w:val="-5"/>
                <w:sz w:val="21"/>
              </w:rPr>
              <w:t>项目</w:t>
            </w:r>
          </w:p>
        </w:tc>
        <w:tc>
          <w:tcPr>
            <w:tcW w:w="2009" w:type="dxa"/>
          </w:tcPr>
          <w:p>
            <w:pPr>
              <w:pStyle w:val="TableParagraph"/>
              <w:spacing w:line="252" w:lineRule="exact"/>
              <w:ind w:left="377"/>
              <w:rPr>
                <w:sz w:val="21"/>
              </w:rPr>
            </w:pPr>
            <w:r>
              <w:rPr>
                <w:spacing w:val="-4"/>
                <w:sz w:val="21"/>
              </w:rPr>
              <w:t>房屋及建筑物</w:t>
            </w:r>
          </w:p>
        </w:tc>
        <w:tc>
          <w:tcPr>
            <w:tcW w:w="2146" w:type="dxa"/>
          </w:tcPr>
          <w:p>
            <w:pPr>
              <w:pStyle w:val="TableParagraph"/>
              <w:spacing w:line="252" w:lineRule="exact"/>
              <w:ind w:left="655"/>
              <w:rPr>
                <w:sz w:val="21"/>
              </w:rPr>
            </w:pPr>
            <w:r>
              <w:rPr>
                <w:spacing w:val="-4"/>
                <w:sz w:val="21"/>
              </w:rPr>
              <w:t>机器设备</w:t>
            </w:r>
          </w:p>
        </w:tc>
        <w:tc>
          <w:tcPr>
            <w:tcW w:w="2009" w:type="dxa"/>
          </w:tcPr>
          <w:p>
            <w:pPr>
              <w:pStyle w:val="TableParagraph"/>
              <w:spacing w:line="252" w:lineRule="exact"/>
              <w:ind w:left="271"/>
              <w:rPr>
                <w:sz w:val="21"/>
              </w:rPr>
            </w:pPr>
            <w:r>
              <w:rPr>
                <w:spacing w:val="-4"/>
                <w:sz w:val="21"/>
              </w:rPr>
              <w:t>办公及其他设备</w:t>
            </w:r>
          </w:p>
        </w:tc>
        <w:tc>
          <w:tcPr>
            <w:tcW w:w="2010" w:type="dxa"/>
          </w:tcPr>
          <w:p>
            <w:pPr>
              <w:pStyle w:val="TableParagraph"/>
              <w:spacing w:line="252" w:lineRule="exact"/>
              <w:ind w:left="583"/>
              <w:rPr>
                <w:sz w:val="21"/>
              </w:rPr>
            </w:pPr>
            <w:r>
              <w:rPr>
                <w:spacing w:val="-4"/>
                <w:sz w:val="21"/>
              </w:rPr>
              <w:t>运输设备</w:t>
            </w:r>
          </w:p>
        </w:tc>
        <w:tc>
          <w:tcPr>
            <w:tcW w:w="2293" w:type="dxa"/>
          </w:tcPr>
          <w:p>
            <w:pPr>
              <w:pStyle w:val="TableParagraph"/>
              <w:spacing w:line="252" w:lineRule="exact"/>
              <w:ind w:left="11"/>
              <w:jc w:val="center"/>
              <w:rPr>
                <w:sz w:val="21"/>
              </w:rPr>
            </w:pPr>
            <w:r>
              <w:rPr>
                <w:spacing w:val="-5"/>
                <w:sz w:val="21"/>
              </w:rPr>
              <w:t>合计</w:t>
            </w:r>
          </w:p>
        </w:tc>
      </w:tr>
      <w:tr>
        <w:trPr>
          <w:trHeight w:val="273" w:hRule="atLeast"/>
        </w:trPr>
        <w:tc>
          <w:tcPr>
            <w:tcW w:w="14103" w:type="dxa"/>
            <w:gridSpan w:val="6"/>
          </w:tcPr>
          <w:p>
            <w:pPr>
              <w:pStyle w:val="TableParagraph"/>
              <w:spacing w:line="252" w:lineRule="exact"/>
              <w:ind w:left="112"/>
              <w:rPr>
                <w:sz w:val="21"/>
              </w:rPr>
            </w:pPr>
            <w:r>
              <w:rPr>
                <w:spacing w:val="-4"/>
                <w:sz w:val="21"/>
              </w:rPr>
              <w:t>一、账面原值：</w:t>
            </w:r>
          </w:p>
        </w:tc>
      </w:tr>
      <w:tr>
        <w:trPr>
          <w:trHeight w:val="270" w:hRule="atLeast"/>
        </w:trPr>
        <w:tc>
          <w:tcPr>
            <w:tcW w:w="3636" w:type="dxa"/>
          </w:tcPr>
          <w:p>
            <w:pPr>
              <w:pStyle w:val="TableParagraph"/>
              <w:spacing w:line="250" w:lineRule="exact"/>
              <w:ind w:left="533"/>
              <w:rPr>
                <w:sz w:val="21"/>
              </w:rPr>
            </w:pPr>
            <w:r>
              <w:rPr>
                <w:spacing w:val="-2"/>
                <w:sz w:val="21"/>
              </w:rPr>
              <w:t>1</w:t>
            </w:r>
            <w:r>
              <w:rPr>
                <w:spacing w:val="-4"/>
                <w:sz w:val="21"/>
              </w:rPr>
              <w:t>.期初余额</w:t>
            </w:r>
          </w:p>
        </w:tc>
        <w:tc>
          <w:tcPr>
            <w:tcW w:w="2009" w:type="dxa"/>
          </w:tcPr>
          <w:p>
            <w:pPr>
              <w:pStyle w:val="TableParagraph"/>
              <w:spacing w:line="250" w:lineRule="exact"/>
              <w:ind w:right="95"/>
              <w:jc w:val="right"/>
              <w:rPr>
                <w:sz w:val="21"/>
              </w:rPr>
            </w:pPr>
            <w:r>
              <w:rPr>
                <w:spacing w:val="-2"/>
                <w:sz w:val="21"/>
              </w:rPr>
              <w:t>545,107,869.21</w:t>
            </w:r>
          </w:p>
        </w:tc>
        <w:tc>
          <w:tcPr>
            <w:tcW w:w="2146" w:type="dxa"/>
          </w:tcPr>
          <w:p>
            <w:pPr>
              <w:pStyle w:val="TableParagraph"/>
              <w:spacing w:line="250" w:lineRule="exact"/>
              <w:ind w:right="95"/>
              <w:jc w:val="right"/>
              <w:rPr>
                <w:sz w:val="21"/>
              </w:rPr>
            </w:pPr>
            <w:r>
              <w:rPr>
                <w:spacing w:val="-2"/>
                <w:sz w:val="21"/>
              </w:rPr>
              <w:t>928,528,932.74</w:t>
            </w:r>
          </w:p>
        </w:tc>
        <w:tc>
          <w:tcPr>
            <w:tcW w:w="2009" w:type="dxa"/>
          </w:tcPr>
          <w:p>
            <w:pPr>
              <w:pStyle w:val="TableParagraph"/>
              <w:spacing w:line="250" w:lineRule="exact"/>
              <w:ind w:right="95"/>
              <w:jc w:val="right"/>
              <w:rPr>
                <w:sz w:val="21"/>
              </w:rPr>
            </w:pPr>
            <w:r>
              <w:rPr>
                <w:spacing w:val="-2"/>
                <w:sz w:val="21"/>
              </w:rPr>
              <w:t>24,937,709.98</w:t>
            </w:r>
          </w:p>
        </w:tc>
        <w:tc>
          <w:tcPr>
            <w:tcW w:w="2010" w:type="dxa"/>
          </w:tcPr>
          <w:p>
            <w:pPr>
              <w:pStyle w:val="TableParagraph"/>
              <w:spacing w:line="250" w:lineRule="exact"/>
              <w:ind w:right="99"/>
              <w:jc w:val="right"/>
              <w:rPr>
                <w:sz w:val="21"/>
              </w:rPr>
            </w:pPr>
            <w:r>
              <w:rPr>
                <w:spacing w:val="-2"/>
                <w:sz w:val="21"/>
              </w:rPr>
              <w:t>10,688,276.90</w:t>
            </w:r>
          </w:p>
        </w:tc>
        <w:tc>
          <w:tcPr>
            <w:tcW w:w="2293" w:type="dxa"/>
          </w:tcPr>
          <w:p>
            <w:pPr>
              <w:pStyle w:val="TableParagraph"/>
              <w:spacing w:line="250" w:lineRule="exact"/>
              <w:ind w:right="99"/>
              <w:jc w:val="right"/>
              <w:rPr>
                <w:sz w:val="21"/>
              </w:rPr>
            </w:pPr>
            <w:r>
              <w:rPr>
                <w:spacing w:val="-2"/>
                <w:sz w:val="21"/>
              </w:rPr>
              <w:t>1,509,262,788.83</w:t>
            </w:r>
          </w:p>
        </w:tc>
      </w:tr>
      <w:tr>
        <w:trPr>
          <w:trHeight w:val="273" w:hRule="atLeast"/>
        </w:trPr>
        <w:tc>
          <w:tcPr>
            <w:tcW w:w="3636" w:type="dxa"/>
          </w:tcPr>
          <w:p>
            <w:pPr>
              <w:pStyle w:val="TableParagraph"/>
              <w:spacing w:line="252" w:lineRule="exact"/>
              <w:ind w:left="533"/>
              <w:rPr>
                <w:sz w:val="21"/>
              </w:rPr>
            </w:pPr>
            <w:r>
              <w:rPr>
                <w:spacing w:val="-2"/>
                <w:sz w:val="21"/>
              </w:rPr>
              <w:t>2</w:t>
            </w:r>
            <w:r>
              <w:rPr>
                <w:spacing w:val="-4"/>
                <w:sz w:val="21"/>
              </w:rPr>
              <w:t>.本期增加金额</w:t>
            </w:r>
          </w:p>
        </w:tc>
        <w:tc>
          <w:tcPr>
            <w:tcW w:w="2009" w:type="dxa"/>
          </w:tcPr>
          <w:p>
            <w:pPr>
              <w:pStyle w:val="TableParagraph"/>
              <w:spacing w:line="252" w:lineRule="exact"/>
              <w:ind w:right="95"/>
              <w:jc w:val="right"/>
              <w:rPr>
                <w:sz w:val="21"/>
              </w:rPr>
            </w:pPr>
            <w:r>
              <w:rPr>
                <w:spacing w:val="-2"/>
                <w:sz w:val="21"/>
              </w:rPr>
              <w:t>37,315,473.69</w:t>
            </w:r>
          </w:p>
        </w:tc>
        <w:tc>
          <w:tcPr>
            <w:tcW w:w="2146" w:type="dxa"/>
          </w:tcPr>
          <w:p>
            <w:pPr>
              <w:pStyle w:val="TableParagraph"/>
              <w:spacing w:line="252" w:lineRule="exact"/>
              <w:ind w:right="95"/>
              <w:jc w:val="right"/>
              <w:rPr>
                <w:sz w:val="21"/>
              </w:rPr>
            </w:pPr>
            <w:r>
              <w:rPr>
                <w:spacing w:val="-2"/>
                <w:sz w:val="21"/>
              </w:rPr>
              <w:t>73,620,788.96</w:t>
            </w:r>
          </w:p>
        </w:tc>
        <w:tc>
          <w:tcPr>
            <w:tcW w:w="2009" w:type="dxa"/>
          </w:tcPr>
          <w:p>
            <w:pPr>
              <w:pStyle w:val="TableParagraph"/>
              <w:spacing w:line="252" w:lineRule="exact"/>
              <w:ind w:right="97"/>
              <w:jc w:val="right"/>
              <w:rPr>
                <w:sz w:val="21"/>
              </w:rPr>
            </w:pPr>
            <w:r>
              <w:rPr>
                <w:spacing w:val="-2"/>
                <w:sz w:val="21"/>
              </w:rPr>
              <w:t>1,980,081.68</w:t>
            </w:r>
          </w:p>
        </w:tc>
        <w:tc>
          <w:tcPr>
            <w:tcW w:w="2010" w:type="dxa"/>
          </w:tcPr>
          <w:p>
            <w:pPr>
              <w:pStyle w:val="TableParagraph"/>
              <w:spacing w:line="252" w:lineRule="exact"/>
              <w:ind w:right="101"/>
              <w:jc w:val="right"/>
              <w:rPr>
                <w:sz w:val="21"/>
              </w:rPr>
            </w:pPr>
            <w:r>
              <w:rPr>
                <w:spacing w:val="-2"/>
                <w:sz w:val="21"/>
              </w:rPr>
              <w:t>1,085,054.24</w:t>
            </w:r>
          </w:p>
        </w:tc>
        <w:tc>
          <w:tcPr>
            <w:tcW w:w="2293" w:type="dxa"/>
          </w:tcPr>
          <w:p>
            <w:pPr>
              <w:pStyle w:val="TableParagraph"/>
              <w:spacing w:line="252" w:lineRule="exact"/>
              <w:ind w:right="99"/>
              <w:jc w:val="right"/>
              <w:rPr>
                <w:sz w:val="21"/>
              </w:rPr>
            </w:pPr>
            <w:r>
              <w:rPr>
                <w:spacing w:val="-2"/>
                <w:sz w:val="21"/>
              </w:rPr>
              <w:t>114,001,398.57</w:t>
            </w:r>
          </w:p>
        </w:tc>
      </w:tr>
      <w:tr>
        <w:trPr>
          <w:trHeight w:val="270" w:hRule="atLeast"/>
        </w:trPr>
        <w:tc>
          <w:tcPr>
            <w:tcW w:w="3636" w:type="dxa"/>
          </w:tcPr>
          <w:p>
            <w:pPr>
              <w:pStyle w:val="TableParagraph"/>
              <w:spacing w:line="250" w:lineRule="exact"/>
              <w:ind w:left="744"/>
              <w:rPr>
                <w:sz w:val="21"/>
              </w:rPr>
            </w:pPr>
            <w:r>
              <w:rPr>
                <w:spacing w:val="-2"/>
                <w:sz w:val="21"/>
              </w:rPr>
              <w:t>（1）</w:t>
            </w:r>
            <w:r>
              <w:rPr>
                <w:spacing w:val="-6"/>
                <w:sz w:val="21"/>
              </w:rPr>
              <w:t>购置</w:t>
            </w:r>
          </w:p>
        </w:tc>
        <w:tc>
          <w:tcPr>
            <w:tcW w:w="2009" w:type="dxa"/>
          </w:tcPr>
          <w:p>
            <w:pPr>
              <w:pStyle w:val="TableParagraph"/>
              <w:spacing w:line="250" w:lineRule="exact"/>
              <w:ind w:right="95"/>
              <w:jc w:val="right"/>
              <w:rPr>
                <w:sz w:val="21"/>
              </w:rPr>
            </w:pPr>
            <w:r>
              <w:rPr>
                <w:spacing w:val="-2"/>
                <w:sz w:val="21"/>
              </w:rPr>
              <w:t>32,091,995.22</w:t>
            </w:r>
          </w:p>
        </w:tc>
        <w:tc>
          <w:tcPr>
            <w:tcW w:w="2146" w:type="dxa"/>
          </w:tcPr>
          <w:p>
            <w:pPr>
              <w:pStyle w:val="TableParagraph"/>
              <w:spacing w:line="250" w:lineRule="exact"/>
              <w:ind w:right="95"/>
              <w:jc w:val="right"/>
              <w:rPr>
                <w:sz w:val="21"/>
              </w:rPr>
            </w:pPr>
            <w:r>
              <w:rPr>
                <w:spacing w:val="-2"/>
                <w:sz w:val="21"/>
              </w:rPr>
              <w:t>36,942,138.62</w:t>
            </w:r>
          </w:p>
        </w:tc>
        <w:tc>
          <w:tcPr>
            <w:tcW w:w="2009" w:type="dxa"/>
          </w:tcPr>
          <w:p>
            <w:pPr>
              <w:pStyle w:val="TableParagraph"/>
              <w:spacing w:line="250" w:lineRule="exact"/>
              <w:ind w:right="95"/>
              <w:jc w:val="right"/>
              <w:rPr>
                <w:sz w:val="21"/>
              </w:rPr>
            </w:pPr>
            <w:r>
              <w:rPr>
                <w:spacing w:val="-2"/>
                <w:sz w:val="21"/>
              </w:rPr>
              <w:t>1,980,081.68</w:t>
            </w:r>
          </w:p>
        </w:tc>
        <w:tc>
          <w:tcPr>
            <w:tcW w:w="2010" w:type="dxa"/>
          </w:tcPr>
          <w:p>
            <w:pPr>
              <w:pStyle w:val="TableParagraph"/>
              <w:spacing w:line="250" w:lineRule="exact"/>
              <w:ind w:right="101"/>
              <w:jc w:val="right"/>
              <w:rPr>
                <w:sz w:val="21"/>
              </w:rPr>
            </w:pPr>
            <w:r>
              <w:rPr>
                <w:spacing w:val="-2"/>
                <w:sz w:val="21"/>
              </w:rPr>
              <w:t>1,085,054.24</w:t>
            </w:r>
          </w:p>
        </w:tc>
        <w:tc>
          <w:tcPr>
            <w:tcW w:w="2293" w:type="dxa"/>
          </w:tcPr>
          <w:p>
            <w:pPr>
              <w:pStyle w:val="TableParagraph"/>
              <w:spacing w:line="250" w:lineRule="exact"/>
              <w:ind w:right="99"/>
              <w:jc w:val="right"/>
              <w:rPr>
                <w:sz w:val="21"/>
              </w:rPr>
            </w:pPr>
            <w:r>
              <w:rPr>
                <w:spacing w:val="-2"/>
                <w:sz w:val="21"/>
              </w:rPr>
              <w:t>72,099,269.76</w:t>
            </w:r>
          </w:p>
        </w:tc>
      </w:tr>
      <w:tr>
        <w:trPr>
          <w:trHeight w:val="273" w:hRule="atLeast"/>
        </w:trPr>
        <w:tc>
          <w:tcPr>
            <w:tcW w:w="3636" w:type="dxa"/>
          </w:tcPr>
          <w:p>
            <w:pPr>
              <w:pStyle w:val="TableParagraph"/>
              <w:spacing w:line="250" w:lineRule="exact" w:before="3"/>
              <w:ind w:left="744"/>
              <w:rPr>
                <w:sz w:val="21"/>
              </w:rPr>
            </w:pPr>
            <w:r>
              <w:rPr>
                <w:spacing w:val="-2"/>
                <w:sz w:val="21"/>
              </w:rPr>
              <w:t>（2）</w:t>
            </w:r>
            <w:r>
              <w:rPr>
                <w:spacing w:val="-4"/>
                <w:sz w:val="21"/>
              </w:rPr>
              <w:t>在建工程转入</w:t>
            </w:r>
          </w:p>
        </w:tc>
        <w:tc>
          <w:tcPr>
            <w:tcW w:w="2009" w:type="dxa"/>
          </w:tcPr>
          <w:p>
            <w:pPr>
              <w:pStyle w:val="TableParagraph"/>
              <w:spacing w:line="250" w:lineRule="exact" w:before="3"/>
              <w:ind w:right="95"/>
              <w:jc w:val="right"/>
              <w:rPr>
                <w:sz w:val="21"/>
              </w:rPr>
            </w:pPr>
            <w:r>
              <w:rPr>
                <w:spacing w:val="-2"/>
                <w:sz w:val="21"/>
              </w:rPr>
              <w:t>4,995,993.86</w:t>
            </w:r>
          </w:p>
        </w:tc>
        <w:tc>
          <w:tcPr>
            <w:tcW w:w="2146" w:type="dxa"/>
          </w:tcPr>
          <w:p>
            <w:pPr>
              <w:pStyle w:val="TableParagraph"/>
              <w:spacing w:line="250" w:lineRule="exact" w:before="3"/>
              <w:ind w:right="95"/>
              <w:jc w:val="right"/>
              <w:rPr>
                <w:sz w:val="21"/>
              </w:rPr>
            </w:pPr>
            <w:r>
              <w:rPr>
                <w:spacing w:val="-2"/>
                <w:sz w:val="21"/>
              </w:rPr>
              <w:t>36,678,650.34</w:t>
            </w:r>
          </w:p>
        </w:tc>
        <w:tc>
          <w:tcPr>
            <w:tcW w:w="2009" w:type="dxa"/>
          </w:tcPr>
          <w:p>
            <w:pPr>
              <w:pStyle w:val="TableParagraph"/>
              <w:spacing w:before="0"/>
              <w:rPr>
                <w:rFonts w:ascii="Times New Roman"/>
                <w:sz w:val="20"/>
              </w:rPr>
            </w:pPr>
          </w:p>
        </w:tc>
        <w:tc>
          <w:tcPr>
            <w:tcW w:w="2010" w:type="dxa"/>
          </w:tcPr>
          <w:p>
            <w:pPr>
              <w:pStyle w:val="TableParagraph"/>
              <w:spacing w:before="0"/>
              <w:rPr>
                <w:rFonts w:ascii="Times New Roman"/>
                <w:sz w:val="20"/>
              </w:rPr>
            </w:pPr>
          </w:p>
        </w:tc>
        <w:tc>
          <w:tcPr>
            <w:tcW w:w="2293" w:type="dxa"/>
          </w:tcPr>
          <w:p>
            <w:pPr>
              <w:pStyle w:val="TableParagraph"/>
              <w:spacing w:line="250" w:lineRule="exact" w:before="3"/>
              <w:ind w:right="99"/>
              <w:jc w:val="right"/>
              <w:rPr>
                <w:sz w:val="21"/>
              </w:rPr>
            </w:pPr>
            <w:r>
              <w:rPr>
                <w:spacing w:val="-2"/>
                <w:sz w:val="21"/>
              </w:rPr>
              <w:t>41,674,644.20</w:t>
            </w:r>
          </w:p>
        </w:tc>
      </w:tr>
      <w:tr>
        <w:trPr>
          <w:trHeight w:val="273" w:hRule="atLeast"/>
        </w:trPr>
        <w:tc>
          <w:tcPr>
            <w:tcW w:w="3636" w:type="dxa"/>
          </w:tcPr>
          <w:p>
            <w:pPr>
              <w:pStyle w:val="TableParagraph"/>
              <w:spacing w:line="252" w:lineRule="exact"/>
              <w:ind w:left="744"/>
              <w:rPr>
                <w:sz w:val="21"/>
              </w:rPr>
            </w:pPr>
            <w:r>
              <w:rPr>
                <w:spacing w:val="-2"/>
                <w:sz w:val="21"/>
              </w:rPr>
              <w:t>（3）</w:t>
            </w:r>
            <w:r>
              <w:rPr>
                <w:spacing w:val="-4"/>
                <w:sz w:val="21"/>
              </w:rPr>
              <w:t>企业合并增加</w:t>
            </w:r>
          </w:p>
        </w:tc>
        <w:tc>
          <w:tcPr>
            <w:tcW w:w="2009" w:type="dxa"/>
          </w:tcPr>
          <w:p>
            <w:pPr>
              <w:pStyle w:val="TableParagraph"/>
              <w:spacing w:before="0"/>
              <w:rPr>
                <w:rFonts w:ascii="Times New Roman"/>
                <w:sz w:val="20"/>
              </w:rPr>
            </w:pPr>
          </w:p>
        </w:tc>
        <w:tc>
          <w:tcPr>
            <w:tcW w:w="2146" w:type="dxa"/>
          </w:tcPr>
          <w:p>
            <w:pPr>
              <w:pStyle w:val="TableParagraph"/>
              <w:spacing w:before="0"/>
              <w:rPr>
                <w:rFonts w:ascii="Times New Roman"/>
                <w:sz w:val="20"/>
              </w:rPr>
            </w:pPr>
          </w:p>
        </w:tc>
        <w:tc>
          <w:tcPr>
            <w:tcW w:w="2009" w:type="dxa"/>
          </w:tcPr>
          <w:p>
            <w:pPr>
              <w:pStyle w:val="TableParagraph"/>
              <w:spacing w:before="0"/>
              <w:rPr>
                <w:rFonts w:ascii="Times New Roman"/>
                <w:sz w:val="20"/>
              </w:rPr>
            </w:pPr>
          </w:p>
        </w:tc>
        <w:tc>
          <w:tcPr>
            <w:tcW w:w="2010" w:type="dxa"/>
          </w:tcPr>
          <w:p>
            <w:pPr>
              <w:pStyle w:val="TableParagraph"/>
              <w:spacing w:before="0"/>
              <w:rPr>
                <w:rFonts w:ascii="Times New Roman"/>
                <w:sz w:val="20"/>
              </w:rPr>
            </w:pPr>
          </w:p>
        </w:tc>
        <w:tc>
          <w:tcPr>
            <w:tcW w:w="2293" w:type="dxa"/>
          </w:tcPr>
          <w:p>
            <w:pPr>
              <w:pStyle w:val="TableParagraph"/>
              <w:spacing w:before="0"/>
              <w:rPr>
                <w:rFonts w:ascii="Times New Roman"/>
                <w:sz w:val="20"/>
              </w:rPr>
            </w:pPr>
          </w:p>
        </w:tc>
      </w:tr>
      <w:tr>
        <w:trPr>
          <w:trHeight w:val="270" w:hRule="atLeast"/>
        </w:trPr>
        <w:tc>
          <w:tcPr>
            <w:tcW w:w="3636" w:type="dxa"/>
          </w:tcPr>
          <w:p>
            <w:pPr>
              <w:pStyle w:val="TableParagraph"/>
              <w:spacing w:line="250" w:lineRule="exact"/>
              <w:ind w:right="671"/>
              <w:jc w:val="right"/>
              <w:rPr>
                <w:sz w:val="21"/>
              </w:rPr>
            </w:pPr>
            <w:r>
              <w:rPr>
                <w:spacing w:val="-2"/>
                <w:sz w:val="21"/>
              </w:rPr>
              <w:t>（4）</w:t>
            </w:r>
            <w:r>
              <w:rPr>
                <w:spacing w:val="-4"/>
                <w:sz w:val="21"/>
              </w:rPr>
              <w:t>外币报表折算差额</w:t>
            </w:r>
          </w:p>
        </w:tc>
        <w:tc>
          <w:tcPr>
            <w:tcW w:w="2009" w:type="dxa"/>
          </w:tcPr>
          <w:p>
            <w:pPr>
              <w:pStyle w:val="TableParagraph"/>
              <w:spacing w:line="250" w:lineRule="exact"/>
              <w:ind w:right="95"/>
              <w:jc w:val="right"/>
              <w:rPr>
                <w:sz w:val="21"/>
              </w:rPr>
            </w:pPr>
            <w:r>
              <w:rPr>
                <w:spacing w:val="-2"/>
                <w:sz w:val="21"/>
              </w:rPr>
              <w:t>227,484.61</w:t>
            </w:r>
          </w:p>
        </w:tc>
        <w:tc>
          <w:tcPr>
            <w:tcW w:w="2146" w:type="dxa"/>
          </w:tcPr>
          <w:p>
            <w:pPr>
              <w:pStyle w:val="TableParagraph"/>
              <w:spacing w:before="0"/>
              <w:rPr>
                <w:rFonts w:ascii="Times New Roman"/>
                <w:sz w:val="20"/>
              </w:rPr>
            </w:pPr>
          </w:p>
        </w:tc>
        <w:tc>
          <w:tcPr>
            <w:tcW w:w="2009" w:type="dxa"/>
          </w:tcPr>
          <w:p>
            <w:pPr>
              <w:pStyle w:val="TableParagraph"/>
              <w:spacing w:before="0"/>
              <w:rPr>
                <w:rFonts w:ascii="Times New Roman"/>
                <w:sz w:val="20"/>
              </w:rPr>
            </w:pPr>
          </w:p>
        </w:tc>
        <w:tc>
          <w:tcPr>
            <w:tcW w:w="2010" w:type="dxa"/>
          </w:tcPr>
          <w:p>
            <w:pPr>
              <w:pStyle w:val="TableParagraph"/>
              <w:spacing w:before="0"/>
              <w:rPr>
                <w:rFonts w:ascii="Times New Roman"/>
                <w:sz w:val="20"/>
              </w:rPr>
            </w:pPr>
          </w:p>
        </w:tc>
        <w:tc>
          <w:tcPr>
            <w:tcW w:w="2293" w:type="dxa"/>
          </w:tcPr>
          <w:p>
            <w:pPr>
              <w:pStyle w:val="TableParagraph"/>
              <w:spacing w:line="250" w:lineRule="exact"/>
              <w:ind w:right="99"/>
              <w:jc w:val="right"/>
              <w:rPr>
                <w:sz w:val="21"/>
              </w:rPr>
            </w:pPr>
            <w:r>
              <w:rPr>
                <w:spacing w:val="-2"/>
                <w:sz w:val="21"/>
              </w:rPr>
              <w:t>227,484.61</w:t>
            </w:r>
          </w:p>
        </w:tc>
      </w:tr>
      <w:tr>
        <w:trPr>
          <w:trHeight w:val="273" w:hRule="atLeast"/>
        </w:trPr>
        <w:tc>
          <w:tcPr>
            <w:tcW w:w="3636" w:type="dxa"/>
          </w:tcPr>
          <w:p>
            <w:pPr>
              <w:pStyle w:val="TableParagraph"/>
              <w:spacing w:line="250" w:lineRule="exact" w:before="3"/>
              <w:ind w:left="537"/>
              <w:rPr>
                <w:sz w:val="21"/>
              </w:rPr>
            </w:pPr>
            <w:r>
              <w:rPr>
                <w:spacing w:val="-2"/>
                <w:sz w:val="21"/>
              </w:rPr>
              <w:t>3</w:t>
            </w:r>
            <w:r>
              <w:rPr>
                <w:spacing w:val="-4"/>
                <w:sz w:val="21"/>
              </w:rPr>
              <w:t>.本期减少金额</w:t>
            </w:r>
          </w:p>
        </w:tc>
        <w:tc>
          <w:tcPr>
            <w:tcW w:w="2009" w:type="dxa"/>
          </w:tcPr>
          <w:p>
            <w:pPr>
              <w:pStyle w:val="TableParagraph"/>
              <w:spacing w:before="0"/>
              <w:rPr>
                <w:rFonts w:ascii="Times New Roman"/>
                <w:sz w:val="20"/>
              </w:rPr>
            </w:pPr>
          </w:p>
        </w:tc>
        <w:tc>
          <w:tcPr>
            <w:tcW w:w="2146" w:type="dxa"/>
          </w:tcPr>
          <w:p>
            <w:pPr>
              <w:pStyle w:val="TableParagraph"/>
              <w:spacing w:line="250" w:lineRule="exact" w:before="3"/>
              <w:ind w:right="95"/>
              <w:jc w:val="right"/>
              <w:rPr>
                <w:sz w:val="21"/>
              </w:rPr>
            </w:pPr>
            <w:r>
              <w:rPr>
                <w:spacing w:val="-2"/>
                <w:sz w:val="21"/>
              </w:rPr>
              <w:t>279,804.42</w:t>
            </w:r>
          </w:p>
        </w:tc>
        <w:tc>
          <w:tcPr>
            <w:tcW w:w="2009" w:type="dxa"/>
          </w:tcPr>
          <w:p>
            <w:pPr>
              <w:pStyle w:val="TableParagraph"/>
              <w:spacing w:line="250" w:lineRule="exact" w:before="3"/>
              <w:ind w:right="95"/>
              <w:jc w:val="right"/>
              <w:rPr>
                <w:sz w:val="21"/>
              </w:rPr>
            </w:pPr>
            <w:r>
              <w:rPr>
                <w:spacing w:val="-2"/>
                <w:sz w:val="21"/>
              </w:rPr>
              <w:t>64,467.52</w:t>
            </w:r>
          </w:p>
        </w:tc>
        <w:tc>
          <w:tcPr>
            <w:tcW w:w="2010" w:type="dxa"/>
          </w:tcPr>
          <w:p>
            <w:pPr>
              <w:pStyle w:val="TableParagraph"/>
              <w:spacing w:line="250" w:lineRule="exact" w:before="3"/>
              <w:ind w:right="99"/>
              <w:jc w:val="right"/>
              <w:rPr>
                <w:sz w:val="21"/>
              </w:rPr>
            </w:pPr>
            <w:r>
              <w:rPr>
                <w:spacing w:val="-2"/>
                <w:sz w:val="21"/>
              </w:rPr>
              <w:t>280,737.00</w:t>
            </w:r>
          </w:p>
        </w:tc>
        <w:tc>
          <w:tcPr>
            <w:tcW w:w="2293" w:type="dxa"/>
          </w:tcPr>
          <w:p>
            <w:pPr>
              <w:pStyle w:val="TableParagraph"/>
              <w:spacing w:line="250" w:lineRule="exact" w:before="3"/>
              <w:ind w:right="99"/>
              <w:jc w:val="right"/>
              <w:rPr>
                <w:sz w:val="21"/>
              </w:rPr>
            </w:pPr>
            <w:r>
              <w:rPr>
                <w:spacing w:val="-2"/>
                <w:sz w:val="21"/>
              </w:rPr>
              <w:t>625,008.94</w:t>
            </w:r>
          </w:p>
        </w:tc>
      </w:tr>
      <w:tr>
        <w:trPr>
          <w:trHeight w:val="273" w:hRule="atLeast"/>
        </w:trPr>
        <w:tc>
          <w:tcPr>
            <w:tcW w:w="3636" w:type="dxa"/>
          </w:tcPr>
          <w:p>
            <w:pPr>
              <w:pStyle w:val="TableParagraph"/>
              <w:spacing w:line="252" w:lineRule="exact"/>
              <w:ind w:left="744"/>
              <w:rPr>
                <w:sz w:val="21"/>
              </w:rPr>
            </w:pPr>
            <w:r>
              <w:rPr>
                <w:spacing w:val="-2"/>
                <w:sz w:val="21"/>
              </w:rPr>
              <w:t>（1）</w:t>
            </w:r>
            <w:r>
              <w:rPr>
                <w:spacing w:val="-4"/>
                <w:sz w:val="21"/>
              </w:rPr>
              <w:t>处置或报废</w:t>
            </w:r>
          </w:p>
        </w:tc>
        <w:tc>
          <w:tcPr>
            <w:tcW w:w="2009" w:type="dxa"/>
          </w:tcPr>
          <w:p>
            <w:pPr>
              <w:pStyle w:val="TableParagraph"/>
              <w:spacing w:before="0"/>
              <w:rPr>
                <w:rFonts w:ascii="Times New Roman"/>
                <w:sz w:val="20"/>
              </w:rPr>
            </w:pPr>
          </w:p>
        </w:tc>
        <w:tc>
          <w:tcPr>
            <w:tcW w:w="2146" w:type="dxa"/>
          </w:tcPr>
          <w:p>
            <w:pPr>
              <w:pStyle w:val="TableParagraph"/>
              <w:spacing w:line="252" w:lineRule="exact"/>
              <w:ind w:right="95"/>
              <w:jc w:val="right"/>
              <w:rPr>
                <w:sz w:val="21"/>
              </w:rPr>
            </w:pPr>
            <w:r>
              <w:rPr>
                <w:spacing w:val="-2"/>
                <w:sz w:val="21"/>
              </w:rPr>
              <w:t>279,804.42</w:t>
            </w:r>
          </w:p>
        </w:tc>
        <w:tc>
          <w:tcPr>
            <w:tcW w:w="2009" w:type="dxa"/>
          </w:tcPr>
          <w:p>
            <w:pPr>
              <w:pStyle w:val="TableParagraph"/>
              <w:spacing w:line="252" w:lineRule="exact"/>
              <w:ind w:right="95"/>
              <w:jc w:val="right"/>
              <w:rPr>
                <w:sz w:val="21"/>
              </w:rPr>
            </w:pPr>
            <w:r>
              <w:rPr>
                <w:spacing w:val="-2"/>
                <w:sz w:val="21"/>
              </w:rPr>
              <w:t>64,467.52</w:t>
            </w:r>
          </w:p>
        </w:tc>
        <w:tc>
          <w:tcPr>
            <w:tcW w:w="2010" w:type="dxa"/>
          </w:tcPr>
          <w:p>
            <w:pPr>
              <w:pStyle w:val="TableParagraph"/>
              <w:spacing w:line="252" w:lineRule="exact"/>
              <w:ind w:right="99"/>
              <w:jc w:val="right"/>
              <w:rPr>
                <w:sz w:val="21"/>
              </w:rPr>
            </w:pPr>
            <w:r>
              <w:rPr>
                <w:spacing w:val="-2"/>
                <w:sz w:val="21"/>
              </w:rPr>
              <w:t>280,737.00</w:t>
            </w:r>
          </w:p>
        </w:tc>
        <w:tc>
          <w:tcPr>
            <w:tcW w:w="2293" w:type="dxa"/>
          </w:tcPr>
          <w:p>
            <w:pPr>
              <w:pStyle w:val="TableParagraph"/>
              <w:spacing w:line="252" w:lineRule="exact"/>
              <w:ind w:right="99"/>
              <w:jc w:val="right"/>
              <w:rPr>
                <w:sz w:val="21"/>
              </w:rPr>
            </w:pPr>
            <w:r>
              <w:rPr>
                <w:spacing w:val="-2"/>
                <w:sz w:val="21"/>
              </w:rPr>
              <w:t>625,008.94</w:t>
            </w:r>
          </w:p>
        </w:tc>
      </w:tr>
      <w:tr>
        <w:trPr>
          <w:trHeight w:val="270" w:hRule="atLeast"/>
        </w:trPr>
        <w:tc>
          <w:tcPr>
            <w:tcW w:w="3636" w:type="dxa"/>
          </w:tcPr>
          <w:p>
            <w:pPr>
              <w:pStyle w:val="TableParagraph"/>
              <w:spacing w:line="250" w:lineRule="exact"/>
              <w:ind w:left="533"/>
              <w:rPr>
                <w:sz w:val="21"/>
              </w:rPr>
            </w:pPr>
            <w:r>
              <w:rPr>
                <w:spacing w:val="-2"/>
                <w:sz w:val="21"/>
              </w:rPr>
              <w:t>4</w:t>
            </w:r>
            <w:r>
              <w:rPr>
                <w:spacing w:val="-4"/>
                <w:sz w:val="21"/>
              </w:rPr>
              <w:t>.期末余额</w:t>
            </w:r>
          </w:p>
        </w:tc>
        <w:tc>
          <w:tcPr>
            <w:tcW w:w="2009" w:type="dxa"/>
          </w:tcPr>
          <w:p>
            <w:pPr>
              <w:pStyle w:val="TableParagraph"/>
              <w:spacing w:line="250" w:lineRule="exact"/>
              <w:ind w:right="95"/>
              <w:jc w:val="right"/>
              <w:rPr>
                <w:sz w:val="21"/>
              </w:rPr>
            </w:pPr>
            <w:r>
              <w:rPr>
                <w:spacing w:val="-2"/>
                <w:sz w:val="21"/>
              </w:rPr>
              <w:t>582,423,342.90</w:t>
            </w:r>
          </w:p>
        </w:tc>
        <w:tc>
          <w:tcPr>
            <w:tcW w:w="2146" w:type="dxa"/>
          </w:tcPr>
          <w:p>
            <w:pPr>
              <w:pStyle w:val="TableParagraph"/>
              <w:spacing w:line="250" w:lineRule="exact"/>
              <w:ind w:right="98"/>
              <w:jc w:val="right"/>
              <w:rPr>
                <w:sz w:val="21"/>
              </w:rPr>
            </w:pPr>
            <w:r>
              <w:rPr>
                <w:spacing w:val="-2"/>
                <w:sz w:val="21"/>
              </w:rPr>
              <w:t>1,001,869,917.28</w:t>
            </w:r>
          </w:p>
        </w:tc>
        <w:tc>
          <w:tcPr>
            <w:tcW w:w="2009" w:type="dxa"/>
          </w:tcPr>
          <w:p>
            <w:pPr>
              <w:pStyle w:val="TableParagraph"/>
              <w:spacing w:line="250" w:lineRule="exact"/>
              <w:ind w:right="97"/>
              <w:jc w:val="right"/>
              <w:rPr>
                <w:sz w:val="21"/>
              </w:rPr>
            </w:pPr>
            <w:r>
              <w:rPr>
                <w:spacing w:val="-2"/>
                <w:sz w:val="21"/>
              </w:rPr>
              <w:t>26,853,324.14</w:t>
            </w:r>
          </w:p>
        </w:tc>
        <w:tc>
          <w:tcPr>
            <w:tcW w:w="2010" w:type="dxa"/>
          </w:tcPr>
          <w:p>
            <w:pPr>
              <w:pStyle w:val="TableParagraph"/>
              <w:spacing w:line="250" w:lineRule="exact"/>
              <w:ind w:right="99"/>
              <w:jc w:val="right"/>
              <w:rPr>
                <w:sz w:val="21"/>
              </w:rPr>
            </w:pPr>
            <w:r>
              <w:rPr>
                <w:spacing w:val="-2"/>
                <w:sz w:val="21"/>
              </w:rPr>
              <w:t>11,492,594.14</w:t>
            </w:r>
          </w:p>
        </w:tc>
        <w:tc>
          <w:tcPr>
            <w:tcW w:w="2293" w:type="dxa"/>
          </w:tcPr>
          <w:p>
            <w:pPr>
              <w:pStyle w:val="TableParagraph"/>
              <w:spacing w:line="250" w:lineRule="exact"/>
              <w:ind w:right="99"/>
              <w:jc w:val="right"/>
              <w:rPr>
                <w:sz w:val="21"/>
              </w:rPr>
            </w:pPr>
            <w:r>
              <w:rPr>
                <w:spacing w:val="-2"/>
                <w:sz w:val="21"/>
              </w:rPr>
              <w:t>1,622,639,178.46</w:t>
            </w:r>
          </w:p>
        </w:tc>
      </w:tr>
      <w:tr>
        <w:trPr>
          <w:trHeight w:val="273" w:hRule="atLeast"/>
        </w:trPr>
        <w:tc>
          <w:tcPr>
            <w:tcW w:w="14103" w:type="dxa"/>
            <w:gridSpan w:val="6"/>
          </w:tcPr>
          <w:p>
            <w:pPr>
              <w:pStyle w:val="TableParagraph"/>
              <w:spacing w:line="250" w:lineRule="exact" w:before="3"/>
              <w:ind w:left="112"/>
              <w:rPr>
                <w:sz w:val="21"/>
              </w:rPr>
            </w:pPr>
            <w:r>
              <w:rPr>
                <w:spacing w:val="-4"/>
                <w:sz w:val="21"/>
              </w:rPr>
              <w:t>二、累计折旧</w:t>
            </w:r>
          </w:p>
        </w:tc>
      </w:tr>
      <w:tr>
        <w:trPr>
          <w:trHeight w:val="273" w:hRule="atLeast"/>
        </w:trPr>
        <w:tc>
          <w:tcPr>
            <w:tcW w:w="3636" w:type="dxa"/>
          </w:tcPr>
          <w:p>
            <w:pPr>
              <w:pStyle w:val="TableParagraph"/>
              <w:spacing w:line="252" w:lineRule="exact"/>
              <w:ind w:left="533"/>
              <w:rPr>
                <w:sz w:val="21"/>
              </w:rPr>
            </w:pPr>
            <w:r>
              <w:rPr>
                <w:spacing w:val="-2"/>
                <w:sz w:val="21"/>
              </w:rPr>
              <w:t>1</w:t>
            </w:r>
            <w:r>
              <w:rPr>
                <w:spacing w:val="-4"/>
                <w:sz w:val="21"/>
              </w:rPr>
              <w:t>.期初余额</w:t>
            </w:r>
          </w:p>
        </w:tc>
        <w:tc>
          <w:tcPr>
            <w:tcW w:w="2009" w:type="dxa"/>
          </w:tcPr>
          <w:p>
            <w:pPr>
              <w:pStyle w:val="TableParagraph"/>
              <w:spacing w:line="252" w:lineRule="exact"/>
              <w:ind w:right="95"/>
              <w:jc w:val="right"/>
              <w:rPr>
                <w:sz w:val="21"/>
              </w:rPr>
            </w:pPr>
            <w:r>
              <w:rPr>
                <w:spacing w:val="-2"/>
                <w:sz w:val="21"/>
              </w:rPr>
              <w:t>175,357,676.54</w:t>
            </w:r>
          </w:p>
        </w:tc>
        <w:tc>
          <w:tcPr>
            <w:tcW w:w="2146" w:type="dxa"/>
          </w:tcPr>
          <w:p>
            <w:pPr>
              <w:pStyle w:val="TableParagraph"/>
              <w:spacing w:line="252" w:lineRule="exact"/>
              <w:ind w:right="95"/>
              <w:jc w:val="right"/>
              <w:rPr>
                <w:sz w:val="21"/>
              </w:rPr>
            </w:pPr>
            <w:r>
              <w:rPr>
                <w:spacing w:val="-2"/>
                <w:sz w:val="21"/>
              </w:rPr>
              <w:t>586,212,961.17</w:t>
            </w:r>
          </w:p>
        </w:tc>
        <w:tc>
          <w:tcPr>
            <w:tcW w:w="2009" w:type="dxa"/>
          </w:tcPr>
          <w:p>
            <w:pPr>
              <w:pStyle w:val="TableParagraph"/>
              <w:spacing w:line="252" w:lineRule="exact"/>
              <w:ind w:right="95"/>
              <w:jc w:val="right"/>
              <w:rPr>
                <w:sz w:val="21"/>
              </w:rPr>
            </w:pPr>
            <w:r>
              <w:rPr>
                <w:spacing w:val="-2"/>
                <w:sz w:val="21"/>
              </w:rPr>
              <w:t>20,194,709.03</w:t>
            </w:r>
          </w:p>
        </w:tc>
        <w:tc>
          <w:tcPr>
            <w:tcW w:w="2010" w:type="dxa"/>
          </w:tcPr>
          <w:p>
            <w:pPr>
              <w:pStyle w:val="TableParagraph"/>
              <w:spacing w:line="252" w:lineRule="exact"/>
              <w:ind w:right="99"/>
              <w:jc w:val="right"/>
              <w:rPr>
                <w:sz w:val="21"/>
              </w:rPr>
            </w:pPr>
            <w:r>
              <w:rPr>
                <w:spacing w:val="-2"/>
                <w:sz w:val="21"/>
              </w:rPr>
              <w:t>7,989,473.21</w:t>
            </w:r>
          </w:p>
        </w:tc>
        <w:tc>
          <w:tcPr>
            <w:tcW w:w="2293" w:type="dxa"/>
          </w:tcPr>
          <w:p>
            <w:pPr>
              <w:pStyle w:val="TableParagraph"/>
              <w:spacing w:line="252" w:lineRule="exact"/>
              <w:ind w:right="99"/>
              <w:jc w:val="right"/>
              <w:rPr>
                <w:sz w:val="21"/>
              </w:rPr>
            </w:pPr>
            <w:r>
              <w:rPr>
                <w:spacing w:val="-2"/>
                <w:sz w:val="21"/>
              </w:rPr>
              <w:t>789,754,819.95</w:t>
            </w:r>
          </w:p>
        </w:tc>
      </w:tr>
      <w:tr>
        <w:trPr>
          <w:trHeight w:val="270" w:hRule="atLeast"/>
        </w:trPr>
        <w:tc>
          <w:tcPr>
            <w:tcW w:w="3636" w:type="dxa"/>
          </w:tcPr>
          <w:p>
            <w:pPr>
              <w:pStyle w:val="TableParagraph"/>
              <w:spacing w:line="250" w:lineRule="exact"/>
              <w:ind w:left="533"/>
              <w:rPr>
                <w:sz w:val="21"/>
              </w:rPr>
            </w:pPr>
            <w:r>
              <w:rPr>
                <w:spacing w:val="-2"/>
                <w:sz w:val="21"/>
              </w:rPr>
              <w:t>2</w:t>
            </w:r>
            <w:r>
              <w:rPr>
                <w:spacing w:val="-4"/>
                <w:sz w:val="21"/>
              </w:rPr>
              <w:t>.本期增加金额</w:t>
            </w:r>
          </w:p>
        </w:tc>
        <w:tc>
          <w:tcPr>
            <w:tcW w:w="2009" w:type="dxa"/>
          </w:tcPr>
          <w:p>
            <w:pPr>
              <w:pStyle w:val="TableParagraph"/>
              <w:spacing w:line="250" w:lineRule="exact"/>
              <w:ind w:right="95"/>
              <w:jc w:val="right"/>
              <w:rPr>
                <w:sz w:val="21"/>
              </w:rPr>
            </w:pPr>
            <w:r>
              <w:rPr>
                <w:spacing w:val="-2"/>
                <w:sz w:val="21"/>
              </w:rPr>
              <w:t>11,044,962.22</w:t>
            </w:r>
          </w:p>
        </w:tc>
        <w:tc>
          <w:tcPr>
            <w:tcW w:w="2146" w:type="dxa"/>
          </w:tcPr>
          <w:p>
            <w:pPr>
              <w:pStyle w:val="TableParagraph"/>
              <w:spacing w:line="250" w:lineRule="exact"/>
              <w:ind w:right="95"/>
              <w:jc w:val="right"/>
              <w:rPr>
                <w:sz w:val="21"/>
              </w:rPr>
            </w:pPr>
            <w:r>
              <w:rPr>
                <w:spacing w:val="-2"/>
                <w:sz w:val="21"/>
              </w:rPr>
              <w:t>17,949,883.15</w:t>
            </w:r>
          </w:p>
        </w:tc>
        <w:tc>
          <w:tcPr>
            <w:tcW w:w="2009" w:type="dxa"/>
          </w:tcPr>
          <w:p>
            <w:pPr>
              <w:pStyle w:val="TableParagraph"/>
              <w:spacing w:line="250" w:lineRule="exact"/>
              <w:ind w:right="95"/>
              <w:jc w:val="right"/>
              <w:rPr>
                <w:sz w:val="21"/>
              </w:rPr>
            </w:pPr>
            <w:r>
              <w:rPr>
                <w:spacing w:val="-2"/>
                <w:sz w:val="21"/>
              </w:rPr>
              <w:t>1,035,919.96</w:t>
            </w:r>
          </w:p>
        </w:tc>
        <w:tc>
          <w:tcPr>
            <w:tcW w:w="2010" w:type="dxa"/>
          </w:tcPr>
          <w:p>
            <w:pPr>
              <w:pStyle w:val="TableParagraph"/>
              <w:spacing w:line="250" w:lineRule="exact"/>
              <w:ind w:right="99"/>
              <w:jc w:val="right"/>
              <w:rPr>
                <w:sz w:val="21"/>
              </w:rPr>
            </w:pPr>
            <w:r>
              <w:rPr>
                <w:spacing w:val="-2"/>
                <w:sz w:val="21"/>
              </w:rPr>
              <w:t>792,300.09</w:t>
            </w:r>
          </w:p>
        </w:tc>
        <w:tc>
          <w:tcPr>
            <w:tcW w:w="2293" w:type="dxa"/>
          </w:tcPr>
          <w:p>
            <w:pPr>
              <w:pStyle w:val="TableParagraph"/>
              <w:spacing w:line="250" w:lineRule="exact"/>
              <w:ind w:right="99"/>
              <w:jc w:val="right"/>
              <w:rPr>
                <w:sz w:val="21"/>
              </w:rPr>
            </w:pPr>
            <w:r>
              <w:rPr>
                <w:spacing w:val="-2"/>
                <w:sz w:val="21"/>
              </w:rPr>
              <w:t>30,823,065.42</w:t>
            </w:r>
          </w:p>
        </w:tc>
      </w:tr>
      <w:tr>
        <w:trPr>
          <w:trHeight w:val="273" w:hRule="atLeast"/>
        </w:trPr>
        <w:tc>
          <w:tcPr>
            <w:tcW w:w="3636" w:type="dxa"/>
          </w:tcPr>
          <w:p>
            <w:pPr>
              <w:pStyle w:val="TableParagraph"/>
              <w:spacing w:line="252" w:lineRule="exact"/>
              <w:ind w:left="744"/>
              <w:rPr>
                <w:sz w:val="21"/>
              </w:rPr>
            </w:pPr>
            <w:r>
              <w:rPr>
                <w:spacing w:val="-2"/>
                <w:sz w:val="21"/>
              </w:rPr>
              <w:t>（1）</w:t>
            </w:r>
            <w:r>
              <w:rPr>
                <w:spacing w:val="-6"/>
                <w:sz w:val="21"/>
              </w:rPr>
              <w:t>计提</w:t>
            </w:r>
          </w:p>
        </w:tc>
        <w:tc>
          <w:tcPr>
            <w:tcW w:w="2009" w:type="dxa"/>
          </w:tcPr>
          <w:p>
            <w:pPr>
              <w:pStyle w:val="TableParagraph"/>
              <w:spacing w:line="252" w:lineRule="exact"/>
              <w:ind w:right="95"/>
              <w:jc w:val="right"/>
              <w:rPr>
                <w:sz w:val="21"/>
              </w:rPr>
            </w:pPr>
            <w:r>
              <w:rPr>
                <w:spacing w:val="-2"/>
                <w:sz w:val="21"/>
              </w:rPr>
              <w:t>11,017,222.51</w:t>
            </w:r>
          </w:p>
        </w:tc>
        <w:tc>
          <w:tcPr>
            <w:tcW w:w="2146" w:type="dxa"/>
          </w:tcPr>
          <w:p>
            <w:pPr>
              <w:pStyle w:val="TableParagraph"/>
              <w:spacing w:line="252" w:lineRule="exact"/>
              <w:ind w:right="95"/>
              <w:jc w:val="right"/>
              <w:rPr>
                <w:sz w:val="21"/>
              </w:rPr>
            </w:pPr>
            <w:r>
              <w:rPr>
                <w:spacing w:val="-2"/>
                <w:sz w:val="21"/>
              </w:rPr>
              <w:t>17,949,883.15</w:t>
            </w:r>
          </w:p>
        </w:tc>
        <w:tc>
          <w:tcPr>
            <w:tcW w:w="2009" w:type="dxa"/>
          </w:tcPr>
          <w:p>
            <w:pPr>
              <w:pStyle w:val="TableParagraph"/>
              <w:spacing w:line="252" w:lineRule="exact"/>
              <w:ind w:right="95"/>
              <w:jc w:val="right"/>
              <w:rPr>
                <w:sz w:val="21"/>
              </w:rPr>
            </w:pPr>
            <w:r>
              <w:rPr>
                <w:spacing w:val="-2"/>
                <w:sz w:val="21"/>
              </w:rPr>
              <w:t>1,035,919.96</w:t>
            </w:r>
          </w:p>
        </w:tc>
        <w:tc>
          <w:tcPr>
            <w:tcW w:w="2010" w:type="dxa"/>
          </w:tcPr>
          <w:p>
            <w:pPr>
              <w:pStyle w:val="TableParagraph"/>
              <w:spacing w:line="252" w:lineRule="exact"/>
              <w:ind w:right="99"/>
              <w:jc w:val="right"/>
              <w:rPr>
                <w:sz w:val="21"/>
              </w:rPr>
            </w:pPr>
            <w:r>
              <w:rPr>
                <w:spacing w:val="-2"/>
                <w:sz w:val="21"/>
              </w:rPr>
              <w:t>792,300.09</w:t>
            </w:r>
          </w:p>
        </w:tc>
        <w:tc>
          <w:tcPr>
            <w:tcW w:w="2293" w:type="dxa"/>
          </w:tcPr>
          <w:p>
            <w:pPr>
              <w:pStyle w:val="TableParagraph"/>
              <w:spacing w:line="252" w:lineRule="exact"/>
              <w:ind w:right="99"/>
              <w:jc w:val="right"/>
              <w:rPr>
                <w:sz w:val="21"/>
              </w:rPr>
            </w:pPr>
            <w:r>
              <w:rPr>
                <w:spacing w:val="-2"/>
                <w:sz w:val="21"/>
              </w:rPr>
              <w:t>30,795,325.71</w:t>
            </w:r>
          </w:p>
        </w:tc>
      </w:tr>
      <w:tr>
        <w:trPr>
          <w:trHeight w:val="273" w:hRule="atLeast"/>
        </w:trPr>
        <w:tc>
          <w:tcPr>
            <w:tcW w:w="3636" w:type="dxa"/>
          </w:tcPr>
          <w:p>
            <w:pPr>
              <w:pStyle w:val="TableParagraph"/>
              <w:spacing w:line="252" w:lineRule="exact"/>
              <w:ind w:right="671"/>
              <w:jc w:val="right"/>
              <w:rPr>
                <w:sz w:val="21"/>
              </w:rPr>
            </w:pPr>
            <w:r>
              <w:rPr>
                <w:spacing w:val="-2"/>
                <w:sz w:val="21"/>
              </w:rPr>
              <w:t>（2）</w:t>
            </w:r>
            <w:r>
              <w:rPr>
                <w:spacing w:val="-4"/>
                <w:sz w:val="21"/>
              </w:rPr>
              <w:t>外币报表折算差额</w:t>
            </w:r>
          </w:p>
        </w:tc>
        <w:tc>
          <w:tcPr>
            <w:tcW w:w="2009" w:type="dxa"/>
          </w:tcPr>
          <w:p>
            <w:pPr>
              <w:pStyle w:val="TableParagraph"/>
              <w:spacing w:line="252" w:lineRule="exact"/>
              <w:ind w:right="95"/>
              <w:jc w:val="right"/>
              <w:rPr>
                <w:sz w:val="21"/>
              </w:rPr>
            </w:pPr>
            <w:r>
              <w:rPr>
                <w:spacing w:val="-2"/>
                <w:sz w:val="21"/>
              </w:rPr>
              <w:t>27,739.71</w:t>
            </w:r>
          </w:p>
        </w:tc>
        <w:tc>
          <w:tcPr>
            <w:tcW w:w="2146" w:type="dxa"/>
          </w:tcPr>
          <w:p>
            <w:pPr>
              <w:pStyle w:val="TableParagraph"/>
              <w:spacing w:before="0"/>
              <w:rPr>
                <w:rFonts w:ascii="Times New Roman"/>
                <w:sz w:val="20"/>
              </w:rPr>
            </w:pPr>
          </w:p>
        </w:tc>
        <w:tc>
          <w:tcPr>
            <w:tcW w:w="2009" w:type="dxa"/>
          </w:tcPr>
          <w:p>
            <w:pPr>
              <w:pStyle w:val="TableParagraph"/>
              <w:spacing w:before="0"/>
              <w:rPr>
                <w:rFonts w:ascii="Times New Roman"/>
                <w:sz w:val="20"/>
              </w:rPr>
            </w:pPr>
          </w:p>
        </w:tc>
        <w:tc>
          <w:tcPr>
            <w:tcW w:w="2010" w:type="dxa"/>
          </w:tcPr>
          <w:p>
            <w:pPr>
              <w:pStyle w:val="TableParagraph"/>
              <w:spacing w:before="0"/>
              <w:rPr>
                <w:rFonts w:ascii="Times New Roman"/>
                <w:sz w:val="20"/>
              </w:rPr>
            </w:pPr>
          </w:p>
        </w:tc>
        <w:tc>
          <w:tcPr>
            <w:tcW w:w="2293" w:type="dxa"/>
          </w:tcPr>
          <w:p>
            <w:pPr>
              <w:pStyle w:val="TableParagraph"/>
              <w:spacing w:line="252" w:lineRule="exact"/>
              <w:ind w:right="99"/>
              <w:jc w:val="right"/>
              <w:rPr>
                <w:sz w:val="21"/>
              </w:rPr>
            </w:pPr>
            <w:r>
              <w:rPr>
                <w:spacing w:val="-2"/>
                <w:sz w:val="21"/>
              </w:rPr>
              <w:t>27,739.71</w:t>
            </w:r>
          </w:p>
        </w:tc>
      </w:tr>
      <w:tr>
        <w:trPr>
          <w:trHeight w:val="270" w:hRule="atLeast"/>
        </w:trPr>
        <w:tc>
          <w:tcPr>
            <w:tcW w:w="3636" w:type="dxa"/>
          </w:tcPr>
          <w:p>
            <w:pPr>
              <w:pStyle w:val="TableParagraph"/>
              <w:spacing w:line="250" w:lineRule="exact"/>
              <w:ind w:left="533"/>
              <w:rPr>
                <w:sz w:val="21"/>
              </w:rPr>
            </w:pPr>
            <w:r>
              <w:rPr>
                <w:spacing w:val="-2"/>
                <w:sz w:val="21"/>
              </w:rPr>
              <w:t>3</w:t>
            </w:r>
            <w:r>
              <w:rPr>
                <w:spacing w:val="-4"/>
                <w:sz w:val="21"/>
              </w:rPr>
              <w:t>.本期减少金额</w:t>
            </w:r>
          </w:p>
        </w:tc>
        <w:tc>
          <w:tcPr>
            <w:tcW w:w="2009" w:type="dxa"/>
          </w:tcPr>
          <w:p>
            <w:pPr>
              <w:pStyle w:val="TableParagraph"/>
              <w:spacing w:before="0"/>
              <w:rPr>
                <w:rFonts w:ascii="Times New Roman"/>
                <w:sz w:val="20"/>
              </w:rPr>
            </w:pPr>
          </w:p>
        </w:tc>
        <w:tc>
          <w:tcPr>
            <w:tcW w:w="2146" w:type="dxa"/>
          </w:tcPr>
          <w:p>
            <w:pPr>
              <w:pStyle w:val="TableParagraph"/>
              <w:spacing w:line="250" w:lineRule="exact"/>
              <w:ind w:right="95"/>
              <w:jc w:val="right"/>
              <w:rPr>
                <w:sz w:val="21"/>
              </w:rPr>
            </w:pPr>
            <w:r>
              <w:rPr>
                <w:spacing w:val="-2"/>
                <w:sz w:val="21"/>
              </w:rPr>
              <w:t>175,836.71</w:t>
            </w:r>
          </w:p>
        </w:tc>
        <w:tc>
          <w:tcPr>
            <w:tcW w:w="2009" w:type="dxa"/>
          </w:tcPr>
          <w:p>
            <w:pPr>
              <w:pStyle w:val="TableParagraph"/>
              <w:spacing w:line="250" w:lineRule="exact"/>
              <w:ind w:right="95"/>
              <w:jc w:val="right"/>
              <w:rPr>
                <w:sz w:val="21"/>
              </w:rPr>
            </w:pPr>
            <w:r>
              <w:rPr>
                <w:spacing w:val="-2"/>
                <w:sz w:val="21"/>
              </w:rPr>
              <w:t>57,350.00</w:t>
            </w:r>
          </w:p>
        </w:tc>
        <w:tc>
          <w:tcPr>
            <w:tcW w:w="2010" w:type="dxa"/>
          </w:tcPr>
          <w:p>
            <w:pPr>
              <w:pStyle w:val="TableParagraph"/>
              <w:spacing w:line="250" w:lineRule="exact"/>
              <w:ind w:right="99"/>
              <w:jc w:val="right"/>
              <w:rPr>
                <w:sz w:val="21"/>
              </w:rPr>
            </w:pPr>
            <w:r>
              <w:rPr>
                <w:spacing w:val="-2"/>
                <w:sz w:val="21"/>
              </w:rPr>
              <w:t>252,663.30</w:t>
            </w:r>
          </w:p>
        </w:tc>
        <w:tc>
          <w:tcPr>
            <w:tcW w:w="2293" w:type="dxa"/>
          </w:tcPr>
          <w:p>
            <w:pPr>
              <w:pStyle w:val="TableParagraph"/>
              <w:spacing w:line="250" w:lineRule="exact"/>
              <w:ind w:right="99"/>
              <w:jc w:val="right"/>
              <w:rPr>
                <w:sz w:val="21"/>
              </w:rPr>
            </w:pPr>
            <w:r>
              <w:rPr>
                <w:spacing w:val="-2"/>
                <w:sz w:val="21"/>
              </w:rPr>
              <w:t>485,850.01</w:t>
            </w:r>
          </w:p>
        </w:tc>
      </w:tr>
      <w:tr>
        <w:trPr>
          <w:trHeight w:val="273" w:hRule="atLeast"/>
        </w:trPr>
        <w:tc>
          <w:tcPr>
            <w:tcW w:w="3636" w:type="dxa"/>
          </w:tcPr>
          <w:p>
            <w:pPr>
              <w:pStyle w:val="TableParagraph"/>
              <w:spacing w:line="252" w:lineRule="exact"/>
              <w:ind w:left="744"/>
              <w:rPr>
                <w:sz w:val="21"/>
              </w:rPr>
            </w:pPr>
            <w:r>
              <w:rPr>
                <w:spacing w:val="-2"/>
                <w:sz w:val="21"/>
              </w:rPr>
              <w:t>（1）</w:t>
            </w:r>
            <w:r>
              <w:rPr>
                <w:spacing w:val="-4"/>
                <w:sz w:val="21"/>
              </w:rPr>
              <w:t>处置或报废</w:t>
            </w:r>
          </w:p>
        </w:tc>
        <w:tc>
          <w:tcPr>
            <w:tcW w:w="2009" w:type="dxa"/>
          </w:tcPr>
          <w:p>
            <w:pPr>
              <w:pStyle w:val="TableParagraph"/>
              <w:spacing w:before="0"/>
              <w:rPr>
                <w:rFonts w:ascii="Times New Roman"/>
                <w:sz w:val="20"/>
              </w:rPr>
            </w:pPr>
          </w:p>
        </w:tc>
        <w:tc>
          <w:tcPr>
            <w:tcW w:w="2146" w:type="dxa"/>
          </w:tcPr>
          <w:p>
            <w:pPr>
              <w:pStyle w:val="TableParagraph"/>
              <w:spacing w:line="252" w:lineRule="exact"/>
              <w:ind w:right="95"/>
              <w:jc w:val="right"/>
              <w:rPr>
                <w:sz w:val="21"/>
              </w:rPr>
            </w:pPr>
            <w:r>
              <w:rPr>
                <w:spacing w:val="-2"/>
                <w:sz w:val="21"/>
              </w:rPr>
              <w:t>175,836.71</w:t>
            </w:r>
          </w:p>
        </w:tc>
        <w:tc>
          <w:tcPr>
            <w:tcW w:w="2009" w:type="dxa"/>
          </w:tcPr>
          <w:p>
            <w:pPr>
              <w:pStyle w:val="TableParagraph"/>
              <w:spacing w:line="252" w:lineRule="exact"/>
              <w:ind w:right="95"/>
              <w:jc w:val="right"/>
              <w:rPr>
                <w:sz w:val="21"/>
              </w:rPr>
            </w:pPr>
            <w:r>
              <w:rPr>
                <w:spacing w:val="-2"/>
                <w:sz w:val="21"/>
              </w:rPr>
              <w:t>57,350.00</w:t>
            </w:r>
          </w:p>
        </w:tc>
        <w:tc>
          <w:tcPr>
            <w:tcW w:w="2010" w:type="dxa"/>
          </w:tcPr>
          <w:p>
            <w:pPr>
              <w:pStyle w:val="TableParagraph"/>
              <w:spacing w:line="252" w:lineRule="exact"/>
              <w:ind w:right="99"/>
              <w:jc w:val="right"/>
              <w:rPr>
                <w:sz w:val="21"/>
              </w:rPr>
            </w:pPr>
            <w:r>
              <w:rPr>
                <w:spacing w:val="-2"/>
                <w:sz w:val="21"/>
              </w:rPr>
              <w:t>252,663.30</w:t>
            </w:r>
          </w:p>
        </w:tc>
        <w:tc>
          <w:tcPr>
            <w:tcW w:w="2293" w:type="dxa"/>
          </w:tcPr>
          <w:p>
            <w:pPr>
              <w:pStyle w:val="TableParagraph"/>
              <w:spacing w:line="252" w:lineRule="exact"/>
              <w:ind w:right="99"/>
              <w:jc w:val="right"/>
              <w:rPr>
                <w:sz w:val="21"/>
              </w:rPr>
            </w:pPr>
            <w:r>
              <w:rPr>
                <w:spacing w:val="-2"/>
                <w:sz w:val="21"/>
              </w:rPr>
              <w:t>485,850.01</w:t>
            </w:r>
          </w:p>
        </w:tc>
      </w:tr>
      <w:tr>
        <w:trPr>
          <w:trHeight w:val="270" w:hRule="atLeast"/>
        </w:trPr>
        <w:tc>
          <w:tcPr>
            <w:tcW w:w="3636" w:type="dxa"/>
          </w:tcPr>
          <w:p>
            <w:pPr>
              <w:pStyle w:val="TableParagraph"/>
              <w:spacing w:line="250" w:lineRule="exact"/>
              <w:ind w:left="533"/>
              <w:rPr>
                <w:sz w:val="21"/>
              </w:rPr>
            </w:pPr>
            <w:r>
              <w:rPr>
                <w:spacing w:val="-2"/>
                <w:sz w:val="21"/>
              </w:rPr>
              <w:t>4</w:t>
            </w:r>
            <w:r>
              <w:rPr>
                <w:spacing w:val="-4"/>
                <w:sz w:val="21"/>
              </w:rPr>
              <w:t>.期末余额</w:t>
            </w:r>
          </w:p>
        </w:tc>
        <w:tc>
          <w:tcPr>
            <w:tcW w:w="2009" w:type="dxa"/>
          </w:tcPr>
          <w:p>
            <w:pPr>
              <w:pStyle w:val="TableParagraph"/>
              <w:spacing w:line="250" w:lineRule="exact"/>
              <w:ind w:right="95"/>
              <w:jc w:val="right"/>
              <w:rPr>
                <w:sz w:val="21"/>
              </w:rPr>
            </w:pPr>
            <w:r>
              <w:rPr>
                <w:spacing w:val="-2"/>
                <w:sz w:val="21"/>
              </w:rPr>
              <w:t>186,402,638.76</w:t>
            </w:r>
          </w:p>
        </w:tc>
        <w:tc>
          <w:tcPr>
            <w:tcW w:w="2146" w:type="dxa"/>
          </w:tcPr>
          <w:p>
            <w:pPr>
              <w:pStyle w:val="TableParagraph"/>
              <w:spacing w:line="250" w:lineRule="exact"/>
              <w:ind w:right="95"/>
              <w:jc w:val="right"/>
              <w:rPr>
                <w:sz w:val="21"/>
              </w:rPr>
            </w:pPr>
            <w:r>
              <w:rPr>
                <w:spacing w:val="-2"/>
                <w:sz w:val="21"/>
              </w:rPr>
              <w:t>603,987,007.61</w:t>
            </w:r>
          </w:p>
        </w:tc>
        <w:tc>
          <w:tcPr>
            <w:tcW w:w="2009" w:type="dxa"/>
          </w:tcPr>
          <w:p>
            <w:pPr>
              <w:pStyle w:val="TableParagraph"/>
              <w:spacing w:line="250" w:lineRule="exact"/>
              <w:ind w:right="95"/>
              <w:jc w:val="right"/>
              <w:rPr>
                <w:sz w:val="21"/>
              </w:rPr>
            </w:pPr>
            <w:r>
              <w:rPr>
                <w:spacing w:val="-2"/>
                <w:sz w:val="21"/>
              </w:rPr>
              <w:t>21,173,278.99</w:t>
            </w:r>
          </w:p>
        </w:tc>
        <w:tc>
          <w:tcPr>
            <w:tcW w:w="2010" w:type="dxa"/>
          </w:tcPr>
          <w:p>
            <w:pPr>
              <w:pStyle w:val="TableParagraph"/>
              <w:spacing w:line="250" w:lineRule="exact"/>
              <w:ind w:right="99"/>
              <w:jc w:val="right"/>
              <w:rPr>
                <w:sz w:val="21"/>
              </w:rPr>
            </w:pPr>
            <w:r>
              <w:rPr>
                <w:spacing w:val="-2"/>
                <w:sz w:val="21"/>
              </w:rPr>
              <w:t>8,529,110.00</w:t>
            </w:r>
          </w:p>
        </w:tc>
        <w:tc>
          <w:tcPr>
            <w:tcW w:w="2293" w:type="dxa"/>
          </w:tcPr>
          <w:p>
            <w:pPr>
              <w:pStyle w:val="TableParagraph"/>
              <w:spacing w:line="250" w:lineRule="exact"/>
              <w:ind w:right="99"/>
              <w:jc w:val="right"/>
              <w:rPr>
                <w:sz w:val="21"/>
              </w:rPr>
            </w:pPr>
            <w:r>
              <w:rPr>
                <w:spacing w:val="-2"/>
                <w:sz w:val="21"/>
              </w:rPr>
              <w:t>820,092,035.36</w:t>
            </w:r>
          </w:p>
        </w:tc>
      </w:tr>
      <w:tr>
        <w:trPr>
          <w:trHeight w:val="273" w:hRule="atLeast"/>
        </w:trPr>
        <w:tc>
          <w:tcPr>
            <w:tcW w:w="14103" w:type="dxa"/>
            <w:gridSpan w:val="6"/>
          </w:tcPr>
          <w:p>
            <w:pPr>
              <w:pStyle w:val="TableParagraph"/>
              <w:spacing w:line="250" w:lineRule="exact" w:before="3"/>
              <w:ind w:left="112"/>
              <w:rPr>
                <w:sz w:val="21"/>
              </w:rPr>
            </w:pPr>
            <w:r>
              <w:rPr>
                <w:spacing w:val="-4"/>
                <w:sz w:val="21"/>
              </w:rPr>
              <w:t>三、减值准备</w:t>
            </w:r>
          </w:p>
        </w:tc>
      </w:tr>
      <w:tr>
        <w:trPr>
          <w:trHeight w:val="273" w:hRule="atLeast"/>
        </w:trPr>
        <w:tc>
          <w:tcPr>
            <w:tcW w:w="3636" w:type="dxa"/>
          </w:tcPr>
          <w:p>
            <w:pPr>
              <w:pStyle w:val="TableParagraph"/>
              <w:spacing w:line="252" w:lineRule="exact"/>
              <w:ind w:left="533"/>
              <w:rPr>
                <w:sz w:val="21"/>
              </w:rPr>
            </w:pPr>
            <w:r>
              <w:rPr>
                <w:spacing w:val="-2"/>
                <w:sz w:val="21"/>
              </w:rPr>
              <w:t>1</w:t>
            </w:r>
            <w:r>
              <w:rPr>
                <w:spacing w:val="-4"/>
                <w:sz w:val="21"/>
              </w:rPr>
              <w:t>.期初余额</w:t>
            </w:r>
          </w:p>
        </w:tc>
        <w:tc>
          <w:tcPr>
            <w:tcW w:w="2009" w:type="dxa"/>
          </w:tcPr>
          <w:p>
            <w:pPr>
              <w:pStyle w:val="TableParagraph"/>
              <w:spacing w:line="252" w:lineRule="exact"/>
              <w:ind w:right="95"/>
              <w:jc w:val="right"/>
              <w:rPr>
                <w:sz w:val="21"/>
              </w:rPr>
            </w:pPr>
            <w:r>
              <w:rPr>
                <w:spacing w:val="-2"/>
                <w:sz w:val="21"/>
              </w:rPr>
              <w:t>22,052,390.44</w:t>
            </w:r>
          </w:p>
        </w:tc>
        <w:tc>
          <w:tcPr>
            <w:tcW w:w="2146" w:type="dxa"/>
          </w:tcPr>
          <w:p>
            <w:pPr>
              <w:pStyle w:val="TableParagraph"/>
              <w:spacing w:line="252" w:lineRule="exact"/>
              <w:ind w:right="95"/>
              <w:jc w:val="right"/>
              <w:rPr>
                <w:sz w:val="21"/>
              </w:rPr>
            </w:pPr>
            <w:r>
              <w:rPr>
                <w:spacing w:val="-2"/>
                <w:sz w:val="21"/>
              </w:rPr>
              <w:t>22,552,395.47</w:t>
            </w:r>
          </w:p>
        </w:tc>
        <w:tc>
          <w:tcPr>
            <w:tcW w:w="2009" w:type="dxa"/>
          </w:tcPr>
          <w:p>
            <w:pPr>
              <w:pStyle w:val="TableParagraph"/>
              <w:spacing w:line="252" w:lineRule="exact"/>
              <w:ind w:right="95"/>
              <w:jc w:val="right"/>
              <w:rPr>
                <w:sz w:val="21"/>
              </w:rPr>
            </w:pPr>
            <w:r>
              <w:rPr>
                <w:spacing w:val="-2"/>
                <w:sz w:val="21"/>
              </w:rPr>
              <w:t>120,785.09</w:t>
            </w:r>
          </w:p>
        </w:tc>
        <w:tc>
          <w:tcPr>
            <w:tcW w:w="2010" w:type="dxa"/>
          </w:tcPr>
          <w:p>
            <w:pPr>
              <w:pStyle w:val="TableParagraph"/>
              <w:spacing w:before="0"/>
              <w:rPr>
                <w:rFonts w:ascii="Times New Roman"/>
                <w:sz w:val="20"/>
              </w:rPr>
            </w:pPr>
          </w:p>
        </w:tc>
        <w:tc>
          <w:tcPr>
            <w:tcW w:w="2293" w:type="dxa"/>
          </w:tcPr>
          <w:p>
            <w:pPr>
              <w:pStyle w:val="TableParagraph"/>
              <w:spacing w:line="252" w:lineRule="exact"/>
              <w:ind w:right="99"/>
              <w:jc w:val="right"/>
              <w:rPr>
                <w:sz w:val="21"/>
              </w:rPr>
            </w:pPr>
            <w:r>
              <w:rPr>
                <w:spacing w:val="-2"/>
                <w:sz w:val="21"/>
              </w:rPr>
              <w:t>44,725,571.00</w:t>
            </w:r>
          </w:p>
        </w:tc>
      </w:tr>
      <w:tr>
        <w:trPr>
          <w:trHeight w:val="271" w:hRule="atLeast"/>
        </w:trPr>
        <w:tc>
          <w:tcPr>
            <w:tcW w:w="3636" w:type="dxa"/>
          </w:tcPr>
          <w:p>
            <w:pPr>
              <w:pStyle w:val="TableParagraph"/>
              <w:spacing w:line="250" w:lineRule="exact"/>
              <w:ind w:left="533"/>
              <w:rPr>
                <w:sz w:val="21"/>
              </w:rPr>
            </w:pPr>
            <w:r>
              <w:rPr>
                <w:spacing w:val="-2"/>
                <w:sz w:val="21"/>
              </w:rPr>
              <w:t>2</w:t>
            </w:r>
            <w:r>
              <w:rPr>
                <w:spacing w:val="-4"/>
                <w:sz w:val="21"/>
              </w:rPr>
              <w:t>.本期增加金额</w:t>
            </w:r>
          </w:p>
        </w:tc>
        <w:tc>
          <w:tcPr>
            <w:tcW w:w="2009" w:type="dxa"/>
          </w:tcPr>
          <w:p>
            <w:pPr>
              <w:pStyle w:val="TableParagraph"/>
              <w:spacing w:before="0"/>
              <w:rPr>
                <w:rFonts w:ascii="Times New Roman"/>
                <w:sz w:val="20"/>
              </w:rPr>
            </w:pPr>
          </w:p>
        </w:tc>
        <w:tc>
          <w:tcPr>
            <w:tcW w:w="2146" w:type="dxa"/>
          </w:tcPr>
          <w:p>
            <w:pPr>
              <w:pStyle w:val="TableParagraph"/>
              <w:spacing w:before="0"/>
              <w:rPr>
                <w:rFonts w:ascii="Times New Roman"/>
                <w:sz w:val="20"/>
              </w:rPr>
            </w:pPr>
          </w:p>
        </w:tc>
        <w:tc>
          <w:tcPr>
            <w:tcW w:w="2009" w:type="dxa"/>
          </w:tcPr>
          <w:p>
            <w:pPr>
              <w:pStyle w:val="TableParagraph"/>
              <w:spacing w:before="0"/>
              <w:rPr>
                <w:rFonts w:ascii="Times New Roman"/>
                <w:sz w:val="20"/>
              </w:rPr>
            </w:pPr>
          </w:p>
        </w:tc>
        <w:tc>
          <w:tcPr>
            <w:tcW w:w="2010" w:type="dxa"/>
          </w:tcPr>
          <w:p>
            <w:pPr>
              <w:pStyle w:val="TableParagraph"/>
              <w:spacing w:before="0"/>
              <w:rPr>
                <w:rFonts w:ascii="Times New Roman"/>
                <w:sz w:val="20"/>
              </w:rPr>
            </w:pPr>
          </w:p>
        </w:tc>
        <w:tc>
          <w:tcPr>
            <w:tcW w:w="2293" w:type="dxa"/>
          </w:tcPr>
          <w:p>
            <w:pPr>
              <w:pStyle w:val="TableParagraph"/>
              <w:spacing w:before="0"/>
              <w:rPr>
                <w:rFonts w:ascii="Times New Roman"/>
                <w:sz w:val="20"/>
              </w:rPr>
            </w:pPr>
          </w:p>
        </w:tc>
      </w:tr>
      <w:tr>
        <w:trPr>
          <w:trHeight w:val="273" w:hRule="atLeast"/>
        </w:trPr>
        <w:tc>
          <w:tcPr>
            <w:tcW w:w="3636" w:type="dxa"/>
          </w:tcPr>
          <w:p>
            <w:pPr>
              <w:pStyle w:val="TableParagraph"/>
              <w:spacing w:line="250" w:lineRule="exact" w:before="3"/>
              <w:ind w:left="533"/>
              <w:rPr>
                <w:sz w:val="21"/>
              </w:rPr>
            </w:pPr>
            <w:r>
              <w:rPr>
                <w:spacing w:val="-2"/>
                <w:sz w:val="21"/>
              </w:rPr>
              <w:t>3</w:t>
            </w:r>
            <w:r>
              <w:rPr>
                <w:spacing w:val="-4"/>
                <w:sz w:val="21"/>
              </w:rPr>
              <w:t>.本期减少金额</w:t>
            </w:r>
          </w:p>
        </w:tc>
        <w:tc>
          <w:tcPr>
            <w:tcW w:w="2009" w:type="dxa"/>
          </w:tcPr>
          <w:p>
            <w:pPr>
              <w:pStyle w:val="TableParagraph"/>
              <w:spacing w:before="0"/>
              <w:rPr>
                <w:rFonts w:ascii="Times New Roman"/>
                <w:sz w:val="20"/>
              </w:rPr>
            </w:pPr>
          </w:p>
        </w:tc>
        <w:tc>
          <w:tcPr>
            <w:tcW w:w="2146" w:type="dxa"/>
          </w:tcPr>
          <w:p>
            <w:pPr>
              <w:pStyle w:val="TableParagraph"/>
              <w:spacing w:line="250" w:lineRule="exact" w:before="3"/>
              <w:ind w:right="95"/>
              <w:jc w:val="right"/>
              <w:rPr>
                <w:sz w:val="21"/>
              </w:rPr>
            </w:pPr>
            <w:r>
              <w:rPr>
                <w:spacing w:val="-2"/>
                <w:sz w:val="21"/>
              </w:rPr>
              <w:t>63,251.39</w:t>
            </w:r>
          </w:p>
        </w:tc>
        <w:tc>
          <w:tcPr>
            <w:tcW w:w="2009" w:type="dxa"/>
          </w:tcPr>
          <w:p>
            <w:pPr>
              <w:pStyle w:val="TableParagraph"/>
              <w:spacing w:before="0"/>
              <w:rPr>
                <w:rFonts w:ascii="Times New Roman"/>
                <w:sz w:val="20"/>
              </w:rPr>
            </w:pPr>
          </w:p>
        </w:tc>
        <w:tc>
          <w:tcPr>
            <w:tcW w:w="2010" w:type="dxa"/>
          </w:tcPr>
          <w:p>
            <w:pPr>
              <w:pStyle w:val="TableParagraph"/>
              <w:spacing w:before="0"/>
              <w:rPr>
                <w:rFonts w:ascii="Times New Roman"/>
                <w:sz w:val="20"/>
              </w:rPr>
            </w:pPr>
          </w:p>
        </w:tc>
        <w:tc>
          <w:tcPr>
            <w:tcW w:w="2293" w:type="dxa"/>
          </w:tcPr>
          <w:p>
            <w:pPr>
              <w:pStyle w:val="TableParagraph"/>
              <w:spacing w:line="250" w:lineRule="exact" w:before="3"/>
              <w:ind w:right="99"/>
              <w:jc w:val="right"/>
              <w:rPr>
                <w:sz w:val="21"/>
              </w:rPr>
            </w:pPr>
            <w:r>
              <w:rPr>
                <w:spacing w:val="-2"/>
                <w:sz w:val="21"/>
              </w:rPr>
              <w:t>63,251.39</w:t>
            </w:r>
          </w:p>
        </w:tc>
      </w:tr>
      <w:tr>
        <w:trPr>
          <w:trHeight w:val="273" w:hRule="atLeast"/>
        </w:trPr>
        <w:tc>
          <w:tcPr>
            <w:tcW w:w="3636" w:type="dxa"/>
          </w:tcPr>
          <w:p>
            <w:pPr>
              <w:pStyle w:val="TableParagraph"/>
              <w:spacing w:line="252" w:lineRule="exact"/>
              <w:ind w:left="744"/>
              <w:rPr>
                <w:sz w:val="21"/>
              </w:rPr>
            </w:pPr>
            <w:r>
              <w:rPr>
                <w:spacing w:val="-2"/>
                <w:sz w:val="21"/>
              </w:rPr>
              <w:t>（1）</w:t>
            </w:r>
            <w:r>
              <w:rPr>
                <w:spacing w:val="-4"/>
                <w:sz w:val="21"/>
              </w:rPr>
              <w:t>处置或报废</w:t>
            </w:r>
          </w:p>
        </w:tc>
        <w:tc>
          <w:tcPr>
            <w:tcW w:w="2009" w:type="dxa"/>
          </w:tcPr>
          <w:p>
            <w:pPr>
              <w:pStyle w:val="TableParagraph"/>
              <w:spacing w:before="0"/>
              <w:rPr>
                <w:rFonts w:ascii="Times New Roman"/>
                <w:sz w:val="20"/>
              </w:rPr>
            </w:pPr>
          </w:p>
        </w:tc>
        <w:tc>
          <w:tcPr>
            <w:tcW w:w="2146" w:type="dxa"/>
          </w:tcPr>
          <w:p>
            <w:pPr>
              <w:pStyle w:val="TableParagraph"/>
              <w:spacing w:line="252" w:lineRule="exact"/>
              <w:ind w:right="95"/>
              <w:jc w:val="right"/>
              <w:rPr>
                <w:sz w:val="21"/>
              </w:rPr>
            </w:pPr>
            <w:r>
              <w:rPr>
                <w:spacing w:val="-2"/>
                <w:sz w:val="21"/>
              </w:rPr>
              <w:t>63,251.39</w:t>
            </w:r>
          </w:p>
        </w:tc>
        <w:tc>
          <w:tcPr>
            <w:tcW w:w="2009" w:type="dxa"/>
          </w:tcPr>
          <w:p>
            <w:pPr>
              <w:pStyle w:val="TableParagraph"/>
              <w:spacing w:before="0"/>
              <w:rPr>
                <w:rFonts w:ascii="Times New Roman"/>
                <w:sz w:val="20"/>
              </w:rPr>
            </w:pPr>
          </w:p>
        </w:tc>
        <w:tc>
          <w:tcPr>
            <w:tcW w:w="2010" w:type="dxa"/>
          </w:tcPr>
          <w:p>
            <w:pPr>
              <w:pStyle w:val="TableParagraph"/>
              <w:spacing w:before="0"/>
              <w:rPr>
                <w:rFonts w:ascii="Times New Roman"/>
                <w:sz w:val="20"/>
              </w:rPr>
            </w:pPr>
          </w:p>
        </w:tc>
        <w:tc>
          <w:tcPr>
            <w:tcW w:w="2293" w:type="dxa"/>
          </w:tcPr>
          <w:p>
            <w:pPr>
              <w:pStyle w:val="TableParagraph"/>
              <w:spacing w:line="252" w:lineRule="exact"/>
              <w:ind w:right="99"/>
              <w:jc w:val="right"/>
              <w:rPr>
                <w:sz w:val="21"/>
              </w:rPr>
            </w:pPr>
            <w:r>
              <w:rPr>
                <w:spacing w:val="-2"/>
                <w:sz w:val="21"/>
              </w:rPr>
              <w:t>63,251.39</w:t>
            </w:r>
          </w:p>
        </w:tc>
      </w:tr>
      <w:tr>
        <w:trPr>
          <w:trHeight w:val="273" w:hRule="atLeast"/>
        </w:trPr>
        <w:tc>
          <w:tcPr>
            <w:tcW w:w="3636" w:type="dxa"/>
          </w:tcPr>
          <w:p>
            <w:pPr>
              <w:pStyle w:val="TableParagraph"/>
              <w:spacing w:line="252" w:lineRule="exact"/>
              <w:ind w:left="533"/>
              <w:rPr>
                <w:sz w:val="21"/>
              </w:rPr>
            </w:pPr>
            <w:r>
              <w:rPr>
                <w:spacing w:val="-2"/>
                <w:sz w:val="21"/>
              </w:rPr>
              <w:t>4</w:t>
            </w:r>
            <w:r>
              <w:rPr>
                <w:spacing w:val="-4"/>
                <w:sz w:val="21"/>
              </w:rPr>
              <w:t>.期末余额</w:t>
            </w:r>
          </w:p>
        </w:tc>
        <w:tc>
          <w:tcPr>
            <w:tcW w:w="2009" w:type="dxa"/>
          </w:tcPr>
          <w:p>
            <w:pPr>
              <w:pStyle w:val="TableParagraph"/>
              <w:spacing w:line="252" w:lineRule="exact"/>
              <w:ind w:right="95"/>
              <w:jc w:val="right"/>
              <w:rPr>
                <w:sz w:val="21"/>
              </w:rPr>
            </w:pPr>
            <w:r>
              <w:rPr>
                <w:spacing w:val="-2"/>
                <w:sz w:val="21"/>
              </w:rPr>
              <w:t>22,052,390.44</w:t>
            </w:r>
          </w:p>
        </w:tc>
        <w:tc>
          <w:tcPr>
            <w:tcW w:w="2146" w:type="dxa"/>
          </w:tcPr>
          <w:p>
            <w:pPr>
              <w:pStyle w:val="TableParagraph"/>
              <w:spacing w:line="252" w:lineRule="exact"/>
              <w:ind w:right="95"/>
              <w:jc w:val="right"/>
              <w:rPr>
                <w:sz w:val="21"/>
              </w:rPr>
            </w:pPr>
            <w:r>
              <w:rPr>
                <w:spacing w:val="-2"/>
                <w:sz w:val="21"/>
              </w:rPr>
              <w:t>22,489,144.08</w:t>
            </w:r>
          </w:p>
        </w:tc>
        <w:tc>
          <w:tcPr>
            <w:tcW w:w="2009" w:type="dxa"/>
          </w:tcPr>
          <w:p>
            <w:pPr>
              <w:pStyle w:val="TableParagraph"/>
              <w:spacing w:line="252" w:lineRule="exact"/>
              <w:ind w:right="95"/>
              <w:jc w:val="right"/>
              <w:rPr>
                <w:sz w:val="21"/>
              </w:rPr>
            </w:pPr>
            <w:r>
              <w:rPr>
                <w:spacing w:val="-2"/>
                <w:sz w:val="21"/>
              </w:rPr>
              <w:t>120,785.09</w:t>
            </w:r>
          </w:p>
        </w:tc>
        <w:tc>
          <w:tcPr>
            <w:tcW w:w="2010" w:type="dxa"/>
          </w:tcPr>
          <w:p>
            <w:pPr>
              <w:pStyle w:val="TableParagraph"/>
              <w:spacing w:before="0"/>
              <w:rPr>
                <w:rFonts w:ascii="Times New Roman"/>
                <w:sz w:val="20"/>
              </w:rPr>
            </w:pPr>
          </w:p>
        </w:tc>
        <w:tc>
          <w:tcPr>
            <w:tcW w:w="2293" w:type="dxa"/>
          </w:tcPr>
          <w:p>
            <w:pPr>
              <w:pStyle w:val="TableParagraph"/>
              <w:spacing w:line="252" w:lineRule="exact"/>
              <w:ind w:right="99"/>
              <w:jc w:val="right"/>
              <w:rPr>
                <w:sz w:val="21"/>
              </w:rPr>
            </w:pPr>
            <w:r>
              <w:rPr>
                <w:spacing w:val="-2"/>
                <w:sz w:val="21"/>
              </w:rPr>
              <w:t>44,662,319.61</w:t>
            </w:r>
          </w:p>
        </w:tc>
      </w:tr>
    </w:tbl>
    <w:p>
      <w:pPr>
        <w:spacing w:after="0" w:line="252" w:lineRule="exact"/>
        <w:jc w:val="right"/>
        <w:rPr>
          <w:sz w:val="21"/>
        </w:rPr>
        <w:sectPr>
          <w:headerReference w:type="default" r:id="rId49"/>
          <w:footerReference w:type="default" r:id="rId50"/>
          <w:pgSz w:w="16840" w:h="11910" w:orient="landscape"/>
          <w:pgMar w:header="882" w:footer="975" w:top="1260" w:bottom="1863" w:left="1300" w:right="1220"/>
          <w:pgNumType w:start="126"/>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6"/>
        <w:gridCol w:w="2009"/>
        <w:gridCol w:w="2146"/>
        <w:gridCol w:w="2009"/>
        <w:gridCol w:w="2010"/>
        <w:gridCol w:w="2293"/>
      </w:tblGrid>
      <w:tr>
        <w:trPr>
          <w:trHeight w:val="270" w:hRule="atLeast"/>
        </w:trPr>
        <w:tc>
          <w:tcPr>
            <w:tcW w:w="14103" w:type="dxa"/>
            <w:gridSpan w:val="6"/>
          </w:tcPr>
          <w:p>
            <w:pPr>
              <w:pStyle w:val="TableParagraph"/>
              <w:spacing w:line="250" w:lineRule="exact"/>
              <w:ind w:left="112"/>
              <w:rPr>
                <w:sz w:val="21"/>
              </w:rPr>
            </w:pPr>
            <w:r>
              <w:rPr>
                <w:spacing w:val="-4"/>
                <w:sz w:val="21"/>
              </w:rPr>
              <w:t>四、账面价值</w:t>
            </w:r>
          </w:p>
        </w:tc>
      </w:tr>
      <w:tr>
        <w:trPr>
          <w:trHeight w:val="273" w:hRule="atLeast"/>
        </w:trPr>
        <w:tc>
          <w:tcPr>
            <w:tcW w:w="3636" w:type="dxa"/>
          </w:tcPr>
          <w:p>
            <w:pPr>
              <w:pStyle w:val="TableParagraph"/>
              <w:spacing w:line="252" w:lineRule="exact"/>
              <w:ind w:left="533"/>
              <w:rPr>
                <w:sz w:val="21"/>
              </w:rPr>
            </w:pPr>
            <w:r>
              <w:rPr>
                <w:spacing w:val="-2"/>
                <w:sz w:val="21"/>
              </w:rPr>
              <w:t>1</w:t>
            </w:r>
            <w:r>
              <w:rPr>
                <w:spacing w:val="-4"/>
                <w:sz w:val="21"/>
              </w:rPr>
              <w:t>.期末账面价值</w:t>
            </w:r>
          </w:p>
        </w:tc>
        <w:tc>
          <w:tcPr>
            <w:tcW w:w="2009" w:type="dxa"/>
          </w:tcPr>
          <w:p>
            <w:pPr>
              <w:pStyle w:val="TableParagraph"/>
              <w:spacing w:line="252" w:lineRule="exact"/>
              <w:ind w:right="95"/>
              <w:jc w:val="right"/>
              <w:rPr>
                <w:sz w:val="21"/>
              </w:rPr>
            </w:pPr>
            <w:r>
              <w:rPr>
                <w:spacing w:val="-2"/>
                <w:sz w:val="21"/>
              </w:rPr>
              <w:t>373,968,313.70</w:t>
            </w:r>
          </w:p>
        </w:tc>
        <w:tc>
          <w:tcPr>
            <w:tcW w:w="2146" w:type="dxa"/>
          </w:tcPr>
          <w:p>
            <w:pPr>
              <w:pStyle w:val="TableParagraph"/>
              <w:spacing w:line="252" w:lineRule="exact"/>
              <w:ind w:right="95"/>
              <w:jc w:val="right"/>
              <w:rPr>
                <w:sz w:val="21"/>
              </w:rPr>
            </w:pPr>
            <w:r>
              <w:rPr>
                <w:spacing w:val="-2"/>
                <w:sz w:val="21"/>
              </w:rPr>
              <w:t>375,393,765.59</w:t>
            </w:r>
          </w:p>
        </w:tc>
        <w:tc>
          <w:tcPr>
            <w:tcW w:w="2009" w:type="dxa"/>
          </w:tcPr>
          <w:p>
            <w:pPr>
              <w:pStyle w:val="TableParagraph"/>
              <w:spacing w:line="252" w:lineRule="exact"/>
              <w:ind w:right="97"/>
              <w:jc w:val="right"/>
              <w:rPr>
                <w:sz w:val="21"/>
              </w:rPr>
            </w:pPr>
            <w:r>
              <w:rPr>
                <w:spacing w:val="-2"/>
                <w:sz w:val="21"/>
              </w:rPr>
              <w:t>5,559,260.06</w:t>
            </w:r>
          </w:p>
        </w:tc>
        <w:tc>
          <w:tcPr>
            <w:tcW w:w="2010" w:type="dxa"/>
          </w:tcPr>
          <w:p>
            <w:pPr>
              <w:pStyle w:val="TableParagraph"/>
              <w:spacing w:line="252" w:lineRule="exact"/>
              <w:ind w:right="99"/>
              <w:jc w:val="right"/>
              <w:rPr>
                <w:sz w:val="21"/>
              </w:rPr>
            </w:pPr>
            <w:r>
              <w:rPr>
                <w:spacing w:val="-2"/>
                <w:sz w:val="21"/>
              </w:rPr>
              <w:t>2,963,484.14</w:t>
            </w:r>
          </w:p>
        </w:tc>
        <w:tc>
          <w:tcPr>
            <w:tcW w:w="2293" w:type="dxa"/>
          </w:tcPr>
          <w:p>
            <w:pPr>
              <w:pStyle w:val="TableParagraph"/>
              <w:spacing w:line="252" w:lineRule="exact"/>
              <w:ind w:right="99"/>
              <w:jc w:val="right"/>
              <w:rPr>
                <w:sz w:val="21"/>
              </w:rPr>
            </w:pPr>
            <w:r>
              <w:rPr>
                <w:spacing w:val="-2"/>
                <w:sz w:val="21"/>
              </w:rPr>
              <w:t>757,884,823.49</w:t>
            </w:r>
          </w:p>
        </w:tc>
      </w:tr>
      <w:tr>
        <w:trPr>
          <w:trHeight w:val="273" w:hRule="atLeast"/>
        </w:trPr>
        <w:tc>
          <w:tcPr>
            <w:tcW w:w="3636" w:type="dxa"/>
          </w:tcPr>
          <w:p>
            <w:pPr>
              <w:pStyle w:val="TableParagraph"/>
              <w:spacing w:line="252" w:lineRule="exact"/>
              <w:ind w:left="533"/>
              <w:rPr>
                <w:sz w:val="21"/>
              </w:rPr>
            </w:pPr>
            <w:r>
              <w:rPr>
                <w:spacing w:val="-2"/>
                <w:sz w:val="21"/>
              </w:rPr>
              <w:t>2</w:t>
            </w:r>
            <w:r>
              <w:rPr>
                <w:spacing w:val="-4"/>
                <w:sz w:val="21"/>
              </w:rPr>
              <w:t>.期初账面价值</w:t>
            </w:r>
          </w:p>
        </w:tc>
        <w:tc>
          <w:tcPr>
            <w:tcW w:w="2009" w:type="dxa"/>
          </w:tcPr>
          <w:p>
            <w:pPr>
              <w:pStyle w:val="TableParagraph"/>
              <w:spacing w:line="252" w:lineRule="exact"/>
              <w:ind w:right="95"/>
              <w:jc w:val="right"/>
              <w:rPr>
                <w:sz w:val="21"/>
              </w:rPr>
            </w:pPr>
            <w:r>
              <w:rPr>
                <w:spacing w:val="-2"/>
                <w:sz w:val="21"/>
              </w:rPr>
              <w:t>347,697,802.23</w:t>
            </w:r>
          </w:p>
        </w:tc>
        <w:tc>
          <w:tcPr>
            <w:tcW w:w="2146" w:type="dxa"/>
          </w:tcPr>
          <w:p>
            <w:pPr>
              <w:pStyle w:val="TableParagraph"/>
              <w:spacing w:line="252" w:lineRule="exact"/>
              <w:ind w:right="95"/>
              <w:jc w:val="right"/>
              <w:rPr>
                <w:sz w:val="21"/>
              </w:rPr>
            </w:pPr>
            <w:r>
              <w:rPr>
                <w:spacing w:val="-2"/>
                <w:sz w:val="21"/>
              </w:rPr>
              <w:t>319,763,576.10</w:t>
            </w:r>
          </w:p>
        </w:tc>
        <w:tc>
          <w:tcPr>
            <w:tcW w:w="2009" w:type="dxa"/>
          </w:tcPr>
          <w:p>
            <w:pPr>
              <w:pStyle w:val="TableParagraph"/>
              <w:spacing w:line="252" w:lineRule="exact"/>
              <w:ind w:right="95"/>
              <w:jc w:val="right"/>
              <w:rPr>
                <w:sz w:val="21"/>
              </w:rPr>
            </w:pPr>
            <w:r>
              <w:rPr>
                <w:spacing w:val="-2"/>
                <w:sz w:val="21"/>
              </w:rPr>
              <w:t>4,622,215.86</w:t>
            </w:r>
          </w:p>
        </w:tc>
        <w:tc>
          <w:tcPr>
            <w:tcW w:w="2010" w:type="dxa"/>
          </w:tcPr>
          <w:p>
            <w:pPr>
              <w:pStyle w:val="TableParagraph"/>
              <w:spacing w:line="252" w:lineRule="exact"/>
              <w:ind w:right="99"/>
              <w:jc w:val="right"/>
              <w:rPr>
                <w:sz w:val="21"/>
              </w:rPr>
            </w:pPr>
            <w:r>
              <w:rPr>
                <w:spacing w:val="-2"/>
                <w:sz w:val="21"/>
              </w:rPr>
              <w:t>2,698,803.69</w:t>
            </w:r>
          </w:p>
        </w:tc>
        <w:tc>
          <w:tcPr>
            <w:tcW w:w="2293" w:type="dxa"/>
          </w:tcPr>
          <w:p>
            <w:pPr>
              <w:pStyle w:val="TableParagraph"/>
              <w:spacing w:line="252" w:lineRule="exact"/>
              <w:ind w:right="99"/>
              <w:jc w:val="right"/>
              <w:rPr>
                <w:sz w:val="21"/>
              </w:rPr>
            </w:pPr>
            <w:r>
              <w:rPr>
                <w:spacing w:val="-2"/>
                <w:sz w:val="21"/>
              </w:rPr>
              <w:t>674,782,397.88</w:t>
            </w:r>
          </w:p>
        </w:tc>
      </w:tr>
    </w:tbl>
    <w:p>
      <w:pPr>
        <w:pStyle w:val="BodyText"/>
        <w:spacing w:before="53"/>
        <w:rPr>
          <w:sz w:val="20"/>
        </w:rPr>
      </w:pPr>
    </w:p>
    <w:p>
      <w:pPr>
        <w:spacing w:after="0"/>
        <w:rPr>
          <w:sz w:val="20"/>
        </w:rPr>
        <w:sectPr>
          <w:type w:val="continuous"/>
          <w:pgSz w:w="16840" w:h="11910" w:orient="landscape"/>
          <w:pgMar w:header="882" w:footer="975" w:top="1260" w:bottom="1160" w:left="1300" w:right="1220"/>
        </w:sectPr>
      </w:pPr>
    </w:p>
    <w:p>
      <w:pPr>
        <w:pStyle w:val="ListParagraph"/>
        <w:numPr>
          <w:ilvl w:val="0"/>
          <w:numId w:val="92"/>
        </w:numPr>
        <w:tabs>
          <w:tab w:pos="768" w:val="left" w:leader="none"/>
        </w:tabs>
        <w:spacing w:line="240" w:lineRule="auto" w:before="72" w:after="0"/>
        <w:ind w:left="768" w:right="0" w:hanging="439"/>
        <w:jc w:val="left"/>
        <w:rPr>
          <w:sz w:val="21"/>
        </w:rPr>
      </w:pPr>
      <w:r>
        <w:rPr>
          <w:spacing w:val="-3"/>
          <w:sz w:val="21"/>
        </w:rPr>
        <w:t>暂时闲置的固定资产情况</w:t>
      </w:r>
    </w:p>
    <w:p>
      <w:pPr>
        <w:pStyle w:val="BodyText"/>
        <w:spacing w:before="65"/>
        <w:ind w:left="224"/>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224"/>
      </w:pPr>
      <w:r>
        <w:rPr/>
        <w:t>单位：元</w:t>
      </w:r>
      <w:r>
        <w:rPr>
          <w:spacing w:val="40"/>
          <w:w w:val="150"/>
        </w:rPr>
        <w:t> </w:t>
      </w:r>
      <w:r>
        <w:rPr>
          <w:spacing w:val="-2"/>
        </w:rPr>
        <w:t>币种：人民币</w:t>
      </w:r>
    </w:p>
    <w:p>
      <w:pPr>
        <w:spacing w:after="0"/>
        <w:sectPr>
          <w:type w:val="continuous"/>
          <w:pgSz w:w="16840" w:h="11910" w:orient="landscape"/>
          <w:pgMar w:header="882" w:footer="975" w:top="1060" w:bottom="1160" w:left="1300" w:right="1220"/>
          <w:cols w:num="2" w:equalWidth="0">
            <w:col w:w="3131" w:space="8432"/>
            <w:col w:w="2757"/>
          </w:cols>
        </w:sectPr>
      </w:pPr>
    </w:p>
    <w:tbl>
      <w:tblPr>
        <w:tblW w:w="0" w:type="auto"/>
        <w:jc w:val="left"/>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7"/>
        <w:gridCol w:w="2127"/>
        <w:gridCol w:w="3118"/>
        <w:gridCol w:w="2127"/>
        <w:gridCol w:w="2554"/>
        <w:gridCol w:w="2124"/>
      </w:tblGrid>
      <w:tr>
        <w:trPr>
          <w:trHeight w:val="273" w:hRule="atLeast"/>
        </w:trPr>
        <w:tc>
          <w:tcPr>
            <w:tcW w:w="1887" w:type="dxa"/>
          </w:tcPr>
          <w:p>
            <w:pPr>
              <w:pStyle w:val="TableParagraph"/>
              <w:spacing w:line="252" w:lineRule="exact"/>
              <w:ind w:left="14"/>
              <w:jc w:val="center"/>
              <w:rPr>
                <w:sz w:val="21"/>
              </w:rPr>
            </w:pPr>
            <w:r>
              <w:rPr>
                <w:spacing w:val="-5"/>
                <w:sz w:val="21"/>
              </w:rPr>
              <w:t>项目</w:t>
            </w:r>
          </w:p>
        </w:tc>
        <w:tc>
          <w:tcPr>
            <w:tcW w:w="2127" w:type="dxa"/>
          </w:tcPr>
          <w:p>
            <w:pPr>
              <w:pStyle w:val="TableParagraph"/>
              <w:spacing w:line="252" w:lineRule="exact"/>
              <w:ind w:left="642"/>
              <w:rPr>
                <w:sz w:val="21"/>
              </w:rPr>
            </w:pPr>
            <w:r>
              <w:rPr>
                <w:spacing w:val="-4"/>
                <w:sz w:val="21"/>
              </w:rPr>
              <w:t>账面原值</w:t>
            </w:r>
          </w:p>
        </w:tc>
        <w:tc>
          <w:tcPr>
            <w:tcW w:w="3118" w:type="dxa"/>
          </w:tcPr>
          <w:p>
            <w:pPr>
              <w:pStyle w:val="TableParagraph"/>
              <w:spacing w:line="252" w:lineRule="exact"/>
              <w:ind w:left="13"/>
              <w:jc w:val="center"/>
              <w:rPr>
                <w:sz w:val="21"/>
              </w:rPr>
            </w:pPr>
            <w:r>
              <w:rPr>
                <w:spacing w:val="-4"/>
                <w:sz w:val="21"/>
              </w:rPr>
              <w:t>累计折旧</w:t>
            </w:r>
          </w:p>
        </w:tc>
        <w:tc>
          <w:tcPr>
            <w:tcW w:w="2127" w:type="dxa"/>
          </w:tcPr>
          <w:p>
            <w:pPr>
              <w:pStyle w:val="TableParagraph"/>
              <w:spacing w:line="252" w:lineRule="exact"/>
              <w:ind w:left="645"/>
              <w:rPr>
                <w:sz w:val="21"/>
              </w:rPr>
            </w:pPr>
            <w:r>
              <w:rPr>
                <w:spacing w:val="-4"/>
                <w:sz w:val="21"/>
              </w:rPr>
              <w:t>减值准备</w:t>
            </w:r>
          </w:p>
        </w:tc>
        <w:tc>
          <w:tcPr>
            <w:tcW w:w="2554" w:type="dxa"/>
          </w:tcPr>
          <w:p>
            <w:pPr>
              <w:pStyle w:val="TableParagraph"/>
              <w:spacing w:line="252" w:lineRule="exact"/>
              <w:ind w:left="855"/>
              <w:rPr>
                <w:sz w:val="21"/>
              </w:rPr>
            </w:pPr>
            <w:r>
              <w:rPr>
                <w:spacing w:val="-4"/>
                <w:sz w:val="21"/>
              </w:rPr>
              <w:t>账面价值</w:t>
            </w:r>
          </w:p>
        </w:tc>
        <w:tc>
          <w:tcPr>
            <w:tcW w:w="2124" w:type="dxa"/>
          </w:tcPr>
          <w:p>
            <w:pPr>
              <w:pStyle w:val="TableParagraph"/>
              <w:spacing w:line="252" w:lineRule="exact"/>
              <w:ind w:left="10"/>
              <w:jc w:val="center"/>
              <w:rPr>
                <w:sz w:val="21"/>
              </w:rPr>
            </w:pPr>
            <w:r>
              <w:rPr>
                <w:spacing w:val="-5"/>
                <w:sz w:val="21"/>
              </w:rPr>
              <w:t>备注</w:t>
            </w:r>
          </w:p>
        </w:tc>
      </w:tr>
      <w:tr>
        <w:trPr>
          <w:trHeight w:val="271" w:hRule="atLeast"/>
        </w:trPr>
        <w:tc>
          <w:tcPr>
            <w:tcW w:w="1887" w:type="dxa"/>
          </w:tcPr>
          <w:p>
            <w:pPr>
              <w:pStyle w:val="TableParagraph"/>
              <w:spacing w:line="250" w:lineRule="exact"/>
              <w:ind w:left="110"/>
              <w:rPr>
                <w:sz w:val="21"/>
              </w:rPr>
            </w:pPr>
            <w:r>
              <w:rPr>
                <w:spacing w:val="-4"/>
                <w:sz w:val="21"/>
              </w:rPr>
              <w:t>房屋及建筑物</w:t>
            </w:r>
          </w:p>
        </w:tc>
        <w:tc>
          <w:tcPr>
            <w:tcW w:w="2127" w:type="dxa"/>
          </w:tcPr>
          <w:p>
            <w:pPr>
              <w:pStyle w:val="TableParagraph"/>
              <w:spacing w:line="250" w:lineRule="exact"/>
              <w:ind w:right="94"/>
              <w:jc w:val="right"/>
              <w:rPr>
                <w:sz w:val="21"/>
              </w:rPr>
            </w:pPr>
            <w:r>
              <w:rPr>
                <w:spacing w:val="-2"/>
                <w:sz w:val="21"/>
              </w:rPr>
              <w:t>2,015,336.95</w:t>
            </w:r>
          </w:p>
        </w:tc>
        <w:tc>
          <w:tcPr>
            <w:tcW w:w="3118" w:type="dxa"/>
          </w:tcPr>
          <w:p>
            <w:pPr>
              <w:pStyle w:val="TableParagraph"/>
              <w:spacing w:line="250" w:lineRule="exact"/>
              <w:ind w:right="91"/>
              <w:jc w:val="right"/>
              <w:rPr>
                <w:sz w:val="21"/>
              </w:rPr>
            </w:pPr>
            <w:r>
              <w:rPr>
                <w:spacing w:val="-2"/>
                <w:sz w:val="21"/>
              </w:rPr>
              <w:t>1,147,815.91</w:t>
            </w:r>
          </w:p>
        </w:tc>
        <w:tc>
          <w:tcPr>
            <w:tcW w:w="2127" w:type="dxa"/>
          </w:tcPr>
          <w:p>
            <w:pPr>
              <w:pStyle w:val="TableParagraph"/>
              <w:spacing w:before="0"/>
              <w:rPr>
                <w:rFonts w:ascii="Times New Roman"/>
                <w:sz w:val="20"/>
              </w:rPr>
            </w:pPr>
          </w:p>
        </w:tc>
        <w:tc>
          <w:tcPr>
            <w:tcW w:w="2554" w:type="dxa"/>
          </w:tcPr>
          <w:p>
            <w:pPr>
              <w:pStyle w:val="TableParagraph"/>
              <w:spacing w:line="250" w:lineRule="exact"/>
              <w:ind w:right="94"/>
              <w:jc w:val="right"/>
              <w:rPr>
                <w:sz w:val="21"/>
              </w:rPr>
            </w:pPr>
            <w:r>
              <w:rPr>
                <w:spacing w:val="-2"/>
                <w:sz w:val="21"/>
              </w:rPr>
              <w:t>867,521.04</w:t>
            </w:r>
          </w:p>
        </w:tc>
        <w:tc>
          <w:tcPr>
            <w:tcW w:w="2124" w:type="dxa"/>
          </w:tcPr>
          <w:p>
            <w:pPr>
              <w:pStyle w:val="TableParagraph"/>
              <w:spacing w:before="0"/>
              <w:rPr>
                <w:rFonts w:ascii="Times New Roman"/>
                <w:sz w:val="20"/>
              </w:rPr>
            </w:pPr>
          </w:p>
        </w:tc>
      </w:tr>
      <w:tr>
        <w:trPr>
          <w:trHeight w:val="273" w:hRule="atLeast"/>
        </w:trPr>
        <w:tc>
          <w:tcPr>
            <w:tcW w:w="1887" w:type="dxa"/>
          </w:tcPr>
          <w:p>
            <w:pPr>
              <w:pStyle w:val="TableParagraph"/>
              <w:spacing w:line="252" w:lineRule="exact"/>
              <w:ind w:left="14"/>
              <w:jc w:val="center"/>
              <w:rPr>
                <w:sz w:val="21"/>
              </w:rPr>
            </w:pPr>
            <w:r>
              <w:rPr>
                <w:spacing w:val="-5"/>
                <w:sz w:val="21"/>
              </w:rPr>
              <w:t>合计</w:t>
            </w:r>
          </w:p>
        </w:tc>
        <w:tc>
          <w:tcPr>
            <w:tcW w:w="2127" w:type="dxa"/>
          </w:tcPr>
          <w:p>
            <w:pPr>
              <w:pStyle w:val="TableParagraph"/>
              <w:spacing w:line="252" w:lineRule="exact"/>
              <w:ind w:right="94"/>
              <w:jc w:val="right"/>
              <w:rPr>
                <w:sz w:val="21"/>
              </w:rPr>
            </w:pPr>
            <w:r>
              <w:rPr>
                <w:spacing w:val="-2"/>
                <w:sz w:val="21"/>
              </w:rPr>
              <w:t>2,015,336.95</w:t>
            </w:r>
          </w:p>
        </w:tc>
        <w:tc>
          <w:tcPr>
            <w:tcW w:w="3118" w:type="dxa"/>
          </w:tcPr>
          <w:p>
            <w:pPr>
              <w:pStyle w:val="TableParagraph"/>
              <w:spacing w:line="252" w:lineRule="exact"/>
              <w:ind w:right="91"/>
              <w:jc w:val="right"/>
              <w:rPr>
                <w:sz w:val="21"/>
              </w:rPr>
            </w:pPr>
            <w:r>
              <w:rPr>
                <w:spacing w:val="-2"/>
                <w:sz w:val="21"/>
              </w:rPr>
              <w:t>1,147,815.91</w:t>
            </w:r>
          </w:p>
        </w:tc>
        <w:tc>
          <w:tcPr>
            <w:tcW w:w="2127" w:type="dxa"/>
          </w:tcPr>
          <w:p>
            <w:pPr>
              <w:pStyle w:val="TableParagraph"/>
              <w:spacing w:before="0"/>
              <w:rPr>
                <w:rFonts w:ascii="Times New Roman"/>
                <w:sz w:val="20"/>
              </w:rPr>
            </w:pPr>
          </w:p>
        </w:tc>
        <w:tc>
          <w:tcPr>
            <w:tcW w:w="2554" w:type="dxa"/>
          </w:tcPr>
          <w:p>
            <w:pPr>
              <w:pStyle w:val="TableParagraph"/>
              <w:spacing w:line="252" w:lineRule="exact"/>
              <w:ind w:right="94"/>
              <w:jc w:val="right"/>
              <w:rPr>
                <w:sz w:val="21"/>
              </w:rPr>
            </w:pPr>
            <w:r>
              <w:rPr>
                <w:spacing w:val="-2"/>
                <w:sz w:val="21"/>
              </w:rPr>
              <w:t>867,521.04</w:t>
            </w:r>
          </w:p>
        </w:tc>
        <w:tc>
          <w:tcPr>
            <w:tcW w:w="2124" w:type="dxa"/>
          </w:tcPr>
          <w:p>
            <w:pPr>
              <w:pStyle w:val="TableParagraph"/>
              <w:spacing w:before="0"/>
              <w:rPr>
                <w:rFonts w:ascii="Times New Roman"/>
                <w:sz w:val="20"/>
              </w:rPr>
            </w:pPr>
          </w:p>
        </w:tc>
      </w:tr>
    </w:tbl>
    <w:p>
      <w:pPr>
        <w:pStyle w:val="BodyText"/>
        <w:spacing w:before="8"/>
        <w:rPr>
          <w:sz w:val="20"/>
        </w:rPr>
      </w:pPr>
    </w:p>
    <w:p>
      <w:pPr>
        <w:spacing w:after="0"/>
        <w:rPr>
          <w:sz w:val="20"/>
        </w:rPr>
        <w:sectPr>
          <w:type w:val="continuous"/>
          <w:pgSz w:w="16840" w:h="11910" w:orient="landscape"/>
          <w:pgMar w:header="882" w:footer="975" w:top="1060" w:bottom="1160" w:left="1300" w:right="1220"/>
        </w:sectPr>
      </w:pPr>
    </w:p>
    <w:p>
      <w:pPr>
        <w:pStyle w:val="ListParagraph"/>
        <w:numPr>
          <w:ilvl w:val="0"/>
          <w:numId w:val="92"/>
        </w:numPr>
        <w:tabs>
          <w:tab w:pos="768" w:val="left" w:leader="none"/>
        </w:tabs>
        <w:spacing w:line="240" w:lineRule="auto" w:before="72" w:after="0"/>
        <w:ind w:left="768" w:right="0" w:hanging="439"/>
        <w:jc w:val="left"/>
        <w:rPr>
          <w:sz w:val="21"/>
        </w:rPr>
      </w:pPr>
      <w:r>
        <w:rPr>
          <w:spacing w:val="-3"/>
          <w:sz w:val="21"/>
        </w:rPr>
        <w:t>通过经营租赁租出的固定资产</w:t>
      </w:r>
    </w:p>
    <w:p>
      <w:pPr>
        <w:pStyle w:val="BodyText"/>
        <w:spacing w:before="64"/>
        <w:ind w:left="224"/>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224"/>
      </w:pPr>
      <w:r>
        <w:rPr/>
        <w:t>单位：元</w:t>
      </w:r>
      <w:r>
        <w:rPr>
          <w:spacing w:val="40"/>
          <w:w w:val="150"/>
        </w:rPr>
        <w:t> </w:t>
      </w:r>
      <w:r>
        <w:rPr>
          <w:spacing w:val="-2"/>
        </w:rPr>
        <w:t>币种：人民币</w:t>
      </w:r>
    </w:p>
    <w:p>
      <w:pPr>
        <w:spacing w:after="0"/>
        <w:sectPr>
          <w:type w:val="continuous"/>
          <w:pgSz w:w="16840" w:h="11910" w:orient="landscape"/>
          <w:pgMar w:header="882" w:footer="975" w:top="1060" w:bottom="1160" w:left="1300" w:right="1220"/>
          <w:cols w:num="2" w:equalWidth="0">
            <w:col w:w="3551" w:space="8012"/>
            <w:col w:w="2757"/>
          </w:cols>
        </w:sect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9"/>
        <w:gridCol w:w="7621"/>
      </w:tblGrid>
      <w:tr>
        <w:trPr>
          <w:trHeight w:val="273" w:hRule="atLeast"/>
        </w:trPr>
        <w:tc>
          <w:tcPr>
            <w:tcW w:w="6469" w:type="dxa"/>
          </w:tcPr>
          <w:p>
            <w:pPr>
              <w:pStyle w:val="TableParagraph"/>
              <w:spacing w:line="252" w:lineRule="exact"/>
              <w:ind w:right="3010"/>
              <w:jc w:val="right"/>
              <w:rPr>
                <w:sz w:val="21"/>
              </w:rPr>
            </w:pPr>
            <w:r>
              <w:rPr>
                <w:spacing w:val="-5"/>
                <w:sz w:val="21"/>
              </w:rPr>
              <w:t>项目</w:t>
            </w:r>
          </w:p>
        </w:tc>
        <w:tc>
          <w:tcPr>
            <w:tcW w:w="7621" w:type="dxa"/>
          </w:tcPr>
          <w:p>
            <w:pPr>
              <w:pStyle w:val="TableParagraph"/>
              <w:spacing w:line="252" w:lineRule="exact"/>
              <w:ind w:left="11"/>
              <w:jc w:val="center"/>
              <w:rPr>
                <w:sz w:val="21"/>
              </w:rPr>
            </w:pPr>
            <w:r>
              <w:rPr>
                <w:spacing w:val="-4"/>
                <w:sz w:val="21"/>
              </w:rPr>
              <w:t>期末账面价值</w:t>
            </w:r>
          </w:p>
        </w:tc>
      </w:tr>
      <w:tr>
        <w:trPr>
          <w:trHeight w:val="270" w:hRule="atLeast"/>
        </w:trPr>
        <w:tc>
          <w:tcPr>
            <w:tcW w:w="6469" w:type="dxa"/>
          </w:tcPr>
          <w:p>
            <w:pPr>
              <w:pStyle w:val="TableParagraph"/>
              <w:spacing w:line="250" w:lineRule="exact"/>
              <w:ind w:left="107"/>
              <w:rPr>
                <w:sz w:val="21"/>
              </w:rPr>
            </w:pPr>
            <w:r>
              <w:rPr>
                <w:spacing w:val="-4"/>
                <w:sz w:val="21"/>
              </w:rPr>
              <w:t>房屋及建筑物</w:t>
            </w:r>
          </w:p>
        </w:tc>
        <w:tc>
          <w:tcPr>
            <w:tcW w:w="7621" w:type="dxa"/>
          </w:tcPr>
          <w:p>
            <w:pPr>
              <w:pStyle w:val="TableParagraph"/>
              <w:spacing w:line="250" w:lineRule="exact"/>
              <w:ind w:right="91"/>
              <w:jc w:val="right"/>
              <w:rPr>
                <w:sz w:val="21"/>
              </w:rPr>
            </w:pPr>
            <w:r>
              <w:rPr>
                <w:spacing w:val="-2"/>
                <w:sz w:val="21"/>
              </w:rPr>
              <w:t>14,574,698.47</w:t>
            </w:r>
          </w:p>
        </w:tc>
      </w:tr>
      <w:tr>
        <w:trPr>
          <w:trHeight w:val="273" w:hRule="atLeast"/>
        </w:trPr>
        <w:tc>
          <w:tcPr>
            <w:tcW w:w="6469" w:type="dxa"/>
          </w:tcPr>
          <w:p>
            <w:pPr>
              <w:pStyle w:val="TableParagraph"/>
              <w:spacing w:line="252" w:lineRule="exact"/>
              <w:ind w:right="3010"/>
              <w:jc w:val="right"/>
              <w:rPr>
                <w:sz w:val="21"/>
              </w:rPr>
            </w:pPr>
            <w:r>
              <w:rPr>
                <w:spacing w:val="-5"/>
                <w:sz w:val="21"/>
              </w:rPr>
              <w:t>合计</w:t>
            </w:r>
          </w:p>
        </w:tc>
        <w:tc>
          <w:tcPr>
            <w:tcW w:w="7621" w:type="dxa"/>
          </w:tcPr>
          <w:p>
            <w:pPr>
              <w:pStyle w:val="TableParagraph"/>
              <w:spacing w:line="252" w:lineRule="exact"/>
              <w:ind w:right="91"/>
              <w:jc w:val="right"/>
              <w:rPr>
                <w:sz w:val="21"/>
              </w:rPr>
            </w:pPr>
            <w:r>
              <w:rPr>
                <w:spacing w:val="-2"/>
                <w:sz w:val="21"/>
              </w:rPr>
              <w:t>14,574,698.47</w:t>
            </w:r>
          </w:p>
        </w:tc>
      </w:tr>
    </w:tbl>
    <w:p>
      <w:pPr>
        <w:pStyle w:val="BodyText"/>
        <w:spacing w:line="470" w:lineRule="atLeast" w:before="213"/>
        <w:ind w:left="329" w:right="2742" w:firstLine="314"/>
      </w:pPr>
      <w:r>
        <w:rPr>
          <w:spacing w:val="-2"/>
        </w:rPr>
        <w:t>本公司通过经营租赁租出的固定资产主要是位于烟台市牟平经济开发区的两处办公楼，若干处商业网点及一处公寓楼。 (4).未办妥产权证书的固定资产情况</w:t>
      </w:r>
    </w:p>
    <w:p>
      <w:pPr>
        <w:pStyle w:val="BodyText"/>
        <w:spacing w:line="242" w:lineRule="auto" w:before="63"/>
        <w:ind w:left="224" w:right="12515"/>
      </w:pPr>
      <w:r>
        <w:rPr>
          <w:spacing w:val="-5"/>
        </w:rPr>
        <w:t>□适用 √不适用</w:t>
      </w:r>
      <w:r>
        <w:rPr>
          <w:spacing w:val="-2"/>
        </w:rPr>
        <w:t>其他说明：</w:t>
      </w:r>
    </w:p>
    <w:p>
      <w:pPr>
        <w:pStyle w:val="BodyText"/>
        <w:spacing w:line="295" w:lineRule="auto" w:before="1"/>
        <w:ind w:left="224" w:right="12515"/>
      </w:pPr>
      <w:r>
        <w:rPr>
          <w:spacing w:val="-5"/>
        </w:rPr>
        <w:t>□适用 √不适用</w:t>
      </w:r>
      <w:r>
        <w:rPr>
          <w:spacing w:val="-2"/>
        </w:rPr>
        <w:t>固定资产清理</w:t>
      </w:r>
    </w:p>
    <w:p>
      <w:pPr>
        <w:pStyle w:val="BodyText"/>
        <w:spacing w:before="3"/>
        <w:ind w:left="224"/>
      </w:pPr>
      <w:r>
        <w:rPr>
          <w:spacing w:val="-3"/>
        </w:rPr>
        <w:t>□适用 √不适用</w:t>
      </w:r>
    </w:p>
    <w:p>
      <w:pPr>
        <w:spacing w:after="0"/>
        <w:sectPr>
          <w:type w:val="continuous"/>
          <w:pgSz w:w="16840" w:h="11910" w:orient="landscape"/>
          <w:pgMar w:header="882" w:footer="975" w:top="1060" w:bottom="1160" w:left="1300" w:right="1220"/>
        </w:sectPr>
      </w:pPr>
    </w:p>
    <w:p>
      <w:pPr>
        <w:spacing w:before="58"/>
        <w:ind w:left="0" w:right="20" w:firstLine="0"/>
        <w:jc w:val="center"/>
        <w:rPr>
          <w:sz w:val="18"/>
        </w:rPr>
      </w:pPr>
      <w:r>
        <w:rPr/>
        <mc:AlternateContent>
          <mc:Choice Requires="wps">
            <w:drawing>
              <wp:anchor distT="0" distB="0" distL="0" distR="0" allowOverlap="1" layoutInCell="1" locked="0" behindDoc="1" simplePos="0" relativeHeight="487592448">
                <wp:simplePos x="0" y="0"/>
                <wp:positionH relativeFrom="page">
                  <wp:posOffset>792480</wp:posOffset>
                </wp:positionH>
                <wp:positionV relativeFrom="paragraph">
                  <wp:posOffset>198628</wp:posOffset>
                </wp:positionV>
                <wp:extent cx="5631180" cy="9525"/>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5631180" cy="9525"/>
                        </a:xfrm>
                        <a:custGeom>
                          <a:avLst/>
                          <a:gdLst/>
                          <a:ahLst/>
                          <a:cxnLst/>
                          <a:rect l="l" t="t" r="r" b="b"/>
                          <a:pathLst>
                            <a:path w="5631180" h="9525">
                              <a:moveTo>
                                <a:pt x="5630926" y="0"/>
                              </a:moveTo>
                              <a:lnTo>
                                <a:pt x="0" y="0"/>
                              </a:lnTo>
                              <a:lnTo>
                                <a:pt x="0" y="9144"/>
                              </a:lnTo>
                              <a:lnTo>
                                <a:pt x="5630926" y="9144"/>
                              </a:lnTo>
                              <a:lnTo>
                                <a:pt x="56309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15.64pt;width:443.38pt;height:.72pt;mso-position-horizontal-relative:page;mso-position-vertical-relative:paragraph;z-index:-15724032;mso-wrap-distance-left:0;mso-wrap-distance-right:0" id="docshape59"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rPr>
          <w:sz w:val="20"/>
        </w:rPr>
      </w:pPr>
    </w:p>
    <w:p>
      <w:pPr>
        <w:pStyle w:val="BodyText"/>
        <w:spacing w:before="104"/>
        <w:rPr>
          <w:sz w:val="20"/>
        </w:rPr>
      </w:pPr>
    </w:p>
    <w:p>
      <w:pPr>
        <w:spacing w:after="0"/>
        <w:rPr>
          <w:sz w:val="20"/>
        </w:rPr>
        <w:sectPr>
          <w:headerReference w:type="default" r:id="rId51"/>
          <w:footerReference w:type="default" r:id="rId52"/>
          <w:pgSz w:w="11910" w:h="16840"/>
          <w:pgMar w:header="0" w:footer="975" w:top="780" w:bottom="1160" w:left="1040" w:right="1560"/>
        </w:sectPr>
      </w:pPr>
    </w:p>
    <w:p>
      <w:pPr>
        <w:pStyle w:val="BodyText"/>
        <w:spacing w:line="295" w:lineRule="auto" w:before="71"/>
        <w:ind w:left="237" w:right="38" w:firstLine="283"/>
      </w:pPr>
      <w:r>
        <w:rPr/>
        <w:t>22</w:t>
      </w:r>
      <w:r>
        <w:rPr>
          <w:spacing w:val="-1"/>
        </w:rPr>
        <w:t>、 在建工程</w:t>
      </w:r>
      <w:r>
        <w:rPr>
          <w:spacing w:val="-4"/>
        </w:rPr>
        <w:t>项目列示</w:t>
      </w:r>
    </w:p>
    <w:p>
      <w:pPr>
        <w:pStyle w:val="BodyText"/>
        <w:spacing w:before="3"/>
        <w:ind w:left="237"/>
      </w:pPr>
      <w:r>
        <w:rPr>
          <w:spacing w:val="-3"/>
        </w:rPr>
        <w:t>√适用 □不适用</w:t>
      </w:r>
    </w:p>
    <w:p>
      <w:pPr>
        <w:spacing w:line="240" w:lineRule="auto" w:before="0"/>
        <w:rPr>
          <w:sz w:val="21"/>
        </w:rPr>
      </w:pPr>
      <w:r>
        <w:rPr/>
        <w:br w:type="column"/>
      </w:r>
      <w:r>
        <w:rPr>
          <w:sz w:val="21"/>
        </w:rPr>
      </w:r>
    </w:p>
    <w:p>
      <w:pPr>
        <w:pStyle w:val="BodyText"/>
      </w:pPr>
    </w:p>
    <w:p>
      <w:pPr>
        <w:pStyle w:val="BodyText"/>
        <w:spacing w:before="200"/>
      </w:pPr>
    </w:p>
    <w:p>
      <w:pPr>
        <w:pStyle w:val="BodyText"/>
        <w:ind w:left="237"/>
      </w:pPr>
      <w:r>
        <w:rPr/>
        <w:t>单位：元</w:t>
      </w:r>
      <w:r>
        <w:rPr>
          <w:spacing w:val="41"/>
          <w:w w:val="150"/>
        </w:rPr>
        <w:t> </w:t>
      </w:r>
      <w:r>
        <w:rPr>
          <w:spacing w:val="-2"/>
        </w:rPr>
        <w:t>币种：人民币</w:t>
      </w:r>
    </w:p>
    <w:p>
      <w:pPr>
        <w:spacing w:after="0"/>
        <w:sectPr>
          <w:type w:val="continuous"/>
          <w:pgSz w:w="11910" w:h="16840"/>
          <w:pgMar w:header="0" w:footer="975" w:top="1060" w:bottom="1160" w:left="1040" w:right="1560"/>
          <w:cols w:num="2" w:equalWidth="0">
            <w:col w:w="1963" w:space="4559"/>
            <w:col w:w="2788"/>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8"/>
        <w:gridCol w:w="2938"/>
        <w:gridCol w:w="2926"/>
      </w:tblGrid>
      <w:tr>
        <w:trPr>
          <w:trHeight w:val="270" w:hRule="atLeast"/>
        </w:trPr>
        <w:tc>
          <w:tcPr>
            <w:tcW w:w="3198" w:type="dxa"/>
          </w:tcPr>
          <w:p>
            <w:pPr>
              <w:pStyle w:val="TableParagraph"/>
              <w:spacing w:line="250" w:lineRule="exact"/>
              <w:ind w:right="1376"/>
              <w:jc w:val="right"/>
              <w:rPr>
                <w:sz w:val="21"/>
              </w:rPr>
            </w:pPr>
            <w:r>
              <w:rPr>
                <w:spacing w:val="-5"/>
                <w:sz w:val="21"/>
              </w:rPr>
              <w:t>项目</w:t>
            </w:r>
          </w:p>
        </w:tc>
        <w:tc>
          <w:tcPr>
            <w:tcW w:w="2938" w:type="dxa"/>
          </w:tcPr>
          <w:p>
            <w:pPr>
              <w:pStyle w:val="TableParagraph"/>
              <w:spacing w:line="250" w:lineRule="exact"/>
              <w:ind w:left="8" w:right="2"/>
              <w:jc w:val="center"/>
              <w:rPr>
                <w:sz w:val="21"/>
              </w:rPr>
            </w:pPr>
            <w:r>
              <w:rPr>
                <w:spacing w:val="-4"/>
                <w:sz w:val="21"/>
              </w:rPr>
              <w:t>期末余额</w:t>
            </w:r>
          </w:p>
        </w:tc>
        <w:tc>
          <w:tcPr>
            <w:tcW w:w="2926" w:type="dxa"/>
          </w:tcPr>
          <w:p>
            <w:pPr>
              <w:pStyle w:val="TableParagraph"/>
              <w:spacing w:line="250" w:lineRule="exact"/>
              <w:ind w:left="11" w:right="3"/>
              <w:jc w:val="center"/>
              <w:rPr>
                <w:sz w:val="21"/>
              </w:rPr>
            </w:pPr>
            <w:r>
              <w:rPr>
                <w:spacing w:val="-4"/>
                <w:sz w:val="21"/>
              </w:rPr>
              <w:t>期初余额</w:t>
            </w:r>
          </w:p>
        </w:tc>
      </w:tr>
      <w:tr>
        <w:trPr>
          <w:trHeight w:val="273" w:hRule="atLeast"/>
        </w:trPr>
        <w:tc>
          <w:tcPr>
            <w:tcW w:w="3198" w:type="dxa"/>
          </w:tcPr>
          <w:p>
            <w:pPr>
              <w:pStyle w:val="TableParagraph"/>
              <w:spacing w:line="252" w:lineRule="exact"/>
              <w:ind w:left="113"/>
              <w:rPr>
                <w:sz w:val="21"/>
              </w:rPr>
            </w:pPr>
            <w:r>
              <w:rPr>
                <w:spacing w:val="-4"/>
                <w:sz w:val="21"/>
              </w:rPr>
              <w:t>在建工程</w:t>
            </w:r>
          </w:p>
        </w:tc>
        <w:tc>
          <w:tcPr>
            <w:tcW w:w="2938" w:type="dxa"/>
          </w:tcPr>
          <w:p>
            <w:pPr>
              <w:pStyle w:val="TableParagraph"/>
              <w:spacing w:line="252" w:lineRule="exact"/>
              <w:ind w:right="101"/>
              <w:jc w:val="right"/>
              <w:rPr>
                <w:sz w:val="21"/>
              </w:rPr>
            </w:pPr>
            <w:r>
              <w:rPr>
                <w:spacing w:val="-2"/>
                <w:sz w:val="21"/>
              </w:rPr>
              <w:t>1,384,429.43</w:t>
            </w:r>
          </w:p>
        </w:tc>
        <w:tc>
          <w:tcPr>
            <w:tcW w:w="2926" w:type="dxa"/>
          </w:tcPr>
          <w:p>
            <w:pPr>
              <w:pStyle w:val="TableParagraph"/>
              <w:spacing w:line="252" w:lineRule="exact"/>
              <w:ind w:right="100"/>
              <w:jc w:val="right"/>
              <w:rPr>
                <w:sz w:val="21"/>
              </w:rPr>
            </w:pPr>
            <w:r>
              <w:rPr>
                <w:spacing w:val="-2"/>
                <w:sz w:val="21"/>
              </w:rPr>
              <w:t>56,637.17</w:t>
            </w:r>
          </w:p>
        </w:tc>
      </w:tr>
      <w:tr>
        <w:trPr>
          <w:trHeight w:val="273" w:hRule="atLeast"/>
        </w:trPr>
        <w:tc>
          <w:tcPr>
            <w:tcW w:w="3198" w:type="dxa"/>
          </w:tcPr>
          <w:p>
            <w:pPr>
              <w:pStyle w:val="TableParagraph"/>
              <w:spacing w:line="252" w:lineRule="exact"/>
              <w:ind w:left="113"/>
              <w:rPr>
                <w:sz w:val="21"/>
              </w:rPr>
            </w:pPr>
            <w:r>
              <w:rPr>
                <w:spacing w:val="-4"/>
                <w:sz w:val="21"/>
              </w:rPr>
              <w:t>工程物资</w:t>
            </w:r>
          </w:p>
        </w:tc>
        <w:tc>
          <w:tcPr>
            <w:tcW w:w="2938" w:type="dxa"/>
          </w:tcPr>
          <w:p>
            <w:pPr>
              <w:pStyle w:val="TableParagraph"/>
              <w:spacing w:before="0"/>
              <w:rPr>
                <w:rFonts w:ascii="Times New Roman"/>
                <w:sz w:val="20"/>
              </w:rPr>
            </w:pPr>
          </w:p>
        </w:tc>
        <w:tc>
          <w:tcPr>
            <w:tcW w:w="2926" w:type="dxa"/>
          </w:tcPr>
          <w:p>
            <w:pPr>
              <w:pStyle w:val="TableParagraph"/>
              <w:spacing w:before="0"/>
              <w:rPr>
                <w:rFonts w:ascii="Times New Roman"/>
                <w:sz w:val="20"/>
              </w:rPr>
            </w:pPr>
          </w:p>
        </w:tc>
      </w:tr>
      <w:tr>
        <w:trPr>
          <w:trHeight w:val="270" w:hRule="atLeast"/>
        </w:trPr>
        <w:tc>
          <w:tcPr>
            <w:tcW w:w="3198" w:type="dxa"/>
          </w:tcPr>
          <w:p>
            <w:pPr>
              <w:pStyle w:val="TableParagraph"/>
              <w:spacing w:line="250" w:lineRule="exact"/>
              <w:ind w:right="1376"/>
              <w:jc w:val="right"/>
              <w:rPr>
                <w:sz w:val="21"/>
              </w:rPr>
            </w:pPr>
            <w:r>
              <w:rPr>
                <w:spacing w:val="-5"/>
                <w:sz w:val="21"/>
              </w:rPr>
              <w:t>合计</w:t>
            </w:r>
          </w:p>
        </w:tc>
        <w:tc>
          <w:tcPr>
            <w:tcW w:w="2938" w:type="dxa"/>
          </w:tcPr>
          <w:p>
            <w:pPr>
              <w:pStyle w:val="TableParagraph"/>
              <w:spacing w:line="250" w:lineRule="exact"/>
              <w:ind w:right="101"/>
              <w:jc w:val="right"/>
              <w:rPr>
                <w:sz w:val="21"/>
              </w:rPr>
            </w:pPr>
            <w:r>
              <w:rPr>
                <w:spacing w:val="-2"/>
                <w:sz w:val="21"/>
              </w:rPr>
              <w:t>1,384,429.43</w:t>
            </w:r>
          </w:p>
        </w:tc>
        <w:tc>
          <w:tcPr>
            <w:tcW w:w="2926" w:type="dxa"/>
          </w:tcPr>
          <w:p>
            <w:pPr>
              <w:pStyle w:val="TableParagraph"/>
              <w:spacing w:line="250" w:lineRule="exact"/>
              <w:ind w:right="100"/>
              <w:jc w:val="right"/>
              <w:rPr>
                <w:sz w:val="21"/>
              </w:rPr>
            </w:pPr>
            <w:r>
              <w:rPr>
                <w:spacing w:val="-2"/>
                <w:sz w:val="21"/>
              </w:rPr>
              <w:t>56,637.17</w:t>
            </w:r>
          </w:p>
        </w:tc>
      </w:tr>
    </w:tbl>
    <w:p>
      <w:pPr>
        <w:spacing w:after="0" w:line="250" w:lineRule="exact"/>
        <w:jc w:val="right"/>
        <w:rPr>
          <w:sz w:val="21"/>
        </w:rPr>
        <w:sectPr>
          <w:type w:val="continuous"/>
          <w:pgSz w:w="11910" w:h="16840"/>
          <w:pgMar w:header="0" w:footer="975" w:top="1060" w:bottom="1160" w:left="1040" w:right="1560"/>
        </w:sectPr>
      </w:pPr>
    </w:p>
    <w:p>
      <w:pPr>
        <w:pStyle w:val="BodyText"/>
        <w:spacing w:before="6"/>
        <w:ind w:left="237"/>
      </w:pPr>
      <w:r>
        <w:rPr>
          <w:spacing w:val="-4"/>
        </w:rPr>
        <w:t>其他说明：</w:t>
      </w:r>
    </w:p>
    <w:p>
      <w:pPr>
        <w:pStyle w:val="BodyText"/>
        <w:spacing w:line="295" w:lineRule="auto" w:before="5"/>
        <w:ind w:left="237" w:right="273"/>
      </w:pPr>
      <w:r>
        <w:rPr>
          <w:spacing w:val="-5"/>
        </w:rPr>
        <w:t>□适用 √不适用</w:t>
      </w:r>
      <w:r>
        <w:rPr>
          <w:spacing w:val="-4"/>
        </w:rPr>
        <w:t>在建工程</w:t>
      </w:r>
    </w:p>
    <w:p>
      <w:pPr>
        <w:pStyle w:val="ListParagraph"/>
        <w:numPr>
          <w:ilvl w:val="0"/>
          <w:numId w:val="93"/>
        </w:numPr>
        <w:tabs>
          <w:tab w:pos="780" w:val="left" w:leader="none"/>
        </w:tabs>
        <w:spacing w:line="240" w:lineRule="auto" w:before="3" w:after="0"/>
        <w:ind w:left="780" w:right="0" w:hanging="438"/>
        <w:jc w:val="left"/>
        <w:rPr>
          <w:sz w:val="21"/>
        </w:rPr>
      </w:pPr>
      <w:r>
        <w:rPr>
          <w:spacing w:val="-2"/>
          <w:sz w:val="21"/>
        </w:rPr>
        <w:t>在建工程情况</w:t>
      </w:r>
    </w:p>
    <w:p>
      <w:pPr>
        <w:pStyle w:val="BodyText"/>
        <w:spacing w:before="62"/>
        <w:ind w:left="23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spacing w:before="204"/>
      </w:pPr>
    </w:p>
    <w:p>
      <w:pPr>
        <w:pStyle w:val="BodyText"/>
        <w:spacing w:before="1"/>
        <w:ind w:left="237"/>
      </w:pPr>
      <w:r>
        <w:rPr/>
        <w:t>单位：元</w:t>
      </w:r>
      <w:r>
        <w:rPr>
          <w:spacing w:val="41"/>
          <w:w w:val="150"/>
        </w:rPr>
        <w:t> </w:t>
      </w:r>
      <w:r>
        <w:rPr>
          <w:spacing w:val="-2"/>
        </w:rPr>
        <w:t>币种：人民币</w:t>
      </w:r>
    </w:p>
    <w:p>
      <w:pPr>
        <w:spacing w:after="0"/>
        <w:sectPr>
          <w:type w:val="continuous"/>
          <w:pgSz w:w="11910" w:h="16840"/>
          <w:pgMar w:header="0" w:footer="975" w:top="1060" w:bottom="1160" w:left="1040" w:right="1560"/>
          <w:cols w:num="2" w:equalWidth="0">
            <w:col w:w="2090" w:space="4432"/>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1556"/>
        <w:gridCol w:w="708"/>
        <w:gridCol w:w="1539"/>
        <w:gridCol w:w="1162"/>
        <w:gridCol w:w="692"/>
        <w:gridCol w:w="1159"/>
      </w:tblGrid>
      <w:tr>
        <w:trPr>
          <w:trHeight w:val="273" w:hRule="atLeast"/>
        </w:trPr>
        <w:tc>
          <w:tcPr>
            <w:tcW w:w="2235" w:type="dxa"/>
            <w:vMerge w:val="restart"/>
          </w:tcPr>
          <w:p>
            <w:pPr>
              <w:pStyle w:val="TableParagraph"/>
              <w:spacing w:before="10"/>
              <w:rPr>
                <w:sz w:val="21"/>
              </w:rPr>
            </w:pPr>
          </w:p>
          <w:p>
            <w:pPr>
              <w:pStyle w:val="TableParagraph"/>
              <w:spacing w:before="0"/>
              <w:ind w:left="12"/>
              <w:jc w:val="center"/>
              <w:rPr>
                <w:sz w:val="21"/>
              </w:rPr>
            </w:pPr>
            <w:r>
              <w:rPr>
                <w:spacing w:val="-5"/>
                <w:sz w:val="21"/>
              </w:rPr>
              <w:t>项目</w:t>
            </w:r>
          </w:p>
        </w:tc>
        <w:tc>
          <w:tcPr>
            <w:tcW w:w="3803" w:type="dxa"/>
            <w:gridSpan w:val="3"/>
          </w:tcPr>
          <w:p>
            <w:pPr>
              <w:pStyle w:val="TableParagraph"/>
              <w:spacing w:line="252" w:lineRule="exact"/>
              <w:ind w:left="11"/>
              <w:jc w:val="center"/>
              <w:rPr>
                <w:sz w:val="21"/>
              </w:rPr>
            </w:pPr>
            <w:r>
              <w:rPr>
                <w:spacing w:val="-4"/>
                <w:sz w:val="21"/>
              </w:rPr>
              <w:t>期末余额</w:t>
            </w:r>
          </w:p>
        </w:tc>
        <w:tc>
          <w:tcPr>
            <w:tcW w:w="3013" w:type="dxa"/>
            <w:gridSpan w:val="3"/>
          </w:tcPr>
          <w:p>
            <w:pPr>
              <w:pStyle w:val="TableParagraph"/>
              <w:spacing w:line="252" w:lineRule="exact"/>
              <w:ind w:left="7"/>
              <w:jc w:val="center"/>
              <w:rPr>
                <w:sz w:val="21"/>
              </w:rPr>
            </w:pPr>
            <w:r>
              <w:rPr>
                <w:spacing w:val="-4"/>
                <w:sz w:val="21"/>
              </w:rPr>
              <w:t>期初余额</w:t>
            </w:r>
          </w:p>
        </w:tc>
      </w:tr>
      <w:tr>
        <w:trPr>
          <w:trHeight w:val="544" w:hRule="atLeast"/>
        </w:trPr>
        <w:tc>
          <w:tcPr>
            <w:tcW w:w="2235" w:type="dxa"/>
            <w:vMerge/>
            <w:tcBorders>
              <w:top w:val="nil"/>
            </w:tcBorders>
          </w:tcPr>
          <w:p>
            <w:pPr>
              <w:rPr>
                <w:sz w:val="2"/>
                <w:szCs w:val="2"/>
              </w:rPr>
            </w:pPr>
          </w:p>
        </w:tc>
        <w:tc>
          <w:tcPr>
            <w:tcW w:w="1556" w:type="dxa"/>
          </w:tcPr>
          <w:p>
            <w:pPr>
              <w:pStyle w:val="TableParagraph"/>
              <w:spacing w:before="138"/>
              <w:ind w:left="357"/>
              <w:rPr>
                <w:sz w:val="21"/>
              </w:rPr>
            </w:pPr>
            <w:r>
              <w:rPr>
                <w:spacing w:val="-4"/>
                <w:sz w:val="21"/>
              </w:rPr>
              <w:t>账面余额</w:t>
            </w:r>
          </w:p>
        </w:tc>
        <w:tc>
          <w:tcPr>
            <w:tcW w:w="708" w:type="dxa"/>
          </w:tcPr>
          <w:p>
            <w:pPr>
              <w:pStyle w:val="TableParagraph"/>
              <w:ind w:left="143"/>
              <w:rPr>
                <w:sz w:val="21"/>
              </w:rPr>
            </w:pPr>
            <w:r>
              <w:rPr>
                <w:spacing w:val="-5"/>
                <w:sz w:val="21"/>
              </w:rPr>
              <w:t>减值</w:t>
            </w:r>
          </w:p>
          <w:p>
            <w:pPr>
              <w:pStyle w:val="TableParagraph"/>
              <w:spacing w:line="252" w:lineRule="exact" w:before="2"/>
              <w:ind w:left="143"/>
              <w:rPr>
                <w:sz w:val="21"/>
              </w:rPr>
            </w:pPr>
            <w:r>
              <w:rPr>
                <w:spacing w:val="-5"/>
                <w:sz w:val="21"/>
              </w:rPr>
              <w:t>准备</w:t>
            </w:r>
          </w:p>
        </w:tc>
        <w:tc>
          <w:tcPr>
            <w:tcW w:w="1539" w:type="dxa"/>
          </w:tcPr>
          <w:p>
            <w:pPr>
              <w:pStyle w:val="TableParagraph"/>
              <w:spacing w:before="138"/>
              <w:ind w:left="347"/>
              <w:rPr>
                <w:sz w:val="21"/>
              </w:rPr>
            </w:pPr>
            <w:r>
              <w:rPr>
                <w:spacing w:val="-4"/>
                <w:sz w:val="21"/>
              </w:rPr>
              <w:t>账面价值</w:t>
            </w:r>
          </w:p>
        </w:tc>
        <w:tc>
          <w:tcPr>
            <w:tcW w:w="1162" w:type="dxa"/>
          </w:tcPr>
          <w:p>
            <w:pPr>
              <w:pStyle w:val="TableParagraph"/>
              <w:spacing w:before="138"/>
              <w:ind w:left="5"/>
              <w:jc w:val="center"/>
              <w:rPr>
                <w:sz w:val="21"/>
              </w:rPr>
            </w:pPr>
            <w:r>
              <w:rPr>
                <w:spacing w:val="-4"/>
                <w:sz w:val="21"/>
              </w:rPr>
              <w:t>账面余额</w:t>
            </w:r>
          </w:p>
        </w:tc>
        <w:tc>
          <w:tcPr>
            <w:tcW w:w="692" w:type="dxa"/>
          </w:tcPr>
          <w:p>
            <w:pPr>
              <w:pStyle w:val="TableParagraph"/>
              <w:ind w:left="130"/>
              <w:rPr>
                <w:sz w:val="21"/>
              </w:rPr>
            </w:pPr>
            <w:r>
              <w:rPr>
                <w:spacing w:val="-5"/>
                <w:sz w:val="21"/>
              </w:rPr>
              <w:t>减值</w:t>
            </w:r>
          </w:p>
          <w:p>
            <w:pPr>
              <w:pStyle w:val="TableParagraph"/>
              <w:spacing w:line="252" w:lineRule="exact" w:before="2"/>
              <w:ind w:left="130"/>
              <w:rPr>
                <w:sz w:val="21"/>
              </w:rPr>
            </w:pPr>
            <w:r>
              <w:rPr>
                <w:spacing w:val="-5"/>
                <w:sz w:val="21"/>
              </w:rPr>
              <w:t>准备</w:t>
            </w:r>
          </w:p>
        </w:tc>
        <w:tc>
          <w:tcPr>
            <w:tcW w:w="1159" w:type="dxa"/>
          </w:tcPr>
          <w:p>
            <w:pPr>
              <w:pStyle w:val="TableParagraph"/>
              <w:spacing w:before="138"/>
              <w:ind w:left="7"/>
              <w:jc w:val="center"/>
              <w:rPr>
                <w:sz w:val="21"/>
              </w:rPr>
            </w:pPr>
            <w:r>
              <w:rPr>
                <w:spacing w:val="-4"/>
                <w:sz w:val="21"/>
              </w:rPr>
              <w:t>账面价值</w:t>
            </w:r>
          </w:p>
        </w:tc>
      </w:tr>
      <w:tr>
        <w:trPr>
          <w:trHeight w:val="273" w:hRule="atLeast"/>
        </w:trPr>
        <w:tc>
          <w:tcPr>
            <w:tcW w:w="2235" w:type="dxa"/>
          </w:tcPr>
          <w:p>
            <w:pPr>
              <w:pStyle w:val="TableParagraph"/>
              <w:spacing w:line="252" w:lineRule="exact"/>
              <w:ind w:left="108"/>
              <w:rPr>
                <w:sz w:val="21"/>
              </w:rPr>
            </w:pPr>
            <w:r>
              <w:rPr>
                <w:spacing w:val="-3"/>
                <w:sz w:val="21"/>
              </w:rPr>
              <w:t>礼泉污水站除味工程</w:t>
            </w:r>
          </w:p>
        </w:tc>
        <w:tc>
          <w:tcPr>
            <w:tcW w:w="1556" w:type="dxa"/>
          </w:tcPr>
          <w:p>
            <w:pPr>
              <w:pStyle w:val="TableParagraph"/>
              <w:spacing w:before="0"/>
              <w:rPr>
                <w:rFonts w:ascii="Times New Roman"/>
                <w:sz w:val="20"/>
              </w:rPr>
            </w:pPr>
          </w:p>
        </w:tc>
        <w:tc>
          <w:tcPr>
            <w:tcW w:w="708" w:type="dxa"/>
          </w:tcPr>
          <w:p>
            <w:pPr>
              <w:pStyle w:val="TableParagraph"/>
              <w:spacing w:before="0"/>
              <w:rPr>
                <w:rFonts w:ascii="Times New Roman"/>
                <w:sz w:val="20"/>
              </w:rPr>
            </w:pPr>
          </w:p>
        </w:tc>
        <w:tc>
          <w:tcPr>
            <w:tcW w:w="1539" w:type="dxa"/>
          </w:tcPr>
          <w:p>
            <w:pPr>
              <w:pStyle w:val="TableParagraph"/>
              <w:spacing w:before="0"/>
              <w:rPr>
                <w:rFonts w:ascii="Times New Roman"/>
                <w:sz w:val="20"/>
              </w:rPr>
            </w:pPr>
          </w:p>
        </w:tc>
        <w:tc>
          <w:tcPr>
            <w:tcW w:w="1162" w:type="dxa"/>
          </w:tcPr>
          <w:p>
            <w:pPr>
              <w:pStyle w:val="TableParagraph"/>
              <w:spacing w:line="252" w:lineRule="exact"/>
              <w:ind w:left="5"/>
              <w:jc w:val="center"/>
              <w:rPr>
                <w:sz w:val="21"/>
              </w:rPr>
            </w:pPr>
            <w:r>
              <w:rPr>
                <w:spacing w:val="-2"/>
                <w:sz w:val="21"/>
              </w:rPr>
              <w:t>56,637.17</w:t>
            </w:r>
          </w:p>
        </w:tc>
        <w:tc>
          <w:tcPr>
            <w:tcW w:w="692" w:type="dxa"/>
          </w:tcPr>
          <w:p>
            <w:pPr>
              <w:pStyle w:val="TableParagraph"/>
              <w:spacing w:before="0"/>
              <w:rPr>
                <w:rFonts w:ascii="Times New Roman"/>
                <w:sz w:val="20"/>
              </w:rPr>
            </w:pPr>
          </w:p>
        </w:tc>
        <w:tc>
          <w:tcPr>
            <w:tcW w:w="1159" w:type="dxa"/>
          </w:tcPr>
          <w:p>
            <w:pPr>
              <w:pStyle w:val="TableParagraph"/>
              <w:spacing w:line="252" w:lineRule="exact"/>
              <w:ind w:left="7"/>
              <w:jc w:val="center"/>
              <w:rPr>
                <w:sz w:val="21"/>
              </w:rPr>
            </w:pPr>
            <w:r>
              <w:rPr>
                <w:spacing w:val="-2"/>
                <w:sz w:val="21"/>
              </w:rPr>
              <w:t>56,637.17</w:t>
            </w:r>
          </w:p>
        </w:tc>
      </w:tr>
      <w:tr>
        <w:trPr>
          <w:trHeight w:val="270" w:hRule="atLeast"/>
        </w:trPr>
        <w:tc>
          <w:tcPr>
            <w:tcW w:w="2235" w:type="dxa"/>
          </w:tcPr>
          <w:p>
            <w:pPr>
              <w:pStyle w:val="TableParagraph"/>
              <w:spacing w:line="250" w:lineRule="exact"/>
              <w:ind w:left="108"/>
              <w:rPr>
                <w:sz w:val="21"/>
              </w:rPr>
            </w:pPr>
            <w:r>
              <w:rPr>
                <w:spacing w:val="-4"/>
                <w:sz w:val="21"/>
              </w:rPr>
              <w:t>阿克苏待安装设备</w:t>
            </w:r>
          </w:p>
        </w:tc>
        <w:tc>
          <w:tcPr>
            <w:tcW w:w="1556" w:type="dxa"/>
          </w:tcPr>
          <w:p>
            <w:pPr>
              <w:pStyle w:val="TableParagraph"/>
              <w:spacing w:line="250" w:lineRule="exact"/>
              <w:ind w:right="94"/>
              <w:jc w:val="right"/>
              <w:rPr>
                <w:sz w:val="21"/>
              </w:rPr>
            </w:pPr>
            <w:r>
              <w:rPr>
                <w:spacing w:val="-2"/>
                <w:sz w:val="21"/>
              </w:rPr>
              <w:t>1,263,557.87</w:t>
            </w:r>
          </w:p>
        </w:tc>
        <w:tc>
          <w:tcPr>
            <w:tcW w:w="708" w:type="dxa"/>
          </w:tcPr>
          <w:p>
            <w:pPr>
              <w:pStyle w:val="TableParagraph"/>
              <w:spacing w:before="0"/>
              <w:rPr>
                <w:rFonts w:ascii="Times New Roman"/>
                <w:sz w:val="20"/>
              </w:rPr>
            </w:pPr>
          </w:p>
        </w:tc>
        <w:tc>
          <w:tcPr>
            <w:tcW w:w="1539" w:type="dxa"/>
          </w:tcPr>
          <w:p>
            <w:pPr>
              <w:pStyle w:val="TableParagraph"/>
              <w:spacing w:line="250" w:lineRule="exact"/>
              <w:ind w:right="97"/>
              <w:jc w:val="right"/>
              <w:rPr>
                <w:sz w:val="21"/>
              </w:rPr>
            </w:pPr>
            <w:r>
              <w:rPr>
                <w:spacing w:val="-2"/>
                <w:sz w:val="21"/>
              </w:rPr>
              <w:t>1,263,557.87</w:t>
            </w:r>
          </w:p>
        </w:tc>
        <w:tc>
          <w:tcPr>
            <w:tcW w:w="1162" w:type="dxa"/>
          </w:tcPr>
          <w:p>
            <w:pPr>
              <w:pStyle w:val="TableParagraph"/>
              <w:spacing w:before="0"/>
              <w:rPr>
                <w:rFonts w:ascii="Times New Roman"/>
                <w:sz w:val="20"/>
              </w:rPr>
            </w:pPr>
          </w:p>
        </w:tc>
        <w:tc>
          <w:tcPr>
            <w:tcW w:w="692" w:type="dxa"/>
          </w:tcPr>
          <w:p>
            <w:pPr>
              <w:pStyle w:val="TableParagraph"/>
              <w:spacing w:before="0"/>
              <w:rPr>
                <w:rFonts w:ascii="Times New Roman"/>
                <w:sz w:val="20"/>
              </w:rPr>
            </w:pPr>
          </w:p>
        </w:tc>
        <w:tc>
          <w:tcPr>
            <w:tcW w:w="1159" w:type="dxa"/>
          </w:tcPr>
          <w:p>
            <w:pPr>
              <w:pStyle w:val="TableParagraph"/>
              <w:spacing w:before="0"/>
              <w:rPr>
                <w:rFonts w:ascii="Times New Roman"/>
                <w:sz w:val="20"/>
              </w:rPr>
            </w:pPr>
          </w:p>
        </w:tc>
      </w:tr>
      <w:tr>
        <w:trPr>
          <w:trHeight w:val="273" w:hRule="atLeast"/>
        </w:trPr>
        <w:tc>
          <w:tcPr>
            <w:tcW w:w="2235" w:type="dxa"/>
          </w:tcPr>
          <w:p>
            <w:pPr>
              <w:pStyle w:val="TableParagraph"/>
              <w:spacing w:line="252" w:lineRule="exact"/>
              <w:ind w:left="108"/>
              <w:rPr>
                <w:sz w:val="21"/>
              </w:rPr>
            </w:pPr>
            <w:r>
              <w:rPr>
                <w:spacing w:val="-4"/>
                <w:sz w:val="21"/>
              </w:rPr>
              <w:t>阿克苏污水沉淀池</w:t>
            </w:r>
          </w:p>
        </w:tc>
        <w:tc>
          <w:tcPr>
            <w:tcW w:w="1556" w:type="dxa"/>
          </w:tcPr>
          <w:p>
            <w:pPr>
              <w:pStyle w:val="TableParagraph"/>
              <w:spacing w:line="252" w:lineRule="exact"/>
              <w:ind w:right="94"/>
              <w:jc w:val="right"/>
              <w:rPr>
                <w:sz w:val="21"/>
              </w:rPr>
            </w:pPr>
            <w:r>
              <w:rPr>
                <w:spacing w:val="-2"/>
                <w:sz w:val="21"/>
              </w:rPr>
              <w:t>120,871.56</w:t>
            </w:r>
          </w:p>
        </w:tc>
        <w:tc>
          <w:tcPr>
            <w:tcW w:w="708" w:type="dxa"/>
          </w:tcPr>
          <w:p>
            <w:pPr>
              <w:pStyle w:val="TableParagraph"/>
              <w:spacing w:before="0"/>
              <w:rPr>
                <w:rFonts w:ascii="Times New Roman"/>
                <w:sz w:val="20"/>
              </w:rPr>
            </w:pPr>
          </w:p>
        </w:tc>
        <w:tc>
          <w:tcPr>
            <w:tcW w:w="1539" w:type="dxa"/>
          </w:tcPr>
          <w:p>
            <w:pPr>
              <w:pStyle w:val="TableParagraph"/>
              <w:spacing w:line="252" w:lineRule="exact"/>
              <w:ind w:right="97"/>
              <w:jc w:val="right"/>
              <w:rPr>
                <w:sz w:val="21"/>
              </w:rPr>
            </w:pPr>
            <w:r>
              <w:rPr>
                <w:spacing w:val="-2"/>
                <w:sz w:val="21"/>
              </w:rPr>
              <w:t>120,871.56</w:t>
            </w:r>
          </w:p>
        </w:tc>
        <w:tc>
          <w:tcPr>
            <w:tcW w:w="1162" w:type="dxa"/>
          </w:tcPr>
          <w:p>
            <w:pPr>
              <w:pStyle w:val="TableParagraph"/>
              <w:spacing w:before="0"/>
              <w:rPr>
                <w:rFonts w:ascii="Times New Roman"/>
                <w:sz w:val="20"/>
              </w:rPr>
            </w:pPr>
          </w:p>
        </w:tc>
        <w:tc>
          <w:tcPr>
            <w:tcW w:w="692" w:type="dxa"/>
          </w:tcPr>
          <w:p>
            <w:pPr>
              <w:pStyle w:val="TableParagraph"/>
              <w:spacing w:before="0"/>
              <w:rPr>
                <w:rFonts w:ascii="Times New Roman"/>
                <w:sz w:val="20"/>
              </w:rPr>
            </w:pPr>
          </w:p>
        </w:tc>
        <w:tc>
          <w:tcPr>
            <w:tcW w:w="1159" w:type="dxa"/>
          </w:tcPr>
          <w:p>
            <w:pPr>
              <w:pStyle w:val="TableParagraph"/>
              <w:spacing w:before="0"/>
              <w:rPr>
                <w:rFonts w:ascii="Times New Roman"/>
                <w:sz w:val="20"/>
              </w:rPr>
            </w:pPr>
          </w:p>
        </w:tc>
      </w:tr>
      <w:tr>
        <w:trPr>
          <w:trHeight w:val="273" w:hRule="atLeast"/>
        </w:trPr>
        <w:tc>
          <w:tcPr>
            <w:tcW w:w="2235" w:type="dxa"/>
          </w:tcPr>
          <w:p>
            <w:pPr>
              <w:pStyle w:val="TableParagraph"/>
              <w:spacing w:line="252" w:lineRule="exact"/>
              <w:ind w:left="12"/>
              <w:jc w:val="center"/>
              <w:rPr>
                <w:sz w:val="21"/>
              </w:rPr>
            </w:pPr>
            <w:r>
              <w:rPr>
                <w:spacing w:val="-5"/>
                <w:sz w:val="21"/>
              </w:rPr>
              <w:t>合计</w:t>
            </w:r>
          </w:p>
        </w:tc>
        <w:tc>
          <w:tcPr>
            <w:tcW w:w="1556" w:type="dxa"/>
          </w:tcPr>
          <w:p>
            <w:pPr>
              <w:pStyle w:val="TableParagraph"/>
              <w:spacing w:line="252" w:lineRule="exact"/>
              <w:ind w:right="94"/>
              <w:jc w:val="right"/>
              <w:rPr>
                <w:sz w:val="21"/>
              </w:rPr>
            </w:pPr>
            <w:r>
              <w:rPr>
                <w:spacing w:val="-2"/>
                <w:sz w:val="21"/>
              </w:rPr>
              <w:t>1,384,429.43</w:t>
            </w:r>
          </w:p>
        </w:tc>
        <w:tc>
          <w:tcPr>
            <w:tcW w:w="708" w:type="dxa"/>
          </w:tcPr>
          <w:p>
            <w:pPr>
              <w:pStyle w:val="TableParagraph"/>
              <w:spacing w:before="0"/>
              <w:rPr>
                <w:rFonts w:ascii="Times New Roman"/>
                <w:sz w:val="20"/>
              </w:rPr>
            </w:pPr>
          </w:p>
        </w:tc>
        <w:tc>
          <w:tcPr>
            <w:tcW w:w="1539" w:type="dxa"/>
          </w:tcPr>
          <w:p>
            <w:pPr>
              <w:pStyle w:val="TableParagraph"/>
              <w:spacing w:line="252" w:lineRule="exact"/>
              <w:ind w:right="97"/>
              <w:jc w:val="right"/>
              <w:rPr>
                <w:sz w:val="21"/>
              </w:rPr>
            </w:pPr>
            <w:r>
              <w:rPr>
                <w:spacing w:val="-2"/>
                <w:sz w:val="21"/>
              </w:rPr>
              <w:t>1,384,429.43</w:t>
            </w:r>
          </w:p>
        </w:tc>
        <w:tc>
          <w:tcPr>
            <w:tcW w:w="1162" w:type="dxa"/>
          </w:tcPr>
          <w:p>
            <w:pPr>
              <w:pStyle w:val="TableParagraph"/>
              <w:spacing w:line="252" w:lineRule="exact"/>
              <w:ind w:left="5"/>
              <w:jc w:val="center"/>
              <w:rPr>
                <w:sz w:val="21"/>
              </w:rPr>
            </w:pPr>
            <w:r>
              <w:rPr>
                <w:spacing w:val="-2"/>
                <w:sz w:val="21"/>
              </w:rPr>
              <w:t>56,637.17</w:t>
            </w:r>
          </w:p>
        </w:tc>
        <w:tc>
          <w:tcPr>
            <w:tcW w:w="692" w:type="dxa"/>
          </w:tcPr>
          <w:p>
            <w:pPr>
              <w:pStyle w:val="TableParagraph"/>
              <w:spacing w:before="0"/>
              <w:rPr>
                <w:rFonts w:ascii="Times New Roman"/>
                <w:sz w:val="20"/>
              </w:rPr>
            </w:pPr>
          </w:p>
        </w:tc>
        <w:tc>
          <w:tcPr>
            <w:tcW w:w="1159" w:type="dxa"/>
          </w:tcPr>
          <w:p>
            <w:pPr>
              <w:pStyle w:val="TableParagraph"/>
              <w:spacing w:line="252" w:lineRule="exact"/>
              <w:ind w:left="7"/>
              <w:jc w:val="center"/>
              <w:rPr>
                <w:sz w:val="21"/>
              </w:rPr>
            </w:pPr>
            <w:r>
              <w:rPr>
                <w:spacing w:val="-2"/>
                <w:sz w:val="21"/>
              </w:rPr>
              <w:t>56,637.17</w:t>
            </w:r>
          </w:p>
        </w:tc>
      </w:tr>
    </w:tbl>
    <w:p>
      <w:pPr>
        <w:spacing w:after="0" w:line="252" w:lineRule="exact"/>
        <w:jc w:val="center"/>
        <w:rPr>
          <w:sz w:val="21"/>
        </w:rPr>
        <w:sectPr>
          <w:type w:val="continuous"/>
          <w:pgSz w:w="11910" w:h="16840"/>
          <w:pgMar w:header="0" w:footer="975" w:top="1060" w:bottom="1160" w:left="1040" w:right="1560"/>
        </w:sectPr>
      </w:pPr>
    </w:p>
    <w:p>
      <w:pPr>
        <w:spacing w:before="50"/>
        <w:ind w:left="0" w:right="18" w:firstLine="0"/>
        <w:jc w:val="center"/>
        <w:rPr>
          <w:sz w:val="18"/>
        </w:rPr>
      </w:pPr>
      <w:r>
        <w:rPr/>
        <mc:AlternateContent>
          <mc:Choice Requires="wps">
            <w:drawing>
              <wp:anchor distT="0" distB="0" distL="0" distR="0" allowOverlap="1" layoutInCell="1" locked="0" behindDoc="1" simplePos="0" relativeHeight="487592960">
                <wp:simplePos x="0" y="0"/>
                <wp:positionH relativeFrom="page">
                  <wp:posOffset>949452</wp:posOffset>
                </wp:positionH>
                <wp:positionV relativeFrom="paragraph">
                  <wp:posOffset>193547</wp:posOffset>
                </wp:positionV>
                <wp:extent cx="8831580" cy="9525"/>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15.24pt;width:695.38pt;height:.72pt;mso-position-horizontal-relative:page;mso-position-vertical-relative:paragraph;z-index:-15723520;mso-wrap-distance-left:0;mso-wrap-distance-right:0" id="docshape61"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spacing w:before="214"/>
      </w:pPr>
    </w:p>
    <w:p>
      <w:pPr>
        <w:pStyle w:val="ListParagraph"/>
        <w:numPr>
          <w:ilvl w:val="0"/>
          <w:numId w:val="93"/>
        </w:numPr>
        <w:tabs>
          <w:tab w:pos="768" w:val="left" w:leader="none"/>
        </w:tabs>
        <w:spacing w:line="240" w:lineRule="auto" w:before="1" w:after="0"/>
        <w:ind w:left="768" w:right="0" w:hanging="439"/>
        <w:jc w:val="left"/>
        <w:rPr>
          <w:sz w:val="21"/>
        </w:rPr>
      </w:pPr>
      <w:r>
        <w:rPr>
          <w:spacing w:val="-3"/>
          <w:sz w:val="21"/>
        </w:rPr>
        <w:t>重要在建工程项目本期变动情况</w:t>
      </w:r>
    </w:p>
    <w:p>
      <w:pPr>
        <w:pStyle w:val="BodyText"/>
        <w:spacing w:before="64"/>
        <w:ind w:left="224"/>
      </w:pPr>
      <w:r>
        <w:rPr>
          <w:spacing w:val="-3"/>
        </w:rPr>
        <w:t>√适用 □不适用</w:t>
      </w:r>
    </w:p>
    <w:p>
      <w:pPr>
        <w:pStyle w:val="BodyText"/>
        <w:spacing w:before="2" w:after="4"/>
        <w:ind w:left="11786"/>
      </w:pPr>
      <w:r>
        <w:rPr/>
        <w:t>单位：元</w:t>
      </w:r>
      <w:r>
        <w:rPr>
          <w:spacing w:val="40"/>
          <w:w w:val="150"/>
        </w:rPr>
        <w:t> </w:t>
      </w:r>
      <w:r>
        <w:rPr>
          <w:spacing w:val="-2"/>
        </w:rPr>
        <w:t>币种：人民币</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2"/>
        <w:gridCol w:w="1277"/>
        <w:gridCol w:w="709"/>
        <w:gridCol w:w="1707"/>
        <w:gridCol w:w="1702"/>
        <w:gridCol w:w="709"/>
        <w:gridCol w:w="569"/>
        <w:gridCol w:w="991"/>
        <w:gridCol w:w="991"/>
        <w:gridCol w:w="711"/>
        <w:gridCol w:w="850"/>
        <w:gridCol w:w="850"/>
        <w:gridCol w:w="1076"/>
      </w:tblGrid>
      <w:tr>
        <w:trPr>
          <w:trHeight w:val="1361" w:hRule="atLeast"/>
        </w:trPr>
        <w:tc>
          <w:tcPr>
            <w:tcW w:w="1952" w:type="dxa"/>
          </w:tcPr>
          <w:p>
            <w:pPr>
              <w:pStyle w:val="TableParagraph"/>
              <w:spacing w:before="0"/>
              <w:rPr>
                <w:sz w:val="21"/>
              </w:rPr>
            </w:pPr>
          </w:p>
          <w:p>
            <w:pPr>
              <w:pStyle w:val="TableParagraph"/>
              <w:spacing w:before="7"/>
              <w:rPr>
                <w:sz w:val="21"/>
              </w:rPr>
            </w:pPr>
          </w:p>
          <w:p>
            <w:pPr>
              <w:pStyle w:val="TableParagraph"/>
              <w:spacing w:before="0"/>
              <w:ind w:left="554"/>
              <w:rPr>
                <w:sz w:val="21"/>
              </w:rPr>
            </w:pPr>
            <w:r>
              <w:rPr>
                <w:spacing w:val="-4"/>
                <w:sz w:val="21"/>
              </w:rPr>
              <w:t>项目名称</w:t>
            </w:r>
          </w:p>
        </w:tc>
        <w:tc>
          <w:tcPr>
            <w:tcW w:w="1277" w:type="dxa"/>
          </w:tcPr>
          <w:p>
            <w:pPr>
              <w:pStyle w:val="TableParagraph"/>
              <w:spacing w:before="139"/>
              <w:rPr>
                <w:sz w:val="21"/>
              </w:rPr>
            </w:pPr>
          </w:p>
          <w:p>
            <w:pPr>
              <w:pStyle w:val="TableParagraph"/>
              <w:spacing w:line="242" w:lineRule="auto"/>
              <w:ind w:left="426" w:right="99" w:hanging="315"/>
              <w:rPr>
                <w:sz w:val="21"/>
              </w:rPr>
            </w:pPr>
            <w:r>
              <w:rPr>
                <w:spacing w:val="-2"/>
                <w:sz w:val="21"/>
              </w:rPr>
              <w:t>预算数（</w:t>
            </w:r>
            <w:r>
              <w:rPr>
                <w:spacing w:val="-2"/>
                <w:sz w:val="21"/>
              </w:rPr>
              <w:t>万</w:t>
            </w:r>
            <w:r>
              <w:rPr>
                <w:spacing w:val="-6"/>
                <w:sz w:val="21"/>
              </w:rPr>
              <w:t>元）</w:t>
            </w:r>
          </w:p>
        </w:tc>
        <w:tc>
          <w:tcPr>
            <w:tcW w:w="709" w:type="dxa"/>
          </w:tcPr>
          <w:p>
            <w:pPr>
              <w:pStyle w:val="TableParagraph"/>
              <w:spacing w:before="139"/>
              <w:rPr>
                <w:sz w:val="21"/>
              </w:rPr>
            </w:pPr>
          </w:p>
          <w:p>
            <w:pPr>
              <w:pStyle w:val="TableParagraph"/>
              <w:spacing w:line="242" w:lineRule="auto"/>
              <w:ind w:left="143" w:right="131"/>
              <w:rPr>
                <w:sz w:val="21"/>
              </w:rPr>
            </w:pPr>
            <w:r>
              <w:rPr>
                <w:spacing w:val="-6"/>
                <w:sz w:val="21"/>
              </w:rPr>
              <w:t>期初</w:t>
            </w:r>
            <w:r>
              <w:rPr>
                <w:spacing w:val="-5"/>
                <w:sz w:val="21"/>
              </w:rPr>
              <w:t>余额</w:t>
            </w:r>
          </w:p>
        </w:tc>
        <w:tc>
          <w:tcPr>
            <w:tcW w:w="1707" w:type="dxa"/>
          </w:tcPr>
          <w:p>
            <w:pPr>
              <w:pStyle w:val="TableParagraph"/>
              <w:spacing w:before="0"/>
              <w:rPr>
                <w:sz w:val="21"/>
              </w:rPr>
            </w:pPr>
          </w:p>
          <w:p>
            <w:pPr>
              <w:pStyle w:val="TableParagraph"/>
              <w:spacing w:before="7"/>
              <w:rPr>
                <w:sz w:val="21"/>
              </w:rPr>
            </w:pPr>
          </w:p>
          <w:p>
            <w:pPr>
              <w:pStyle w:val="TableParagraph"/>
              <w:spacing w:before="0"/>
              <w:ind w:left="222"/>
              <w:rPr>
                <w:sz w:val="21"/>
              </w:rPr>
            </w:pPr>
            <w:r>
              <w:rPr>
                <w:spacing w:val="-4"/>
                <w:sz w:val="21"/>
              </w:rPr>
              <w:t>本期增加金额</w:t>
            </w:r>
          </w:p>
        </w:tc>
        <w:tc>
          <w:tcPr>
            <w:tcW w:w="1702" w:type="dxa"/>
          </w:tcPr>
          <w:p>
            <w:pPr>
              <w:pStyle w:val="TableParagraph"/>
              <w:spacing w:before="139"/>
              <w:rPr>
                <w:sz w:val="21"/>
              </w:rPr>
            </w:pPr>
          </w:p>
          <w:p>
            <w:pPr>
              <w:pStyle w:val="TableParagraph"/>
              <w:spacing w:line="242" w:lineRule="auto"/>
              <w:ind w:left="533" w:right="102" w:hanging="420"/>
              <w:rPr>
                <w:sz w:val="21"/>
              </w:rPr>
            </w:pPr>
            <w:r>
              <w:rPr>
                <w:spacing w:val="-2"/>
                <w:sz w:val="21"/>
              </w:rPr>
              <w:t>本期转入固定资</w:t>
            </w:r>
            <w:r>
              <w:rPr>
                <w:spacing w:val="-4"/>
                <w:sz w:val="21"/>
              </w:rPr>
              <w:t>产金额</w:t>
            </w:r>
          </w:p>
        </w:tc>
        <w:tc>
          <w:tcPr>
            <w:tcW w:w="709" w:type="dxa"/>
          </w:tcPr>
          <w:p>
            <w:pPr>
              <w:pStyle w:val="TableParagraph"/>
              <w:spacing w:line="242" w:lineRule="auto" w:before="135"/>
              <w:ind w:left="141" w:right="132"/>
              <w:jc w:val="both"/>
              <w:rPr>
                <w:sz w:val="21"/>
              </w:rPr>
            </w:pPr>
            <w:r>
              <w:rPr>
                <w:spacing w:val="-6"/>
                <w:sz w:val="21"/>
              </w:rPr>
              <w:t>本期其他减少</w:t>
            </w:r>
            <w:r>
              <w:rPr>
                <w:spacing w:val="-5"/>
                <w:sz w:val="21"/>
              </w:rPr>
              <w:t>金额</w:t>
            </w:r>
          </w:p>
        </w:tc>
        <w:tc>
          <w:tcPr>
            <w:tcW w:w="569" w:type="dxa"/>
          </w:tcPr>
          <w:p>
            <w:pPr>
              <w:pStyle w:val="TableParagraph"/>
              <w:spacing w:line="242" w:lineRule="auto" w:before="135"/>
              <w:ind w:left="174" w:right="172"/>
              <w:jc w:val="both"/>
              <w:rPr>
                <w:sz w:val="21"/>
              </w:rPr>
            </w:pPr>
            <w:r>
              <w:rPr>
                <w:spacing w:val="-10"/>
                <w:sz w:val="21"/>
              </w:rPr>
              <w:t>期末余额</w:t>
            </w:r>
          </w:p>
        </w:tc>
        <w:tc>
          <w:tcPr>
            <w:tcW w:w="991" w:type="dxa"/>
          </w:tcPr>
          <w:p>
            <w:pPr>
              <w:pStyle w:val="TableParagraph"/>
              <w:spacing w:line="242" w:lineRule="auto" w:before="135"/>
              <w:ind w:left="124" w:right="117" w:firstLine="52"/>
              <w:jc w:val="both"/>
              <w:rPr>
                <w:sz w:val="21"/>
              </w:rPr>
            </w:pPr>
            <w:r>
              <w:rPr>
                <w:spacing w:val="-4"/>
                <w:sz w:val="21"/>
              </w:rPr>
              <w:t>工程累计投入占预算</w:t>
            </w:r>
            <w:r>
              <w:rPr>
                <w:spacing w:val="-2"/>
                <w:sz w:val="21"/>
              </w:rPr>
              <w:t>比例(%)</w:t>
            </w:r>
          </w:p>
        </w:tc>
        <w:tc>
          <w:tcPr>
            <w:tcW w:w="991" w:type="dxa"/>
          </w:tcPr>
          <w:p>
            <w:pPr>
              <w:pStyle w:val="TableParagraph"/>
              <w:spacing w:before="139"/>
              <w:rPr>
                <w:sz w:val="21"/>
              </w:rPr>
            </w:pPr>
          </w:p>
          <w:p>
            <w:pPr>
              <w:pStyle w:val="TableParagraph"/>
              <w:spacing w:line="242" w:lineRule="auto"/>
              <w:ind w:left="124" w:right="117" w:firstLine="52"/>
              <w:rPr>
                <w:sz w:val="21"/>
              </w:rPr>
            </w:pPr>
            <w:r>
              <w:rPr>
                <w:spacing w:val="-4"/>
                <w:sz w:val="21"/>
              </w:rPr>
              <w:t>工程进</w:t>
            </w:r>
            <w:r>
              <w:rPr>
                <w:sz w:val="21"/>
              </w:rPr>
              <w:t>度</w:t>
            </w:r>
            <w:r>
              <w:rPr>
                <w:spacing w:val="-5"/>
                <w:sz w:val="21"/>
              </w:rPr>
              <w:t>（%）</w:t>
            </w:r>
          </w:p>
        </w:tc>
        <w:tc>
          <w:tcPr>
            <w:tcW w:w="711" w:type="dxa"/>
          </w:tcPr>
          <w:p>
            <w:pPr>
              <w:pStyle w:val="TableParagraph"/>
              <w:spacing w:line="242" w:lineRule="auto"/>
              <w:ind w:left="143" w:right="132"/>
              <w:jc w:val="both"/>
              <w:rPr>
                <w:sz w:val="21"/>
              </w:rPr>
            </w:pPr>
            <w:r>
              <w:rPr>
                <w:spacing w:val="-6"/>
                <w:sz w:val="21"/>
              </w:rPr>
              <w:t>利息资本化累</w:t>
            </w:r>
            <w:r>
              <w:rPr>
                <w:spacing w:val="-5"/>
                <w:sz w:val="21"/>
              </w:rPr>
              <w:t>计金</w:t>
            </w:r>
          </w:p>
          <w:p>
            <w:pPr>
              <w:pStyle w:val="TableParagraph"/>
              <w:spacing w:line="250" w:lineRule="exact" w:before="3"/>
              <w:ind w:left="9"/>
              <w:jc w:val="center"/>
              <w:rPr>
                <w:sz w:val="21"/>
              </w:rPr>
            </w:pPr>
            <w:r>
              <w:rPr>
                <w:spacing w:val="-10"/>
                <w:sz w:val="21"/>
              </w:rPr>
              <w:t>额</w:t>
            </w:r>
          </w:p>
        </w:tc>
        <w:tc>
          <w:tcPr>
            <w:tcW w:w="850" w:type="dxa"/>
          </w:tcPr>
          <w:p>
            <w:pPr>
              <w:pStyle w:val="TableParagraph"/>
              <w:spacing w:line="242" w:lineRule="auto" w:before="135"/>
              <w:ind w:left="107" w:right="96"/>
              <w:jc w:val="both"/>
              <w:rPr>
                <w:sz w:val="21"/>
              </w:rPr>
            </w:pPr>
            <w:r>
              <w:rPr>
                <w:spacing w:val="-4"/>
                <w:sz w:val="21"/>
              </w:rPr>
              <w:t>其中：本期利息资本化金额</w:t>
            </w:r>
          </w:p>
        </w:tc>
        <w:tc>
          <w:tcPr>
            <w:tcW w:w="850" w:type="dxa"/>
          </w:tcPr>
          <w:p>
            <w:pPr>
              <w:pStyle w:val="TableParagraph"/>
              <w:spacing w:line="242" w:lineRule="auto" w:before="135"/>
              <w:ind w:left="107" w:right="98"/>
              <w:jc w:val="center"/>
              <w:rPr>
                <w:sz w:val="21"/>
              </w:rPr>
            </w:pPr>
            <w:r>
              <w:rPr>
                <w:spacing w:val="-4"/>
                <w:sz w:val="21"/>
              </w:rPr>
              <w:t>本期利息资本</w:t>
            </w:r>
            <w:r>
              <w:rPr>
                <w:spacing w:val="-6"/>
                <w:sz w:val="21"/>
              </w:rPr>
              <w:t>化率 </w:t>
            </w:r>
            <w:r>
              <w:rPr>
                <w:spacing w:val="-4"/>
                <w:sz w:val="21"/>
              </w:rPr>
              <w:t>(%)</w:t>
            </w:r>
          </w:p>
        </w:tc>
        <w:tc>
          <w:tcPr>
            <w:tcW w:w="1076" w:type="dxa"/>
          </w:tcPr>
          <w:p>
            <w:pPr>
              <w:pStyle w:val="TableParagraph"/>
              <w:spacing w:before="0"/>
              <w:rPr>
                <w:sz w:val="21"/>
              </w:rPr>
            </w:pPr>
          </w:p>
          <w:p>
            <w:pPr>
              <w:pStyle w:val="TableParagraph"/>
              <w:spacing w:before="7"/>
              <w:rPr>
                <w:sz w:val="21"/>
              </w:rPr>
            </w:pPr>
          </w:p>
          <w:p>
            <w:pPr>
              <w:pStyle w:val="TableParagraph"/>
              <w:spacing w:before="0"/>
              <w:ind w:left="24" w:right="20"/>
              <w:jc w:val="center"/>
              <w:rPr>
                <w:sz w:val="21"/>
              </w:rPr>
            </w:pPr>
            <w:r>
              <w:rPr>
                <w:spacing w:val="-4"/>
                <w:sz w:val="21"/>
              </w:rPr>
              <w:t>资金来源</w:t>
            </w:r>
          </w:p>
        </w:tc>
      </w:tr>
      <w:tr>
        <w:trPr>
          <w:trHeight w:val="544" w:hRule="atLeast"/>
        </w:trPr>
        <w:tc>
          <w:tcPr>
            <w:tcW w:w="1952" w:type="dxa"/>
          </w:tcPr>
          <w:p>
            <w:pPr>
              <w:pStyle w:val="TableParagraph"/>
              <w:ind w:left="107"/>
              <w:rPr>
                <w:sz w:val="21"/>
              </w:rPr>
            </w:pPr>
            <w:r>
              <w:rPr>
                <w:spacing w:val="-4"/>
                <w:sz w:val="21"/>
              </w:rPr>
              <w:t>永济浓缩桃汁、浓</w:t>
            </w:r>
          </w:p>
          <w:p>
            <w:pPr>
              <w:pStyle w:val="TableParagraph"/>
              <w:spacing w:line="250" w:lineRule="exact" w:before="4"/>
              <w:ind w:left="107"/>
              <w:rPr>
                <w:sz w:val="21"/>
              </w:rPr>
            </w:pPr>
            <w:r>
              <w:rPr>
                <w:spacing w:val="-4"/>
                <w:sz w:val="21"/>
              </w:rPr>
              <w:t>缩山楂汁生产线</w:t>
            </w:r>
          </w:p>
        </w:tc>
        <w:tc>
          <w:tcPr>
            <w:tcW w:w="1277" w:type="dxa"/>
          </w:tcPr>
          <w:p>
            <w:pPr>
              <w:pStyle w:val="TableParagraph"/>
              <w:spacing w:before="138"/>
              <w:ind w:right="94"/>
              <w:jc w:val="right"/>
              <w:rPr>
                <w:sz w:val="21"/>
              </w:rPr>
            </w:pPr>
            <w:r>
              <w:rPr>
                <w:spacing w:val="-2"/>
                <w:sz w:val="21"/>
              </w:rPr>
              <w:t>3,900.00</w:t>
            </w:r>
          </w:p>
        </w:tc>
        <w:tc>
          <w:tcPr>
            <w:tcW w:w="709" w:type="dxa"/>
          </w:tcPr>
          <w:p>
            <w:pPr>
              <w:pStyle w:val="TableParagraph"/>
              <w:spacing w:before="0"/>
              <w:rPr>
                <w:rFonts w:ascii="Times New Roman"/>
                <w:sz w:val="20"/>
              </w:rPr>
            </w:pPr>
          </w:p>
        </w:tc>
        <w:tc>
          <w:tcPr>
            <w:tcW w:w="1707" w:type="dxa"/>
          </w:tcPr>
          <w:p>
            <w:pPr>
              <w:pStyle w:val="TableParagraph"/>
              <w:spacing w:before="138"/>
              <w:ind w:left="231"/>
              <w:rPr>
                <w:sz w:val="21"/>
              </w:rPr>
            </w:pPr>
            <w:r>
              <w:rPr>
                <w:spacing w:val="-2"/>
                <w:sz w:val="21"/>
              </w:rPr>
              <w:t>35,376,164.69</w:t>
            </w:r>
          </w:p>
        </w:tc>
        <w:tc>
          <w:tcPr>
            <w:tcW w:w="1702" w:type="dxa"/>
          </w:tcPr>
          <w:p>
            <w:pPr>
              <w:pStyle w:val="TableParagraph"/>
              <w:spacing w:before="138"/>
              <w:ind w:left="132" w:right="4"/>
              <w:jc w:val="center"/>
              <w:rPr>
                <w:sz w:val="21"/>
              </w:rPr>
            </w:pPr>
            <w:r>
              <w:rPr>
                <w:spacing w:val="-2"/>
                <w:sz w:val="21"/>
              </w:rPr>
              <w:t>35,376,164.69</w:t>
            </w:r>
          </w:p>
        </w:tc>
        <w:tc>
          <w:tcPr>
            <w:tcW w:w="709" w:type="dxa"/>
          </w:tcPr>
          <w:p>
            <w:pPr>
              <w:pStyle w:val="TableParagraph"/>
              <w:spacing w:before="0"/>
              <w:rPr>
                <w:rFonts w:ascii="Times New Roman"/>
                <w:sz w:val="20"/>
              </w:rPr>
            </w:pPr>
          </w:p>
        </w:tc>
        <w:tc>
          <w:tcPr>
            <w:tcW w:w="569" w:type="dxa"/>
          </w:tcPr>
          <w:p>
            <w:pPr>
              <w:pStyle w:val="TableParagraph"/>
              <w:spacing w:before="0"/>
              <w:rPr>
                <w:rFonts w:ascii="Times New Roman"/>
                <w:sz w:val="20"/>
              </w:rPr>
            </w:pPr>
          </w:p>
        </w:tc>
        <w:tc>
          <w:tcPr>
            <w:tcW w:w="991" w:type="dxa"/>
          </w:tcPr>
          <w:p>
            <w:pPr>
              <w:pStyle w:val="TableParagraph"/>
              <w:spacing w:before="138"/>
              <w:ind w:right="96"/>
              <w:jc w:val="right"/>
              <w:rPr>
                <w:sz w:val="21"/>
              </w:rPr>
            </w:pPr>
            <w:r>
              <w:rPr>
                <w:spacing w:val="-2"/>
                <w:sz w:val="21"/>
              </w:rPr>
              <w:t>90.71</w:t>
            </w:r>
          </w:p>
        </w:tc>
        <w:tc>
          <w:tcPr>
            <w:tcW w:w="991" w:type="dxa"/>
          </w:tcPr>
          <w:p>
            <w:pPr>
              <w:pStyle w:val="TableParagraph"/>
              <w:spacing w:before="138"/>
              <w:ind w:right="96"/>
              <w:jc w:val="right"/>
              <w:rPr>
                <w:sz w:val="21"/>
              </w:rPr>
            </w:pPr>
            <w:r>
              <w:rPr>
                <w:spacing w:val="-2"/>
                <w:sz w:val="21"/>
              </w:rPr>
              <w:t>100.00</w:t>
            </w:r>
          </w:p>
        </w:tc>
        <w:tc>
          <w:tcPr>
            <w:tcW w:w="711" w:type="dxa"/>
          </w:tcPr>
          <w:p>
            <w:pPr>
              <w:pStyle w:val="TableParagraph"/>
              <w:spacing w:before="0"/>
              <w:rPr>
                <w:rFonts w:ascii="Times New Roman"/>
                <w:sz w:val="20"/>
              </w:rPr>
            </w:pPr>
          </w:p>
        </w:tc>
        <w:tc>
          <w:tcPr>
            <w:tcW w:w="850" w:type="dxa"/>
          </w:tcPr>
          <w:p>
            <w:pPr>
              <w:pStyle w:val="TableParagraph"/>
              <w:spacing w:before="0"/>
              <w:rPr>
                <w:rFonts w:ascii="Times New Roman"/>
                <w:sz w:val="20"/>
              </w:rPr>
            </w:pPr>
          </w:p>
        </w:tc>
        <w:tc>
          <w:tcPr>
            <w:tcW w:w="850" w:type="dxa"/>
          </w:tcPr>
          <w:p>
            <w:pPr>
              <w:pStyle w:val="TableParagraph"/>
              <w:spacing w:before="0"/>
              <w:rPr>
                <w:rFonts w:ascii="Times New Roman"/>
                <w:sz w:val="20"/>
              </w:rPr>
            </w:pPr>
          </w:p>
        </w:tc>
        <w:tc>
          <w:tcPr>
            <w:tcW w:w="1076" w:type="dxa"/>
          </w:tcPr>
          <w:p>
            <w:pPr>
              <w:pStyle w:val="TableParagraph"/>
              <w:spacing w:before="138"/>
              <w:ind w:left="24"/>
              <w:jc w:val="center"/>
              <w:rPr>
                <w:sz w:val="21"/>
              </w:rPr>
            </w:pPr>
            <w:r>
              <w:rPr>
                <w:spacing w:val="-4"/>
                <w:sz w:val="21"/>
              </w:rPr>
              <w:t>募集资金</w:t>
            </w:r>
          </w:p>
        </w:tc>
      </w:tr>
      <w:tr>
        <w:trPr>
          <w:trHeight w:val="273" w:hRule="atLeast"/>
        </w:trPr>
        <w:tc>
          <w:tcPr>
            <w:tcW w:w="1952" w:type="dxa"/>
          </w:tcPr>
          <w:p>
            <w:pPr>
              <w:pStyle w:val="TableParagraph"/>
              <w:spacing w:line="252" w:lineRule="exact"/>
              <w:ind w:left="107"/>
              <w:rPr>
                <w:sz w:val="21"/>
              </w:rPr>
            </w:pPr>
            <w:r>
              <w:rPr>
                <w:spacing w:val="-5"/>
                <w:sz w:val="21"/>
              </w:rPr>
              <w:t>合计</w:t>
            </w:r>
          </w:p>
        </w:tc>
        <w:tc>
          <w:tcPr>
            <w:tcW w:w="1277" w:type="dxa"/>
          </w:tcPr>
          <w:p>
            <w:pPr>
              <w:pStyle w:val="TableParagraph"/>
              <w:spacing w:line="252" w:lineRule="exact"/>
              <w:ind w:right="94"/>
              <w:jc w:val="right"/>
              <w:rPr>
                <w:sz w:val="21"/>
              </w:rPr>
            </w:pPr>
            <w:r>
              <w:rPr>
                <w:spacing w:val="-2"/>
                <w:sz w:val="21"/>
              </w:rPr>
              <w:t>3,900.00</w:t>
            </w:r>
          </w:p>
        </w:tc>
        <w:tc>
          <w:tcPr>
            <w:tcW w:w="709" w:type="dxa"/>
          </w:tcPr>
          <w:p>
            <w:pPr>
              <w:pStyle w:val="TableParagraph"/>
              <w:spacing w:before="0"/>
              <w:rPr>
                <w:rFonts w:ascii="Times New Roman"/>
                <w:sz w:val="20"/>
              </w:rPr>
            </w:pPr>
          </w:p>
        </w:tc>
        <w:tc>
          <w:tcPr>
            <w:tcW w:w="1707" w:type="dxa"/>
          </w:tcPr>
          <w:p>
            <w:pPr>
              <w:pStyle w:val="TableParagraph"/>
              <w:spacing w:line="252" w:lineRule="exact"/>
              <w:ind w:left="231"/>
              <w:rPr>
                <w:sz w:val="21"/>
              </w:rPr>
            </w:pPr>
            <w:r>
              <w:rPr>
                <w:spacing w:val="-2"/>
                <w:sz w:val="21"/>
              </w:rPr>
              <w:t>35,376,164.69</w:t>
            </w:r>
          </w:p>
        </w:tc>
        <w:tc>
          <w:tcPr>
            <w:tcW w:w="1702" w:type="dxa"/>
          </w:tcPr>
          <w:p>
            <w:pPr>
              <w:pStyle w:val="TableParagraph"/>
              <w:spacing w:line="252" w:lineRule="exact"/>
              <w:ind w:left="132" w:right="4"/>
              <w:jc w:val="center"/>
              <w:rPr>
                <w:sz w:val="21"/>
              </w:rPr>
            </w:pPr>
            <w:r>
              <w:rPr>
                <w:spacing w:val="-2"/>
                <w:sz w:val="21"/>
              </w:rPr>
              <w:t>35,376,164.69</w:t>
            </w:r>
          </w:p>
        </w:tc>
        <w:tc>
          <w:tcPr>
            <w:tcW w:w="709" w:type="dxa"/>
          </w:tcPr>
          <w:p>
            <w:pPr>
              <w:pStyle w:val="TableParagraph"/>
              <w:spacing w:before="0"/>
              <w:rPr>
                <w:rFonts w:ascii="Times New Roman"/>
                <w:sz w:val="20"/>
              </w:rPr>
            </w:pPr>
          </w:p>
        </w:tc>
        <w:tc>
          <w:tcPr>
            <w:tcW w:w="569" w:type="dxa"/>
          </w:tcPr>
          <w:p>
            <w:pPr>
              <w:pStyle w:val="TableParagraph"/>
              <w:spacing w:before="0"/>
              <w:rPr>
                <w:rFonts w:ascii="Times New Roman"/>
                <w:sz w:val="20"/>
              </w:rPr>
            </w:pPr>
          </w:p>
        </w:tc>
        <w:tc>
          <w:tcPr>
            <w:tcW w:w="991" w:type="dxa"/>
          </w:tcPr>
          <w:p>
            <w:pPr>
              <w:pStyle w:val="TableParagraph"/>
              <w:spacing w:line="252" w:lineRule="exact"/>
              <w:ind w:right="96"/>
              <w:jc w:val="right"/>
              <w:rPr>
                <w:sz w:val="21"/>
              </w:rPr>
            </w:pPr>
            <w:r>
              <w:rPr>
                <w:spacing w:val="-2"/>
                <w:sz w:val="21"/>
              </w:rPr>
              <w:t>90.71</w:t>
            </w:r>
          </w:p>
        </w:tc>
        <w:tc>
          <w:tcPr>
            <w:tcW w:w="991" w:type="dxa"/>
          </w:tcPr>
          <w:p>
            <w:pPr>
              <w:pStyle w:val="TableParagraph"/>
              <w:spacing w:line="252" w:lineRule="exact"/>
              <w:ind w:right="96"/>
              <w:jc w:val="right"/>
              <w:rPr>
                <w:sz w:val="21"/>
              </w:rPr>
            </w:pPr>
            <w:r>
              <w:rPr>
                <w:spacing w:val="-2"/>
                <w:sz w:val="21"/>
              </w:rPr>
              <w:t>100.00</w:t>
            </w:r>
          </w:p>
        </w:tc>
        <w:tc>
          <w:tcPr>
            <w:tcW w:w="711" w:type="dxa"/>
          </w:tcPr>
          <w:p>
            <w:pPr>
              <w:pStyle w:val="TableParagraph"/>
              <w:spacing w:before="0"/>
              <w:rPr>
                <w:rFonts w:ascii="Times New Roman"/>
                <w:sz w:val="20"/>
              </w:rPr>
            </w:pPr>
          </w:p>
        </w:tc>
        <w:tc>
          <w:tcPr>
            <w:tcW w:w="850" w:type="dxa"/>
          </w:tcPr>
          <w:p>
            <w:pPr>
              <w:pStyle w:val="TableParagraph"/>
              <w:spacing w:before="0"/>
              <w:rPr>
                <w:rFonts w:ascii="Times New Roman"/>
                <w:sz w:val="20"/>
              </w:rPr>
            </w:pPr>
          </w:p>
        </w:tc>
        <w:tc>
          <w:tcPr>
            <w:tcW w:w="850" w:type="dxa"/>
          </w:tcPr>
          <w:p>
            <w:pPr>
              <w:pStyle w:val="TableParagraph"/>
              <w:spacing w:before="0"/>
              <w:rPr>
                <w:rFonts w:ascii="Times New Roman"/>
                <w:sz w:val="20"/>
              </w:rPr>
            </w:pPr>
          </w:p>
        </w:tc>
        <w:tc>
          <w:tcPr>
            <w:tcW w:w="1076" w:type="dxa"/>
          </w:tcPr>
          <w:p>
            <w:pPr>
              <w:pStyle w:val="TableParagraph"/>
              <w:spacing w:before="0"/>
              <w:rPr>
                <w:rFonts w:ascii="Times New Roman"/>
                <w:sz w:val="20"/>
              </w:rPr>
            </w:pPr>
          </w:p>
        </w:tc>
      </w:tr>
    </w:tbl>
    <w:p>
      <w:pPr>
        <w:pStyle w:val="BodyText"/>
        <w:spacing w:before="26"/>
        <w:rPr>
          <w:sz w:val="24"/>
        </w:rPr>
      </w:pPr>
    </w:p>
    <w:p>
      <w:pPr>
        <w:pStyle w:val="Heading1"/>
        <w:numPr>
          <w:ilvl w:val="0"/>
          <w:numId w:val="87"/>
        </w:numPr>
        <w:tabs>
          <w:tab w:pos="1063" w:val="left" w:leader="none"/>
        </w:tabs>
        <w:spacing w:line="240" w:lineRule="auto" w:before="0" w:after="0"/>
        <w:ind w:left="1063" w:right="0" w:hanging="734"/>
        <w:jc w:val="left"/>
      </w:pPr>
      <w:r>
        <w:rPr>
          <w:spacing w:val="-1"/>
        </w:rPr>
        <w:t>本期计提在建工程减值准备情况</w:t>
      </w:r>
    </w:p>
    <w:p>
      <w:pPr>
        <w:spacing w:before="62"/>
        <w:ind w:left="224" w:right="0" w:firstLine="0"/>
        <w:jc w:val="left"/>
        <w:rPr>
          <w:sz w:val="24"/>
        </w:rPr>
      </w:pPr>
      <w:r>
        <w:rPr>
          <w:spacing w:val="-2"/>
          <w:sz w:val="24"/>
        </w:rPr>
        <w:t>□适用 √不适用</w:t>
      </w:r>
    </w:p>
    <w:p>
      <w:pPr>
        <w:pStyle w:val="ListParagraph"/>
        <w:numPr>
          <w:ilvl w:val="0"/>
          <w:numId w:val="92"/>
        </w:numPr>
        <w:tabs>
          <w:tab w:pos="768" w:val="left" w:leader="none"/>
        </w:tabs>
        <w:spacing w:line="240" w:lineRule="auto" w:before="66" w:after="0"/>
        <w:ind w:left="768" w:right="0" w:hanging="439"/>
        <w:jc w:val="left"/>
        <w:rPr>
          <w:sz w:val="21"/>
        </w:rPr>
      </w:pPr>
      <w:r>
        <w:rPr>
          <w:spacing w:val="-3"/>
          <w:sz w:val="21"/>
        </w:rPr>
        <w:t>在建工程的减值测试情况</w:t>
      </w:r>
    </w:p>
    <w:p>
      <w:pPr>
        <w:pStyle w:val="BodyText"/>
        <w:spacing w:line="244" w:lineRule="auto" w:before="62"/>
        <w:ind w:left="224" w:right="12515"/>
      </w:pPr>
      <w:r>
        <w:rPr>
          <w:spacing w:val="-5"/>
        </w:rPr>
        <w:t>□适用 √不适用</w:t>
      </w:r>
      <w:r>
        <w:rPr>
          <w:spacing w:val="-4"/>
        </w:rPr>
        <w:t>其他说明</w:t>
      </w:r>
    </w:p>
    <w:p>
      <w:pPr>
        <w:pStyle w:val="BodyText"/>
        <w:spacing w:line="297" w:lineRule="auto"/>
        <w:ind w:left="224" w:right="12515"/>
      </w:pPr>
      <w:r>
        <w:rPr>
          <w:spacing w:val="-5"/>
        </w:rPr>
        <w:t>□适用 √不适用</w:t>
      </w:r>
      <w:r>
        <w:rPr>
          <w:spacing w:val="-4"/>
        </w:rPr>
        <w:t>工程物资</w:t>
      </w:r>
    </w:p>
    <w:p>
      <w:pPr>
        <w:pStyle w:val="ListParagraph"/>
        <w:numPr>
          <w:ilvl w:val="0"/>
          <w:numId w:val="94"/>
        </w:numPr>
        <w:tabs>
          <w:tab w:pos="768" w:val="left" w:leader="none"/>
        </w:tabs>
        <w:spacing w:line="267" w:lineRule="exact" w:before="0" w:after="0"/>
        <w:ind w:left="768" w:right="0" w:hanging="439"/>
        <w:jc w:val="left"/>
        <w:rPr>
          <w:sz w:val="21"/>
        </w:rPr>
      </w:pPr>
      <w:r>
        <w:rPr>
          <w:spacing w:val="-2"/>
          <w:sz w:val="21"/>
        </w:rPr>
        <w:t>工程物资情况</w:t>
      </w:r>
    </w:p>
    <w:p>
      <w:pPr>
        <w:pStyle w:val="BodyText"/>
        <w:spacing w:before="61"/>
        <w:ind w:left="224"/>
      </w:pPr>
      <w:r>
        <w:rPr>
          <w:spacing w:val="-3"/>
        </w:rPr>
        <w:t>□适用 √不适用</w:t>
      </w:r>
    </w:p>
    <w:p>
      <w:pPr>
        <w:pStyle w:val="BodyText"/>
        <w:spacing w:before="62"/>
        <w:ind w:left="507"/>
      </w:pPr>
      <w:r>
        <w:rPr/>
        <w:t>23</w:t>
      </w:r>
      <w:r>
        <w:rPr>
          <w:spacing w:val="-1"/>
        </w:rPr>
        <w:t>、 生产性生物资产</w:t>
      </w:r>
    </w:p>
    <w:p>
      <w:pPr>
        <w:pStyle w:val="ListParagraph"/>
        <w:numPr>
          <w:ilvl w:val="0"/>
          <w:numId w:val="95"/>
        </w:numPr>
        <w:tabs>
          <w:tab w:pos="651" w:val="left" w:leader="none"/>
        </w:tabs>
        <w:spacing w:line="240" w:lineRule="auto" w:before="64" w:after="0"/>
        <w:ind w:left="651" w:right="0" w:hanging="427"/>
        <w:jc w:val="left"/>
        <w:rPr>
          <w:sz w:val="21"/>
        </w:rPr>
      </w:pPr>
      <w:r>
        <w:rPr>
          <w:spacing w:val="-3"/>
          <w:sz w:val="21"/>
        </w:rPr>
        <w:t>采用成本计量模式的生产性生物资产</w:t>
      </w:r>
    </w:p>
    <w:p>
      <w:pPr>
        <w:pStyle w:val="BodyText"/>
        <w:spacing w:before="63"/>
        <w:ind w:left="224"/>
      </w:pPr>
      <w:r>
        <w:rPr>
          <w:spacing w:val="-3"/>
        </w:rPr>
        <w:t>□适用 √不适用</w:t>
      </w:r>
    </w:p>
    <w:p>
      <w:pPr>
        <w:pStyle w:val="ListParagraph"/>
        <w:numPr>
          <w:ilvl w:val="0"/>
          <w:numId w:val="95"/>
        </w:numPr>
        <w:tabs>
          <w:tab w:pos="651" w:val="left" w:leader="none"/>
        </w:tabs>
        <w:spacing w:line="240" w:lineRule="auto" w:before="65" w:after="0"/>
        <w:ind w:left="651" w:right="0" w:hanging="427"/>
        <w:jc w:val="left"/>
        <w:rPr>
          <w:sz w:val="21"/>
        </w:rPr>
      </w:pPr>
      <w:r>
        <w:rPr>
          <w:spacing w:val="-3"/>
          <w:sz w:val="21"/>
        </w:rPr>
        <w:t>采用成本计量模式的生产性生物资产的减值测试情况</w:t>
      </w:r>
    </w:p>
    <w:p>
      <w:pPr>
        <w:pStyle w:val="BodyText"/>
        <w:spacing w:before="62"/>
        <w:ind w:left="224"/>
      </w:pPr>
      <w:r>
        <w:rPr>
          <w:spacing w:val="-3"/>
        </w:rPr>
        <w:t>□适用 √不适用</w:t>
      </w:r>
    </w:p>
    <w:p>
      <w:pPr>
        <w:spacing w:after="0"/>
        <w:sectPr>
          <w:headerReference w:type="default" r:id="rId53"/>
          <w:footerReference w:type="default" r:id="rId54"/>
          <w:pgSz w:w="16840" w:h="11910" w:orient="landscape"/>
          <w:pgMar w:header="0" w:footer="975" w:top="800" w:bottom="1160" w:left="1300" w:right="1220"/>
        </w:sectPr>
      </w:pPr>
    </w:p>
    <w:p>
      <w:pPr>
        <w:pStyle w:val="BodyText"/>
        <w:spacing w:before="124"/>
      </w:pPr>
    </w:p>
    <w:p>
      <w:pPr>
        <w:pStyle w:val="ListParagraph"/>
        <w:numPr>
          <w:ilvl w:val="0"/>
          <w:numId w:val="95"/>
        </w:numPr>
        <w:tabs>
          <w:tab w:pos="823" w:val="left" w:leader="none"/>
        </w:tabs>
        <w:spacing w:line="240" w:lineRule="auto" w:before="0" w:after="0"/>
        <w:ind w:left="823" w:right="0" w:hanging="426"/>
        <w:jc w:val="left"/>
        <w:rPr>
          <w:sz w:val="21"/>
        </w:rPr>
      </w:pPr>
      <w:r>
        <w:rPr>
          <w:spacing w:val="-3"/>
          <w:sz w:val="21"/>
        </w:rPr>
        <w:t>采用公允价值计量模式的生产性生物资产</w:t>
      </w:r>
    </w:p>
    <w:p>
      <w:pPr>
        <w:pStyle w:val="BodyText"/>
        <w:spacing w:line="242" w:lineRule="auto" w:before="64"/>
        <w:ind w:left="397" w:right="7890"/>
      </w:pPr>
      <w:r>
        <w:rPr>
          <w:spacing w:val="-5"/>
        </w:rPr>
        <w:t>□适用 √不适用</w:t>
      </w:r>
      <w:r>
        <w:rPr>
          <w:spacing w:val="-4"/>
        </w:rPr>
        <w:t>其他说明</w:t>
      </w:r>
    </w:p>
    <w:p>
      <w:pPr>
        <w:pStyle w:val="BodyText"/>
        <w:spacing w:line="295" w:lineRule="auto" w:before="2"/>
        <w:ind w:left="680" w:right="7782" w:hanging="284"/>
      </w:pPr>
      <w:r>
        <w:rPr/>
        <w:t>□适用 √不适用 24</w:t>
      </w:r>
      <w:r>
        <w:rPr>
          <w:spacing w:val="1"/>
        </w:rPr>
        <w:t>、 油气资产</w:t>
      </w:r>
    </w:p>
    <w:p>
      <w:pPr>
        <w:pStyle w:val="ListParagraph"/>
        <w:numPr>
          <w:ilvl w:val="0"/>
          <w:numId w:val="96"/>
        </w:numPr>
        <w:tabs>
          <w:tab w:pos="847" w:val="left" w:leader="none"/>
        </w:tabs>
        <w:spacing w:line="240" w:lineRule="auto" w:before="2" w:after="0"/>
        <w:ind w:left="847" w:right="0" w:hanging="450"/>
        <w:jc w:val="left"/>
        <w:rPr>
          <w:sz w:val="21"/>
        </w:rPr>
      </w:pPr>
      <w:r>
        <w:rPr>
          <w:spacing w:val="-2"/>
          <w:sz w:val="21"/>
        </w:rPr>
        <w:t>油气资产情况</w:t>
      </w:r>
    </w:p>
    <w:p>
      <w:pPr>
        <w:pStyle w:val="BodyText"/>
        <w:spacing w:before="63"/>
        <w:ind w:left="397"/>
      </w:pPr>
      <w:r>
        <w:rPr>
          <w:spacing w:val="-3"/>
        </w:rPr>
        <w:t>□适用 √不适用</w:t>
      </w:r>
    </w:p>
    <w:p>
      <w:pPr>
        <w:pStyle w:val="ListParagraph"/>
        <w:numPr>
          <w:ilvl w:val="0"/>
          <w:numId w:val="96"/>
        </w:numPr>
        <w:tabs>
          <w:tab w:pos="847" w:val="left" w:leader="none"/>
        </w:tabs>
        <w:spacing w:line="240" w:lineRule="auto" w:before="64" w:after="0"/>
        <w:ind w:left="847" w:right="0" w:hanging="450"/>
        <w:jc w:val="left"/>
        <w:rPr>
          <w:sz w:val="21"/>
        </w:rPr>
      </w:pPr>
      <w:r>
        <w:rPr>
          <w:spacing w:val="-3"/>
          <w:sz w:val="21"/>
        </w:rPr>
        <w:t>油气资产的减值测试情况</w:t>
      </w:r>
    </w:p>
    <w:p>
      <w:pPr>
        <w:pStyle w:val="BodyText"/>
        <w:spacing w:before="62"/>
        <w:ind w:left="397"/>
      </w:pPr>
      <w:r>
        <w:rPr>
          <w:spacing w:val="-3"/>
        </w:rPr>
        <w:t>□适用 √不适用</w:t>
      </w:r>
    </w:p>
    <w:p>
      <w:pPr>
        <w:pStyle w:val="BodyText"/>
        <w:spacing w:before="65"/>
        <w:ind w:right="7571"/>
        <w:jc w:val="right"/>
      </w:pPr>
      <w:r>
        <w:rPr/>
        <w:t>25</w:t>
      </w:r>
      <w:r>
        <w:rPr>
          <w:spacing w:val="1"/>
        </w:rPr>
        <w:t>、 使用权资产</w:t>
      </w:r>
    </w:p>
    <w:p>
      <w:pPr>
        <w:pStyle w:val="ListParagraph"/>
        <w:numPr>
          <w:ilvl w:val="0"/>
          <w:numId w:val="97"/>
        </w:numPr>
        <w:tabs>
          <w:tab w:pos="450" w:val="left" w:leader="none"/>
        </w:tabs>
        <w:spacing w:line="240" w:lineRule="auto" w:before="62" w:after="0"/>
        <w:ind w:left="450" w:right="7537" w:hanging="450"/>
        <w:jc w:val="right"/>
        <w:rPr>
          <w:sz w:val="21"/>
        </w:rPr>
      </w:pPr>
      <w:r>
        <w:rPr>
          <w:spacing w:val="-2"/>
          <w:sz w:val="21"/>
        </w:rPr>
        <w:t>使用权资产情况</w:t>
      </w:r>
    </w:p>
    <w:p>
      <w:pPr>
        <w:pStyle w:val="BodyText"/>
        <w:spacing w:before="65"/>
        <w:ind w:left="397"/>
      </w:pPr>
      <w:r>
        <w:rPr>
          <w:spacing w:val="-3"/>
        </w:rPr>
        <w:t>□适用 √不适用</w:t>
      </w:r>
    </w:p>
    <w:p>
      <w:pPr>
        <w:pStyle w:val="ListParagraph"/>
        <w:numPr>
          <w:ilvl w:val="0"/>
          <w:numId w:val="97"/>
        </w:numPr>
        <w:tabs>
          <w:tab w:pos="847" w:val="left" w:leader="none"/>
        </w:tabs>
        <w:spacing w:line="240" w:lineRule="auto" w:before="62" w:after="0"/>
        <w:ind w:left="847" w:right="0" w:hanging="450"/>
        <w:jc w:val="left"/>
        <w:rPr>
          <w:sz w:val="21"/>
        </w:rPr>
      </w:pPr>
      <w:r>
        <w:rPr>
          <w:spacing w:val="-3"/>
          <w:sz w:val="21"/>
        </w:rPr>
        <w:t>使用权资产的减值测试情况</w:t>
      </w:r>
    </w:p>
    <w:p>
      <w:pPr>
        <w:pStyle w:val="BodyText"/>
        <w:spacing w:line="295" w:lineRule="auto" w:before="65"/>
        <w:ind w:left="680" w:right="7782" w:hanging="284"/>
      </w:pPr>
      <w:r>
        <w:rPr/>
        <w:t>□适用 √不适用 26</w:t>
      </w:r>
      <w:r>
        <w:rPr>
          <w:spacing w:val="1"/>
        </w:rPr>
        <w:t>、 无形资产</w:t>
      </w:r>
    </w:p>
    <w:p>
      <w:pPr>
        <w:pStyle w:val="ListParagraph"/>
        <w:numPr>
          <w:ilvl w:val="0"/>
          <w:numId w:val="98"/>
        </w:numPr>
        <w:tabs>
          <w:tab w:pos="823" w:val="left" w:leader="none"/>
        </w:tabs>
        <w:spacing w:line="240" w:lineRule="auto" w:before="3" w:after="0"/>
        <w:ind w:left="823" w:right="0" w:hanging="426"/>
        <w:jc w:val="left"/>
        <w:rPr>
          <w:sz w:val="21"/>
        </w:rPr>
      </w:pPr>
      <w:r>
        <w:rPr>
          <w:spacing w:val="-2"/>
          <w:sz w:val="21"/>
        </w:rPr>
        <w:t>无形资产情况</w:t>
      </w:r>
    </w:p>
    <w:p>
      <w:pPr>
        <w:pStyle w:val="BodyText"/>
        <w:spacing w:before="62"/>
        <w:ind w:left="397"/>
      </w:pPr>
      <w:r>
        <w:rPr/>
        <w:t>√适用</w:t>
      </w:r>
      <w:r>
        <w:rPr>
          <w:spacing w:val="44"/>
          <w:w w:val="150"/>
        </w:rPr>
        <w:t> </w:t>
      </w:r>
      <w:r>
        <w:rPr>
          <w:spacing w:val="-3"/>
        </w:rPr>
        <w:t>□不适用</w:t>
      </w:r>
    </w:p>
    <w:p>
      <w:pPr>
        <w:pStyle w:val="BodyText"/>
        <w:spacing w:before="4"/>
        <w:ind w:left="6919"/>
      </w:pPr>
      <w:r>
        <w:rPr/>
        <w:t>单位：元</w:t>
      </w:r>
      <w:r>
        <w:rPr>
          <w:spacing w:val="41"/>
          <w:w w:val="150"/>
        </w:rPr>
        <w:t> </w:t>
      </w:r>
      <w:r>
        <w:rPr>
          <w:spacing w:val="-2"/>
        </w:rPr>
        <w:t>币种：人民币</w:t>
      </w: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3"/>
        <w:gridCol w:w="2696"/>
        <w:gridCol w:w="2562"/>
      </w:tblGrid>
      <w:tr>
        <w:trPr>
          <w:trHeight w:val="340" w:hRule="atLeast"/>
        </w:trPr>
        <w:tc>
          <w:tcPr>
            <w:tcW w:w="3793" w:type="dxa"/>
          </w:tcPr>
          <w:p>
            <w:pPr>
              <w:pStyle w:val="TableParagraph"/>
              <w:spacing w:before="34"/>
              <w:ind w:left="9"/>
              <w:jc w:val="center"/>
              <w:rPr>
                <w:sz w:val="21"/>
              </w:rPr>
            </w:pPr>
            <w:r>
              <w:rPr>
                <w:spacing w:val="-5"/>
                <w:sz w:val="21"/>
              </w:rPr>
              <w:t>项目</w:t>
            </w:r>
          </w:p>
        </w:tc>
        <w:tc>
          <w:tcPr>
            <w:tcW w:w="2696" w:type="dxa"/>
          </w:tcPr>
          <w:p>
            <w:pPr>
              <w:pStyle w:val="TableParagraph"/>
              <w:spacing w:before="34"/>
              <w:ind w:left="820"/>
              <w:rPr>
                <w:sz w:val="21"/>
              </w:rPr>
            </w:pPr>
            <w:r>
              <w:rPr>
                <w:spacing w:val="-4"/>
                <w:sz w:val="21"/>
              </w:rPr>
              <w:t>土地使用权</w:t>
            </w:r>
          </w:p>
        </w:tc>
        <w:tc>
          <w:tcPr>
            <w:tcW w:w="2562" w:type="dxa"/>
          </w:tcPr>
          <w:p>
            <w:pPr>
              <w:pStyle w:val="TableParagraph"/>
              <w:spacing w:before="34"/>
              <w:ind w:left="10"/>
              <w:jc w:val="center"/>
              <w:rPr>
                <w:sz w:val="21"/>
              </w:rPr>
            </w:pPr>
            <w:r>
              <w:rPr>
                <w:spacing w:val="-5"/>
                <w:sz w:val="21"/>
              </w:rPr>
              <w:t>合计</w:t>
            </w:r>
          </w:p>
        </w:tc>
      </w:tr>
      <w:tr>
        <w:trPr>
          <w:trHeight w:val="340" w:hRule="atLeast"/>
        </w:trPr>
        <w:tc>
          <w:tcPr>
            <w:tcW w:w="9051" w:type="dxa"/>
            <w:gridSpan w:val="3"/>
          </w:tcPr>
          <w:p>
            <w:pPr>
              <w:pStyle w:val="TableParagraph"/>
              <w:spacing w:before="34"/>
              <w:ind w:left="108"/>
              <w:rPr>
                <w:sz w:val="21"/>
              </w:rPr>
            </w:pPr>
            <w:r>
              <w:rPr>
                <w:spacing w:val="-4"/>
                <w:sz w:val="21"/>
              </w:rPr>
              <w:t>一、账面原值</w:t>
            </w:r>
          </w:p>
        </w:tc>
      </w:tr>
      <w:tr>
        <w:trPr>
          <w:trHeight w:val="340" w:hRule="atLeast"/>
        </w:trPr>
        <w:tc>
          <w:tcPr>
            <w:tcW w:w="3793" w:type="dxa"/>
          </w:tcPr>
          <w:p>
            <w:pPr>
              <w:pStyle w:val="TableParagraph"/>
              <w:spacing w:before="34"/>
              <w:ind w:left="530"/>
              <w:rPr>
                <w:sz w:val="21"/>
              </w:rPr>
            </w:pPr>
            <w:r>
              <w:rPr>
                <w:spacing w:val="-2"/>
                <w:sz w:val="21"/>
              </w:rPr>
              <w:t>1</w:t>
            </w:r>
            <w:r>
              <w:rPr>
                <w:spacing w:val="-4"/>
                <w:sz w:val="21"/>
              </w:rPr>
              <w:t>.期初余额</w:t>
            </w:r>
          </w:p>
        </w:tc>
        <w:tc>
          <w:tcPr>
            <w:tcW w:w="2696" w:type="dxa"/>
          </w:tcPr>
          <w:p>
            <w:pPr>
              <w:pStyle w:val="TableParagraph"/>
              <w:spacing w:before="34"/>
              <w:ind w:right="94"/>
              <w:jc w:val="right"/>
              <w:rPr>
                <w:sz w:val="21"/>
              </w:rPr>
            </w:pPr>
            <w:r>
              <w:rPr>
                <w:spacing w:val="-2"/>
                <w:sz w:val="21"/>
              </w:rPr>
              <w:t>121,313,268.93</w:t>
            </w:r>
          </w:p>
        </w:tc>
        <w:tc>
          <w:tcPr>
            <w:tcW w:w="2562" w:type="dxa"/>
          </w:tcPr>
          <w:p>
            <w:pPr>
              <w:pStyle w:val="TableParagraph"/>
              <w:spacing w:before="34"/>
              <w:ind w:right="95"/>
              <w:jc w:val="right"/>
              <w:rPr>
                <w:sz w:val="21"/>
              </w:rPr>
            </w:pPr>
            <w:r>
              <w:rPr>
                <w:spacing w:val="-2"/>
                <w:sz w:val="21"/>
              </w:rPr>
              <w:t>121,313,268.93</w:t>
            </w:r>
          </w:p>
        </w:tc>
      </w:tr>
      <w:tr>
        <w:trPr>
          <w:trHeight w:val="338" w:hRule="atLeast"/>
        </w:trPr>
        <w:tc>
          <w:tcPr>
            <w:tcW w:w="3793" w:type="dxa"/>
          </w:tcPr>
          <w:p>
            <w:pPr>
              <w:pStyle w:val="TableParagraph"/>
              <w:spacing w:before="34"/>
              <w:ind w:left="528"/>
              <w:rPr>
                <w:sz w:val="21"/>
              </w:rPr>
            </w:pPr>
            <w:r>
              <w:rPr>
                <w:spacing w:val="-2"/>
                <w:sz w:val="21"/>
              </w:rPr>
              <w:t>2.</w:t>
            </w:r>
            <w:r>
              <w:rPr>
                <w:spacing w:val="-4"/>
                <w:sz w:val="21"/>
              </w:rPr>
              <w:t>本期增加金额</w:t>
            </w:r>
          </w:p>
        </w:tc>
        <w:tc>
          <w:tcPr>
            <w:tcW w:w="2696" w:type="dxa"/>
          </w:tcPr>
          <w:p>
            <w:pPr>
              <w:pStyle w:val="TableParagraph"/>
              <w:spacing w:before="34"/>
              <w:ind w:right="94"/>
              <w:jc w:val="right"/>
              <w:rPr>
                <w:sz w:val="21"/>
              </w:rPr>
            </w:pPr>
            <w:r>
              <w:rPr>
                <w:spacing w:val="-2"/>
                <w:sz w:val="21"/>
              </w:rPr>
              <w:t>6,245,859.17</w:t>
            </w:r>
          </w:p>
        </w:tc>
        <w:tc>
          <w:tcPr>
            <w:tcW w:w="2562" w:type="dxa"/>
          </w:tcPr>
          <w:p>
            <w:pPr>
              <w:pStyle w:val="TableParagraph"/>
              <w:spacing w:before="34"/>
              <w:ind w:right="94"/>
              <w:jc w:val="right"/>
              <w:rPr>
                <w:sz w:val="21"/>
              </w:rPr>
            </w:pPr>
            <w:r>
              <w:rPr>
                <w:spacing w:val="-2"/>
                <w:sz w:val="21"/>
              </w:rPr>
              <w:t>6,245,859.17</w:t>
            </w:r>
          </w:p>
        </w:tc>
      </w:tr>
      <w:tr>
        <w:trPr>
          <w:trHeight w:val="340" w:hRule="atLeast"/>
        </w:trPr>
        <w:tc>
          <w:tcPr>
            <w:tcW w:w="3793" w:type="dxa"/>
          </w:tcPr>
          <w:p>
            <w:pPr>
              <w:pStyle w:val="TableParagraph"/>
              <w:spacing w:before="37"/>
              <w:ind w:left="739"/>
              <w:rPr>
                <w:sz w:val="21"/>
              </w:rPr>
            </w:pPr>
            <w:r>
              <w:rPr>
                <w:spacing w:val="-2"/>
                <w:sz w:val="21"/>
              </w:rPr>
              <w:t>(1</w:t>
            </w:r>
            <w:r>
              <w:rPr>
                <w:spacing w:val="-5"/>
                <w:sz w:val="21"/>
              </w:rPr>
              <w:t>)购置</w:t>
            </w:r>
          </w:p>
        </w:tc>
        <w:tc>
          <w:tcPr>
            <w:tcW w:w="2696" w:type="dxa"/>
          </w:tcPr>
          <w:p>
            <w:pPr>
              <w:pStyle w:val="TableParagraph"/>
              <w:spacing w:before="37"/>
              <w:ind w:right="94"/>
              <w:jc w:val="right"/>
              <w:rPr>
                <w:sz w:val="21"/>
              </w:rPr>
            </w:pPr>
            <w:r>
              <w:rPr>
                <w:spacing w:val="-2"/>
                <w:sz w:val="21"/>
              </w:rPr>
              <w:t>6,245,859.17</w:t>
            </w:r>
          </w:p>
        </w:tc>
        <w:tc>
          <w:tcPr>
            <w:tcW w:w="2562" w:type="dxa"/>
          </w:tcPr>
          <w:p>
            <w:pPr>
              <w:pStyle w:val="TableParagraph"/>
              <w:spacing w:before="37"/>
              <w:ind w:right="94"/>
              <w:jc w:val="right"/>
              <w:rPr>
                <w:sz w:val="21"/>
              </w:rPr>
            </w:pPr>
            <w:r>
              <w:rPr>
                <w:spacing w:val="-2"/>
                <w:sz w:val="21"/>
              </w:rPr>
              <w:t>6,245,859.17</w:t>
            </w:r>
          </w:p>
        </w:tc>
      </w:tr>
      <w:tr>
        <w:trPr>
          <w:trHeight w:val="340" w:hRule="atLeast"/>
        </w:trPr>
        <w:tc>
          <w:tcPr>
            <w:tcW w:w="3793" w:type="dxa"/>
          </w:tcPr>
          <w:p>
            <w:pPr>
              <w:pStyle w:val="TableParagraph"/>
              <w:spacing w:before="34"/>
              <w:ind w:left="530"/>
              <w:rPr>
                <w:sz w:val="21"/>
              </w:rPr>
            </w:pPr>
            <w:r>
              <w:rPr>
                <w:spacing w:val="-2"/>
                <w:sz w:val="21"/>
              </w:rPr>
              <w:t>3</w:t>
            </w:r>
            <w:r>
              <w:rPr>
                <w:spacing w:val="-4"/>
                <w:sz w:val="21"/>
              </w:rPr>
              <w:t>.本期减少金额</w:t>
            </w:r>
          </w:p>
        </w:tc>
        <w:tc>
          <w:tcPr>
            <w:tcW w:w="2696" w:type="dxa"/>
          </w:tcPr>
          <w:p>
            <w:pPr>
              <w:pStyle w:val="TableParagraph"/>
              <w:spacing w:before="0"/>
              <w:rPr>
                <w:rFonts w:ascii="Times New Roman"/>
                <w:sz w:val="20"/>
              </w:rPr>
            </w:pPr>
          </w:p>
        </w:tc>
        <w:tc>
          <w:tcPr>
            <w:tcW w:w="2562" w:type="dxa"/>
          </w:tcPr>
          <w:p>
            <w:pPr>
              <w:pStyle w:val="TableParagraph"/>
              <w:spacing w:before="0"/>
              <w:rPr>
                <w:rFonts w:ascii="Times New Roman"/>
                <w:sz w:val="20"/>
              </w:rPr>
            </w:pPr>
          </w:p>
        </w:tc>
      </w:tr>
      <w:tr>
        <w:trPr>
          <w:trHeight w:val="340" w:hRule="atLeast"/>
        </w:trPr>
        <w:tc>
          <w:tcPr>
            <w:tcW w:w="3793" w:type="dxa"/>
          </w:tcPr>
          <w:p>
            <w:pPr>
              <w:pStyle w:val="TableParagraph"/>
              <w:spacing w:before="34"/>
              <w:ind w:left="425"/>
              <w:rPr>
                <w:sz w:val="21"/>
              </w:rPr>
            </w:pPr>
            <w:r>
              <w:rPr>
                <w:spacing w:val="-2"/>
                <w:sz w:val="21"/>
              </w:rPr>
              <w:t>4</w:t>
            </w:r>
            <w:r>
              <w:rPr>
                <w:spacing w:val="-4"/>
                <w:sz w:val="21"/>
              </w:rPr>
              <w:t>.期末余额</w:t>
            </w:r>
          </w:p>
        </w:tc>
        <w:tc>
          <w:tcPr>
            <w:tcW w:w="2696" w:type="dxa"/>
          </w:tcPr>
          <w:p>
            <w:pPr>
              <w:pStyle w:val="TableParagraph"/>
              <w:spacing w:before="34"/>
              <w:ind w:right="94"/>
              <w:jc w:val="right"/>
              <w:rPr>
                <w:sz w:val="21"/>
              </w:rPr>
            </w:pPr>
            <w:r>
              <w:rPr>
                <w:spacing w:val="-2"/>
                <w:sz w:val="21"/>
              </w:rPr>
              <w:t>127,559,128.10</w:t>
            </w:r>
          </w:p>
        </w:tc>
        <w:tc>
          <w:tcPr>
            <w:tcW w:w="2562" w:type="dxa"/>
          </w:tcPr>
          <w:p>
            <w:pPr>
              <w:pStyle w:val="TableParagraph"/>
              <w:spacing w:before="34"/>
              <w:ind w:right="95"/>
              <w:jc w:val="right"/>
              <w:rPr>
                <w:sz w:val="21"/>
              </w:rPr>
            </w:pPr>
            <w:r>
              <w:rPr>
                <w:spacing w:val="-2"/>
                <w:sz w:val="21"/>
              </w:rPr>
              <w:t>127,559,128.10</w:t>
            </w:r>
          </w:p>
        </w:tc>
      </w:tr>
      <w:tr>
        <w:trPr>
          <w:trHeight w:val="340" w:hRule="atLeast"/>
        </w:trPr>
        <w:tc>
          <w:tcPr>
            <w:tcW w:w="9051" w:type="dxa"/>
            <w:gridSpan w:val="3"/>
          </w:tcPr>
          <w:p>
            <w:pPr>
              <w:pStyle w:val="TableParagraph"/>
              <w:spacing w:before="34"/>
              <w:ind w:left="108"/>
              <w:rPr>
                <w:sz w:val="21"/>
              </w:rPr>
            </w:pPr>
            <w:r>
              <w:rPr>
                <w:spacing w:val="-4"/>
                <w:sz w:val="21"/>
              </w:rPr>
              <w:t>二、累计摊销</w:t>
            </w:r>
          </w:p>
        </w:tc>
      </w:tr>
      <w:tr>
        <w:trPr>
          <w:trHeight w:val="340" w:hRule="atLeast"/>
        </w:trPr>
        <w:tc>
          <w:tcPr>
            <w:tcW w:w="3793" w:type="dxa"/>
          </w:tcPr>
          <w:p>
            <w:pPr>
              <w:pStyle w:val="TableParagraph"/>
              <w:spacing w:before="34"/>
              <w:ind w:left="528"/>
              <w:rPr>
                <w:sz w:val="21"/>
              </w:rPr>
            </w:pPr>
            <w:r>
              <w:rPr>
                <w:spacing w:val="-2"/>
                <w:sz w:val="21"/>
              </w:rPr>
              <w:t>1.</w:t>
            </w:r>
            <w:r>
              <w:rPr>
                <w:spacing w:val="-4"/>
                <w:sz w:val="21"/>
              </w:rPr>
              <w:t>期初余额</w:t>
            </w:r>
          </w:p>
        </w:tc>
        <w:tc>
          <w:tcPr>
            <w:tcW w:w="2696" w:type="dxa"/>
          </w:tcPr>
          <w:p>
            <w:pPr>
              <w:pStyle w:val="TableParagraph"/>
              <w:spacing w:before="34"/>
              <w:ind w:right="94"/>
              <w:jc w:val="right"/>
              <w:rPr>
                <w:sz w:val="21"/>
              </w:rPr>
            </w:pPr>
            <w:r>
              <w:rPr>
                <w:spacing w:val="-2"/>
                <w:sz w:val="21"/>
              </w:rPr>
              <w:t>32,350,185.22</w:t>
            </w:r>
          </w:p>
        </w:tc>
        <w:tc>
          <w:tcPr>
            <w:tcW w:w="2562" w:type="dxa"/>
          </w:tcPr>
          <w:p>
            <w:pPr>
              <w:pStyle w:val="TableParagraph"/>
              <w:spacing w:before="34"/>
              <w:ind w:right="95"/>
              <w:jc w:val="right"/>
              <w:rPr>
                <w:sz w:val="21"/>
              </w:rPr>
            </w:pPr>
            <w:r>
              <w:rPr>
                <w:spacing w:val="-2"/>
                <w:sz w:val="21"/>
              </w:rPr>
              <w:t>32,350,185.22</w:t>
            </w:r>
          </w:p>
        </w:tc>
      </w:tr>
      <w:tr>
        <w:trPr>
          <w:trHeight w:val="338" w:hRule="atLeast"/>
        </w:trPr>
        <w:tc>
          <w:tcPr>
            <w:tcW w:w="3793" w:type="dxa"/>
          </w:tcPr>
          <w:p>
            <w:pPr>
              <w:pStyle w:val="TableParagraph"/>
              <w:spacing w:before="34"/>
              <w:ind w:left="528"/>
              <w:rPr>
                <w:sz w:val="21"/>
              </w:rPr>
            </w:pPr>
            <w:r>
              <w:rPr>
                <w:spacing w:val="-2"/>
                <w:sz w:val="21"/>
              </w:rPr>
              <w:t>2.</w:t>
            </w:r>
            <w:r>
              <w:rPr>
                <w:spacing w:val="-4"/>
                <w:sz w:val="21"/>
              </w:rPr>
              <w:t>本期增加金额</w:t>
            </w:r>
          </w:p>
        </w:tc>
        <w:tc>
          <w:tcPr>
            <w:tcW w:w="2696" w:type="dxa"/>
          </w:tcPr>
          <w:p>
            <w:pPr>
              <w:pStyle w:val="TableParagraph"/>
              <w:spacing w:before="34"/>
              <w:ind w:right="94"/>
              <w:jc w:val="right"/>
              <w:rPr>
                <w:sz w:val="21"/>
              </w:rPr>
            </w:pPr>
            <w:r>
              <w:rPr>
                <w:spacing w:val="-2"/>
                <w:sz w:val="21"/>
              </w:rPr>
              <w:t>2,706,361.34</w:t>
            </w:r>
          </w:p>
        </w:tc>
        <w:tc>
          <w:tcPr>
            <w:tcW w:w="2562" w:type="dxa"/>
          </w:tcPr>
          <w:p>
            <w:pPr>
              <w:pStyle w:val="TableParagraph"/>
              <w:spacing w:before="34"/>
              <w:ind w:right="94"/>
              <w:jc w:val="right"/>
              <w:rPr>
                <w:sz w:val="21"/>
              </w:rPr>
            </w:pPr>
            <w:r>
              <w:rPr>
                <w:spacing w:val="-2"/>
                <w:sz w:val="21"/>
              </w:rPr>
              <w:t>2,706,361.34</w:t>
            </w:r>
          </w:p>
        </w:tc>
      </w:tr>
      <w:tr>
        <w:trPr>
          <w:trHeight w:val="340" w:hRule="atLeast"/>
        </w:trPr>
        <w:tc>
          <w:tcPr>
            <w:tcW w:w="3793" w:type="dxa"/>
          </w:tcPr>
          <w:p>
            <w:pPr>
              <w:pStyle w:val="TableParagraph"/>
              <w:spacing w:before="37"/>
              <w:ind w:left="739"/>
              <w:rPr>
                <w:sz w:val="21"/>
              </w:rPr>
            </w:pPr>
            <w:r>
              <w:rPr>
                <w:spacing w:val="-2"/>
                <w:sz w:val="21"/>
              </w:rPr>
              <w:t>（1）</w:t>
            </w:r>
            <w:r>
              <w:rPr>
                <w:spacing w:val="-6"/>
                <w:sz w:val="21"/>
              </w:rPr>
              <w:t>计提</w:t>
            </w:r>
          </w:p>
        </w:tc>
        <w:tc>
          <w:tcPr>
            <w:tcW w:w="2696" w:type="dxa"/>
          </w:tcPr>
          <w:p>
            <w:pPr>
              <w:pStyle w:val="TableParagraph"/>
              <w:spacing w:before="37"/>
              <w:ind w:right="94"/>
              <w:jc w:val="right"/>
              <w:rPr>
                <w:sz w:val="21"/>
              </w:rPr>
            </w:pPr>
            <w:r>
              <w:rPr>
                <w:spacing w:val="-2"/>
                <w:sz w:val="21"/>
              </w:rPr>
              <w:t>2,706,361.34</w:t>
            </w:r>
          </w:p>
        </w:tc>
        <w:tc>
          <w:tcPr>
            <w:tcW w:w="2562" w:type="dxa"/>
          </w:tcPr>
          <w:p>
            <w:pPr>
              <w:pStyle w:val="TableParagraph"/>
              <w:spacing w:before="37"/>
              <w:ind w:right="94"/>
              <w:jc w:val="right"/>
              <w:rPr>
                <w:sz w:val="21"/>
              </w:rPr>
            </w:pPr>
            <w:r>
              <w:rPr>
                <w:spacing w:val="-2"/>
                <w:sz w:val="21"/>
              </w:rPr>
              <w:t>2,706,361.34</w:t>
            </w:r>
          </w:p>
        </w:tc>
      </w:tr>
      <w:tr>
        <w:trPr>
          <w:trHeight w:val="340" w:hRule="atLeast"/>
        </w:trPr>
        <w:tc>
          <w:tcPr>
            <w:tcW w:w="3793" w:type="dxa"/>
          </w:tcPr>
          <w:p>
            <w:pPr>
              <w:pStyle w:val="TableParagraph"/>
              <w:spacing w:before="34"/>
              <w:ind w:left="528"/>
              <w:rPr>
                <w:sz w:val="21"/>
              </w:rPr>
            </w:pPr>
            <w:r>
              <w:rPr>
                <w:spacing w:val="-2"/>
                <w:sz w:val="21"/>
              </w:rPr>
              <w:t>3.</w:t>
            </w:r>
            <w:r>
              <w:rPr>
                <w:spacing w:val="-4"/>
                <w:sz w:val="21"/>
              </w:rPr>
              <w:t>本期减少金额</w:t>
            </w:r>
          </w:p>
        </w:tc>
        <w:tc>
          <w:tcPr>
            <w:tcW w:w="2696" w:type="dxa"/>
          </w:tcPr>
          <w:p>
            <w:pPr>
              <w:pStyle w:val="TableParagraph"/>
              <w:spacing w:before="0"/>
              <w:rPr>
                <w:rFonts w:ascii="Times New Roman"/>
                <w:sz w:val="20"/>
              </w:rPr>
            </w:pPr>
          </w:p>
        </w:tc>
        <w:tc>
          <w:tcPr>
            <w:tcW w:w="2562" w:type="dxa"/>
          </w:tcPr>
          <w:p>
            <w:pPr>
              <w:pStyle w:val="TableParagraph"/>
              <w:spacing w:before="0"/>
              <w:rPr>
                <w:rFonts w:ascii="Times New Roman"/>
                <w:sz w:val="20"/>
              </w:rPr>
            </w:pPr>
          </w:p>
        </w:tc>
      </w:tr>
      <w:tr>
        <w:trPr>
          <w:trHeight w:val="340" w:hRule="atLeast"/>
        </w:trPr>
        <w:tc>
          <w:tcPr>
            <w:tcW w:w="3793" w:type="dxa"/>
          </w:tcPr>
          <w:p>
            <w:pPr>
              <w:pStyle w:val="TableParagraph"/>
              <w:spacing w:before="34"/>
              <w:ind w:left="528"/>
              <w:rPr>
                <w:sz w:val="21"/>
              </w:rPr>
            </w:pPr>
            <w:r>
              <w:rPr>
                <w:spacing w:val="-2"/>
                <w:sz w:val="21"/>
              </w:rPr>
              <w:t>4.</w:t>
            </w:r>
            <w:r>
              <w:rPr>
                <w:spacing w:val="-4"/>
                <w:sz w:val="21"/>
              </w:rPr>
              <w:t>期末余额</w:t>
            </w:r>
          </w:p>
        </w:tc>
        <w:tc>
          <w:tcPr>
            <w:tcW w:w="2696" w:type="dxa"/>
          </w:tcPr>
          <w:p>
            <w:pPr>
              <w:pStyle w:val="TableParagraph"/>
              <w:spacing w:before="34"/>
              <w:ind w:right="94"/>
              <w:jc w:val="right"/>
              <w:rPr>
                <w:sz w:val="21"/>
              </w:rPr>
            </w:pPr>
            <w:r>
              <w:rPr>
                <w:spacing w:val="-2"/>
                <w:sz w:val="21"/>
              </w:rPr>
              <w:t>35,056,546.56</w:t>
            </w:r>
          </w:p>
        </w:tc>
        <w:tc>
          <w:tcPr>
            <w:tcW w:w="2562" w:type="dxa"/>
          </w:tcPr>
          <w:p>
            <w:pPr>
              <w:pStyle w:val="TableParagraph"/>
              <w:spacing w:before="34"/>
              <w:ind w:right="95"/>
              <w:jc w:val="right"/>
              <w:rPr>
                <w:sz w:val="21"/>
              </w:rPr>
            </w:pPr>
            <w:r>
              <w:rPr>
                <w:spacing w:val="-2"/>
                <w:sz w:val="21"/>
              </w:rPr>
              <w:t>35,056,546.56</w:t>
            </w:r>
          </w:p>
        </w:tc>
      </w:tr>
      <w:tr>
        <w:trPr>
          <w:trHeight w:val="340" w:hRule="atLeast"/>
        </w:trPr>
        <w:tc>
          <w:tcPr>
            <w:tcW w:w="9051" w:type="dxa"/>
            <w:gridSpan w:val="3"/>
          </w:tcPr>
          <w:p>
            <w:pPr>
              <w:pStyle w:val="TableParagraph"/>
              <w:spacing w:before="34"/>
              <w:ind w:left="108"/>
              <w:rPr>
                <w:sz w:val="21"/>
              </w:rPr>
            </w:pPr>
            <w:r>
              <w:rPr>
                <w:spacing w:val="-4"/>
                <w:sz w:val="21"/>
              </w:rPr>
              <w:t>三、减值准备</w:t>
            </w:r>
          </w:p>
        </w:tc>
      </w:tr>
      <w:tr>
        <w:trPr>
          <w:trHeight w:val="340" w:hRule="atLeast"/>
        </w:trPr>
        <w:tc>
          <w:tcPr>
            <w:tcW w:w="3793" w:type="dxa"/>
          </w:tcPr>
          <w:p>
            <w:pPr>
              <w:pStyle w:val="TableParagraph"/>
              <w:spacing w:before="35"/>
              <w:ind w:left="528"/>
              <w:rPr>
                <w:sz w:val="21"/>
              </w:rPr>
            </w:pPr>
            <w:r>
              <w:rPr>
                <w:spacing w:val="-2"/>
                <w:sz w:val="21"/>
              </w:rPr>
              <w:t>1.</w:t>
            </w:r>
            <w:r>
              <w:rPr>
                <w:spacing w:val="-4"/>
                <w:sz w:val="21"/>
              </w:rPr>
              <w:t>期初余额</w:t>
            </w:r>
          </w:p>
        </w:tc>
        <w:tc>
          <w:tcPr>
            <w:tcW w:w="2696" w:type="dxa"/>
          </w:tcPr>
          <w:p>
            <w:pPr>
              <w:pStyle w:val="TableParagraph"/>
              <w:spacing w:before="0"/>
              <w:rPr>
                <w:rFonts w:ascii="Times New Roman"/>
                <w:sz w:val="20"/>
              </w:rPr>
            </w:pPr>
          </w:p>
        </w:tc>
        <w:tc>
          <w:tcPr>
            <w:tcW w:w="2562" w:type="dxa"/>
          </w:tcPr>
          <w:p>
            <w:pPr>
              <w:pStyle w:val="TableParagraph"/>
              <w:spacing w:before="0"/>
              <w:rPr>
                <w:rFonts w:ascii="Times New Roman"/>
                <w:sz w:val="20"/>
              </w:rPr>
            </w:pPr>
          </w:p>
        </w:tc>
      </w:tr>
      <w:tr>
        <w:trPr>
          <w:trHeight w:val="338" w:hRule="atLeast"/>
        </w:trPr>
        <w:tc>
          <w:tcPr>
            <w:tcW w:w="3793" w:type="dxa"/>
          </w:tcPr>
          <w:p>
            <w:pPr>
              <w:pStyle w:val="TableParagraph"/>
              <w:spacing w:before="34"/>
              <w:ind w:left="528"/>
              <w:rPr>
                <w:sz w:val="21"/>
              </w:rPr>
            </w:pPr>
            <w:r>
              <w:rPr>
                <w:spacing w:val="-2"/>
                <w:sz w:val="21"/>
              </w:rPr>
              <w:t>2.</w:t>
            </w:r>
            <w:r>
              <w:rPr>
                <w:spacing w:val="-4"/>
                <w:sz w:val="21"/>
              </w:rPr>
              <w:t>本期增加金额</w:t>
            </w:r>
          </w:p>
        </w:tc>
        <w:tc>
          <w:tcPr>
            <w:tcW w:w="2696" w:type="dxa"/>
          </w:tcPr>
          <w:p>
            <w:pPr>
              <w:pStyle w:val="TableParagraph"/>
              <w:spacing w:before="0"/>
              <w:rPr>
                <w:rFonts w:ascii="Times New Roman"/>
                <w:sz w:val="20"/>
              </w:rPr>
            </w:pPr>
          </w:p>
        </w:tc>
        <w:tc>
          <w:tcPr>
            <w:tcW w:w="2562" w:type="dxa"/>
          </w:tcPr>
          <w:p>
            <w:pPr>
              <w:pStyle w:val="TableParagraph"/>
              <w:spacing w:before="0"/>
              <w:rPr>
                <w:rFonts w:ascii="Times New Roman"/>
                <w:sz w:val="20"/>
              </w:rPr>
            </w:pPr>
          </w:p>
        </w:tc>
      </w:tr>
      <w:tr>
        <w:trPr>
          <w:trHeight w:val="340" w:hRule="atLeast"/>
        </w:trPr>
        <w:tc>
          <w:tcPr>
            <w:tcW w:w="3793" w:type="dxa"/>
          </w:tcPr>
          <w:p>
            <w:pPr>
              <w:pStyle w:val="TableParagraph"/>
              <w:spacing w:before="37"/>
              <w:ind w:left="528"/>
              <w:rPr>
                <w:sz w:val="21"/>
              </w:rPr>
            </w:pPr>
            <w:r>
              <w:rPr>
                <w:spacing w:val="-2"/>
                <w:sz w:val="21"/>
              </w:rPr>
              <w:t>3.</w:t>
            </w:r>
            <w:r>
              <w:rPr>
                <w:spacing w:val="-4"/>
                <w:sz w:val="21"/>
              </w:rPr>
              <w:t>本期减少金额</w:t>
            </w:r>
          </w:p>
        </w:tc>
        <w:tc>
          <w:tcPr>
            <w:tcW w:w="2696" w:type="dxa"/>
          </w:tcPr>
          <w:p>
            <w:pPr>
              <w:pStyle w:val="TableParagraph"/>
              <w:spacing w:before="0"/>
              <w:rPr>
                <w:rFonts w:ascii="Times New Roman"/>
                <w:sz w:val="20"/>
              </w:rPr>
            </w:pPr>
          </w:p>
        </w:tc>
        <w:tc>
          <w:tcPr>
            <w:tcW w:w="2562" w:type="dxa"/>
          </w:tcPr>
          <w:p>
            <w:pPr>
              <w:pStyle w:val="TableParagraph"/>
              <w:spacing w:before="0"/>
              <w:rPr>
                <w:rFonts w:ascii="Times New Roman"/>
                <w:sz w:val="20"/>
              </w:rPr>
            </w:pPr>
          </w:p>
        </w:tc>
      </w:tr>
      <w:tr>
        <w:trPr>
          <w:trHeight w:val="340" w:hRule="atLeast"/>
        </w:trPr>
        <w:tc>
          <w:tcPr>
            <w:tcW w:w="3793" w:type="dxa"/>
          </w:tcPr>
          <w:p>
            <w:pPr>
              <w:pStyle w:val="TableParagraph"/>
              <w:spacing w:before="34"/>
              <w:ind w:left="528"/>
              <w:rPr>
                <w:sz w:val="21"/>
              </w:rPr>
            </w:pPr>
            <w:r>
              <w:rPr>
                <w:spacing w:val="-2"/>
                <w:sz w:val="21"/>
              </w:rPr>
              <w:t>4.</w:t>
            </w:r>
            <w:r>
              <w:rPr>
                <w:spacing w:val="-4"/>
                <w:sz w:val="21"/>
              </w:rPr>
              <w:t>期末余额</w:t>
            </w:r>
          </w:p>
        </w:tc>
        <w:tc>
          <w:tcPr>
            <w:tcW w:w="2696" w:type="dxa"/>
          </w:tcPr>
          <w:p>
            <w:pPr>
              <w:pStyle w:val="TableParagraph"/>
              <w:spacing w:before="0"/>
              <w:rPr>
                <w:rFonts w:ascii="Times New Roman"/>
                <w:sz w:val="20"/>
              </w:rPr>
            </w:pPr>
          </w:p>
        </w:tc>
        <w:tc>
          <w:tcPr>
            <w:tcW w:w="2562" w:type="dxa"/>
          </w:tcPr>
          <w:p>
            <w:pPr>
              <w:pStyle w:val="TableParagraph"/>
              <w:spacing w:before="0"/>
              <w:rPr>
                <w:rFonts w:ascii="Times New Roman"/>
                <w:sz w:val="20"/>
              </w:rPr>
            </w:pPr>
          </w:p>
        </w:tc>
      </w:tr>
      <w:tr>
        <w:trPr>
          <w:trHeight w:val="340" w:hRule="atLeast"/>
        </w:trPr>
        <w:tc>
          <w:tcPr>
            <w:tcW w:w="9051" w:type="dxa"/>
            <w:gridSpan w:val="3"/>
          </w:tcPr>
          <w:p>
            <w:pPr>
              <w:pStyle w:val="TableParagraph"/>
              <w:spacing w:before="34"/>
              <w:ind w:left="108"/>
              <w:rPr>
                <w:sz w:val="21"/>
              </w:rPr>
            </w:pPr>
            <w:r>
              <w:rPr>
                <w:spacing w:val="-4"/>
                <w:sz w:val="21"/>
              </w:rPr>
              <w:t>四、账面价值</w:t>
            </w:r>
          </w:p>
        </w:tc>
      </w:tr>
      <w:tr>
        <w:trPr>
          <w:trHeight w:val="340" w:hRule="atLeast"/>
        </w:trPr>
        <w:tc>
          <w:tcPr>
            <w:tcW w:w="3793" w:type="dxa"/>
          </w:tcPr>
          <w:p>
            <w:pPr>
              <w:pStyle w:val="TableParagraph"/>
              <w:spacing w:before="34"/>
              <w:ind w:left="530"/>
              <w:rPr>
                <w:sz w:val="21"/>
              </w:rPr>
            </w:pPr>
            <w:r>
              <w:rPr>
                <w:spacing w:val="-2"/>
                <w:sz w:val="21"/>
              </w:rPr>
              <w:t>1</w:t>
            </w:r>
            <w:r>
              <w:rPr>
                <w:spacing w:val="-4"/>
                <w:sz w:val="21"/>
              </w:rPr>
              <w:t>.期末账面价值</w:t>
            </w:r>
          </w:p>
        </w:tc>
        <w:tc>
          <w:tcPr>
            <w:tcW w:w="2696" w:type="dxa"/>
          </w:tcPr>
          <w:p>
            <w:pPr>
              <w:pStyle w:val="TableParagraph"/>
              <w:spacing w:before="34"/>
              <w:ind w:right="94"/>
              <w:jc w:val="right"/>
              <w:rPr>
                <w:sz w:val="21"/>
              </w:rPr>
            </w:pPr>
            <w:r>
              <w:rPr>
                <w:spacing w:val="-2"/>
                <w:sz w:val="21"/>
              </w:rPr>
              <w:t>92,502,581.54</w:t>
            </w:r>
          </w:p>
        </w:tc>
        <w:tc>
          <w:tcPr>
            <w:tcW w:w="2562" w:type="dxa"/>
          </w:tcPr>
          <w:p>
            <w:pPr>
              <w:pStyle w:val="TableParagraph"/>
              <w:spacing w:before="34"/>
              <w:ind w:right="95"/>
              <w:jc w:val="right"/>
              <w:rPr>
                <w:sz w:val="21"/>
              </w:rPr>
            </w:pPr>
            <w:r>
              <w:rPr>
                <w:spacing w:val="-2"/>
                <w:sz w:val="21"/>
              </w:rPr>
              <w:t>92,502,581.54</w:t>
            </w:r>
          </w:p>
        </w:tc>
      </w:tr>
      <w:tr>
        <w:trPr>
          <w:trHeight w:val="340" w:hRule="atLeast"/>
        </w:trPr>
        <w:tc>
          <w:tcPr>
            <w:tcW w:w="3793" w:type="dxa"/>
          </w:tcPr>
          <w:p>
            <w:pPr>
              <w:pStyle w:val="TableParagraph"/>
              <w:spacing w:before="34"/>
              <w:ind w:left="530"/>
              <w:rPr>
                <w:sz w:val="21"/>
              </w:rPr>
            </w:pPr>
            <w:r>
              <w:rPr>
                <w:spacing w:val="-2"/>
                <w:sz w:val="21"/>
              </w:rPr>
              <w:t>2</w:t>
            </w:r>
            <w:r>
              <w:rPr>
                <w:spacing w:val="-4"/>
                <w:sz w:val="21"/>
              </w:rPr>
              <w:t>.期初账面价值</w:t>
            </w:r>
          </w:p>
        </w:tc>
        <w:tc>
          <w:tcPr>
            <w:tcW w:w="2696" w:type="dxa"/>
          </w:tcPr>
          <w:p>
            <w:pPr>
              <w:pStyle w:val="TableParagraph"/>
              <w:spacing w:before="34"/>
              <w:ind w:right="94"/>
              <w:jc w:val="right"/>
              <w:rPr>
                <w:sz w:val="21"/>
              </w:rPr>
            </w:pPr>
            <w:r>
              <w:rPr>
                <w:spacing w:val="-2"/>
                <w:sz w:val="21"/>
              </w:rPr>
              <w:t>88,963,083.71</w:t>
            </w:r>
          </w:p>
        </w:tc>
        <w:tc>
          <w:tcPr>
            <w:tcW w:w="2562" w:type="dxa"/>
          </w:tcPr>
          <w:p>
            <w:pPr>
              <w:pStyle w:val="TableParagraph"/>
              <w:spacing w:before="34"/>
              <w:ind w:right="95"/>
              <w:jc w:val="right"/>
              <w:rPr>
                <w:sz w:val="21"/>
              </w:rPr>
            </w:pPr>
            <w:r>
              <w:rPr>
                <w:spacing w:val="-2"/>
                <w:sz w:val="21"/>
              </w:rPr>
              <w:t>88,963,083.71</w:t>
            </w:r>
          </w:p>
        </w:tc>
      </w:tr>
    </w:tbl>
    <w:p>
      <w:pPr>
        <w:spacing w:after="0"/>
        <w:jc w:val="right"/>
        <w:rPr>
          <w:sz w:val="21"/>
        </w:rPr>
        <w:sectPr>
          <w:headerReference w:type="default" r:id="rId55"/>
          <w:footerReference w:type="default" r:id="rId56"/>
          <w:pgSz w:w="11910" w:h="16840"/>
          <w:pgMar w:header="882" w:footer="975" w:top="1360" w:bottom="1160" w:left="880" w:right="1160"/>
          <w:pgNumType w:start="130"/>
        </w:sectPr>
      </w:pPr>
    </w:p>
    <w:p>
      <w:pPr>
        <w:pStyle w:val="ListParagraph"/>
        <w:numPr>
          <w:ilvl w:val="0"/>
          <w:numId w:val="98"/>
        </w:numPr>
        <w:tabs>
          <w:tab w:pos="823" w:val="left" w:leader="none"/>
        </w:tabs>
        <w:spacing w:line="240" w:lineRule="auto" w:before="61" w:after="0"/>
        <w:ind w:left="823" w:right="0" w:hanging="426"/>
        <w:jc w:val="left"/>
        <w:rPr>
          <w:sz w:val="21"/>
        </w:rPr>
      </w:pPr>
      <w:r>
        <w:rPr>
          <w:spacing w:val="-3"/>
          <w:sz w:val="21"/>
        </w:rPr>
        <w:t>未办妥产权证书的土地使用权情况</w:t>
      </w:r>
    </w:p>
    <w:p>
      <w:pPr>
        <w:pStyle w:val="BodyText"/>
        <w:spacing w:before="63"/>
        <w:ind w:left="397"/>
      </w:pPr>
      <w:r>
        <w:rPr>
          <w:spacing w:val="-3"/>
        </w:rPr>
        <w:t>□适用 √不适用</w:t>
      </w:r>
    </w:p>
    <w:p>
      <w:pPr>
        <w:pStyle w:val="ListParagraph"/>
        <w:numPr>
          <w:ilvl w:val="0"/>
          <w:numId w:val="97"/>
        </w:numPr>
        <w:tabs>
          <w:tab w:pos="847" w:val="left" w:leader="none"/>
        </w:tabs>
        <w:spacing w:line="240" w:lineRule="auto" w:before="64" w:after="0"/>
        <w:ind w:left="847" w:right="0" w:hanging="450"/>
        <w:jc w:val="left"/>
        <w:rPr>
          <w:sz w:val="21"/>
        </w:rPr>
      </w:pPr>
      <w:r>
        <w:rPr>
          <w:spacing w:val="-3"/>
          <w:sz w:val="21"/>
        </w:rPr>
        <w:t>无形资产的减值测试情况</w:t>
      </w:r>
    </w:p>
    <w:p>
      <w:pPr>
        <w:pStyle w:val="BodyText"/>
        <w:spacing w:line="244" w:lineRule="auto" w:before="62"/>
        <w:ind w:left="397" w:right="7890"/>
      </w:pPr>
      <w:r>
        <w:rPr>
          <w:spacing w:val="-5"/>
        </w:rPr>
        <w:t>□适用 √不适用</w:t>
      </w:r>
      <w:r>
        <w:rPr>
          <w:spacing w:val="-2"/>
        </w:rPr>
        <w:t>其他说明：</w:t>
      </w:r>
    </w:p>
    <w:p>
      <w:pPr>
        <w:pStyle w:val="BodyText"/>
        <w:spacing w:line="297" w:lineRule="auto"/>
        <w:ind w:left="680" w:right="7890" w:hanging="284"/>
      </w:pPr>
      <w:r>
        <w:rPr>
          <w:spacing w:val="-5"/>
        </w:rPr>
        <w:t>□适用 √不适用</w:t>
      </w:r>
      <w:r>
        <w:rPr/>
        <w:t> 27、 商誉</w:t>
      </w:r>
    </w:p>
    <w:p>
      <w:pPr>
        <w:pStyle w:val="ListParagraph"/>
        <w:numPr>
          <w:ilvl w:val="0"/>
          <w:numId w:val="99"/>
        </w:numPr>
        <w:tabs>
          <w:tab w:pos="823" w:val="left" w:leader="none"/>
        </w:tabs>
        <w:spacing w:line="267" w:lineRule="exact" w:before="0" w:after="0"/>
        <w:ind w:left="823" w:right="0" w:hanging="426"/>
        <w:jc w:val="left"/>
        <w:rPr>
          <w:sz w:val="21"/>
        </w:rPr>
      </w:pPr>
      <w:r>
        <w:rPr>
          <w:spacing w:val="-2"/>
          <w:sz w:val="21"/>
        </w:rPr>
        <w:t>商誉账面原值</w:t>
      </w:r>
    </w:p>
    <w:p>
      <w:pPr>
        <w:pStyle w:val="BodyText"/>
        <w:spacing w:before="61"/>
        <w:ind w:left="397"/>
      </w:pPr>
      <w:r>
        <w:rPr>
          <w:spacing w:val="-3"/>
        </w:rPr>
        <w:t>√适用 □不适用</w:t>
      </w:r>
    </w:p>
    <w:p>
      <w:pPr>
        <w:pStyle w:val="BodyText"/>
        <w:spacing w:before="2" w:after="4"/>
        <w:ind w:left="6919"/>
      </w:pPr>
      <w:r>
        <w:rPr/>
        <w:t>单位：元</w:t>
      </w:r>
      <w:r>
        <w:rPr>
          <w:spacing w:val="41"/>
          <w:w w:val="150"/>
        </w:rPr>
        <w:t> </w:t>
      </w:r>
      <w:r>
        <w:rPr>
          <w:spacing w:val="-2"/>
        </w:rPr>
        <w:t>币种：人民币</w:t>
      </w: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9"/>
        <w:gridCol w:w="1699"/>
        <w:gridCol w:w="1277"/>
        <w:gridCol w:w="991"/>
        <w:gridCol w:w="1853"/>
      </w:tblGrid>
      <w:tr>
        <w:trPr>
          <w:trHeight w:val="282" w:hRule="atLeast"/>
        </w:trPr>
        <w:tc>
          <w:tcPr>
            <w:tcW w:w="3229" w:type="dxa"/>
            <w:vMerge w:val="restart"/>
          </w:tcPr>
          <w:p>
            <w:pPr>
              <w:pStyle w:val="TableParagraph"/>
              <w:spacing w:before="66"/>
              <w:rPr>
                <w:sz w:val="18"/>
              </w:rPr>
            </w:pPr>
          </w:p>
          <w:p>
            <w:pPr>
              <w:pStyle w:val="TableParagraph"/>
              <w:spacing w:before="0"/>
              <w:ind w:left="264"/>
              <w:rPr>
                <w:sz w:val="18"/>
              </w:rPr>
            </w:pPr>
            <w:r>
              <w:rPr>
                <w:spacing w:val="-1"/>
                <w:sz w:val="18"/>
              </w:rPr>
              <w:t>被投资单位名称或形成商誉的事项</w:t>
            </w:r>
          </w:p>
        </w:tc>
        <w:tc>
          <w:tcPr>
            <w:tcW w:w="1699" w:type="dxa"/>
            <w:vMerge w:val="restart"/>
          </w:tcPr>
          <w:p>
            <w:pPr>
              <w:pStyle w:val="TableParagraph"/>
              <w:spacing w:before="66"/>
              <w:rPr>
                <w:sz w:val="18"/>
              </w:rPr>
            </w:pPr>
          </w:p>
          <w:p>
            <w:pPr>
              <w:pStyle w:val="TableParagraph"/>
              <w:spacing w:before="0"/>
              <w:ind w:left="487"/>
              <w:rPr>
                <w:sz w:val="18"/>
              </w:rPr>
            </w:pPr>
            <w:r>
              <w:rPr>
                <w:spacing w:val="-3"/>
                <w:sz w:val="18"/>
              </w:rPr>
              <w:t>期初余额</w:t>
            </w:r>
          </w:p>
        </w:tc>
        <w:tc>
          <w:tcPr>
            <w:tcW w:w="1277" w:type="dxa"/>
          </w:tcPr>
          <w:p>
            <w:pPr>
              <w:pStyle w:val="TableParagraph"/>
              <w:spacing w:before="23"/>
              <w:ind w:left="278"/>
              <w:rPr>
                <w:sz w:val="18"/>
              </w:rPr>
            </w:pPr>
            <w:r>
              <w:rPr>
                <w:spacing w:val="-3"/>
                <w:sz w:val="18"/>
              </w:rPr>
              <w:t>本期增加</w:t>
            </w:r>
          </w:p>
        </w:tc>
        <w:tc>
          <w:tcPr>
            <w:tcW w:w="991" w:type="dxa"/>
          </w:tcPr>
          <w:p>
            <w:pPr>
              <w:pStyle w:val="TableParagraph"/>
              <w:spacing w:before="23"/>
              <w:ind w:left="8"/>
              <w:jc w:val="center"/>
              <w:rPr>
                <w:sz w:val="18"/>
              </w:rPr>
            </w:pPr>
            <w:r>
              <w:rPr>
                <w:spacing w:val="-3"/>
                <w:sz w:val="18"/>
              </w:rPr>
              <w:t>本期减少</w:t>
            </w:r>
          </w:p>
        </w:tc>
        <w:tc>
          <w:tcPr>
            <w:tcW w:w="1853" w:type="dxa"/>
            <w:vMerge w:val="restart"/>
          </w:tcPr>
          <w:p>
            <w:pPr>
              <w:pStyle w:val="TableParagraph"/>
              <w:spacing w:before="66"/>
              <w:rPr>
                <w:sz w:val="18"/>
              </w:rPr>
            </w:pPr>
          </w:p>
          <w:p>
            <w:pPr>
              <w:pStyle w:val="TableParagraph"/>
              <w:spacing w:before="0"/>
              <w:ind w:left="567"/>
              <w:rPr>
                <w:sz w:val="18"/>
              </w:rPr>
            </w:pPr>
            <w:r>
              <w:rPr>
                <w:spacing w:val="-3"/>
                <w:sz w:val="18"/>
              </w:rPr>
              <w:t>期末余额</w:t>
            </w:r>
          </w:p>
        </w:tc>
      </w:tr>
      <w:tr>
        <w:trPr>
          <w:trHeight w:val="535" w:hRule="atLeast"/>
        </w:trPr>
        <w:tc>
          <w:tcPr>
            <w:tcW w:w="3229" w:type="dxa"/>
            <w:vMerge/>
            <w:tcBorders>
              <w:top w:val="nil"/>
            </w:tcBorders>
          </w:tcPr>
          <w:p>
            <w:pPr>
              <w:rPr>
                <w:sz w:val="2"/>
                <w:szCs w:val="2"/>
              </w:rPr>
            </w:pPr>
          </w:p>
        </w:tc>
        <w:tc>
          <w:tcPr>
            <w:tcW w:w="1699" w:type="dxa"/>
            <w:vMerge/>
            <w:tcBorders>
              <w:top w:val="nil"/>
            </w:tcBorders>
          </w:tcPr>
          <w:p>
            <w:pPr>
              <w:rPr>
                <w:sz w:val="2"/>
                <w:szCs w:val="2"/>
              </w:rPr>
            </w:pPr>
          </w:p>
        </w:tc>
        <w:tc>
          <w:tcPr>
            <w:tcW w:w="1277" w:type="dxa"/>
          </w:tcPr>
          <w:p>
            <w:pPr>
              <w:pStyle w:val="TableParagraph"/>
              <w:spacing w:line="242" w:lineRule="auto" w:before="35"/>
              <w:ind w:left="458" w:right="177" w:hanging="272"/>
              <w:rPr>
                <w:sz w:val="18"/>
              </w:rPr>
            </w:pPr>
            <w:r>
              <w:rPr>
                <w:spacing w:val="-2"/>
                <w:sz w:val="18"/>
              </w:rPr>
              <w:t>企业合并形</w:t>
            </w:r>
            <w:r>
              <w:rPr>
                <w:spacing w:val="-6"/>
                <w:sz w:val="18"/>
              </w:rPr>
              <w:t>成的</w:t>
            </w:r>
          </w:p>
        </w:tc>
        <w:tc>
          <w:tcPr>
            <w:tcW w:w="991" w:type="dxa"/>
          </w:tcPr>
          <w:p>
            <w:pPr>
              <w:pStyle w:val="TableParagraph"/>
              <w:spacing w:before="151"/>
              <w:ind w:left="8"/>
              <w:jc w:val="center"/>
              <w:rPr>
                <w:sz w:val="18"/>
              </w:rPr>
            </w:pPr>
            <w:r>
              <w:rPr>
                <w:spacing w:val="-5"/>
                <w:sz w:val="18"/>
              </w:rPr>
              <w:t>处置</w:t>
            </w:r>
          </w:p>
        </w:tc>
        <w:tc>
          <w:tcPr>
            <w:tcW w:w="1853" w:type="dxa"/>
            <w:vMerge/>
            <w:tcBorders>
              <w:top w:val="nil"/>
            </w:tcBorders>
          </w:tcPr>
          <w:p>
            <w:pPr>
              <w:rPr>
                <w:sz w:val="2"/>
                <w:szCs w:val="2"/>
              </w:rPr>
            </w:pPr>
          </w:p>
        </w:tc>
      </w:tr>
      <w:tr>
        <w:trPr>
          <w:trHeight w:val="273" w:hRule="atLeast"/>
        </w:trPr>
        <w:tc>
          <w:tcPr>
            <w:tcW w:w="3229" w:type="dxa"/>
          </w:tcPr>
          <w:p>
            <w:pPr>
              <w:pStyle w:val="TableParagraph"/>
              <w:spacing w:before="2"/>
              <w:ind w:left="108"/>
              <w:rPr>
                <w:sz w:val="18"/>
              </w:rPr>
            </w:pPr>
            <w:r>
              <w:rPr>
                <w:spacing w:val="-1"/>
                <w:sz w:val="18"/>
              </w:rPr>
              <w:t>安岳安德利柠檬产业科技有限公司</w:t>
            </w:r>
          </w:p>
        </w:tc>
        <w:tc>
          <w:tcPr>
            <w:tcW w:w="1699" w:type="dxa"/>
          </w:tcPr>
          <w:p>
            <w:pPr>
              <w:pStyle w:val="TableParagraph"/>
              <w:spacing w:line="250" w:lineRule="exact" w:before="3"/>
              <w:ind w:right="93"/>
              <w:jc w:val="right"/>
              <w:rPr>
                <w:sz w:val="21"/>
              </w:rPr>
            </w:pPr>
            <w:r>
              <w:rPr>
                <w:spacing w:val="-2"/>
                <w:sz w:val="21"/>
              </w:rPr>
              <w:t>3,066,598.32</w:t>
            </w:r>
          </w:p>
        </w:tc>
        <w:tc>
          <w:tcPr>
            <w:tcW w:w="1277" w:type="dxa"/>
          </w:tcPr>
          <w:p>
            <w:pPr>
              <w:pStyle w:val="TableParagraph"/>
              <w:spacing w:before="0"/>
              <w:rPr>
                <w:rFonts w:ascii="Times New Roman"/>
                <w:sz w:val="20"/>
              </w:rPr>
            </w:pPr>
          </w:p>
        </w:tc>
        <w:tc>
          <w:tcPr>
            <w:tcW w:w="991" w:type="dxa"/>
          </w:tcPr>
          <w:p>
            <w:pPr>
              <w:pStyle w:val="TableParagraph"/>
              <w:spacing w:before="0"/>
              <w:rPr>
                <w:rFonts w:ascii="Times New Roman"/>
                <w:sz w:val="20"/>
              </w:rPr>
            </w:pPr>
          </w:p>
        </w:tc>
        <w:tc>
          <w:tcPr>
            <w:tcW w:w="1853" w:type="dxa"/>
          </w:tcPr>
          <w:p>
            <w:pPr>
              <w:pStyle w:val="TableParagraph"/>
              <w:spacing w:line="250" w:lineRule="exact" w:before="3"/>
              <w:ind w:right="92"/>
              <w:jc w:val="right"/>
              <w:rPr>
                <w:sz w:val="21"/>
              </w:rPr>
            </w:pPr>
            <w:r>
              <w:rPr>
                <w:spacing w:val="-2"/>
                <w:sz w:val="21"/>
              </w:rPr>
              <w:t>3,066,598.32</w:t>
            </w:r>
          </w:p>
        </w:tc>
      </w:tr>
      <w:tr>
        <w:trPr>
          <w:trHeight w:val="273" w:hRule="atLeast"/>
        </w:trPr>
        <w:tc>
          <w:tcPr>
            <w:tcW w:w="3229" w:type="dxa"/>
          </w:tcPr>
          <w:p>
            <w:pPr>
              <w:pStyle w:val="TableParagraph"/>
              <w:spacing w:line="230" w:lineRule="exact" w:before="0"/>
              <w:ind w:left="108"/>
              <w:rPr>
                <w:sz w:val="18"/>
              </w:rPr>
            </w:pPr>
            <w:r>
              <w:rPr>
                <w:spacing w:val="-1"/>
                <w:sz w:val="18"/>
              </w:rPr>
              <w:t>永济安德利果蔬汁有限公司</w:t>
            </w:r>
          </w:p>
        </w:tc>
        <w:tc>
          <w:tcPr>
            <w:tcW w:w="1699" w:type="dxa"/>
          </w:tcPr>
          <w:p>
            <w:pPr>
              <w:pStyle w:val="TableParagraph"/>
              <w:spacing w:line="252" w:lineRule="exact"/>
              <w:ind w:right="93"/>
              <w:jc w:val="right"/>
              <w:rPr>
                <w:sz w:val="21"/>
              </w:rPr>
            </w:pPr>
            <w:r>
              <w:rPr>
                <w:spacing w:val="-2"/>
                <w:sz w:val="21"/>
              </w:rPr>
              <w:t>4,566,292.71</w:t>
            </w:r>
          </w:p>
        </w:tc>
        <w:tc>
          <w:tcPr>
            <w:tcW w:w="1277" w:type="dxa"/>
          </w:tcPr>
          <w:p>
            <w:pPr>
              <w:pStyle w:val="TableParagraph"/>
              <w:spacing w:before="0"/>
              <w:rPr>
                <w:rFonts w:ascii="Times New Roman"/>
                <w:sz w:val="20"/>
              </w:rPr>
            </w:pPr>
          </w:p>
        </w:tc>
        <w:tc>
          <w:tcPr>
            <w:tcW w:w="991" w:type="dxa"/>
          </w:tcPr>
          <w:p>
            <w:pPr>
              <w:pStyle w:val="TableParagraph"/>
              <w:spacing w:before="0"/>
              <w:rPr>
                <w:rFonts w:ascii="Times New Roman"/>
                <w:sz w:val="20"/>
              </w:rPr>
            </w:pPr>
          </w:p>
        </w:tc>
        <w:tc>
          <w:tcPr>
            <w:tcW w:w="1853" w:type="dxa"/>
          </w:tcPr>
          <w:p>
            <w:pPr>
              <w:pStyle w:val="TableParagraph"/>
              <w:spacing w:line="252" w:lineRule="exact"/>
              <w:ind w:right="92"/>
              <w:jc w:val="right"/>
              <w:rPr>
                <w:sz w:val="21"/>
              </w:rPr>
            </w:pPr>
            <w:r>
              <w:rPr>
                <w:spacing w:val="-2"/>
                <w:sz w:val="21"/>
              </w:rPr>
              <w:t>4,566,292.71</w:t>
            </w:r>
          </w:p>
        </w:tc>
      </w:tr>
      <w:tr>
        <w:trPr>
          <w:trHeight w:val="270" w:hRule="atLeast"/>
        </w:trPr>
        <w:tc>
          <w:tcPr>
            <w:tcW w:w="3229" w:type="dxa"/>
          </w:tcPr>
          <w:p>
            <w:pPr>
              <w:pStyle w:val="TableParagraph"/>
              <w:spacing w:before="0"/>
              <w:ind w:left="108"/>
              <w:rPr>
                <w:sz w:val="18"/>
              </w:rPr>
            </w:pPr>
            <w:r>
              <w:rPr>
                <w:spacing w:val="-1"/>
                <w:sz w:val="18"/>
              </w:rPr>
              <w:t>烟台龙口安德利果汁饮料有限公司</w:t>
            </w:r>
          </w:p>
        </w:tc>
        <w:tc>
          <w:tcPr>
            <w:tcW w:w="1699" w:type="dxa"/>
          </w:tcPr>
          <w:p>
            <w:pPr>
              <w:pStyle w:val="TableParagraph"/>
              <w:spacing w:line="250" w:lineRule="exact"/>
              <w:ind w:right="93"/>
              <w:jc w:val="right"/>
              <w:rPr>
                <w:sz w:val="21"/>
              </w:rPr>
            </w:pPr>
            <w:r>
              <w:rPr>
                <w:spacing w:val="-2"/>
                <w:sz w:val="21"/>
              </w:rPr>
              <w:t>1,020,683.72</w:t>
            </w:r>
          </w:p>
        </w:tc>
        <w:tc>
          <w:tcPr>
            <w:tcW w:w="1277" w:type="dxa"/>
          </w:tcPr>
          <w:p>
            <w:pPr>
              <w:pStyle w:val="TableParagraph"/>
              <w:spacing w:before="0"/>
              <w:rPr>
                <w:rFonts w:ascii="Times New Roman"/>
                <w:sz w:val="20"/>
              </w:rPr>
            </w:pPr>
          </w:p>
        </w:tc>
        <w:tc>
          <w:tcPr>
            <w:tcW w:w="991" w:type="dxa"/>
          </w:tcPr>
          <w:p>
            <w:pPr>
              <w:pStyle w:val="TableParagraph"/>
              <w:spacing w:before="0"/>
              <w:rPr>
                <w:rFonts w:ascii="Times New Roman"/>
                <w:sz w:val="20"/>
              </w:rPr>
            </w:pPr>
          </w:p>
        </w:tc>
        <w:tc>
          <w:tcPr>
            <w:tcW w:w="1853" w:type="dxa"/>
          </w:tcPr>
          <w:p>
            <w:pPr>
              <w:pStyle w:val="TableParagraph"/>
              <w:spacing w:line="250" w:lineRule="exact"/>
              <w:ind w:right="92"/>
              <w:jc w:val="right"/>
              <w:rPr>
                <w:sz w:val="21"/>
              </w:rPr>
            </w:pPr>
            <w:r>
              <w:rPr>
                <w:spacing w:val="-2"/>
                <w:sz w:val="21"/>
              </w:rPr>
              <w:t>1,020,683.72</w:t>
            </w:r>
          </w:p>
        </w:tc>
      </w:tr>
      <w:tr>
        <w:trPr>
          <w:trHeight w:val="297" w:hRule="atLeast"/>
        </w:trPr>
        <w:tc>
          <w:tcPr>
            <w:tcW w:w="3229" w:type="dxa"/>
          </w:tcPr>
          <w:p>
            <w:pPr>
              <w:pStyle w:val="TableParagraph"/>
              <w:spacing w:before="31"/>
              <w:ind w:left="7"/>
              <w:jc w:val="center"/>
              <w:rPr>
                <w:sz w:val="18"/>
              </w:rPr>
            </w:pPr>
            <w:r>
              <w:rPr>
                <w:spacing w:val="-5"/>
                <w:sz w:val="18"/>
              </w:rPr>
              <w:t>合计</w:t>
            </w:r>
          </w:p>
        </w:tc>
        <w:tc>
          <w:tcPr>
            <w:tcW w:w="1699" w:type="dxa"/>
          </w:tcPr>
          <w:p>
            <w:pPr>
              <w:pStyle w:val="TableParagraph"/>
              <w:spacing w:line="264" w:lineRule="exact" w:before="13"/>
              <w:ind w:right="93"/>
              <w:jc w:val="right"/>
              <w:rPr>
                <w:sz w:val="21"/>
              </w:rPr>
            </w:pPr>
            <w:r>
              <w:rPr>
                <w:spacing w:val="-2"/>
                <w:sz w:val="21"/>
              </w:rPr>
              <w:t>8,653,574.75</w:t>
            </w:r>
          </w:p>
        </w:tc>
        <w:tc>
          <w:tcPr>
            <w:tcW w:w="1277" w:type="dxa"/>
          </w:tcPr>
          <w:p>
            <w:pPr>
              <w:pStyle w:val="TableParagraph"/>
              <w:spacing w:before="0"/>
              <w:rPr>
                <w:rFonts w:ascii="Times New Roman"/>
                <w:sz w:val="20"/>
              </w:rPr>
            </w:pPr>
          </w:p>
        </w:tc>
        <w:tc>
          <w:tcPr>
            <w:tcW w:w="991" w:type="dxa"/>
          </w:tcPr>
          <w:p>
            <w:pPr>
              <w:pStyle w:val="TableParagraph"/>
              <w:spacing w:before="0"/>
              <w:rPr>
                <w:rFonts w:ascii="Times New Roman"/>
                <w:sz w:val="20"/>
              </w:rPr>
            </w:pPr>
          </w:p>
        </w:tc>
        <w:tc>
          <w:tcPr>
            <w:tcW w:w="1853" w:type="dxa"/>
          </w:tcPr>
          <w:p>
            <w:pPr>
              <w:pStyle w:val="TableParagraph"/>
              <w:spacing w:line="264" w:lineRule="exact" w:before="13"/>
              <w:ind w:right="92"/>
              <w:jc w:val="right"/>
              <w:rPr>
                <w:sz w:val="21"/>
              </w:rPr>
            </w:pPr>
            <w:r>
              <w:rPr>
                <w:spacing w:val="-2"/>
                <w:sz w:val="21"/>
              </w:rPr>
              <w:t>8,653,574.75</w:t>
            </w:r>
          </w:p>
        </w:tc>
      </w:tr>
    </w:tbl>
    <w:p>
      <w:pPr>
        <w:pStyle w:val="BodyText"/>
        <w:spacing w:before="3"/>
        <w:ind w:left="817"/>
        <w:jc w:val="both"/>
      </w:pPr>
      <w:r>
        <w:rPr>
          <w:spacing w:val="-2"/>
        </w:rPr>
        <w:t>注：2014</w:t>
      </w:r>
      <w:r>
        <w:rPr>
          <w:spacing w:val="-24"/>
        </w:rPr>
        <w:t> 年 </w:t>
      </w:r>
      <w:r>
        <w:rPr>
          <w:spacing w:val="-2"/>
        </w:rPr>
        <w:t>4</w:t>
      </w:r>
      <w:r>
        <w:rPr>
          <w:spacing w:val="-24"/>
        </w:rPr>
        <w:t> 月 </w:t>
      </w:r>
      <w:r>
        <w:rPr>
          <w:spacing w:val="-2"/>
        </w:rPr>
        <w:t>29</w:t>
      </w:r>
      <w:r>
        <w:rPr>
          <w:spacing w:val="-9"/>
        </w:rPr>
        <w:t> 日，公司与烟台安林果业有限公司签订协议，收购其持有的安岳安德利</w:t>
      </w:r>
    </w:p>
    <w:p>
      <w:pPr>
        <w:pStyle w:val="BodyText"/>
        <w:spacing w:line="364" w:lineRule="auto" w:before="139"/>
        <w:ind w:left="397" w:right="628"/>
        <w:jc w:val="both"/>
      </w:pPr>
      <w:r>
        <w:rPr>
          <w:spacing w:val="-3"/>
        </w:rPr>
        <w:t>柠檬产业科技有限公司的股权，本公司支付人民币 </w:t>
      </w:r>
      <w:r>
        <w:rPr>
          <w:spacing w:val="-2"/>
        </w:rPr>
        <w:t>52,120,000.00</w:t>
      </w:r>
      <w:r>
        <w:rPr>
          <w:spacing w:val="-5"/>
        </w:rPr>
        <w:t> 元，收购成本超过按比例获得</w:t>
      </w:r>
      <w:r>
        <w:rPr>
          <w:spacing w:val="-2"/>
        </w:rPr>
        <w:t>的安岳安德利柠檬产业科技有限公司可辨认资产、负债公允价值的差额为与安岳安德利柠檬产业科技有限公司相关的商誉。</w:t>
      </w:r>
    </w:p>
    <w:p>
      <w:pPr>
        <w:pStyle w:val="BodyText"/>
        <w:spacing w:line="269" w:lineRule="exact"/>
        <w:ind w:left="817"/>
        <w:jc w:val="both"/>
      </w:pPr>
      <w:r>
        <w:rPr/>
        <w:t>2011</w:t>
      </w:r>
      <w:r>
        <w:rPr>
          <w:spacing w:val="-28"/>
        </w:rPr>
        <w:t> 年 </w:t>
      </w:r>
      <w:r>
        <w:rPr/>
        <w:t>4</w:t>
      </w:r>
      <w:r>
        <w:rPr>
          <w:spacing w:val="-28"/>
        </w:rPr>
        <w:t> 月 </w:t>
      </w:r>
      <w:r>
        <w:rPr/>
        <w:t>26</w:t>
      </w:r>
      <w:r>
        <w:rPr>
          <w:spacing w:val="-7"/>
        </w:rPr>
        <w:t> 日，本公司与奥地利阿格纳公司</w:t>
      </w:r>
      <w:r>
        <w:rPr/>
        <w:t>（AGRANA</w:t>
      </w:r>
      <w:r>
        <w:rPr>
          <w:spacing w:val="-27"/>
        </w:rPr>
        <w:t> </w:t>
      </w:r>
      <w:r>
        <w:rPr/>
        <w:t>Juice</w:t>
      </w:r>
      <w:r>
        <w:rPr>
          <w:spacing w:val="-12"/>
        </w:rPr>
        <w:t> </w:t>
      </w:r>
      <w:r>
        <w:rPr/>
        <w:t>Holding</w:t>
      </w:r>
      <w:r>
        <w:rPr>
          <w:spacing w:val="-7"/>
        </w:rPr>
        <w:t> </w:t>
      </w:r>
      <w:r>
        <w:rPr/>
        <w:t>Gmbh）</w:t>
      </w:r>
      <w:r>
        <w:rPr>
          <w:spacing w:val="-2"/>
        </w:rPr>
        <w:t>签订协议，</w:t>
      </w:r>
    </w:p>
    <w:p>
      <w:pPr>
        <w:pStyle w:val="BodyText"/>
        <w:spacing w:line="364" w:lineRule="auto" w:before="139"/>
        <w:ind w:left="397" w:right="628"/>
        <w:jc w:val="both"/>
      </w:pPr>
      <w:r>
        <w:rPr>
          <w:spacing w:val="-3"/>
        </w:rPr>
        <w:t>收购其持有的永济安德利果蔬汁有限公司的股权，本公司支付人民币 </w:t>
      </w:r>
      <w:r>
        <w:rPr>
          <w:spacing w:val="-2"/>
        </w:rPr>
        <w:t>56,201,585.00</w:t>
      </w:r>
      <w:r>
        <w:rPr>
          <w:spacing w:val="-5"/>
        </w:rPr>
        <w:t> 元，收购成</w:t>
      </w:r>
      <w:r>
        <w:rPr>
          <w:spacing w:val="-2"/>
        </w:rPr>
        <w:t>本超过按比例获得的永济安德利果蔬汁有限公司可辨认资产、负债公允价值的差额为与永济安德利果蔬汁有限公司相关的商誉。</w:t>
      </w:r>
    </w:p>
    <w:p>
      <w:pPr>
        <w:pStyle w:val="BodyText"/>
        <w:ind w:left="817"/>
        <w:jc w:val="both"/>
      </w:pPr>
      <w:r>
        <w:rPr>
          <w:spacing w:val="-2"/>
        </w:rPr>
        <w:t>2002</w:t>
      </w:r>
      <w:r>
        <w:rPr>
          <w:spacing w:val="-24"/>
        </w:rPr>
        <w:t> 年 </w:t>
      </w:r>
      <w:r>
        <w:rPr>
          <w:spacing w:val="-2"/>
        </w:rPr>
        <w:t>9</w:t>
      </w:r>
      <w:r>
        <w:rPr>
          <w:spacing w:val="-24"/>
        </w:rPr>
        <w:t> 月 </w:t>
      </w:r>
      <w:r>
        <w:rPr>
          <w:spacing w:val="-2"/>
        </w:rPr>
        <w:t>13</w:t>
      </w:r>
      <w:r>
        <w:rPr>
          <w:spacing w:val="-9"/>
        </w:rPr>
        <w:t> 日，本公司与烟台佳成贸易有限公司签订协议，收购其持有的烟台龙口安德</w:t>
      </w:r>
    </w:p>
    <w:p>
      <w:pPr>
        <w:pStyle w:val="BodyText"/>
        <w:spacing w:line="364" w:lineRule="auto" w:before="139"/>
        <w:ind w:left="397" w:right="628"/>
        <w:jc w:val="both"/>
      </w:pPr>
      <w:r>
        <w:rPr>
          <w:spacing w:val="-3"/>
        </w:rPr>
        <w:t>利果汁饮料有限公司的股权，本公司支付人民币 </w:t>
      </w:r>
      <w:r>
        <w:rPr>
          <w:spacing w:val="-2"/>
        </w:rPr>
        <w:t>32,035,810.00</w:t>
      </w:r>
      <w:r>
        <w:rPr>
          <w:spacing w:val="-5"/>
        </w:rPr>
        <w:t> 元，收购成本超过按比例获得的</w:t>
      </w:r>
      <w:r>
        <w:rPr>
          <w:spacing w:val="-2"/>
        </w:rPr>
        <w:t>烟台龙口安德利果汁饮料有限公司可辨认资产、负债公允价值的差额为与烟台龙口安德利果汁饮料有限公司相关的商誉。</w:t>
      </w:r>
    </w:p>
    <w:p>
      <w:pPr>
        <w:pStyle w:val="ListParagraph"/>
        <w:numPr>
          <w:ilvl w:val="0"/>
          <w:numId w:val="99"/>
        </w:numPr>
        <w:tabs>
          <w:tab w:pos="823" w:val="left" w:leader="none"/>
        </w:tabs>
        <w:spacing w:line="240" w:lineRule="auto" w:before="59" w:after="0"/>
        <w:ind w:left="823" w:right="0" w:hanging="426"/>
        <w:jc w:val="left"/>
        <w:rPr>
          <w:sz w:val="21"/>
        </w:rPr>
      </w:pPr>
      <w:r>
        <w:rPr>
          <w:spacing w:val="-2"/>
          <w:sz w:val="21"/>
        </w:rPr>
        <w:t>商誉减值准备</w:t>
      </w:r>
    </w:p>
    <w:p>
      <w:pPr>
        <w:pStyle w:val="BodyText"/>
        <w:spacing w:before="62"/>
        <w:ind w:left="397"/>
      </w:pPr>
      <w:r>
        <w:rPr>
          <w:spacing w:val="-3"/>
        </w:rPr>
        <w:t>√适用 □不适用</w:t>
      </w:r>
    </w:p>
    <w:p>
      <w:pPr>
        <w:pStyle w:val="BodyText"/>
        <w:spacing w:before="3" w:after="3"/>
        <w:ind w:left="6919"/>
      </w:pPr>
      <w:r>
        <w:rPr/>
        <w:t>单位：元</w:t>
      </w:r>
      <w:r>
        <w:rPr>
          <w:spacing w:val="41"/>
          <w:w w:val="150"/>
        </w:rPr>
        <w:t> </w:t>
      </w:r>
      <w:r>
        <w:rPr>
          <w:spacing w:val="-2"/>
        </w:rPr>
        <w:t>币种：人民币</w:t>
      </w: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4"/>
        <w:gridCol w:w="1700"/>
        <w:gridCol w:w="1136"/>
        <w:gridCol w:w="1086"/>
        <w:gridCol w:w="1478"/>
      </w:tblGrid>
      <w:tr>
        <w:trPr>
          <w:trHeight w:val="273" w:hRule="atLeast"/>
        </w:trPr>
        <w:tc>
          <w:tcPr>
            <w:tcW w:w="3654" w:type="dxa"/>
            <w:vMerge w:val="restart"/>
          </w:tcPr>
          <w:p>
            <w:pPr>
              <w:pStyle w:val="TableParagraph"/>
              <w:spacing w:before="155"/>
              <w:ind w:left="249"/>
              <w:rPr>
                <w:sz w:val="21"/>
              </w:rPr>
            </w:pPr>
            <w:r>
              <w:rPr>
                <w:spacing w:val="-3"/>
                <w:sz w:val="21"/>
              </w:rPr>
              <w:t>被投资单位名称或形成商誉的事项</w:t>
            </w:r>
          </w:p>
        </w:tc>
        <w:tc>
          <w:tcPr>
            <w:tcW w:w="1700" w:type="dxa"/>
            <w:vMerge w:val="restart"/>
          </w:tcPr>
          <w:p>
            <w:pPr>
              <w:pStyle w:val="TableParagraph"/>
              <w:spacing w:before="155"/>
              <w:ind w:left="426"/>
              <w:rPr>
                <w:sz w:val="21"/>
              </w:rPr>
            </w:pPr>
            <w:r>
              <w:rPr>
                <w:spacing w:val="-4"/>
                <w:sz w:val="21"/>
              </w:rPr>
              <w:t>期初余额</w:t>
            </w:r>
          </w:p>
        </w:tc>
        <w:tc>
          <w:tcPr>
            <w:tcW w:w="1136" w:type="dxa"/>
          </w:tcPr>
          <w:p>
            <w:pPr>
              <w:pStyle w:val="TableParagraph"/>
              <w:spacing w:line="252" w:lineRule="exact"/>
              <w:ind w:left="7"/>
              <w:jc w:val="center"/>
              <w:rPr>
                <w:sz w:val="21"/>
              </w:rPr>
            </w:pPr>
            <w:r>
              <w:rPr>
                <w:spacing w:val="-4"/>
                <w:sz w:val="21"/>
              </w:rPr>
              <w:t>本期增加</w:t>
            </w:r>
          </w:p>
        </w:tc>
        <w:tc>
          <w:tcPr>
            <w:tcW w:w="1086" w:type="dxa"/>
          </w:tcPr>
          <w:p>
            <w:pPr>
              <w:pStyle w:val="TableParagraph"/>
              <w:spacing w:line="252" w:lineRule="exact"/>
              <w:ind w:left="5" w:right="2"/>
              <w:jc w:val="center"/>
              <w:rPr>
                <w:sz w:val="21"/>
              </w:rPr>
            </w:pPr>
            <w:r>
              <w:rPr>
                <w:spacing w:val="-4"/>
                <w:sz w:val="21"/>
              </w:rPr>
              <w:t>本期减少</w:t>
            </w:r>
          </w:p>
        </w:tc>
        <w:tc>
          <w:tcPr>
            <w:tcW w:w="1478" w:type="dxa"/>
            <w:vMerge w:val="restart"/>
          </w:tcPr>
          <w:p>
            <w:pPr>
              <w:pStyle w:val="TableParagraph"/>
              <w:spacing w:before="155"/>
              <w:ind w:left="314"/>
              <w:rPr>
                <w:sz w:val="21"/>
              </w:rPr>
            </w:pPr>
            <w:r>
              <w:rPr>
                <w:spacing w:val="-4"/>
                <w:sz w:val="21"/>
              </w:rPr>
              <w:t>期末余额</w:t>
            </w:r>
          </w:p>
        </w:tc>
      </w:tr>
      <w:tr>
        <w:trPr>
          <w:trHeight w:val="294" w:hRule="atLeast"/>
        </w:trPr>
        <w:tc>
          <w:tcPr>
            <w:tcW w:w="3654" w:type="dxa"/>
            <w:vMerge/>
            <w:tcBorders>
              <w:top w:val="nil"/>
            </w:tcBorders>
          </w:tcPr>
          <w:p>
            <w:pPr>
              <w:rPr>
                <w:sz w:val="2"/>
                <w:szCs w:val="2"/>
              </w:rPr>
            </w:pPr>
          </w:p>
        </w:tc>
        <w:tc>
          <w:tcPr>
            <w:tcW w:w="1700" w:type="dxa"/>
            <w:vMerge/>
            <w:tcBorders>
              <w:top w:val="nil"/>
            </w:tcBorders>
          </w:tcPr>
          <w:p>
            <w:pPr>
              <w:rPr>
                <w:sz w:val="2"/>
                <w:szCs w:val="2"/>
              </w:rPr>
            </w:pPr>
          </w:p>
        </w:tc>
        <w:tc>
          <w:tcPr>
            <w:tcW w:w="1136" w:type="dxa"/>
          </w:tcPr>
          <w:p>
            <w:pPr>
              <w:pStyle w:val="TableParagraph"/>
              <w:spacing w:line="262" w:lineRule="exact" w:before="13"/>
              <w:ind w:left="7" w:right="2"/>
              <w:jc w:val="center"/>
              <w:rPr>
                <w:sz w:val="21"/>
              </w:rPr>
            </w:pPr>
            <w:r>
              <w:rPr>
                <w:spacing w:val="-5"/>
                <w:sz w:val="21"/>
              </w:rPr>
              <w:t>计提</w:t>
            </w:r>
          </w:p>
        </w:tc>
        <w:tc>
          <w:tcPr>
            <w:tcW w:w="1086" w:type="dxa"/>
          </w:tcPr>
          <w:p>
            <w:pPr>
              <w:pStyle w:val="TableParagraph"/>
              <w:spacing w:line="262" w:lineRule="exact" w:before="13"/>
              <w:ind w:left="5"/>
              <w:jc w:val="center"/>
              <w:rPr>
                <w:sz w:val="21"/>
              </w:rPr>
            </w:pPr>
            <w:r>
              <w:rPr>
                <w:spacing w:val="-5"/>
                <w:sz w:val="21"/>
              </w:rPr>
              <w:t>处置</w:t>
            </w:r>
          </w:p>
        </w:tc>
        <w:tc>
          <w:tcPr>
            <w:tcW w:w="1478" w:type="dxa"/>
            <w:vMerge/>
            <w:tcBorders>
              <w:top w:val="nil"/>
            </w:tcBorders>
          </w:tcPr>
          <w:p>
            <w:pPr>
              <w:rPr>
                <w:sz w:val="2"/>
                <w:szCs w:val="2"/>
              </w:rPr>
            </w:pPr>
          </w:p>
        </w:tc>
      </w:tr>
      <w:tr>
        <w:trPr>
          <w:trHeight w:val="273" w:hRule="atLeast"/>
        </w:trPr>
        <w:tc>
          <w:tcPr>
            <w:tcW w:w="3654" w:type="dxa"/>
          </w:tcPr>
          <w:p>
            <w:pPr>
              <w:pStyle w:val="TableParagraph"/>
              <w:spacing w:line="252" w:lineRule="exact"/>
              <w:ind w:left="108"/>
              <w:rPr>
                <w:sz w:val="21"/>
              </w:rPr>
            </w:pPr>
            <w:r>
              <w:rPr>
                <w:spacing w:val="-3"/>
                <w:sz w:val="21"/>
              </w:rPr>
              <w:t>安岳安德利柠檬产业科技有限公司</w:t>
            </w:r>
          </w:p>
        </w:tc>
        <w:tc>
          <w:tcPr>
            <w:tcW w:w="1700" w:type="dxa"/>
          </w:tcPr>
          <w:p>
            <w:pPr>
              <w:pStyle w:val="TableParagraph"/>
              <w:spacing w:line="252" w:lineRule="exact"/>
              <w:ind w:right="94"/>
              <w:jc w:val="right"/>
              <w:rPr>
                <w:sz w:val="21"/>
              </w:rPr>
            </w:pPr>
            <w:r>
              <w:rPr>
                <w:spacing w:val="-2"/>
                <w:sz w:val="21"/>
              </w:rPr>
              <w:t>3,066,598.32</w:t>
            </w:r>
          </w:p>
        </w:tc>
        <w:tc>
          <w:tcPr>
            <w:tcW w:w="1136" w:type="dxa"/>
          </w:tcPr>
          <w:p>
            <w:pPr>
              <w:pStyle w:val="TableParagraph"/>
              <w:spacing w:before="0"/>
              <w:rPr>
                <w:rFonts w:ascii="Times New Roman"/>
                <w:sz w:val="20"/>
              </w:rPr>
            </w:pPr>
          </w:p>
        </w:tc>
        <w:tc>
          <w:tcPr>
            <w:tcW w:w="1086" w:type="dxa"/>
          </w:tcPr>
          <w:p>
            <w:pPr>
              <w:pStyle w:val="TableParagraph"/>
              <w:spacing w:before="0"/>
              <w:rPr>
                <w:rFonts w:ascii="Times New Roman"/>
                <w:sz w:val="20"/>
              </w:rPr>
            </w:pPr>
          </w:p>
        </w:tc>
        <w:tc>
          <w:tcPr>
            <w:tcW w:w="1478" w:type="dxa"/>
          </w:tcPr>
          <w:p>
            <w:pPr>
              <w:pStyle w:val="TableParagraph"/>
              <w:spacing w:line="252" w:lineRule="exact"/>
              <w:ind w:left="6"/>
              <w:jc w:val="center"/>
              <w:rPr>
                <w:sz w:val="21"/>
              </w:rPr>
            </w:pPr>
            <w:r>
              <w:rPr>
                <w:spacing w:val="-2"/>
                <w:sz w:val="21"/>
              </w:rPr>
              <w:t>3,066,598.32</w:t>
            </w:r>
          </w:p>
        </w:tc>
      </w:tr>
      <w:tr>
        <w:trPr>
          <w:trHeight w:val="282" w:hRule="atLeast"/>
        </w:trPr>
        <w:tc>
          <w:tcPr>
            <w:tcW w:w="3654" w:type="dxa"/>
          </w:tcPr>
          <w:p>
            <w:pPr>
              <w:pStyle w:val="TableParagraph"/>
              <w:spacing w:line="257" w:lineRule="exact" w:before="5"/>
              <w:ind w:left="117" w:right="108"/>
              <w:jc w:val="center"/>
              <w:rPr>
                <w:sz w:val="21"/>
              </w:rPr>
            </w:pPr>
            <w:r>
              <w:rPr>
                <w:spacing w:val="-5"/>
                <w:sz w:val="21"/>
              </w:rPr>
              <w:t>合计</w:t>
            </w:r>
          </w:p>
        </w:tc>
        <w:tc>
          <w:tcPr>
            <w:tcW w:w="1700" w:type="dxa"/>
          </w:tcPr>
          <w:p>
            <w:pPr>
              <w:pStyle w:val="TableParagraph"/>
              <w:spacing w:line="262" w:lineRule="exact"/>
              <w:ind w:right="94"/>
              <w:jc w:val="right"/>
              <w:rPr>
                <w:sz w:val="21"/>
              </w:rPr>
            </w:pPr>
            <w:r>
              <w:rPr>
                <w:spacing w:val="-2"/>
                <w:sz w:val="21"/>
              </w:rPr>
              <w:t>3,066,598.32</w:t>
            </w:r>
          </w:p>
        </w:tc>
        <w:tc>
          <w:tcPr>
            <w:tcW w:w="1136" w:type="dxa"/>
          </w:tcPr>
          <w:p>
            <w:pPr>
              <w:pStyle w:val="TableParagraph"/>
              <w:spacing w:before="0"/>
              <w:rPr>
                <w:rFonts w:ascii="Times New Roman"/>
                <w:sz w:val="20"/>
              </w:rPr>
            </w:pPr>
          </w:p>
        </w:tc>
        <w:tc>
          <w:tcPr>
            <w:tcW w:w="1086" w:type="dxa"/>
          </w:tcPr>
          <w:p>
            <w:pPr>
              <w:pStyle w:val="TableParagraph"/>
              <w:spacing w:before="0"/>
              <w:rPr>
                <w:rFonts w:ascii="Times New Roman"/>
                <w:sz w:val="20"/>
              </w:rPr>
            </w:pPr>
          </w:p>
        </w:tc>
        <w:tc>
          <w:tcPr>
            <w:tcW w:w="1478" w:type="dxa"/>
          </w:tcPr>
          <w:p>
            <w:pPr>
              <w:pStyle w:val="TableParagraph"/>
              <w:spacing w:line="262" w:lineRule="exact"/>
              <w:ind w:left="6"/>
              <w:jc w:val="center"/>
              <w:rPr>
                <w:sz w:val="21"/>
              </w:rPr>
            </w:pPr>
            <w:r>
              <w:rPr>
                <w:spacing w:val="-2"/>
                <w:sz w:val="21"/>
              </w:rPr>
              <w:t>3,066,598.32</w:t>
            </w:r>
          </w:p>
        </w:tc>
      </w:tr>
    </w:tbl>
    <w:p>
      <w:pPr>
        <w:pStyle w:val="BodyText"/>
        <w:spacing w:before="65"/>
      </w:pPr>
    </w:p>
    <w:p>
      <w:pPr>
        <w:pStyle w:val="ListParagraph"/>
        <w:numPr>
          <w:ilvl w:val="0"/>
          <w:numId w:val="99"/>
        </w:numPr>
        <w:tabs>
          <w:tab w:pos="823" w:val="left" w:leader="none"/>
        </w:tabs>
        <w:spacing w:line="240" w:lineRule="auto" w:before="0" w:after="0"/>
        <w:ind w:left="823" w:right="0" w:hanging="426"/>
        <w:jc w:val="left"/>
        <w:rPr>
          <w:sz w:val="21"/>
        </w:rPr>
      </w:pPr>
      <w:r>
        <w:rPr>
          <w:spacing w:val="-3"/>
          <w:sz w:val="21"/>
        </w:rPr>
        <w:t>商誉所在资产组或资产组组合的相关信息</w:t>
      </w:r>
    </w:p>
    <w:p>
      <w:pPr>
        <w:pStyle w:val="BodyText"/>
        <w:spacing w:before="65"/>
        <w:ind w:left="397"/>
      </w:pPr>
      <w:r>
        <w:rPr>
          <w:spacing w:val="-3"/>
        </w:rPr>
        <w:t>√适用 □不适用</w:t>
      </w:r>
    </w:p>
    <w:p>
      <w:pPr>
        <w:pStyle w:val="BodyText"/>
        <w:spacing w:line="364" w:lineRule="auto" w:before="2"/>
        <w:ind w:left="397" w:right="629" w:firstLine="420"/>
      </w:pPr>
      <w:r>
        <w:rPr>
          <w:spacing w:val="-2"/>
        </w:rPr>
        <w:t>永济安德利果蔬汁有限公司、烟台龙口安德利果汁饮料有限公司被收购后，其业务、人员、</w:t>
      </w:r>
      <w:r>
        <w:rPr>
          <w:spacing w:val="-3"/>
        </w:rPr>
        <w:t>技术、资金方面相对独立，产生的现金流入独立于其他资产或资产组产生的现金流入，因此将永</w:t>
      </w:r>
    </w:p>
    <w:p>
      <w:pPr>
        <w:spacing w:after="0" w:line="364" w:lineRule="auto"/>
        <w:sectPr>
          <w:pgSz w:w="11910" w:h="16840"/>
          <w:pgMar w:header="882" w:footer="975" w:top="1360" w:bottom="1160" w:left="880" w:right="1160"/>
        </w:sectPr>
      </w:pPr>
    </w:p>
    <w:p>
      <w:pPr>
        <w:pStyle w:val="BodyText"/>
        <w:spacing w:line="364" w:lineRule="auto" w:before="61"/>
        <w:ind w:left="397" w:right="629"/>
        <w:jc w:val="both"/>
      </w:pPr>
      <w:r>
        <w:rPr>
          <w:spacing w:val="-2"/>
        </w:rPr>
        <w:t>济安德利果蔬汁有限公司、烟台龙口安德利果汁饮料有限公司整体各作为一个独立的资产组进行减值测试。该资产组与购买日、以前年度商誉减值测试时所确定的资产组相一致，其构成未发生变化，在确定经营性长期资产账面价值时扣除了营运资金，资产组构成与资产组可回收金额口径</w:t>
      </w:r>
      <w:r>
        <w:rPr>
          <w:spacing w:val="-4"/>
        </w:rPr>
        <w:t>一致。</w:t>
      </w:r>
    </w:p>
    <w:p>
      <w:pPr>
        <w:pStyle w:val="BodyText"/>
        <w:spacing w:line="268" w:lineRule="exact"/>
        <w:ind w:left="397"/>
      </w:pPr>
      <w:r>
        <w:rPr>
          <w:spacing w:val="-2"/>
        </w:rPr>
        <w:t>（4）</w:t>
      </w:r>
      <w:r>
        <w:rPr>
          <w:spacing w:val="-3"/>
        </w:rPr>
        <w:t>商誉减值测试过程、关键参数及商誉减值损失的确认方法</w:t>
      </w:r>
    </w:p>
    <w:p>
      <w:pPr>
        <w:pStyle w:val="BodyText"/>
        <w:spacing w:before="2"/>
        <w:ind w:left="397"/>
      </w:pPr>
      <w:r>
        <w:rPr>
          <w:spacing w:val="-3"/>
        </w:rPr>
        <w:t>√适用 □不适用</w:t>
      </w:r>
    </w:p>
    <w:p>
      <w:pPr>
        <w:pStyle w:val="BodyText"/>
        <w:spacing w:before="5"/>
        <w:ind w:left="1023"/>
      </w:pPr>
      <w:r>
        <w:rPr>
          <w:spacing w:val="-2"/>
        </w:rPr>
        <w:t>1</w:t>
      </w:r>
      <w:r>
        <w:rPr>
          <w:spacing w:val="-3"/>
        </w:rPr>
        <w:t>.商誉减值测试过程</w:t>
      </w:r>
    </w:p>
    <w:p>
      <w:pPr>
        <w:pStyle w:val="BodyText"/>
        <w:spacing w:line="364" w:lineRule="auto" w:before="139"/>
        <w:ind w:left="603" w:right="629" w:firstLine="420"/>
        <w:jc w:val="both"/>
      </w:pPr>
      <w:r>
        <w:rPr>
          <w:w w:val="100"/>
        </w:rPr>
        <w:t>本次采用收益法对商誉对应资产组可回收金额进行评估,资产组的可收回金额按照预计未</w:t>
      </w:r>
      <w:r>
        <w:rPr>
          <w:spacing w:val="-1"/>
          <w:w w:val="100"/>
        </w:rPr>
        <w:t>来现金流量的现值确定,根据管理层批准的上述资产组五年期的财务预算为基础预计未来现金</w:t>
      </w:r>
      <w:r>
        <w:rPr>
          <w:spacing w:val="-2"/>
          <w:w w:val="100"/>
        </w:rPr>
        <w:t>流量，</w:t>
      </w:r>
      <w:r>
        <w:rPr>
          <w:w w:val="100"/>
        </w:rPr>
        <w:t>5</w:t>
      </w:r>
      <w:r>
        <w:rPr/>
        <w:t> </w:t>
      </w:r>
      <w:r>
        <w:rPr>
          <w:spacing w:val="-3"/>
          <w:w w:val="100"/>
        </w:rPr>
        <w:t>年以后的永续现金流量按照详细预测期最后一年的水平确定。</w:t>
      </w:r>
    </w:p>
    <w:p>
      <w:pPr>
        <w:pStyle w:val="BodyText"/>
        <w:spacing w:line="364" w:lineRule="auto"/>
        <w:ind w:left="1026" w:right="1063" w:hanging="3"/>
      </w:pPr>
      <w:r>
        <w:rPr>
          <w:spacing w:val="-2"/>
        </w:rPr>
        <w:t>公司采用的折现率是反映当前市场货币时间价值和相关资产组特定风险的税前利率。 2.关键参数</w:t>
      </w:r>
    </w:p>
    <w:p>
      <w:pPr>
        <w:pStyle w:val="BodyText"/>
        <w:spacing w:line="364" w:lineRule="auto"/>
        <w:ind w:left="603" w:right="629" w:firstLine="420"/>
      </w:pPr>
      <w:r>
        <w:rPr>
          <w:spacing w:val="-2"/>
        </w:rPr>
        <w:t>公司按照资产组的预计未来现金流量及折现率计算现值确定可收回金额进行商誉减值测算关键参数及测试结果如下:</w:t>
      </w:r>
    </w:p>
    <w:tbl>
      <w:tblPr>
        <w:tblW w:w="0" w:type="auto"/>
        <w:jc w:val="left"/>
        <w:tblInd w:w="2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50"/>
        <w:gridCol w:w="2681"/>
        <w:gridCol w:w="2633"/>
      </w:tblGrid>
      <w:tr>
        <w:trPr>
          <w:trHeight w:val="272" w:hRule="atLeast"/>
        </w:trPr>
        <w:tc>
          <w:tcPr>
            <w:tcW w:w="3750" w:type="dxa"/>
            <w:tcBorders>
              <w:left w:val="nil"/>
              <w:bottom w:val="dotted" w:sz="4" w:space="0" w:color="000000"/>
              <w:right w:val="dotted" w:sz="4" w:space="0" w:color="000000"/>
            </w:tcBorders>
          </w:tcPr>
          <w:p>
            <w:pPr>
              <w:pStyle w:val="TableParagraph"/>
              <w:spacing w:line="253" w:lineRule="exact" w:before="0"/>
              <w:ind w:left="225"/>
              <w:jc w:val="center"/>
              <w:rPr>
                <w:sz w:val="21"/>
              </w:rPr>
            </w:pPr>
            <w:r>
              <w:rPr>
                <w:spacing w:val="-4"/>
                <w:sz w:val="21"/>
              </w:rPr>
              <w:t>项 目</w:t>
            </w:r>
          </w:p>
        </w:tc>
        <w:tc>
          <w:tcPr>
            <w:tcW w:w="2681" w:type="dxa"/>
            <w:tcBorders>
              <w:left w:val="dotted" w:sz="4" w:space="0" w:color="000000"/>
              <w:bottom w:val="dotted" w:sz="4" w:space="0" w:color="000000"/>
              <w:right w:val="dotted" w:sz="4" w:space="0" w:color="000000"/>
            </w:tcBorders>
          </w:tcPr>
          <w:p>
            <w:pPr>
              <w:pStyle w:val="TableParagraph"/>
              <w:spacing w:line="253" w:lineRule="exact" w:before="0"/>
              <w:ind w:right="912"/>
              <w:jc w:val="right"/>
              <w:rPr>
                <w:sz w:val="21"/>
              </w:rPr>
            </w:pPr>
            <w:r>
              <w:rPr>
                <w:spacing w:val="-4"/>
                <w:sz w:val="21"/>
              </w:rPr>
              <w:t>折现率</w:t>
            </w:r>
          </w:p>
        </w:tc>
        <w:tc>
          <w:tcPr>
            <w:tcW w:w="2633" w:type="dxa"/>
            <w:tcBorders>
              <w:left w:val="dotted" w:sz="4" w:space="0" w:color="000000"/>
              <w:bottom w:val="dotted" w:sz="4" w:space="0" w:color="000000"/>
              <w:right w:val="nil"/>
            </w:tcBorders>
          </w:tcPr>
          <w:p>
            <w:pPr>
              <w:pStyle w:val="TableParagraph"/>
              <w:spacing w:line="253" w:lineRule="exact" w:before="0"/>
              <w:ind w:left="203"/>
              <w:jc w:val="center"/>
              <w:rPr>
                <w:sz w:val="21"/>
              </w:rPr>
            </w:pPr>
            <w:r>
              <w:rPr>
                <w:spacing w:val="-5"/>
                <w:sz w:val="21"/>
              </w:rPr>
              <w:t>依据</w:t>
            </w:r>
          </w:p>
        </w:tc>
      </w:tr>
      <w:tr>
        <w:trPr>
          <w:trHeight w:val="270" w:hRule="atLeast"/>
        </w:trPr>
        <w:tc>
          <w:tcPr>
            <w:tcW w:w="3750" w:type="dxa"/>
            <w:tcBorders>
              <w:top w:val="dotted" w:sz="4" w:space="0" w:color="000000"/>
              <w:left w:val="nil"/>
              <w:bottom w:val="dotted" w:sz="4" w:space="0" w:color="000000"/>
              <w:right w:val="dotted" w:sz="4" w:space="0" w:color="000000"/>
            </w:tcBorders>
          </w:tcPr>
          <w:p>
            <w:pPr>
              <w:pStyle w:val="TableParagraph"/>
              <w:spacing w:line="251" w:lineRule="exact" w:before="0"/>
              <w:ind w:left="329"/>
              <w:rPr>
                <w:sz w:val="21"/>
              </w:rPr>
            </w:pPr>
            <w:r>
              <w:rPr>
                <w:spacing w:val="-3"/>
                <w:sz w:val="21"/>
              </w:rPr>
              <w:t>永济安德利果蔬汁有限公司</w:t>
            </w:r>
          </w:p>
        </w:tc>
        <w:tc>
          <w:tcPr>
            <w:tcW w:w="2681" w:type="dxa"/>
            <w:tcBorders>
              <w:top w:val="dotted" w:sz="4" w:space="0" w:color="000000"/>
              <w:left w:val="dotted" w:sz="4" w:space="0" w:color="000000"/>
              <w:bottom w:val="dotted" w:sz="4" w:space="0" w:color="000000"/>
              <w:right w:val="dotted" w:sz="4" w:space="0" w:color="000000"/>
            </w:tcBorders>
          </w:tcPr>
          <w:p>
            <w:pPr>
              <w:pStyle w:val="TableParagraph"/>
              <w:spacing w:line="251" w:lineRule="exact" w:before="0"/>
              <w:ind w:right="912"/>
              <w:jc w:val="right"/>
              <w:rPr>
                <w:sz w:val="21"/>
              </w:rPr>
            </w:pPr>
            <w:r>
              <w:rPr>
                <w:spacing w:val="-2"/>
                <w:sz w:val="21"/>
              </w:rPr>
              <w:t>14.11%</w:t>
            </w:r>
          </w:p>
        </w:tc>
        <w:tc>
          <w:tcPr>
            <w:tcW w:w="2633" w:type="dxa"/>
            <w:tcBorders>
              <w:top w:val="dotted" w:sz="4" w:space="0" w:color="000000"/>
              <w:left w:val="dotted" w:sz="4" w:space="0" w:color="000000"/>
              <w:bottom w:val="dotted" w:sz="4" w:space="0" w:color="000000"/>
              <w:right w:val="nil"/>
            </w:tcBorders>
          </w:tcPr>
          <w:p>
            <w:pPr>
              <w:pStyle w:val="TableParagraph"/>
              <w:spacing w:line="251" w:lineRule="exact" w:before="0"/>
              <w:ind w:left="203" w:right="2"/>
              <w:jc w:val="center"/>
              <w:rPr>
                <w:sz w:val="21"/>
              </w:rPr>
            </w:pPr>
            <w:r>
              <w:rPr>
                <w:spacing w:val="-4"/>
                <w:sz w:val="21"/>
              </w:rPr>
              <w:t>加权平均资本成本</w:t>
            </w:r>
          </w:p>
        </w:tc>
      </w:tr>
      <w:tr>
        <w:trPr>
          <w:trHeight w:val="273" w:hRule="atLeast"/>
        </w:trPr>
        <w:tc>
          <w:tcPr>
            <w:tcW w:w="3750" w:type="dxa"/>
            <w:tcBorders>
              <w:top w:val="dotted" w:sz="4" w:space="0" w:color="000000"/>
              <w:left w:val="nil"/>
              <w:bottom w:val="dotted" w:sz="4" w:space="0" w:color="000000"/>
              <w:right w:val="dotted" w:sz="4" w:space="0" w:color="000000"/>
            </w:tcBorders>
          </w:tcPr>
          <w:p>
            <w:pPr>
              <w:pStyle w:val="TableParagraph"/>
              <w:spacing w:line="253" w:lineRule="exact" w:before="0"/>
              <w:ind w:left="329"/>
              <w:rPr>
                <w:sz w:val="21"/>
              </w:rPr>
            </w:pPr>
            <w:r>
              <w:rPr>
                <w:spacing w:val="-3"/>
                <w:sz w:val="21"/>
              </w:rPr>
              <w:t>烟台龙口安德利果汁饮料有限公司</w:t>
            </w:r>
          </w:p>
        </w:tc>
        <w:tc>
          <w:tcPr>
            <w:tcW w:w="2681" w:type="dxa"/>
            <w:tcBorders>
              <w:top w:val="dotted" w:sz="4" w:space="0" w:color="000000"/>
              <w:left w:val="dotted" w:sz="4" w:space="0" w:color="000000"/>
              <w:bottom w:val="dotted" w:sz="4" w:space="0" w:color="000000"/>
              <w:right w:val="dotted" w:sz="4" w:space="0" w:color="000000"/>
            </w:tcBorders>
          </w:tcPr>
          <w:p>
            <w:pPr>
              <w:pStyle w:val="TableParagraph"/>
              <w:spacing w:line="253" w:lineRule="exact" w:before="0"/>
              <w:ind w:right="912"/>
              <w:jc w:val="right"/>
              <w:rPr>
                <w:sz w:val="21"/>
              </w:rPr>
            </w:pPr>
            <w:r>
              <w:rPr>
                <w:spacing w:val="-2"/>
                <w:sz w:val="21"/>
              </w:rPr>
              <w:t>14.09%</w:t>
            </w:r>
          </w:p>
        </w:tc>
        <w:tc>
          <w:tcPr>
            <w:tcW w:w="2633" w:type="dxa"/>
            <w:tcBorders>
              <w:top w:val="dotted" w:sz="4" w:space="0" w:color="000000"/>
              <w:left w:val="dotted" w:sz="4" w:space="0" w:color="000000"/>
              <w:bottom w:val="dotted" w:sz="4" w:space="0" w:color="000000"/>
              <w:right w:val="nil"/>
            </w:tcBorders>
          </w:tcPr>
          <w:p>
            <w:pPr>
              <w:pStyle w:val="TableParagraph"/>
              <w:spacing w:line="253" w:lineRule="exact" w:before="0"/>
              <w:ind w:left="203" w:right="2"/>
              <w:jc w:val="center"/>
              <w:rPr>
                <w:sz w:val="21"/>
              </w:rPr>
            </w:pPr>
            <w:r>
              <w:rPr>
                <w:spacing w:val="-4"/>
                <w:sz w:val="21"/>
              </w:rPr>
              <w:t>加权平均资本成本</w:t>
            </w:r>
          </w:p>
        </w:tc>
      </w:tr>
      <w:tr>
        <w:trPr>
          <w:trHeight w:val="272" w:hRule="atLeast"/>
        </w:trPr>
        <w:tc>
          <w:tcPr>
            <w:tcW w:w="3750" w:type="dxa"/>
            <w:tcBorders>
              <w:top w:val="dotted" w:sz="4" w:space="0" w:color="000000"/>
              <w:left w:val="nil"/>
              <w:right w:val="dotted" w:sz="4" w:space="0" w:color="000000"/>
            </w:tcBorders>
          </w:tcPr>
          <w:p>
            <w:pPr>
              <w:pStyle w:val="TableParagraph"/>
              <w:spacing w:line="253" w:lineRule="exact" w:before="0"/>
              <w:ind w:left="225"/>
              <w:jc w:val="center"/>
              <w:rPr>
                <w:sz w:val="21"/>
              </w:rPr>
            </w:pPr>
            <w:r>
              <w:rPr>
                <w:spacing w:val="-4"/>
                <w:sz w:val="21"/>
              </w:rPr>
              <w:t>合 计</w:t>
            </w:r>
          </w:p>
        </w:tc>
        <w:tc>
          <w:tcPr>
            <w:tcW w:w="2681" w:type="dxa"/>
            <w:tcBorders>
              <w:top w:val="dotted" w:sz="4" w:space="0" w:color="000000"/>
              <w:left w:val="dotted" w:sz="4" w:space="0" w:color="000000"/>
              <w:right w:val="dotted" w:sz="4" w:space="0" w:color="000000"/>
            </w:tcBorders>
          </w:tcPr>
          <w:p>
            <w:pPr>
              <w:pStyle w:val="TableParagraph"/>
              <w:spacing w:before="0"/>
              <w:rPr>
                <w:rFonts w:ascii="Times New Roman"/>
                <w:sz w:val="20"/>
              </w:rPr>
            </w:pPr>
          </w:p>
        </w:tc>
        <w:tc>
          <w:tcPr>
            <w:tcW w:w="2633" w:type="dxa"/>
            <w:tcBorders>
              <w:top w:val="dotted" w:sz="4" w:space="0" w:color="000000"/>
              <w:left w:val="dotted" w:sz="4" w:space="0" w:color="000000"/>
              <w:right w:val="nil"/>
            </w:tcBorders>
          </w:tcPr>
          <w:p>
            <w:pPr>
              <w:pStyle w:val="TableParagraph"/>
              <w:spacing w:before="0"/>
              <w:rPr>
                <w:rFonts w:ascii="Times New Roman"/>
                <w:sz w:val="20"/>
              </w:rPr>
            </w:pPr>
          </w:p>
        </w:tc>
      </w:tr>
    </w:tbl>
    <w:p>
      <w:pPr>
        <w:pStyle w:val="BodyText"/>
        <w:spacing w:line="364" w:lineRule="auto"/>
        <w:ind w:left="603" w:right="629" w:firstLine="420"/>
      </w:pPr>
      <w:r>
        <w:rPr>
          <w:spacing w:val="-2"/>
        </w:rPr>
        <w:t>经测算本报告期公司对永济安德利果蔬汁有限公司、烟台龙口安德利果汁饮料有限公司的商誉未发生减值。</w:t>
      </w:r>
    </w:p>
    <w:p>
      <w:pPr>
        <w:spacing w:after="0" w:line="364" w:lineRule="auto"/>
        <w:sectPr>
          <w:pgSz w:w="11910" w:h="16840"/>
          <w:pgMar w:header="882" w:footer="975" w:top="1360" w:bottom="1160" w:left="880" w:right="1160"/>
        </w:sectPr>
      </w:pPr>
    </w:p>
    <w:p>
      <w:pPr>
        <w:pStyle w:val="BodyText"/>
        <w:spacing w:before="58"/>
        <w:ind w:left="680"/>
      </w:pPr>
      <w:r>
        <w:rPr/>
        <w:t>28、 长期待摊费用</w:t>
      </w:r>
    </w:p>
    <w:p>
      <w:pPr>
        <w:pStyle w:val="BodyText"/>
        <w:spacing w:before="65"/>
        <w:ind w:left="397"/>
      </w:pPr>
      <w:r>
        <w:rPr>
          <w:spacing w:val="-3"/>
        </w:rPr>
        <w:t>□适用 √不适用</w:t>
      </w:r>
    </w:p>
    <w:p>
      <w:pPr>
        <w:pStyle w:val="BodyText"/>
        <w:spacing w:line="297" w:lineRule="auto" w:before="62"/>
        <w:ind w:left="397" w:right="467" w:firstLine="283"/>
      </w:pPr>
      <w:r>
        <w:rPr/>
        <w:t>29</w:t>
      </w:r>
      <w:r>
        <w:rPr>
          <w:spacing w:val="-1"/>
        </w:rPr>
        <w:t>、 递延所得税资产/ 递延所得税负债</w:t>
      </w:r>
      <w:r>
        <w:rPr/>
        <w:t> </w:t>
      </w:r>
      <w:r>
        <w:rPr>
          <w:spacing w:val="-2"/>
        </w:rPr>
        <w:t>(1).未经抵销的递延所得税资产</w:t>
      </w:r>
    </w:p>
    <w:p>
      <w:pPr>
        <w:pStyle w:val="BodyText"/>
        <w:spacing w:line="267" w:lineRule="exact"/>
        <w:ind w:left="397"/>
      </w:pPr>
      <w:r>
        <w:rPr>
          <w:spacing w:val="-3"/>
        </w:rPr>
        <w:t>□适用 √不适用</w:t>
      </w:r>
    </w:p>
    <w:p>
      <w:pPr>
        <w:pStyle w:val="ListParagraph"/>
        <w:numPr>
          <w:ilvl w:val="0"/>
          <w:numId w:val="100"/>
        </w:numPr>
        <w:tabs>
          <w:tab w:pos="823" w:val="left" w:leader="none"/>
        </w:tabs>
        <w:spacing w:line="240" w:lineRule="auto" w:before="64" w:after="0"/>
        <w:ind w:left="823" w:right="0" w:hanging="426"/>
        <w:jc w:val="left"/>
        <w:rPr>
          <w:sz w:val="21"/>
        </w:rPr>
      </w:pPr>
      <w:r>
        <w:rPr>
          <w:spacing w:val="-3"/>
          <w:sz w:val="21"/>
        </w:rPr>
        <w:t>未经抵销的递延所得税负债</w:t>
      </w:r>
    </w:p>
    <w:p>
      <w:pPr>
        <w:pStyle w:val="BodyText"/>
        <w:spacing w:before="63"/>
        <w:ind w:left="397"/>
      </w:pPr>
      <w:r>
        <w:rPr>
          <w:spacing w:val="-3"/>
        </w:rPr>
        <w:t>□适用 √不适用</w:t>
      </w:r>
    </w:p>
    <w:p>
      <w:pPr>
        <w:pStyle w:val="ListParagraph"/>
        <w:numPr>
          <w:ilvl w:val="0"/>
          <w:numId w:val="100"/>
        </w:numPr>
        <w:tabs>
          <w:tab w:pos="823" w:val="left" w:leader="none"/>
        </w:tabs>
        <w:spacing w:line="240" w:lineRule="auto" w:before="64" w:after="0"/>
        <w:ind w:left="823" w:right="0" w:hanging="426"/>
        <w:jc w:val="left"/>
        <w:rPr>
          <w:sz w:val="21"/>
        </w:rPr>
      </w:pPr>
      <w:r>
        <w:rPr>
          <w:spacing w:val="-3"/>
          <w:sz w:val="21"/>
        </w:rPr>
        <w:t>以抵销后净额列示的递延所得税资产或负债</w:t>
      </w:r>
    </w:p>
    <w:p>
      <w:pPr>
        <w:pStyle w:val="BodyText"/>
        <w:spacing w:before="62"/>
        <w:ind w:left="397"/>
      </w:pPr>
      <w:r>
        <w:rPr>
          <w:spacing w:val="-3"/>
        </w:rPr>
        <w:t>□适用 √不适用</w:t>
      </w:r>
    </w:p>
    <w:p>
      <w:pPr>
        <w:pStyle w:val="ListParagraph"/>
        <w:numPr>
          <w:ilvl w:val="0"/>
          <w:numId w:val="100"/>
        </w:numPr>
        <w:tabs>
          <w:tab w:pos="823" w:val="left" w:leader="none"/>
        </w:tabs>
        <w:spacing w:line="240" w:lineRule="auto" w:before="65" w:after="0"/>
        <w:ind w:left="823" w:right="0" w:hanging="426"/>
        <w:jc w:val="left"/>
        <w:rPr>
          <w:sz w:val="21"/>
        </w:rPr>
      </w:pPr>
      <w:r>
        <w:rPr>
          <w:spacing w:val="-3"/>
          <w:sz w:val="21"/>
        </w:rPr>
        <w:t>未确认递延所得税资产明细</w:t>
      </w:r>
    </w:p>
    <w:p>
      <w:pPr>
        <w:pStyle w:val="BodyText"/>
        <w:spacing w:before="63"/>
        <w:ind w:left="39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8"/>
      </w:pPr>
    </w:p>
    <w:p>
      <w:pPr>
        <w:pStyle w:val="BodyText"/>
        <w:spacing w:before="1"/>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4873" w:space="1649"/>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1"/>
        <w:gridCol w:w="3082"/>
        <w:gridCol w:w="3077"/>
      </w:tblGrid>
      <w:tr>
        <w:trPr>
          <w:trHeight w:val="285" w:hRule="atLeast"/>
        </w:trPr>
        <w:tc>
          <w:tcPr>
            <w:tcW w:w="2891" w:type="dxa"/>
          </w:tcPr>
          <w:p>
            <w:pPr>
              <w:pStyle w:val="TableParagraph"/>
              <w:spacing w:line="257" w:lineRule="exact" w:before="8"/>
              <w:ind w:left="9"/>
              <w:jc w:val="center"/>
              <w:rPr>
                <w:sz w:val="21"/>
              </w:rPr>
            </w:pPr>
            <w:r>
              <w:rPr>
                <w:spacing w:val="-5"/>
                <w:sz w:val="21"/>
              </w:rPr>
              <w:t>项目</w:t>
            </w:r>
          </w:p>
        </w:tc>
        <w:tc>
          <w:tcPr>
            <w:tcW w:w="3082" w:type="dxa"/>
          </w:tcPr>
          <w:p>
            <w:pPr>
              <w:pStyle w:val="TableParagraph"/>
              <w:spacing w:line="257" w:lineRule="exact" w:before="8"/>
              <w:ind w:left="6"/>
              <w:jc w:val="center"/>
              <w:rPr>
                <w:sz w:val="21"/>
              </w:rPr>
            </w:pPr>
            <w:r>
              <w:rPr>
                <w:spacing w:val="-4"/>
                <w:sz w:val="21"/>
              </w:rPr>
              <w:t>期末余额</w:t>
            </w:r>
          </w:p>
        </w:tc>
        <w:tc>
          <w:tcPr>
            <w:tcW w:w="3077" w:type="dxa"/>
          </w:tcPr>
          <w:p>
            <w:pPr>
              <w:pStyle w:val="TableParagraph"/>
              <w:spacing w:line="257" w:lineRule="exact" w:before="8"/>
              <w:ind w:left="11"/>
              <w:jc w:val="center"/>
              <w:rPr>
                <w:sz w:val="21"/>
              </w:rPr>
            </w:pPr>
            <w:r>
              <w:rPr>
                <w:spacing w:val="-4"/>
                <w:sz w:val="21"/>
              </w:rPr>
              <w:t>期初余额</w:t>
            </w:r>
          </w:p>
        </w:tc>
      </w:tr>
      <w:tr>
        <w:trPr>
          <w:trHeight w:val="285" w:hRule="atLeast"/>
        </w:trPr>
        <w:tc>
          <w:tcPr>
            <w:tcW w:w="2891" w:type="dxa"/>
          </w:tcPr>
          <w:p>
            <w:pPr>
              <w:pStyle w:val="TableParagraph"/>
              <w:spacing w:line="257" w:lineRule="exact" w:before="8"/>
              <w:ind w:left="108"/>
              <w:rPr>
                <w:sz w:val="21"/>
              </w:rPr>
            </w:pPr>
            <w:r>
              <w:rPr>
                <w:spacing w:val="-4"/>
                <w:sz w:val="21"/>
              </w:rPr>
              <w:t>可抵扣暂时性差异</w:t>
            </w:r>
          </w:p>
        </w:tc>
        <w:tc>
          <w:tcPr>
            <w:tcW w:w="3082" w:type="dxa"/>
          </w:tcPr>
          <w:p>
            <w:pPr>
              <w:pStyle w:val="TableParagraph"/>
              <w:spacing w:line="257" w:lineRule="exact" w:before="8"/>
              <w:ind w:right="99"/>
              <w:jc w:val="right"/>
              <w:rPr>
                <w:sz w:val="21"/>
              </w:rPr>
            </w:pPr>
            <w:r>
              <w:rPr>
                <w:spacing w:val="-2"/>
                <w:sz w:val="21"/>
              </w:rPr>
              <w:t>57,748,877.25</w:t>
            </w:r>
          </w:p>
        </w:tc>
        <w:tc>
          <w:tcPr>
            <w:tcW w:w="3077" w:type="dxa"/>
          </w:tcPr>
          <w:p>
            <w:pPr>
              <w:pStyle w:val="TableParagraph"/>
              <w:spacing w:line="257" w:lineRule="exact" w:before="8"/>
              <w:ind w:right="91"/>
              <w:jc w:val="right"/>
              <w:rPr>
                <w:sz w:val="21"/>
              </w:rPr>
            </w:pPr>
            <w:r>
              <w:rPr>
                <w:spacing w:val="-2"/>
                <w:sz w:val="21"/>
              </w:rPr>
              <w:t>67,438,777.95</w:t>
            </w:r>
          </w:p>
        </w:tc>
      </w:tr>
      <w:tr>
        <w:trPr>
          <w:trHeight w:val="285" w:hRule="atLeast"/>
        </w:trPr>
        <w:tc>
          <w:tcPr>
            <w:tcW w:w="2891" w:type="dxa"/>
          </w:tcPr>
          <w:p>
            <w:pPr>
              <w:pStyle w:val="TableParagraph"/>
              <w:spacing w:line="257" w:lineRule="exact" w:before="8"/>
              <w:ind w:left="108"/>
              <w:rPr>
                <w:sz w:val="21"/>
              </w:rPr>
            </w:pPr>
            <w:r>
              <w:rPr>
                <w:spacing w:val="-4"/>
                <w:sz w:val="21"/>
              </w:rPr>
              <w:t>可抵扣亏损</w:t>
            </w:r>
          </w:p>
        </w:tc>
        <w:tc>
          <w:tcPr>
            <w:tcW w:w="3082" w:type="dxa"/>
          </w:tcPr>
          <w:p>
            <w:pPr>
              <w:pStyle w:val="TableParagraph"/>
              <w:spacing w:line="257" w:lineRule="exact" w:before="8"/>
              <w:ind w:right="96"/>
              <w:jc w:val="right"/>
              <w:rPr>
                <w:sz w:val="21"/>
              </w:rPr>
            </w:pPr>
            <w:r>
              <w:rPr>
                <w:spacing w:val="-2"/>
                <w:sz w:val="21"/>
              </w:rPr>
              <w:t>5,454,583.93</w:t>
            </w:r>
          </w:p>
        </w:tc>
        <w:tc>
          <w:tcPr>
            <w:tcW w:w="3077" w:type="dxa"/>
          </w:tcPr>
          <w:p>
            <w:pPr>
              <w:pStyle w:val="TableParagraph"/>
              <w:spacing w:line="257" w:lineRule="exact" w:before="8"/>
              <w:ind w:right="91"/>
              <w:jc w:val="right"/>
              <w:rPr>
                <w:sz w:val="21"/>
              </w:rPr>
            </w:pPr>
            <w:r>
              <w:rPr>
                <w:spacing w:val="-2"/>
                <w:sz w:val="21"/>
              </w:rPr>
              <w:t>3,075,174.70</w:t>
            </w:r>
          </w:p>
        </w:tc>
      </w:tr>
      <w:tr>
        <w:trPr>
          <w:trHeight w:val="285" w:hRule="atLeast"/>
        </w:trPr>
        <w:tc>
          <w:tcPr>
            <w:tcW w:w="2891" w:type="dxa"/>
          </w:tcPr>
          <w:p>
            <w:pPr>
              <w:pStyle w:val="TableParagraph"/>
              <w:spacing w:line="257" w:lineRule="exact" w:before="8"/>
              <w:ind w:left="9"/>
              <w:jc w:val="center"/>
              <w:rPr>
                <w:sz w:val="21"/>
              </w:rPr>
            </w:pPr>
            <w:r>
              <w:rPr>
                <w:spacing w:val="-5"/>
                <w:sz w:val="21"/>
              </w:rPr>
              <w:t>合计</w:t>
            </w:r>
          </w:p>
        </w:tc>
        <w:tc>
          <w:tcPr>
            <w:tcW w:w="3082" w:type="dxa"/>
          </w:tcPr>
          <w:p>
            <w:pPr>
              <w:pStyle w:val="TableParagraph"/>
              <w:spacing w:line="257" w:lineRule="exact" w:before="8"/>
              <w:ind w:right="96"/>
              <w:jc w:val="right"/>
              <w:rPr>
                <w:sz w:val="21"/>
              </w:rPr>
            </w:pPr>
            <w:r>
              <w:rPr>
                <w:spacing w:val="-2"/>
                <w:sz w:val="21"/>
              </w:rPr>
              <w:t>63,203,461.18</w:t>
            </w:r>
          </w:p>
        </w:tc>
        <w:tc>
          <w:tcPr>
            <w:tcW w:w="3077" w:type="dxa"/>
          </w:tcPr>
          <w:p>
            <w:pPr>
              <w:pStyle w:val="TableParagraph"/>
              <w:spacing w:line="257" w:lineRule="exact" w:before="8"/>
              <w:ind w:right="91"/>
              <w:jc w:val="right"/>
              <w:rPr>
                <w:sz w:val="21"/>
              </w:rPr>
            </w:pPr>
            <w:r>
              <w:rPr>
                <w:spacing w:val="-2"/>
                <w:sz w:val="21"/>
              </w:rPr>
              <w:t>70,513,952.65</w:t>
            </w:r>
          </w:p>
        </w:tc>
      </w:tr>
    </w:tbl>
    <w:p>
      <w:pPr>
        <w:pStyle w:val="BodyText"/>
        <w:spacing w:before="5"/>
        <w:rPr>
          <w:sz w:val="20"/>
        </w:rPr>
      </w:pPr>
    </w:p>
    <w:p>
      <w:pPr>
        <w:spacing w:after="0"/>
        <w:rPr>
          <w:sz w:val="20"/>
        </w:rPr>
        <w:sectPr>
          <w:type w:val="continuous"/>
          <w:pgSz w:w="11910" w:h="16840"/>
          <w:pgMar w:header="882" w:footer="975" w:top="1060" w:bottom="1160" w:left="880" w:right="1160"/>
        </w:sectPr>
      </w:pPr>
    </w:p>
    <w:p>
      <w:pPr>
        <w:pStyle w:val="ListParagraph"/>
        <w:numPr>
          <w:ilvl w:val="0"/>
          <w:numId w:val="100"/>
        </w:numPr>
        <w:tabs>
          <w:tab w:pos="823" w:val="left" w:leader="none"/>
        </w:tabs>
        <w:spacing w:line="240" w:lineRule="auto" w:before="71" w:after="0"/>
        <w:ind w:left="823" w:right="0" w:hanging="426"/>
        <w:jc w:val="left"/>
        <w:rPr>
          <w:sz w:val="21"/>
        </w:rPr>
      </w:pPr>
      <w:r>
        <w:rPr>
          <w:spacing w:val="-3"/>
          <w:sz w:val="21"/>
        </w:rPr>
        <w:t>未确认递延所得税资产的可抵扣亏损将于以下年度到期</w:t>
      </w:r>
    </w:p>
    <w:p>
      <w:pPr>
        <w:pStyle w:val="BodyText"/>
        <w:spacing w:before="65"/>
        <w:ind w:left="39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5924" w:space="542"/>
            <w:col w:w="3404"/>
          </w:cols>
        </w:sectPr>
      </w:pPr>
    </w:p>
    <w:p>
      <w:pPr>
        <w:pStyle w:val="BodyText"/>
        <w:spacing w:before="9"/>
        <w:rPr>
          <w:sz w:val="4"/>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3402"/>
        <w:gridCol w:w="2127"/>
        <w:gridCol w:w="1429"/>
      </w:tblGrid>
      <w:tr>
        <w:trPr>
          <w:trHeight w:val="285" w:hRule="atLeast"/>
        </w:trPr>
        <w:tc>
          <w:tcPr>
            <w:tcW w:w="2093" w:type="dxa"/>
          </w:tcPr>
          <w:p>
            <w:pPr>
              <w:pStyle w:val="TableParagraph"/>
              <w:spacing w:line="257" w:lineRule="exact" w:before="8"/>
              <w:ind w:left="75" w:right="65"/>
              <w:jc w:val="center"/>
              <w:rPr>
                <w:sz w:val="21"/>
              </w:rPr>
            </w:pPr>
            <w:r>
              <w:rPr>
                <w:spacing w:val="-5"/>
                <w:sz w:val="21"/>
              </w:rPr>
              <w:t>年份</w:t>
            </w:r>
          </w:p>
        </w:tc>
        <w:tc>
          <w:tcPr>
            <w:tcW w:w="3402" w:type="dxa"/>
          </w:tcPr>
          <w:p>
            <w:pPr>
              <w:pStyle w:val="TableParagraph"/>
              <w:spacing w:line="257" w:lineRule="exact" w:before="8"/>
              <w:ind w:left="10"/>
              <w:jc w:val="center"/>
              <w:rPr>
                <w:sz w:val="21"/>
              </w:rPr>
            </w:pPr>
            <w:r>
              <w:rPr>
                <w:spacing w:val="-4"/>
                <w:sz w:val="21"/>
              </w:rPr>
              <w:t>期末金额</w:t>
            </w:r>
          </w:p>
        </w:tc>
        <w:tc>
          <w:tcPr>
            <w:tcW w:w="2127" w:type="dxa"/>
          </w:tcPr>
          <w:p>
            <w:pPr>
              <w:pStyle w:val="TableParagraph"/>
              <w:spacing w:line="257" w:lineRule="exact" w:before="8"/>
              <w:ind w:left="642"/>
              <w:rPr>
                <w:sz w:val="21"/>
              </w:rPr>
            </w:pPr>
            <w:r>
              <w:rPr>
                <w:spacing w:val="-4"/>
                <w:sz w:val="21"/>
              </w:rPr>
              <w:t>期初金额</w:t>
            </w:r>
          </w:p>
        </w:tc>
        <w:tc>
          <w:tcPr>
            <w:tcW w:w="1429" w:type="dxa"/>
          </w:tcPr>
          <w:p>
            <w:pPr>
              <w:pStyle w:val="TableParagraph"/>
              <w:spacing w:line="257" w:lineRule="exact" w:before="8"/>
              <w:ind w:left="11"/>
              <w:jc w:val="center"/>
              <w:rPr>
                <w:sz w:val="21"/>
              </w:rPr>
            </w:pPr>
            <w:r>
              <w:rPr>
                <w:spacing w:val="-5"/>
                <w:sz w:val="21"/>
              </w:rPr>
              <w:t>备注</w:t>
            </w:r>
          </w:p>
        </w:tc>
      </w:tr>
      <w:tr>
        <w:trPr>
          <w:trHeight w:val="273" w:hRule="atLeast"/>
        </w:trPr>
        <w:tc>
          <w:tcPr>
            <w:tcW w:w="2093" w:type="dxa"/>
          </w:tcPr>
          <w:p>
            <w:pPr>
              <w:pStyle w:val="TableParagraph"/>
              <w:spacing w:line="252" w:lineRule="exact"/>
              <w:ind w:left="75" w:right="65"/>
              <w:jc w:val="center"/>
              <w:rPr>
                <w:sz w:val="21"/>
              </w:rPr>
            </w:pPr>
            <w:r>
              <w:rPr>
                <w:spacing w:val="-4"/>
                <w:sz w:val="21"/>
              </w:rPr>
              <w:t>2023</w:t>
            </w:r>
          </w:p>
        </w:tc>
        <w:tc>
          <w:tcPr>
            <w:tcW w:w="3402" w:type="dxa"/>
          </w:tcPr>
          <w:p>
            <w:pPr>
              <w:pStyle w:val="TableParagraph"/>
              <w:spacing w:line="252" w:lineRule="exact"/>
              <w:ind w:right="94"/>
              <w:jc w:val="right"/>
              <w:rPr>
                <w:sz w:val="21"/>
              </w:rPr>
            </w:pPr>
            <w:r>
              <w:rPr>
                <w:spacing w:val="-2"/>
                <w:sz w:val="21"/>
              </w:rPr>
              <w:t>941,061.90</w:t>
            </w:r>
          </w:p>
        </w:tc>
        <w:tc>
          <w:tcPr>
            <w:tcW w:w="2127" w:type="dxa"/>
          </w:tcPr>
          <w:p>
            <w:pPr>
              <w:pStyle w:val="TableParagraph"/>
              <w:spacing w:line="252" w:lineRule="exact"/>
              <w:ind w:right="94"/>
              <w:jc w:val="right"/>
              <w:rPr>
                <w:sz w:val="21"/>
              </w:rPr>
            </w:pPr>
            <w:r>
              <w:rPr>
                <w:spacing w:val="-2"/>
                <w:sz w:val="21"/>
              </w:rPr>
              <w:t>941,061.90</w:t>
            </w:r>
          </w:p>
        </w:tc>
        <w:tc>
          <w:tcPr>
            <w:tcW w:w="1429" w:type="dxa"/>
          </w:tcPr>
          <w:p>
            <w:pPr>
              <w:pStyle w:val="TableParagraph"/>
              <w:spacing w:before="0"/>
              <w:rPr>
                <w:rFonts w:ascii="Times New Roman"/>
                <w:sz w:val="20"/>
              </w:rPr>
            </w:pPr>
          </w:p>
        </w:tc>
      </w:tr>
      <w:tr>
        <w:trPr>
          <w:trHeight w:val="270" w:hRule="atLeast"/>
        </w:trPr>
        <w:tc>
          <w:tcPr>
            <w:tcW w:w="2093" w:type="dxa"/>
          </w:tcPr>
          <w:p>
            <w:pPr>
              <w:pStyle w:val="TableParagraph"/>
              <w:spacing w:line="250" w:lineRule="exact"/>
              <w:ind w:left="75" w:right="65"/>
              <w:jc w:val="center"/>
              <w:rPr>
                <w:sz w:val="21"/>
              </w:rPr>
            </w:pPr>
            <w:r>
              <w:rPr>
                <w:spacing w:val="-4"/>
                <w:sz w:val="21"/>
              </w:rPr>
              <w:t>2024</w:t>
            </w:r>
          </w:p>
        </w:tc>
        <w:tc>
          <w:tcPr>
            <w:tcW w:w="3402" w:type="dxa"/>
          </w:tcPr>
          <w:p>
            <w:pPr>
              <w:pStyle w:val="TableParagraph"/>
              <w:spacing w:line="250" w:lineRule="exact"/>
              <w:ind w:right="94"/>
              <w:jc w:val="right"/>
              <w:rPr>
                <w:sz w:val="21"/>
              </w:rPr>
            </w:pPr>
            <w:r>
              <w:rPr>
                <w:spacing w:val="-2"/>
                <w:sz w:val="21"/>
              </w:rPr>
              <w:t>53,475.07</w:t>
            </w:r>
          </w:p>
        </w:tc>
        <w:tc>
          <w:tcPr>
            <w:tcW w:w="2127" w:type="dxa"/>
          </w:tcPr>
          <w:p>
            <w:pPr>
              <w:pStyle w:val="TableParagraph"/>
              <w:spacing w:line="250" w:lineRule="exact"/>
              <w:ind w:right="94"/>
              <w:jc w:val="right"/>
              <w:rPr>
                <w:sz w:val="21"/>
              </w:rPr>
            </w:pPr>
            <w:r>
              <w:rPr>
                <w:spacing w:val="-2"/>
                <w:sz w:val="21"/>
              </w:rPr>
              <w:t>53,475.07</w:t>
            </w:r>
          </w:p>
        </w:tc>
        <w:tc>
          <w:tcPr>
            <w:tcW w:w="1429" w:type="dxa"/>
          </w:tcPr>
          <w:p>
            <w:pPr>
              <w:pStyle w:val="TableParagraph"/>
              <w:spacing w:before="0"/>
              <w:rPr>
                <w:rFonts w:ascii="Times New Roman"/>
                <w:sz w:val="20"/>
              </w:rPr>
            </w:pPr>
          </w:p>
        </w:tc>
      </w:tr>
      <w:tr>
        <w:trPr>
          <w:trHeight w:val="273" w:hRule="atLeast"/>
        </w:trPr>
        <w:tc>
          <w:tcPr>
            <w:tcW w:w="2093" w:type="dxa"/>
          </w:tcPr>
          <w:p>
            <w:pPr>
              <w:pStyle w:val="TableParagraph"/>
              <w:spacing w:line="252" w:lineRule="exact"/>
              <w:ind w:left="75" w:right="65"/>
              <w:jc w:val="center"/>
              <w:rPr>
                <w:sz w:val="21"/>
              </w:rPr>
            </w:pPr>
            <w:r>
              <w:rPr>
                <w:spacing w:val="-4"/>
                <w:sz w:val="21"/>
              </w:rPr>
              <w:t>2025</w:t>
            </w:r>
          </w:p>
        </w:tc>
        <w:tc>
          <w:tcPr>
            <w:tcW w:w="3402" w:type="dxa"/>
          </w:tcPr>
          <w:p>
            <w:pPr>
              <w:pStyle w:val="TableParagraph"/>
              <w:spacing w:before="0"/>
              <w:rPr>
                <w:rFonts w:ascii="Times New Roman"/>
                <w:sz w:val="20"/>
              </w:rPr>
            </w:pPr>
          </w:p>
        </w:tc>
        <w:tc>
          <w:tcPr>
            <w:tcW w:w="2127" w:type="dxa"/>
          </w:tcPr>
          <w:p>
            <w:pPr>
              <w:pStyle w:val="TableParagraph"/>
              <w:spacing w:before="0"/>
              <w:rPr>
                <w:rFonts w:ascii="Times New Roman"/>
                <w:sz w:val="20"/>
              </w:rPr>
            </w:pPr>
          </w:p>
        </w:tc>
        <w:tc>
          <w:tcPr>
            <w:tcW w:w="1429" w:type="dxa"/>
          </w:tcPr>
          <w:p>
            <w:pPr>
              <w:pStyle w:val="TableParagraph"/>
              <w:spacing w:before="0"/>
              <w:rPr>
                <w:rFonts w:ascii="Times New Roman"/>
                <w:sz w:val="20"/>
              </w:rPr>
            </w:pPr>
          </w:p>
        </w:tc>
      </w:tr>
      <w:tr>
        <w:trPr>
          <w:trHeight w:val="270" w:hRule="atLeast"/>
        </w:trPr>
        <w:tc>
          <w:tcPr>
            <w:tcW w:w="2093" w:type="dxa"/>
          </w:tcPr>
          <w:p>
            <w:pPr>
              <w:pStyle w:val="TableParagraph"/>
              <w:spacing w:line="250" w:lineRule="exact"/>
              <w:ind w:left="75" w:right="65"/>
              <w:jc w:val="center"/>
              <w:rPr>
                <w:sz w:val="21"/>
              </w:rPr>
            </w:pPr>
            <w:r>
              <w:rPr>
                <w:spacing w:val="-4"/>
                <w:sz w:val="21"/>
              </w:rPr>
              <w:t>2026</w:t>
            </w:r>
          </w:p>
        </w:tc>
        <w:tc>
          <w:tcPr>
            <w:tcW w:w="3402" w:type="dxa"/>
          </w:tcPr>
          <w:p>
            <w:pPr>
              <w:pStyle w:val="TableParagraph"/>
              <w:spacing w:line="250" w:lineRule="exact"/>
              <w:ind w:right="94"/>
              <w:jc w:val="right"/>
              <w:rPr>
                <w:sz w:val="21"/>
              </w:rPr>
            </w:pPr>
            <w:r>
              <w:rPr>
                <w:spacing w:val="-2"/>
                <w:sz w:val="21"/>
              </w:rPr>
              <w:t>1,803,830.81</w:t>
            </w:r>
          </w:p>
        </w:tc>
        <w:tc>
          <w:tcPr>
            <w:tcW w:w="2127" w:type="dxa"/>
          </w:tcPr>
          <w:p>
            <w:pPr>
              <w:pStyle w:val="TableParagraph"/>
              <w:spacing w:line="250" w:lineRule="exact"/>
              <w:ind w:right="94"/>
              <w:jc w:val="right"/>
              <w:rPr>
                <w:sz w:val="21"/>
              </w:rPr>
            </w:pPr>
            <w:r>
              <w:rPr>
                <w:spacing w:val="-2"/>
                <w:sz w:val="21"/>
              </w:rPr>
              <w:t>2,003,042.50</w:t>
            </w:r>
          </w:p>
        </w:tc>
        <w:tc>
          <w:tcPr>
            <w:tcW w:w="1429" w:type="dxa"/>
          </w:tcPr>
          <w:p>
            <w:pPr>
              <w:pStyle w:val="TableParagraph"/>
              <w:spacing w:before="0"/>
              <w:rPr>
                <w:rFonts w:ascii="Times New Roman"/>
                <w:sz w:val="20"/>
              </w:rPr>
            </w:pPr>
          </w:p>
        </w:tc>
      </w:tr>
      <w:tr>
        <w:trPr>
          <w:trHeight w:val="273" w:hRule="atLeast"/>
        </w:trPr>
        <w:tc>
          <w:tcPr>
            <w:tcW w:w="2093" w:type="dxa"/>
          </w:tcPr>
          <w:p>
            <w:pPr>
              <w:pStyle w:val="TableParagraph"/>
              <w:spacing w:line="250" w:lineRule="exact" w:before="3"/>
              <w:ind w:left="75" w:right="65"/>
              <w:jc w:val="center"/>
              <w:rPr>
                <w:sz w:val="21"/>
              </w:rPr>
            </w:pPr>
            <w:r>
              <w:rPr>
                <w:spacing w:val="-4"/>
                <w:sz w:val="21"/>
              </w:rPr>
              <w:t>2027</w:t>
            </w:r>
          </w:p>
        </w:tc>
        <w:tc>
          <w:tcPr>
            <w:tcW w:w="3402" w:type="dxa"/>
          </w:tcPr>
          <w:p>
            <w:pPr>
              <w:pStyle w:val="TableParagraph"/>
              <w:spacing w:line="250" w:lineRule="exact" w:before="3"/>
              <w:ind w:right="94"/>
              <w:jc w:val="right"/>
              <w:rPr>
                <w:sz w:val="21"/>
              </w:rPr>
            </w:pPr>
            <w:r>
              <w:rPr>
                <w:spacing w:val="-2"/>
                <w:sz w:val="21"/>
              </w:rPr>
              <w:t>200,213.05</w:t>
            </w:r>
          </w:p>
        </w:tc>
        <w:tc>
          <w:tcPr>
            <w:tcW w:w="2127" w:type="dxa"/>
          </w:tcPr>
          <w:p>
            <w:pPr>
              <w:pStyle w:val="TableParagraph"/>
              <w:spacing w:line="250" w:lineRule="exact" w:before="3"/>
              <w:ind w:right="94"/>
              <w:jc w:val="right"/>
              <w:rPr>
                <w:sz w:val="21"/>
              </w:rPr>
            </w:pPr>
            <w:r>
              <w:rPr>
                <w:spacing w:val="-2"/>
                <w:sz w:val="21"/>
              </w:rPr>
              <w:t>77,595.23</w:t>
            </w:r>
          </w:p>
        </w:tc>
        <w:tc>
          <w:tcPr>
            <w:tcW w:w="1429" w:type="dxa"/>
          </w:tcPr>
          <w:p>
            <w:pPr>
              <w:pStyle w:val="TableParagraph"/>
              <w:spacing w:before="0"/>
              <w:rPr>
                <w:rFonts w:ascii="Times New Roman"/>
                <w:sz w:val="20"/>
              </w:rPr>
            </w:pPr>
          </w:p>
        </w:tc>
      </w:tr>
      <w:tr>
        <w:trPr>
          <w:trHeight w:val="273" w:hRule="atLeast"/>
        </w:trPr>
        <w:tc>
          <w:tcPr>
            <w:tcW w:w="2093" w:type="dxa"/>
          </w:tcPr>
          <w:p>
            <w:pPr>
              <w:pStyle w:val="TableParagraph"/>
              <w:spacing w:line="252" w:lineRule="exact"/>
              <w:ind w:left="75" w:right="65"/>
              <w:jc w:val="center"/>
              <w:rPr>
                <w:sz w:val="21"/>
              </w:rPr>
            </w:pPr>
            <w:r>
              <w:rPr>
                <w:spacing w:val="-4"/>
                <w:sz w:val="21"/>
              </w:rPr>
              <w:t>2028</w:t>
            </w:r>
          </w:p>
        </w:tc>
        <w:tc>
          <w:tcPr>
            <w:tcW w:w="3402" w:type="dxa"/>
          </w:tcPr>
          <w:p>
            <w:pPr>
              <w:pStyle w:val="TableParagraph"/>
              <w:spacing w:line="252" w:lineRule="exact"/>
              <w:ind w:right="94"/>
              <w:jc w:val="right"/>
              <w:rPr>
                <w:sz w:val="21"/>
              </w:rPr>
            </w:pPr>
            <w:r>
              <w:rPr>
                <w:spacing w:val="-2"/>
                <w:sz w:val="21"/>
              </w:rPr>
              <w:t>2,456,003.10</w:t>
            </w:r>
          </w:p>
        </w:tc>
        <w:tc>
          <w:tcPr>
            <w:tcW w:w="2127" w:type="dxa"/>
          </w:tcPr>
          <w:p>
            <w:pPr>
              <w:pStyle w:val="TableParagraph"/>
              <w:spacing w:before="0"/>
              <w:rPr>
                <w:rFonts w:ascii="Times New Roman"/>
                <w:sz w:val="20"/>
              </w:rPr>
            </w:pPr>
          </w:p>
        </w:tc>
        <w:tc>
          <w:tcPr>
            <w:tcW w:w="1429" w:type="dxa"/>
          </w:tcPr>
          <w:p>
            <w:pPr>
              <w:pStyle w:val="TableParagraph"/>
              <w:spacing w:before="0"/>
              <w:rPr>
                <w:rFonts w:ascii="Times New Roman"/>
                <w:sz w:val="20"/>
              </w:rPr>
            </w:pPr>
          </w:p>
        </w:tc>
      </w:tr>
      <w:tr>
        <w:trPr>
          <w:trHeight w:val="285" w:hRule="atLeast"/>
        </w:trPr>
        <w:tc>
          <w:tcPr>
            <w:tcW w:w="2093" w:type="dxa"/>
          </w:tcPr>
          <w:p>
            <w:pPr>
              <w:pStyle w:val="TableParagraph"/>
              <w:spacing w:line="252" w:lineRule="exact" w:before="13"/>
              <w:ind w:left="75" w:right="65"/>
              <w:jc w:val="center"/>
              <w:rPr>
                <w:sz w:val="21"/>
              </w:rPr>
            </w:pPr>
            <w:r>
              <w:rPr>
                <w:spacing w:val="-5"/>
                <w:sz w:val="21"/>
              </w:rPr>
              <w:t>合计</w:t>
            </w:r>
          </w:p>
        </w:tc>
        <w:tc>
          <w:tcPr>
            <w:tcW w:w="3402" w:type="dxa"/>
          </w:tcPr>
          <w:p>
            <w:pPr>
              <w:pStyle w:val="TableParagraph"/>
              <w:spacing w:line="252" w:lineRule="exact" w:before="13"/>
              <w:ind w:right="94"/>
              <w:jc w:val="right"/>
              <w:rPr>
                <w:sz w:val="21"/>
              </w:rPr>
            </w:pPr>
            <w:r>
              <w:rPr>
                <w:spacing w:val="-2"/>
                <w:sz w:val="21"/>
              </w:rPr>
              <w:t>5,454,583.93</w:t>
            </w:r>
          </w:p>
        </w:tc>
        <w:tc>
          <w:tcPr>
            <w:tcW w:w="2127" w:type="dxa"/>
          </w:tcPr>
          <w:p>
            <w:pPr>
              <w:pStyle w:val="TableParagraph"/>
              <w:spacing w:line="264" w:lineRule="exact"/>
              <w:ind w:right="94"/>
              <w:jc w:val="right"/>
              <w:rPr>
                <w:sz w:val="21"/>
              </w:rPr>
            </w:pPr>
            <w:r>
              <w:rPr>
                <w:spacing w:val="-2"/>
                <w:sz w:val="21"/>
              </w:rPr>
              <w:t>3,075,174.70</w:t>
            </w:r>
          </w:p>
        </w:tc>
        <w:tc>
          <w:tcPr>
            <w:tcW w:w="1429" w:type="dxa"/>
          </w:tcPr>
          <w:p>
            <w:pPr>
              <w:pStyle w:val="TableParagraph"/>
              <w:spacing w:before="0"/>
              <w:rPr>
                <w:rFonts w:ascii="Times New Roman"/>
                <w:sz w:val="20"/>
              </w:rPr>
            </w:pPr>
          </w:p>
        </w:tc>
      </w:tr>
    </w:tbl>
    <w:p>
      <w:pPr>
        <w:spacing w:after="0"/>
        <w:rPr>
          <w:rFonts w:ascii="Times New Roman"/>
          <w:sz w:val="20"/>
        </w:rPr>
        <w:sectPr>
          <w:pgSz w:w="11910" w:h="16840"/>
          <w:pgMar w:header="882" w:footer="975" w:top="1360" w:bottom="1160" w:left="880" w:right="1160"/>
        </w:sectPr>
      </w:pPr>
    </w:p>
    <w:p>
      <w:pPr>
        <w:pStyle w:val="BodyText"/>
        <w:spacing w:before="4"/>
        <w:ind w:left="397"/>
      </w:pPr>
      <w:r>
        <w:rPr>
          <w:spacing w:val="-4"/>
        </w:rPr>
        <w:t>其他说明：</w:t>
      </w:r>
    </w:p>
    <w:p>
      <w:pPr>
        <w:pStyle w:val="BodyText"/>
        <w:spacing w:before="2"/>
        <w:ind w:left="397"/>
      </w:pPr>
      <w:r>
        <w:rPr>
          <w:spacing w:val="-3"/>
        </w:rPr>
        <w:t>□适用 √不适用</w:t>
      </w:r>
    </w:p>
    <w:p>
      <w:pPr>
        <w:pStyle w:val="BodyText"/>
        <w:spacing w:before="64"/>
        <w:ind w:left="680"/>
      </w:pPr>
      <w:r>
        <w:rPr/>
        <w:t>30</w:t>
      </w:r>
      <w:r>
        <w:rPr>
          <w:spacing w:val="-1"/>
        </w:rPr>
        <w:t>、 其他非流动资产</w:t>
      </w:r>
    </w:p>
    <w:p>
      <w:pPr>
        <w:pStyle w:val="BodyText"/>
        <w:spacing w:before="63"/>
        <w:ind w:left="39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spacing w:before="137"/>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756" w:space="3766"/>
            <w:col w:w="3348"/>
          </w:cols>
        </w:sect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8"/>
        <w:gridCol w:w="1277"/>
        <w:gridCol w:w="1269"/>
        <w:gridCol w:w="1277"/>
        <w:gridCol w:w="1277"/>
        <w:gridCol w:w="1124"/>
        <w:gridCol w:w="1279"/>
      </w:tblGrid>
      <w:tr>
        <w:trPr>
          <w:trHeight w:val="273" w:hRule="atLeast"/>
        </w:trPr>
        <w:tc>
          <w:tcPr>
            <w:tcW w:w="1558" w:type="dxa"/>
            <w:vMerge w:val="restart"/>
          </w:tcPr>
          <w:p>
            <w:pPr>
              <w:pStyle w:val="TableParagraph"/>
              <w:spacing w:before="143"/>
              <w:ind w:left="91" w:right="79"/>
              <w:jc w:val="center"/>
              <w:rPr>
                <w:sz w:val="21"/>
              </w:rPr>
            </w:pPr>
            <w:r>
              <w:rPr>
                <w:spacing w:val="-5"/>
                <w:sz w:val="21"/>
              </w:rPr>
              <w:t>项目</w:t>
            </w:r>
          </w:p>
        </w:tc>
        <w:tc>
          <w:tcPr>
            <w:tcW w:w="3823" w:type="dxa"/>
            <w:gridSpan w:val="3"/>
          </w:tcPr>
          <w:p>
            <w:pPr>
              <w:pStyle w:val="TableParagraph"/>
              <w:spacing w:line="252" w:lineRule="exact"/>
              <w:ind w:left="11"/>
              <w:jc w:val="center"/>
              <w:rPr>
                <w:sz w:val="21"/>
              </w:rPr>
            </w:pPr>
            <w:r>
              <w:rPr>
                <w:spacing w:val="-4"/>
                <w:sz w:val="21"/>
              </w:rPr>
              <w:t>期末余额</w:t>
            </w:r>
          </w:p>
        </w:tc>
        <w:tc>
          <w:tcPr>
            <w:tcW w:w="3680" w:type="dxa"/>
            <w:gridSpan w:val="3"/>
          </w:tcPr>
          <w:p>
            <w:pPr>
              <w:pStyle w:val="TableParagraph"/>
              <w:spacing w:line="252" w:lineRule="exact"/>
              <w:ind w:left="11"/>
              <w:jc w:val="center"/>
              <w:rPr>
                <w:sz w:val="21"/>
              </w:rPr>
            </w:pPr>
            <w:r>
              <w:rPr>
                <w:spacing w:val="-4"/>
                <w:sz w:val="21"/>
              </w:rPr>
              <w:t>期初余额</w:t>
            </w:r>
          </w:p>
        </w:tc>
      </w:tr>
      <w:tr>
        <w:trPr>
          <w:trHeight w:val="273" w:hRule="atLeast"/>
        </w:trPr>
        <w:tc>
          <w:tcPr>
            <w:tcW w:w="1558" w:type="dxa"/>
            <w:vMerge/>
            <w:tcBorders>
              <w:top w:val="nil"/>
            </w:tcBorders>
          </w:tcPr>
          <w:p>
            <w:pPr>
              <w:rPr>
                <w:sz w:val="2"/>
                <w:szCs w:val="2"/>
              </w:rPr>
            </w:pPr>
          </w:p>
        </w:tc>
        <w:tc>
          <w:tcPr>
            <w:tcW w:w="1277" w:type="dxa"/>
          </w:tcPr>
          <w:p>
            <w:pPr>
              <w:pStyle w:val="TableParagraph"/>
              <w:spacing w:line="252" w:lineRule="exact"/>
              <w:ind w:left="11"/>
              <w:jc w:val="center"/>
              <w:rPr>
                <w:sz w:val="21"/>
              </w:rPr>
            </w:pPr>
            <w:r>
              <w:rPr>
                <w:spacing w:val="-4"/>
                <w:sz w:val="21"/>
              </w:rPr>
              <w:t>账面余额</w:t>
            </w:r>
          </w:p>
        </w:tc>
        <w:tc>
          <w:tcPr>
            <w:tcW w:w="1269" w:type="dxa"/>
          </w:tcPr>
          <w:p>
            <w:pPr>
              <w:pStyle w:val="TableParagraph"/>
              <w:spacing w:line="252" w:lineRule="exact"/>
              <w:ind w:left="213"/>
              <w:rPr>
                <w:sz w:val="21"/>
              </w:rPr>
            </w:pPr>
            <w:r>
              <w:rPr>
                <w:spacing w:val="-4"/>
                <w:sz w:val="21"/>
              </w:rPr>
              <w:t>减值准备</w:t>
            </w:r>
          </w:p>
        </w:tc>
        <w:tc>
          <w:tcPr>
            <w:tcW w:w="1277" w:type="dxa"/>
          </w:tcPr>
          <w:p>
            <w:pPr>
              <w:pStyle w:val="TableParagraph"/>
              <w:spacing w:line="252" w:lineRule="exact"/>
              <w:ind w:left="13"/>
              <w:jc w:val="center"/>
              <w:rPr>
                <w:sz w:val="21"/>
              </w:rPr>
            </w:pPr>
            <w:r>
              <w:rPr>
                <w:spacing w:val="-4"/>
                <w:sz w:val="21"/>
              </w:rPr>
              <w:t>账面价值</w:t>
            </w:r>
          </w:p>
        </w:tc>
        <w:tc>
          <w:tcPr>
            <w:tcW w:w="1277" w:type="dxa"/>
          </w:tcPr>
          <w:p>
            <w:pPr>
              <w:pStyle w:val="TableParagraph"/>
              <w:spacing w:line="252" w:lineRule="exact"/>
              <w:ind w:left="14"/>
              <w:jc w:val="center"/>
              <w:rPr>
                <w:sz w:val="21"/>
              </w:rPr>
            </w:pPr>
            <w:r>
              <w:rPr>
                <w:spacing w:val="-4"/>
                <w:sz w:val="21"/>
              </w:rPr>
              <w:t>账面余额</w:t>
            </w:r>
          </w:p>
        </w:tc>
        <w:tc>
          <w:tcPr>
            <w:tcW w:w="1124" w:type="dxa"/>
          </w:tcPr>
          <w:p>
            <w:pPr>
              <w:pStyle w:val="TableParagraph"/>
              <w:spacing w:line="252" w:lineRule="exact"/>
              <w:ind w:left="140"/>
              <w:rPr>
                <w:sz w:val="21"/>
              </w:rPr>
            </w:pPr>
            <w:r>
              <w:rPr>
                <w:spacing w:val="-4"/>
                <w:sz w:val="21"/>
              </w:rPr>
              <w:t>减值准备</w:t>
            </w:r>
          </w:p>
        </w:tc>
        <w:tc>
          <w:tcPr>
            <w:tcW w:w="1279" w:type="dxa"/>
          </w:tcPr>
          <w:p>
            <w:pPr>
              <w:pStyle w:val="TableParagraph"/>
              <w:spacing w:line="252" w:lineRule="exact"/>
              <w:ind w:left="34" w:right="23"/>
              <w:jc w:val="center"/>
              <w:rPr>
                <w:sz w:val="21"/>
              </w:rPr>
            </w:pPr>
            <w:r>
              <w:rPr>
                <w:spacing w:val="-4"/>
                <w:sz w:val="21"/>
              </w:rPr>
              <w:t>账面价值</w:t>
            </w:r>
          </w:p>
        </w:tc>
      </w:tr>
      <w:tr>
        <w:trPr>
          <w:trHeight w:val="544" w:hRule="atLeast"/>
        </w:trPr>
        <w:tc>
          <w:tcPr>
            <w:tcW w:w="1558" w:type="dxa"/>
          </w:tcPr>
          <w:p>
            <w:pPr>
              <w:pStyle w:val="TableParagraph"/>
              <w:ind w:left="113"/>
              <w:rPr>
                <w:sz w:val="21"/>
              </w:rPr>
            </w:pPr>
            <w:r>
              <w:rPr>
                <w:spacing w:val="-4"/>
                <w:sz w:val="21"/>
              </w:rPr>
              <w:t>预付设备工程</w:t>
            </w:r>
          </w:p>
          <w:p>
            <w:pPr>
              <w:pStyle w:val="TableParagraph"/>
              <w:spacing w:line="252" w:lineRule="exact" w:before="2"/>
              <w:ind w:left="113"/>
              <w:rPr>
                <w:sz w:val="21"/>
              </w:rPr>
            </w:pPr>
            <w:r>
              <w:rPr>
                <w:spacing w:val="-4"/>
                <w:sz w:val="21"/>
              </w:rPr>
              <w:t>采购款</w:t>
            </w:r>
          </w:p>
        </w:tc>
        <w:tc>
          <w:tcPr>
            <w:tcW w:w="1277" w:type="dxa"/>
          </w:tcPr>
          <w:p>
            <w:pPr>
              <w:pStyle w:val="TableParagraph"/>
              <w:spacing w:before="135"/>
              <w:ind w:left="11"/>
              <w:jc w:val="center"/>
              <w:rPr>
                <w:sz w:val="21"/>
              </w:rPr>
            </w:pPr>
            <w:r>
              <w:rPr>
                <w:spacing w:val="-2"/>
                <w:sz w:val="21"/>
              </w:rPr>
              <w:t>927,040.00</w:t>
            </w:r>
          </w:p>
        </w:tc>
        <w:tc>
          <w:tcPr>
            <w:tcW w:w="1269" w:type="dxa"/>
          </w:tcPr>
          <w:p>
            <w:pPr>
              <w:pStyle w:val="TableParagraph"/>
              <w:spacing w:before="0"/>
              <w:rPr>
                <w:rFonts w:ascii="Times New Roman"/>
                <w:sz w:val="20"/>
              </w:rPr>
            </w:pPr>
          </w:p>
        </w:tc>
        <w:tc>
          <w:tcPr>
            <w:tcW w:w="1277" w:type="dxa"/>
          </w:tcPr>
          <w:p>
            <w:pPr>
              <w:pStyle w:val="TableParagraph"/>
              <w:spacing w:before="135"/>
              <w:ind w:left="13"/>
              <w:jc w:val="center"/>
              <w:rPr>
                <w:sz w:val="21"/>
              </w:rPr>
            </w:pPr>
            <w:r>
              <w:rPr>
                <w:spacing w:val="-2"/>
                <w:sz w:val="21"/>
              </w:rPr>
              <w:t>927,040.00</w:t>
            </w:r>
          </w:p>
        </w:tc>
        <w:tc>
          <w:tcPr>
            <w:tcW w:w="1277" w:type="dxa"/>
          </w:tcPr>
          <w:p>
            <w:pPr>
              <w:pStyle w:val="TableParagraph"/>
              <w:spacing w:before="135"/>
              <w:ind w:left="14"/>
              <w:jc w:val="center"/>
              <w:rPr>
                <w:sz w:val="21"/>
              </w:rPr>
            </w:pPr>
            <w:r>
              <w:rPr>
                <w:spacing w:val="-2"/>
                <w:sz w:val="21"/>
              </w:rPr>
              <w:t>620,045.30</w:t>
            </w:r>
          </w:p>
        </w:tc>
        <w:tc>
          <w:tcPr>
            <w:tcW w:w="1124" w:type="dxa"/>
          </w:tcPr>
          <w:p>
            <w:pPr>
              <w:pStyle w:val="TableParagraph"/>
              <w:spacing w:before="0"/>
              <w:rPr>
                <w:rFonts w:ascii="Times New Roman"/>
                <w:sz w:val="20"/>
              </w:rPr>
            </w:pPr>
          </w:p>
        </w:tc>
        <w:tc>
          <w:tcPr>
            <w:tcW w:w="1279" w:type="dxa"/>
          </w:tcPr>
          <w:p>
            <w:pPr>
              <w:pStyle w:val="TableParagraph"/>
              <w:spacing w:before="135"/>
              <w:ind w:left="34" w:right="23"/>
              <w:jc w:val="center"/>
              <w:rPr>
                <w:sz w:val="21"/>
              </w:rPr>
            </w:pPr>
            <w:r>
              <w:rPr>
                <w:spacing w:val="-2"/>
                <w:sz w:val="21"/>
              </w:rPr>
              <w:t>620,045.30</w:t>
            </w:r>
          </w:p>
        </w:tc>
      </w:tr>
      <w:tr>
        <w:trPr>
          <w:trHeight w:val="270" w:hRule="atLeast"/>
        </w:trPr>
        <w:tc>
          <w:tcPr>
            <w:tcW w:w="1558" w:type="dxa"/>
          </w:tcPr>
          <w:p>
            <w:pPr>
              <w:pStyle w:val="TableParagraph"/>
              <w:spacing w:line="250" w:lineRule="exact"/>
              <w:ind w:left="91" w:right="79"/>
              <w:jc w:val="center"/>
              <w:rPr>
                <w:sz w:val="21"/>
              </w:rPr>
            </w:pPr>
            <w:r>
              <w:rPr>
                <w:spacing w:val="-5"/>
                <w:sz w:val="21"/>
              </w:rPr>
              <w:t>合计</w:t>
            </w:r>
          </w:p>
        </w:tc>
        <w:tc>
          <w:tcPr>
            <w:tcW w:w="1277" w:type="dxa"/>
          </w:tcPr>
          <w:p>
            <w:pPr>
              <w:pStyle w:val="TableParagraph"/>
              <w:spacing w:line="250" w:lineRule="exact"/>
              <w:ind w:left="11"/>
              <w:jc w:val="center"/>
              <w:rPr>
                <w:sz w:val="21"/>
              </w:rPr>
            </w:pPr>
            <w:r>
              <w:rPr>
                <w:spacing w:val="-2"/>
                <w:sz w:val="21"/>
              </w:rPr>
              <w:t>927,040.00</w:t>
            </w:r>
          </w:p>
        </w:tc>
        <w:tc>
          <w:tcPr>
            <w:tcW w:w="1269" w:type="dxa"/>
          </w:tcPr>
          <w:p>
            <w:pPr>
              <w:pStyle w:val="TableParagraph"/>
              <w:spacing w:before="0"/>
              <w:rPr>
                <w:rFonts w:ascii="Times New Roman"/>
                <w:sz w:val="20"/>
              </w:rPr>
            </w:pPr>
          </w:p>
        </w:tc>
        <w:tc>
          <w:tcPr>
            <w:tcW w:w="1277" w:type="dxa"/>
          </w:tcPr>
          <w:p>
            <w:pPr>
              <w:pStyle w:val="TableParagraph"/>
              <w:spacing w:line="250" w:lineRule="exact"/>
              <w:ind w:left="13"/>
              <w:jc w:val="center"/>
              <w:rPr>
                <w:sz w:val="21"/>
              </w:rPr>
            </w:pPr>
            <w:r>
              <w:rPr>
                <w:spacing w:val="-2"/>
                <w:sz w:val="21"/>
              </w:rPr>
              <w:t>927,040.00</w:t>
            </w:r>
          </w:p>
        </w:tc>
        <w:tc>
          <w:tcPr>
            <w:tcW w:w="1277" w:type="dxa"/>
          </w:tcPr>
          <w:p>
            <w:pPr>
              <w:pStyle w:val="TableParagraph"/>
              <w:spacing w:line="250" w:lineRule="exact"/>
              <w:ind w:left="14"/>
              <w:jc w:val="center"/>
              <w:rPr>
                <w:sz w:val="21"/>
              </w:rPr>
            </w:pPr>
            <w:r>
              <w:rPr>
                <w:spacing w:val="-2"/>
                <w:sz w:val="21"/>
              </w:rPr>
              <w:t>620,045.30</w:t>
            </w:r>
          </w:p>
        </w:tc>
        <w:tc>
          <w:tcPr>
            <w:tcW w:w="1124" w:type="dxa"/>
          </w:tcPr>
          <w:p>
            <w:pPr>
              <w:pStyle w:val="TableParagraph"/>
              <w:spacing w:before="0"/>
              <w:rPr>
                <w:rFonts w:ascii="Times New Roman"/>
                <w:sz w:val="20"/>
              </w:rPr>
            </w:pPr>
          </w:p>
        </w:tc>
        <w:tc>
          <w:tcPr>
            <w:tcW w:w="1279" w:type="dxa"/>
          </w:tcPr>
          <w:p>
            <w:pPr>
              <w:pStyle w:val="TableParagraph"/>
              <w:spacing w:line="250" w:lineRule="exact"/>
              <w:ind w:left="34" w:right="23"/>
              <w:jc w:val="center"/>
              <w:rPr>
                <w:sz w:val="21"/>
              </w:rPr>
            </w:pPr>
            <w:r>
              <w:rPr>
                <w:spacing w:val="-2"/>
                <w:sz w:val="21"/>
              </w:rPr>
              <w:t>620,045.30</w:t>
            </w:r>
          </w:p>
        </w:tc>
      </w:tr>
    </w:tbl>
    <w:p>
      <w:pPr>
        <w:pStyle w:val="BodyText"/>
        <w:spacing w:before="8"/>
        <w:rPr>
          <w:sz w:val="20"/>
        </w:rPr>
      </w:pPr>
    </w:p>
    <w:p>
      <w:pPr>
        <w:spacing w:after="0"/>
        <w:rPr>
          <w:sz w:val="20"/>
        </w:rPr>
        <w:sectPr>
          <w:type w:val="continuous"/>
          <w:pgSz w:w="11910" w:h="16840"/>
          <w:pgMar w:header="882" w:footer="975" w:top="1060" w:bottom="1160" w:left="880" w:right="1160"/>
        </w:sectPr>
      </w:pPr>
    </w:p>
    <w:p>
      <w:pPr>
        <w:pStyle w:val="BodyText"/>
        <w:spacing w:before="72"/>
        <w:ind w:left="680"/>
      </w:pPr>
      <w:r>
        <w:rPr/>
        <w:t>31</w:t>
      </w:r>
      <w:r>
        <w:rPr>
          <w:spacing w:val="-1"/>
        </w:rPr>
        <w:t>、 所有权或使用权受限资产</w:t>
      </w:r>
    </w:p>
    <w:p>
      <w:pPr>
        <w:pStyle w:val="BodyText"/>
        <w:spacing w:line="297" w:lineRule="auto" w:before="62"/>
        <w:ind w:left="680" w:right="1514" w:hanging="284"/>
      </w:pPr>
      <w:r>
        <w:rPr/>
        <w:t>□适用 √不适用 32</w:t>
      </w:r>
      <w:r>
        <w:rPr>
          <w:spacing w:val="1"/>
        </w:rPr>
        <w:t>、 短期借款</w:t>
      </w:r>
    </w:p>
    <w:p>
      <w:pPr>
        <w:pStyle w:val="ListParagraph"/>
        <w:numPr>
          <w:ilvl w:val="0"/>
          <w:numId w:val="101"/>
        </w:numPr>
        <w:tabs>
          <w:tab w:pos="823" w:val="left" w:leader="none"/>
        </w:tabs>
        <w:spacing w:line="267" w:lineRule="exact" w:before="0" w:after="0"/>
        <w:ind w:left="823" w:right="0" w:hanging="426"/>
        <w:jc w:val="left"/>
        <w:rPr>
          <w:sz w:val="21"/>
        </w:rPr>
      </w:pPr>
      <w:r>
        <w:rPr>
          <w:spacing w:val="-2"/>
          <w:sz w:val="21"/>
        </w:rPr>
        <w:t>短期借款分类</w:t>
      </w:r>
    </w:p>
    <w:p>
      <w:pPr>
        <w:pStyle w:val="BodyText"/>
        <w:spacing w:before="65"/>
        <w:ind w:left="39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spacing w:before="58"/>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3599" w:space="2923"/>
            <w:col w:w="3348"/>
          </w:cols>
        </w:sect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4"/>
        <w:gridCol w:w="3003"/>
        <w:gridCol w:w="3020"/>
      </w:tblGrid>
      <w:tr>
        <w:trPr>
          <w:trHeight w:val="271" w:hRule="atLeast"/>
        </w:trPr>
        <w:tc>
          <w:tcPr>
            <w:tcW w:w="2874" w:type="dxa"/>
          </w:tcPr>
          <w:p>
            <w:pPr>
              <w:pStyle w:val="TableParagraph"/>
              <w:spacing w:line="250" w:lineRule="exact"/>
              <w:ind w:right="1214"/>
              <w:jc w:val="right"/>
              <w:rPr>
                <w:sz w:val="21"/>
              </w:rPr>
            </w:pPr>
            <w:r>
              <w:rPr>
                <w:spacing w:val="-5"/>
                <w:sz w:val="21"/>
              </w:rPr>
              <w:t>项目</w:t>
            </w:r>
          </w:p>
        </w:tc>
        <w:tc>
          <w:tcPr>
            <w:tcW w:w="3003" w:type="dxa"/>
          </w:tcPr>
          <w:p>
            <w:pPr>
              <w:pStyle w:val="TableParagraph"/>
              <w:spacing w:line="250" w:lineRule="exact"/>
              <w:ind w:left="8"/>
              <w:jc w:val="center"/>
              <w:rPr>
                <w:sz w:val="21"/>
              </w:rPr>
            </w:pPr>
            <w:r>
              <w:rPr>
                <w:spacing w:val="-4"/>
                <w:sz w:val="21"/>
              </w:rPr>
              <w:t>期末余额</w:t>
            </w:r>
          </w:p>
        </w:tc>
        <w:tc>
          <w:tcPr>
            <w:tcW w:w="3020" w:type="dxa"/>
          </w:tcPr>
          <w:p>
            <w:pPr>
              <w:pStyle w:val="TableParagraph"/>
              <w:spacing w:line="250" w:lineRule="exact"/>
              <w:ind w:left="5"/>
              <w:jc w:val="center"/>
              <w:rPr>
                <w:sz w:val="21"/>
              </w:rPr>
            </w:pPr>
            <w:r>
              <w:rPr>
                <w:spacing w:val="-4"/>
                <w:sz w:val="21"/>
              </w:rPr>
              <w:t>期初余额</w:t>
            </w:r>
          </w:p>
        </w:tc>
      </w:tr>
      <w:tr>
        <w:trPr>
          <w:trHeight w:val="273" w:hRule="atLeast"/>
        </w:trPr>
        <w:tc>
          <w:tcPr>
            <w:tcW w:w="2874" w:type="dxa"/>
          </w:tcPr>
          <w:p>
            <w:pPr>
              <w:pStyle w:val="TableParagraph"/>
              <w:spacing w:line="250" w:lineRule="exact" w:before="3"/>
              <w:ind w:left="31"/>
              <w:rPr>
                <w:sz w:val="21"/>
              </w:rPr>
            </w:pPr>
            <w:r>
              <w:rPr>
                <w:spacing w:val="-4"/>
                <w:sz w:val="21"/>
              </w:rPr>
              <w:t>保证借款</w:t>
            </w:r>
          </w:p>
        </w:tc>
        <w:tc>
          <w:tcPr>
            <w:tcW w:w="3003" w:type="dxa"/>
          </w:tcPr>
          <w:p>
            <w:pPr>
              <w:pStyle w:val="TableParagraph"/>
              <w:spacing w:before="0"/>
              <w:rPr>
                <w:rFonts w:ascii="Times New Roman"/>
                <w:sz w:val="20"/>
              </w:rPr>
            </w:pPr>
          </w:p>
        </w:tc>
        <w:tc>
          <w:tcPr>
            <w:tcW w:w="3020" w:type="dxa"/>
          </w:tcPr>
          <w:p>
            <w:pPr>
              <w:pStyle w:val="TableParagraph"/>
              <w:spacing w:line="250" w:lineRule="exact" w:before="3"/>
              <w:ind w:right="18"/>
              <w:jc w:val="right"/>
              <w:rPr>
                <w:sz w:val="21"/>
              </w:rPr>
            </w:pPr>
            <w:r>
              <w:rPr>
                <w:spacing w:val="-2"/>
                <w:sz w:val="21"/>
              </w:rPr>
              <w:t>60,000,000.00</w:t>
            </w:r>
          </w:p>
        </w:tc>
      </w:tr>
      <w:tr>
        <w:trPr>
          <w:trHeight w:val="273" w:hRule="atLeast"/>
        </w:trPr>
        <w:tc>
          <w:tcPr>
            <w:tcW w:w="2874" w:type="dxa"/>
          </w:tcPr>
          <w:p>
            <w:pPr>
              <w:pStyle w:val="TableParagraph"/>
              <w:spacing w:line="252" w:lineRule="exact"/>
              <w:ind w:left="31"/>
              <w:rPr>
                <w:sz w:val="21"/>
              </w:rPr>
            </w:pPr>
            <w:r>
              <w:rPr>
                <w:spacing w:val="-4"/>
                <w:sz w:val="21"/>
              </w:rPr>
              <w:t>国内信用证议付</w:t>
            </w:r>
          </w:p>
        </w:tc>
        <w:tc>
          <w:tcPr>
            <w:tcW w:w="3003" w:type="dxa"/>
          </w:tcPr>
          <w:p>
            <w:pPr>
              <w:pStyle w:val="TableParagraph"/>
              <w:spacing w:before="0"/>
              <w:rPr>
                <w:rFonts w:ascii="Times New Roman"/>
                <w:sz w:val="20"/>
              </w:rPr>
            </w:pPr>
          </w:p>
        </w:tc>
        <w:tc>
          <w:tcPr>
            <w:tcW w:w="3020" w:type="dxa"/>
          </w:tcPr>
          <w:p>
            <w:pPr>
              <w:pStyle w:val="TableParagraph"/>
              <w:spacing w:line="252" w:lineRule="exact"/>
              <w:ind w:right="18"/>
              <w:jc w:val="right"/>
              <w:rPr>
                <w:sz w:val="21"/>
              </w:rPr>
            </w:pPr>
            <w:r>
              <w:rPr>
                <w:spacing w:val="-2"/>
                <w:sz w:val="21"/>
              </w:rPr>
              <w:t>50,000,000.00</w:t>
            </w:r>
          </w:p>
        </w:tc>
      </w:tr>
      <w:tr>
        <w:trPr>
          <w:trHeight w:val="270" w:hRule="atLeast"/>
        </w:trPr>
        <w:tc>
          <w:tcPr>
            <w:tcW w:w="2874" w:type="dxa"/>
          </w:tcPr>
          <w:p>
            <w:pPr>
              <w:pStyle w:val="TableParagraph"/>
              <w:spacing w:line="250" w:lineRule="exact"/>
              <w:ind w:left="31"/>
              <w:rPr>
                <w:sz w:val="21"/>
              </w:rPr>
            </w:pPr>
            <w:r>
              <w:rPr>
                <w:spacing w:val="-4"/>
                <w:sz w:val="21"/>
              </w:rPr>
              <w:t>信用借款</w:t>
            </w:r>
          </w:p>
        </w:tc>
        <w:tc>
          <w:tcPr>
            <w:tcW w:w="3003" w:type="dxa"/>
          </w:tcPr>
          <w:p>
            <w:pPr>
              <w:pStyle w:val="TableParagraph"/>
              <w:spacing w:before="0"/>
              <w:rPr>
                <w:rFonts w:ascii="Times New Roman"/>
                <w:sz w:val="20"/>
              </w:rPr>
            </w:pPr>
          </w:p>
        </w:tc>
        <w:tc>
          <w:tcPr>
            <w:tcW w:w="3020" w:type="dxa"/>
          </w:tcPr>
          <w:p>
            <w:pPr>
              <w:pStyle w:val="TableParagraph"/>
              <w:spacing w:line="250" w:lineRule="exact"/>
              <w:ind w:right="18"/>
              <w:jc w:val="right"/>
              <w:rPr>
                <w:sz w:val="21"/>
              </w:rPr>
            </w:pPr>
            <w:r>
              <w:rPr>
                <w:spacing w:val="-2"/>
                <w:sz w:val="21"/>
              </w:rPr>
              <w:t>20,000,000.00</w:t>
            </w:r>
          </w:p>
        </w:tc>
      </w:tr>
      <w:tr>
        <w:trPr>
          <w:trHeight w:val="273" w:hRule="atLeast"/>
        </w:trPr>
        <w:tc>
          <w:tcPr>
            <w:tcW w:w="2874" w:type="dxa"/>
          </w:tcPr>
          <w:p>
            <w:pPr>
              <w:pStyle w:val="TableParagraph"/>
              <w:spacing w:line="250" w:lineRule="exact" w:before="3"/>
              <w:ind w:left="31"/>
              <w:rPr>
                <w:sz w:val="21"/>
              </w:rPr>
            </w:pPr>
            <w:r>
              <w:rPr>
                <w:spacing w:val="-4"/>
                <w:sz w:val="21"/>
              </w:rPr>
              <w:t>未到期应付利息</w:t>
            </w:r>
          </w:p>
        </w:tc>
        <w:tc>
          <w:tcPr>
            <w:tcW w:w="3003" w:type="dxa"/>
          </w:tcPr>
          <w:p>
            <w:pPr>
              <w:pStyle w:val="TableParagraph"/>
              <w:spacing w:before="0"/>
              <w:rPr>
                <w:rFonts w:ascii="Times New Roman"/>
                <w:sz w:val="20"/>
              </w:rPr>
            </w:pPr>
          </w:p>
        </w:tc>
        <w:tc>
          <w:tcPr>
            <w:tcW w:w="3020" w:type="dxa"/>
          </w:tcPr>
          <w:p>
            <w:pPr>
              <w:pStyle w:val="TableParagraph"/>
              <w:spacing w:line="250" w:lineRule="exact" w:before="3"/>
              <w:ind w:right="17"/>
              <w:jc w:val="right"/>
              <w:rPr>
                <w:sz w:val="21"/>
              </w:rPr>
            </w:pPr>
            <w:r>
              <w:rPr>
                <w:spacing w:val="-2"/>
                <w:sz w:val="21"/>
              </w:rPr>
              <w:t>89,680.56</w:t>
            </w:r>
          </w:p>
        </w:tc>
      </w:tr>
      <w:tr>
        <w:trPr>
          <w:trHeight w:val="273" w:hRule="atLeast"/>
        </w:trPr>
        <w:tc>
          <w:tcPr>
            <w:tcW w:w="2874" w:type="dxa"/>
          </w:tcPr>
          <w:p>
            <w:pPr>
              <w:pStyle w:val="TableParagraph"/>
              <w:spacing w:line="252" w:lineRule="exact"/>
              <w:ind w:right="1214"/>
              <w:jc w:val="right"/>
              <w:rPr>
                <w:sz w:val="21"/>
              </w:rPr>
            </w:pPr>
            <w:r>
              <w:rPr>
                <w:spacing w:val="-5"/>
                <w:sz w:val="21"/>
              </w:rPr>
              <w:t>合计</w:t>
            </w:r>
          </w:p>
        </w:tc>
        <w:tc>
          <w:tcPr>
            <w:tcW w:w="3003" w:type="dxa"/>
          </w:tcPr>
          <w:p>
            <w:pPr>
              <w:pStyle w:val="TableParagraph"/>
              <w:spacing w:before="0"/>
              <w:rPr>
                <w:rFonts w:ascii="Times New Roman"/>
                <w:sz w:val="20"/>
              </w:rPr>
            </w:pPr>
          </w:p>
        </w:tc>
        <w:tc>
          <w:tcPr>
            <w:tcW w:w="3020" w:type="dxa"/>
          </w:tcPr>
          <w:p>
            <w:pPr>
              <w:pStyle w:val="TableParagraph"/>
              <w:spacing w:line="252" w:lineRule="exact"/>
              <w:ind w:right="18"/>
              <w:jc w:val="right"/>
              <w:rPr>
                <w:sz w:val="21"/>
              </w:rPr>
            </w:pPr>
            <w:r>
              <w:rPr>
                <w:spacing w:val="-2"/>
                <w:sz w:val="21"/>
              </w:rPr>
              <w:t>130,089,680.56</w:t>
            </w:r>
          </w:p>
        </w:tc>
      </w:tr>
    </w:tbl>
    <w:p>
      <w:pPr>
        <w:pStyle w:val="BodyText"/>
        <w:spacing w:before="10"/>
        <w:rPr>
          <w:sz w:val="20"/>
        </w:rPr>
      </w:pPr>
    </w:p>
    <w:p>
      <w:pPr>
        <w:spacing w:after="0"/>
        <w:rPr>
          <w:sz w:val="20"/>
        </w:rPr>
        <w:sectPr>
          <w:type w:val="continuous"/>
          <w:pgSz w:w="11910" w:h="16840"/>
          <w:pgMar w:header="882" w:footer="975" w:top="1060" w:bottom="1160" w:left="880" w:right="1160"/>
        </w:sectPr>
      </w:pPr>
    </w:p>
    <w:p>
      <w:pPr>
        <w:pStyle w:val="ListParagraph"/>
        <w:numPr>
          <w:ilvl w:val="0"/>
          <w:numId w:val="101"/>
        </w:numPr>
        <w:tabs>
          <w:tab w:pos="823" w:val="left" w:leader="none"/>
        </w:tabs>
        <w:spacing w:line="240" w:lineRule="auto" w:before="71" w:after="0"/>
        <w:ind w:left="823" w:right="0" w:hanging="426"/>
        <w:jc w:val="left"/>
        <w:rPr>
          <w:sz w:val="21"/>
        </w:rPr>
      </w:pPr>
      <w:r>
        <w:rPr>
          <w:spacing w:val="-3"/>
          <w:sz w:val="21"/>
        </w:rPr>
        <w:t>已逾期未偿还的短期借款情况</w:t>
      </w:r>
    </w:p>
    <w:p>
      <w:pPr>
        <w:pStyle w:val="BodyText"/>
        <w:spacing w:before="65"/>
        <w:ind w:left="397"/>
      </w:pPr>
      <w:r>
        <w:rPr>
          <w:spacing w:val="-3"/>
        </w:rPr>
        <w:t>□适用 √不适用</w:t>
      </w:r>
    </w:p>
    <w:p>
      <w:pPr>
        <w:pStyle w:val="BodyText"/>
        <w:spacing w:before="62"/>
        <w:ind w:left="680"/>
      </w:pPr>
      <w:r>
        <w:rPr/>
        <w:t>33</w:t>
      </w:r>
      <w:r>
        <w:rPr>
          <w:spacing w:val="-1"/>
        </w:rPr>
        <w:t>、 交易性金融负债</w:t>
      </w:r>
    </w:p>
    <w:p>
      <w:pPr>
        <w:pStyle w:val="BodyText"/>
        <w:spacing w:before="65"/>
        <w:ind w:left="397"/>
      </w:pPr>
      <w:r>
        <w:rPr>
          <w:spacing w:val="-3"/>
        </w:rPr>
        <w:t>□适用 √不适用</w:t>
      </w:r>
    </w:p>
    <w:p>
      <w:pPr>
        <w:pStyle w:val="BodyText"/>
        <w:spacing w:before="62"/>
        <w:ind w:left="680"/>
      </w:pPr>
      <w:r>
        <w:rPr/>
        <w:t>34、 衍生金融负债</w:t>
      </w:r>
    </w:p>
    <w:p>
      <w:pPr>
        <w:pStyle w:val="BodyText"/>
        <w:spacing w:line="295" w:lineRule="auto" w:before="65"/>
        <w:ind w:left="680" w:right="1521" w:hanging="284"/>
      </w:pPr>
      <w:r>
        <w:rPr/>
        <w:t>□适用 √不适用 35</w:t>
      </w:r>
      <w:r>
        <w:rPr>
          <w:spacing w:val="1"/>
        </w:rPr>
        <w:t>、 应付票据</w:t>
      </w:r>
    </w:p>
    <w:p>
      <w:pPr>
        <w:pStyle w:val="ListParagraph"/>
        <w:numPr>
          <w:ilvl w:val="0"/>
          <w:numId w:val="102"/>
        </w:numPr>
        <w:tabs>
          <w:tab w:pos="823" w:val="left" w:leader="none"/>
        </w:tabs>
        <w:spacing w:line="240" w:lineRule="auto" w:before="3" w:after="0"/>
        <w:ind w:left="823" w:right="0" w:hanging="426"/>
        <w:jc w:val="left"/>
        <w:rPr>
          <w:sz w:val="21"/>
        </w:rPr>
      </w:pPr>
      <w:r>
        <w:rPr>
          <w:spacing w:val="-2"/>
          <w:sz w:val="21"/>
        </w:rPr>
        <w:t>应付票据列示</w:t>
      </w:r>
    </w:p>
    <w:p>
      <w:pPr>
        <w:pStyle w:val="BodyText"/>
        <w:spacing w:line="297" w:lineRule="auto" w:before="62"/>
        <w:ind w:left="680" w:right="1521" w:hanging="284"/>
      </w:pPr>
      <w:r>
        <w:rPr/>
        <w:t>□适用 √不适用 36</w:t>
      </w:r>
      <w:r>
        <w:rPr>
          <w:spacing w:val="1"/>
        </w:rPr>
        <w:t>、 应付账款</w:t>
      </w:r>
    </w:p>
    <w:p>
      <w:pPr>
        <w:pStyle w:val="ListParagraph"/>
        <w:numPr>
          <w:ilvl w:val="0"/>
          <w:numId w:val="103"/>
        </w:numPr>
        <w:tabs>
          <w:tab w:pos="823" w:val="left" w:leader="none"/>
        </w:tabs>
        <w:spacing w:line="267" w:lineRule="exact" w:before="0" w:after="0"/>
        <w:ind w:left="823" w:right="0" w:hanging="426"/>
        <w:jc w:val="left"/>
        <w:rPr>
          <w:sz w:val="21"/>
        </w:rPr>
      </w:pPr>
      <w:r>
        <w:rPr>
          <w:spacing w:val="-2"/>
          <w:sz w:val="21"/>
        </w:rPr>
        <w:t>应付账款列示</w:t>
      </w:r>
    </w:p>
    <w:p>
      <w:pPr>
        <w:pStyle w:val="BodyText"/>
        <w:spacing w:before="64"/>
        <w:ind w:left="39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4"/>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3606" w:space="2916"/>
            <w:col w:w="3348"/>
          </w:cols>
        </w:sectPr>
      </w:pPr>
    </w:p>
    <w:p>
      <w:pPr>
        <w:pStyle w:val="BodyText"/>
        <w:spacing w:before="9"/>
        <w:rPr>
          <w:sz w:val="4"/>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3"/>
        <w:gridCol w:w="2866"/>
        <w:gridCol w:w="3341"/>
      </w:tblGrid>
      <w:tr>
        <w:trPr>
          <w:trHeight w:val="273" w:hRule="atLeast"/>
        </w:trPr>
        <w:tc>
          <w:tcPr>
            <w:tcW w:w="2843" w:type="dxa"/>
          </w:tcPr>
          <w:p>
            <w:pPr>
              <w:pStyle w:val="TableParagraph"/>
              <w:spacing w:line="252" w:lineRule="exact"/>
              <w:ind w:left="9"/>
              <w:jc w:val="center"/>
              <w:rPr>
                <w:sz w:val="21"/>
              </w:rPr>
            </w:pPr>
            <w:r>
              <w:rPr>
                <w:spacing w:val="-5"/>
                <w:sz w:val="21"/>
              </w:rPr>
              <w:t>项目</w:t>
            </w:r>
          </w:p>
        </w:tc>
        <w:tc>
          <w:tcPr>
            <w:tcW w:w="2866" w:type="dxa"/>
          </w:tcPr>
          <w:p>
            <w:pPr>
              <w:pStyle w:val="TableParagraph"/>
              <w:spacing w:line="252" w:lineRule="exact"/>
              <w:ind w:left="6"/>
              <w:jc w:val="center"/>
              <w:rPr>
                <w:sz w:val="21"/>
              </w:rPr>
            </w:pPr>
            <w:r>
              <w:rPr>
                <w:spacing w:val="-4"/>
                <w:sz w:val="21"/>
              </w:rPr>
              <w:t>期末余额</w:t>
            </w:r>
          </w:p>
        </w:tc>
        <w:tc>
          <w:tcPr>
            <w:tcW w:w="3341" w:type="dxa"/>
          </w:tcPr>
          <w:p>
            <w:pPr>
              <w:pStyle w:val="TableParagraph"/>
              <w:spacing w:line="252" w:lineRule="exact"/>
              <w:ind w:left="11"/>
              <w:jc w:val="center"/>
              <w:rPr>
                <w:sz w:val="21"/>
              </w:rPr>
            </w:pPr>
            <w:r>
              <w:rPr>
                <w:spacing w:val="-4"/>
                <w:sz w:val="21"/>
              </w:rPr>
              <w:t>期初余额</w:t>
            </w:r>
          </w:p>
        </w:tc>
      </w:tr>
      <w:tr>
        <w:trPr>
          <w:trHeight w:val="271" w:hRule="atLeast"/>
        </w:trPr>
        <w:tc>
          <w:tcPr>
            <w:tcW w:w="2843" w:type="dxa"/>
          </w:tcPr>
          <w:p>
            <w:pPr>
              <w:pStyle w:val="TableParagraph"/>
              <w:spacing w:line="250" w:lineRule="exact"/>
              <w:ind w:left="108"/>
              <w:rPr>
                <w:sz w:val="21"/>
              </w:rPr>
            </w:pPr>
            <w:r>
              <w:rPr>
                <w:spacing w:val="-3"/>
                <w:sz w:val="21"/>
              </w:rPr>
              <w:t>应付材料款及其他款</w:t>
            </w:r>
          </w:p>
        </w:tc>
        <w:tc>
          <w:tcPr>
            <w:tcW w:w="2866" w:type="dxa"/>
          </w:tcPr>
          <w:p>
            <w:pPr>
              <w:pStyle w:val="TableParagraph"/>
              <w:spacing w:line="250" w:lineRule="exact"/>
              <w:ind w:right="94"/>
              <w:jc w:val="right"/>
              <w:rPr>
                <w:sz w:val="21"/>
              </w:rPr>
            </w:pPr>
            <w:r>
              <w:rPr>
                <w:spacing w:val="-2"/>
                <w:sz w:val="21"/>
              </w:rPr>
              <w:t>37,493,818.39</w:t>
            </w:r>
          </w:p>
        </w:tc>
        <w:tc>
          <w:tcPr>
            <w:tcW w:w="3341" w:type="dxa"/>
          </w:tcPr>
          <w:p>
            <w:pPr>
              <w:pStyle w:val="TableParagraph"/>
              <w:spacing w:line="250" w:lineRule="exact"/>
              <w:ind w:right="94"/>
              <w:jc w:val="right"/>
              <w:rPr>
                <w:sz w:val="21"/>
              </w:rPr>
            </w:pPr>
            <w:r>
              <w:rPr>
                <w:spacing w:val="-2"/>
                <w:sz w:val="21"/>
              </w:rPr>
              <w:t>45,374,245.75</w:t>
            </w:r>
          </w:p>
        </w:tc>
      </w:tr>
      <w:tr>
        <w:trPr>
          <w:trHeight w:val="273" w:hRule="atLeast"/>
        </w:trPr>
        <w:tc>
          <w:tcPr>
            <w:tcW w:w="2843" w:type="dxa"/>
          </w:tcPr>
          <w:p>
            <w:pPr>
              <w:pStyle w:val="TableParagraph"/>
              <w:spacing w:line="252" w:lineRule="exact"/>
              <w:ind w:left="108"/>
              <w:rPr>
                <w:sz w:val="21"/>
              </w:rPr>
            </w:pPr>
            <w:r>
              <w:rPr>
                <w:spacing w:val="-4"/>
                <w:sz w:val="21"/>
              </w:rPr>
              <w:t>应付工程及设备款</w:t>
            </w:r>
          </w:p>
        </w:tc>
        <w:tc>
          <w:tcPr>
            <w:tcW w:w="2866" w:type="dxa"/>
          </w:tcPr>
          <w:p>
            <w:pPr>
              <w:pStyle w:val="TableParagraph"/>
              <w:spacing w:line="252" w:lineRule="exact"/>
              <w:ind w:right="94"/>
              <w:jc w:val="right"/>
              <w:rPr>
                <w:sz w:val="21"/>
              </w:rPr>
            </w:pPr>
            <w:r>
              <w:rPr>
                <w:spacing w:val="-2"/>
                <w:sz w:val="21"/>
              </w:rPr>
              <w:t>8,541,904.60</w:t>
            </w:r>
          </w:p>
        </w:tc>
        <w:tc>
          <w:tcPr>
            <w:tcW w:w="3341" w:type="dxa"/>
          </w:tcPr>
          <w:p>
            <w:pPr>
              <w:pStyle w:val="TableParagraph"/>
              <w:spacing w:line="252" w:lineRule="exact"/>
              <w:ind w:right="94"/>
              <w:jc w:val="right"/>
              <w:rPr>
                <w:sz w:val="21"/>
              </w:rPr>
            </w:pPr>
            <w:r>
              <w:rPr>
                <w:spacing w:val="-2"/>
                <w:sz w:val="21"/>
              </w:rPr>
              <w:t>14,708,361.04</w:t>
            </w:r>
          </w:p>
        </w:tc>
      </w:tr>
      <w:tr>
        <w:trPr>
          <w:trHeight w:val="273" w:hRule="atLeast"/>
        </w:trPr>
        <w:tc>
          <w:tcPr>
            <w:tcW w:w="2843" w:type="dxa"/>
          </w:tcPr>
          <w:p>
            <w:pPr>
              <w:pStyle w:val="TableParagraph"/>
              <w:spacing w:line="252" w:lineRule="exact"/>
              <w:ind w:left="9"/>
              <w:jc w:val="center"/>
              <w:rPr>
                <w:sz w:val="21"/>
              </w:rPr>
            </w:pPr>
            <w:r>
              <w:rPr>
                <w:spacing w:val="-5"/>
                <w:sz w:val="21"/>
              </w:rPr>
              <w:t>合计</w:t>
            </w:r>
          </w:p>
        </w:tc>
        <w:tc>
          <w:tcPr>
            <w:tcW w:w="2866" w:type="dxa"/>
          </w:tcPr>
          <w:p>
            <w:pPr>
              <w:pStyle w:val="TableParagraph"/>
              <w:spacing w:line="252" w:lineRule="exact"/>
              <w:ind w:right="94"/>
              <w:jc w:val="right"/>
              <w:rPr>
                <w:sz w:val="21"/>
              </w:rPr>
            </w:pPr>
            <w:r>
              <w:rPr>
                <w:spacing w:val="-2"/>
                <w:sz w:val="21"/>
              </w:rPr>
              <w:t>46,035,722.99</w:t>
            </w:r>
          </w:p>
        </w:tc>
        <w:tc>
          <w:tcPr>
            <w:tcW w:w="3341" w:type="dxa"/>
          </w:tcPr>
          <w:p>
            <w:pPr>
              <w:pStyle w:val="TableParagraph"/>
              <w:spacing w:line="252" w:lineRule="exact"/>
              <w:ind w:right="94"/>
              <w:jc w:val="right"/>
              <w:rPr>
                <w:sz w:val="21"/>
              </w:rPr>
            </w:pPr>
            <w:r>
              <w:rPr>
                <w:spacing w:val="-2"/>
                <w:sz w:val="21"/>
              </w:rPr>
              <w:t>60,082,606.79</w:t>
            </w:r>
          </w:p>
        </w:tc>
      </w:tr>
    </w:tbl>
    <w:p>
      <w:pPr>
        <w:pStyle w:val="BodyText"/>
        <w:spacing w:before="3"/>
      </w:pPr>
    </w:p>
    <w:p>
      <w:pPr>
        <w:pStyle w:val="BodyText"/>
        <w:ind w:left="397"/>
      </w:pPr>
      <w:r>
        <w:rPr>
          <w:spacing w:val="-3"/>
        </w:rPr>
        <w:t>按照账龄列示如下：</w:t>
      </w:r>
    </w:p>
    <w:p>
      <w:pPr>
        <w:pStyle w:val="BodyText"/>
        <w:spacing w:before="5"/>
        <w:ind w:left="6909"/>
      </w:pPr>
      <w:r>
        <w:rPr/>
        <w:t>单位：元</w:t>
      </w:r>
      <w:r>
        <w:rPr>
          <w:spacing w:val="42"/>
          <w:w w:val="150"/>
        </w:rPr>
        <w:t> </w:t>
      </w:r>
      <w:r>
        <w:rPr>
          <w:spacing w:val="-2"/>
        </w:rPr>
        <w:t>币种：人民币</w:t>
      </w: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3"/>
        <w:gridCol w:w="2845"/>
        <w:gridCol w:w="3354"/>
      </w:tblGrid>
      <w:tr>
        <w:trPr>
          <w:trHeight w:val="340" w:hRule="atLeast"/>
        </w:trPr>
        <w:tc>
          <w:tcPr>
            <w:tcW w:w="2843" w:type="dxa"/>
          </w:tcPr>
          <w:p>
            <w:pPr>
              <w:pStyle w:val="TableParagraph"/>
              <w:spacing w:before="34"/>
              <w:ind w:right="1198"/>
              <w:jc w:val="right"/>
              <w:rPr>
                <w:sz w:val="21"/>
              </w:rPr>
            </w:pPr>
            <w:r>
              <w:rPr>
                <w:spacing w:val="-5"/>
                <w:sz w:val="21"/>
              </w:rPr>
              <w:t>项目</w:t>
            </w:r>
          </w:p>
        </w:tc>
        <w:tc>
          <w:tcPr>
            <w:tcW w:w="2845" w:type="dxa"/>
          </w:tcPr>
          <w:p>
            <w:pPr>
              <w:pStyle w:val="TableParagraph"/>
              <w:spacing w:before="34"/>
              <w:ind w:left="7"/>
              <w:jc w:val="center"/>
              <w:rPr>
                <w:sz w:val="21"/>
              </w:rPr>
            </w:pPr>
            <w:r>
              <w:rPr>
                <w:spacing w:val="-4"/>
                <w:sz w:val="21"/>
              </w:rPr>
              <w:t>期末余额</w:t>
            </w:r>
          </w:p>
        </w:tc>
        <w:tc>
          <w:tcPr>
            <w:tcW w:w="3354" w:type="dxa"/>
          </w:tcPr>
          <w:p>
            <w:pPr>
              <w:pStyle w:val="TableParagraph"/>
              <w:spacing w:before="34"/>
              <w:ind w:left="1"/>
              <w:jc w:val="center"/>
              <w:rPr>
                <w:sz w:val="21"/>
              </w:rPr>
            </w:pPr>
            <w:r>
              <w:rPr>
                <w:spacing w:val="-4"/>
                <w:sz w:val="21"/>
              </w:rPr>
              <w:t>期初余额</w:t>
            </w:r>
          </w:p>
        </w:tc>
      </w:tr>
      <w:tr>
        <w:trPr>
          <w:trHeight w:val="340" w:hRule="atLeast"/>
        </w:trPr>
        <w:tc>
          <w:tcPr>
            <w:tcW w:w="2843" w:type="dxa"/>
          </w:tcPr>
          <w:p>
            <w:pPr>
              <w:pStyle w:val="TableParagraph"/>
              <w:spacing w:before="34"/>
              <w:ind w:left="108"/>
              <w:rPr>
                <w:sz w:val="21"/>
              </w:rPr>
            </w:pPr>
            <w:r>
              <w:rPr>
                <w:spacing w:val="-2"/>
                <w:sz w:val="21"/>
              </w:rPr>
              <w:t>1</w:t>
            </w:r>
            <w:r>
              <w:rPr>
                <w:spacing w:val="-16"/>
                <w:sz w:val="21"/>
              </w:rPr>
              <w:t> 年以内</w:t>
            </w:r>
          </w:p>
        </w:tc>
        <w:tc>
          <w:tcPr>
            <w:tcW w:w="2845" w:type="dxa"/>
          </w:tcPr>
          <w:p>
            <w:pPr>
              <w:pStyle w:val="TableParagraph"/>
              <w:spacing w:before="34"/>
              <w:ind w:right="155"/>
              <w:jc w:val="right"/>
              <w:rPr>
                <w:sz w:val="21"/>
              </w:rPr>
            </w:pPr>
            <w:r>
              <w:rPr>
                <w:spacing w:val="-2"/>
                <w:sz w:val="21"/>
              </w:rPr>
              <w:t>37,184,592.53</w:t>
            </w:r>
          </w:p>
        </w:tc>
        <w:tc>
          <w:tcPr>
            <w:tcW w:w="3354" w:type="dxa"/>
          </w:tcPr>
          <w:p>
            <w:pPr>
              <w:pStyle w:val="TableParagraph"/>
              <w:spacing w:before="34"/>
              <w:ind w:right="158"/>
              <w:jc w:val="right"/>
              <w:rPr>
                <w:sz w:val="21"/>
              </w:rPr>
            </w:pPr>
            <w:r>
              <w:rPr>
                <w:spacing w:val="-2"/>
                <w:sz w:val="21"/>
              </w:rPr>
              <w:t>52,504,261.32</w:t>
            </w:r>
          </w:p>
        </w:tc>
      </w:tr>
      <w:tr>
        <w:trPr>
          <w:trHeight w:val="340" w:hRule="atLeast"/>
        </w:trPr>
        <w:tc>
          <w:tcPr>
            <w:tcW w:w="2843" w:type="dxa"/>
          </w:tcPr>
          <w:p>
            <w:pPr>
              <w:pStyle w:val="TableParagraph"/>
              <w:spacing w:before="34"/>
              <w:ind w:left="108"/>
              <w:rPr>
                <w:sz w:val="21"/>
              </w:rPr>
            </w:pPr>
            <w:r>
              <w:rPr>
                <w:spacing w:val="-2"/>
                <w:sz w:val="21"/>
              </w:rPr>
              <w:t>1</w:t>
            </w:r>
            <w:r>
              <w:rPr>
                <w:spacing w:val="-16"/>
                <w:sz w:val="21"/>
              </w:rPr>
              <w:t> 年以上</w:t>
            </w:r>
          </w:p>
        </w:tc>
        <w:tc>
          <w:tcPr>
            <w:tcW w:w="2845" w:type="dxa"/>
          </w:tcPr>
          <w:p>
            <w:pPr>
              <w:pStyle w:val="TableParagraph"/>
              <w:spacing w:before="34"/>
              <w:ind w:right="155"/>
              <w:jc w:val="right"/>
              <w:rPr>
                <w:sz w:val="21"/>
              </w:rPr>
            </w:pPr>
            <w:r>
              <w:rPr>
                <w:spacing w:val="-2"/>
                <w:sz w:val="21"/>
              </w:rPr>
              <w:t>8,851,130.46</w:t>
            </w:r>
          </w:p>
        </w:tc>
        <w:tc>
          <w:tcPr>
            <w:tcW w:w="3354" w:type="dxa"/>
          </w:tcPr>
          <w:p>
            <w:pPr>
              <w:pStyle w:val="TableParagraph"/>
              <w:spacing w:before="34"/>
              <w:ind w:right="158"/>
              <w:jc w:val="right"/>
              <w:rPr>
                <w:sz w:val="21"/>
              </w:rPr>
            </w:pPr>
            <w:r>
              <w:rPr>
                <w:spacing w:val="-2"/>
                <w:sz w:val="21"/>
              </w:rPr>
              <w:t>7,578,345.47</w:t>
            </w:r>
          </w:p>
        </w:tc>
      </w:tr>
      <w:tr>
        <w:trPr>
          <w:trHeight w:val="340" w:hRule="atLeast"/>
        </w:trPr>
        <w:tc>
          <w:tcPr>
            <w:tcW w:w="2843" w:type="dxa"/>
          </w:tcPr>
          <w:p>
            <w:pPr>
              <w:pStyle w:val="TableParagraph"/>
              <w:spacing w:before="34"/>
              <w:ind w:right="1198"/>
              <w:jc w:val="right"/>
              <w:rPr>
                <w:sz w:val="21"/>
              </w:rPr>
            </w:pPr>
            <w:r>
              <w:rPr>
                <w:spacing w:val="-5"/>
                <w:sz w:val="21"/>
              </w:rPr>
              <w:t>合计</w:t>
            </w:r>
          </w:p>
        </w:tc>
        <w:tc>
          <w:tcPr>
            <w:tcW w:w="2845" w:type="dxa"/>
          </w:tcPr>
          <w:p>
            <w:pPr>
              <w:pStyle w:val="TableParagraph"/>
              <w:spacing w:before="34"/>
              <w:ind w:right="155"/>
              <w:jc w:val="right"/>
              <w:rPr>
                <w:sz w:val="21"/>
              </w:rPr>
            </w:pPr>
            <w:r>
              <w:rPr>
                <w:spacing w:val="-2"/>
                <w:sz w:val="21"/>
              </w:rPr>
              <w:t>46,035,722.99</w:t>
            </w:r>
          </w:p>
        </w:tc>
        <w:tc>
          <w:tcPr>
            <w:tcW w:w="3354" w:type="dxa"/>
          </w:tcPr>
          <w:p>
            <w:pPr>
              <w:pStyle w:val="TableParagraph"/>
              <w:spacing w:before="34"/>
              <w:ind w:right="158"/>
              <w:jc w:val="right"/>
              <w:rPr>
                <w:sz w:val="21"/>
              </w:rPr>
            </w:pPr>
            <w:r>
              <w:rPr>
                <w:spacing w:val="-2"/>
                <w:sz w:val="21"/>
              </w:rPr>
              <w:t>60,082,606.79</w:t>
            </w:r>
          </w:p>
        </w:tc>
      </w:tr>
    </w:tbl>
    <w:p>
      <w:pPr>
        <w:pStyle w:val="BodyText"/>
        <w:spacing w:before="6"/>
        <w:rPr>
          <w:sz w:val="20"/>
        </w:rPr>
      </w:pPr>
    </w:p>
    <w:p>
      <w:pPr>
        <w:spacing w:after="0"/>
        <w:rPr>
          <w:sz w:val="20"/>
        </w:rPr>
        <w:sectPr>
          <w:pgSz w:w="11910" w:h="16840"/>
          <w:pgMar w:header="882" w:footer="975" w:top="1360" w:bottom="1160" w:left="880" w:right="1160"/>
        </w:sectPr>
      </w:pPr>
    </w:p>
    <w:p>
      <w:pPr>
        <w:pStyle w:val="ListParagraph"/>
        <w:numPr>
          <w:ilvl w:val="0"/>
          <w:numId w:val="103"/>
        </w:numPr>
        <w:tabs>
          <w:tab w:pos="823" w:val="left" w:leader="none"/>
        </w:tabs>
        <w:spacing w:line="240" w:lineRule="auto" w:before="72" w:after="0"/>
        <w:ind w:left="823" w:right="0" w:hanging="426"/>
        <w:jc w:val="left"/>
        <w:rPr>
          <w:sz w:val="21"/>
        </w:rPr>
      </w:pPr>
      <w:r>
        <w:rPr>
          <w:spacing w:val="-10"/>
          <w:sz w:val="21"/>
        </w:rPr>
        <w:t>账龄超过 </w:t>
      </w:r>
      <w:r>
        <w:rPr>
          <w:spacing w:val="-2"/>
          <w:sz w:val="21"/>
        </w:rPr>
        <w:t>1</w:t>
      </w:r>
      <w:r>
        <w:rPr>
          <w:spacing w:val="-9"/>
          <w:sz w:val="21"/>
        </w:rPr>
        <w:t> 年或逾期的重要应付账款</w:t>
      </w:r>
    </w:p>
    <w:p>
      <w:pPr>
        <w:pStyle w:val="BodyText"/>
        <w:spacing w:line="295" w:lineRule="auto" w:before="64"/>
        <w:ind w:left="680" w:right="2157" w:hanging="284"/>
      </w:pPr>
      <w:r>
        <w:rPr/>
        <w:t>□适用 √不适用 37</w:t>
      </w:r>
      <w:r>
        <w:rPr>
          <w:spacing w:val="1"/>
        </w:rPr>
        <w:t>、 预收款项</w:t>
      </w:r>
    </w:p>
    <w:p>
      <w:pPr>
        <w:pStyle w:val="ListParagraph"/>
        <w:numPr>
          <w:ilvl w:val="0"/>
          <w:numId w:val="104"/>
        </w:numPr>
        <w:tabs>
          <w:tab w:pos="924" w:val="left" w:leader="none"/>
        </w:tabs>
        <w:spacing w:line="240" w:lineRule="auto" w:before="3" w:after="0"/>
        <w:ind w:left="924" w:right="0" w:hanging="527"/>
        <w:jc w:val="left"/>
        <w:rPr>
          <w:sz w:val="21"/>
        </w:rPr>
      </w:pPr>
      <w:r>
        <w:rPr>
          <w:spacing w:val="-2"/>
          <w:sz w:val="21"/>
        </w:rPr>
        <w:t>预收账款项列示</w:t>
      </w:r>
    </w:p>
    <w:p>
      <w:pPr>
        <w:pStyle w:val="BodyText"/>
        <w:spacing w:line="297" w:lineRule="auto" w:before="62"/>
        <w:ind w:left="680" w:right="2157" w:hanging="284"/>
      </w:pPr>
      <w:r>
        <w:rPr/>
        <w:t>□适用 √不适用 38</w:t>
      </w:r>
      <w:r>
        <w:rPr>
          <w:spacing w:val="1"/>
        </w:rPr>
        <w:t>、 合同负债</w:t>
      </w:r>
    </w:p>
    <w:p>
      <w:pPr>
        <w:pStyle w:val="ListParagraph"/>
        <w:numPr>
          <w:ilvl w:val="0"/>
          <w:numId w:val="105"/>
        </w:numPr>
        <w:tabs>
          <w:tab w:pos="821" w:val="left" w:leader="none"/>
        </w:tabs>
        <w:spacing w:line="267" w:lineRule="exact" w:before="0" w:after="0"/>
        <w:ind w:left="821" w:right="0" w:hanging="424"/>
        <w:jc w:val="left"/>
        <w:rPr>
          <w:sz w:val="21"/>
        </w:rPr>
      </w:pPr>
      <w:r>
        <w:rPr>
          <w:spacing w:val="-2"/>
          <w:sz w:val="21"/>
        </w:rPr>
        <w:t>合同负债情况</w:t>
      </w:r>
    </w:p>
    <w:p>
      <w:pPr>
        <w:pStyle w:val="BodyText"/>
        <w:spacing w:before="62"/>
        <w:ind w:left="39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9"/>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4242" w:space="2280"/>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0"/>
        <w:gridCol w:w="3077"/>
        <w:gridCol w:w="3072"/>
      </w:tblGrid>
      <w:tr>
        <w:trPr>
          <w:trHeight w:val="273" w:hRule="atLeast"/>
        </w:trPr>
        <w:tc>
          <w:tcPr>
            <w:tcW w:w="2900" w:type="dxa"/>
          </w:tcPr>
          <w:p>
            <w:pPr>
              <w:pStyle w:val="TableParagraph"/>
              <w:spacing w:line="250" w:lineRule="exact" w:before="3"/>
              <w:ind w:right="1228"/>
              <w:jc w:val="right"/>
              <w:rPr>
                <w:sz w:val="21"/>
              </w:rPr>
            </w:pPr>
            <w:r>
              <w:rPr>
                <w:spacing w:val="-5"/>
                <w:sz w:val="21"/>
              </w:rPr>
              <w:t>项目</w:t>
            </w:r>
          </w:p>
        </w:tc>
        <w:tc>
          <w:tcPr>
            <w:tcW w:w="3077" w:type="dxa"/>
          </w:tcPr>
          <w:p>
            <w:pPr>
              <w:pStyle w:val="TableParagraph"/>
              <w:spacing w:line="250" w:lineRule="exact" w:before="3"/>
              <w:ind w:left="11" w:right="4"/>
              <w:jc w:val="center"/>
              <w:rPr>
                <w:sz w:val="21"/>
              </w:rPr>
            </w:pPr>
            <w:r>
              <w:rPr>
                <w:spacing w:val="-4"/>
                <w:sz w:val="21"/>
              </w:rPr>
              <w:t>期末余额</w:t>
            </w:r>
          </w:p>
        </w:tc>
        <w:tc>
          <w:tcPr>
            <w:tcW w:w="3072" w:type="dxa"/>
          </w:tcPr>
          <w:p>
            <w:pPr>
              <w:pStyle w:val="TableParagraph"/>
              <w:spacing w:line="250" w:lineRule="exact" w:before="3"/>
              <w:ind w:left="12"/>
              <w:jc w:val="center"/>
              <w:rPr>
                <w:sz w:val="21"/>
              </w:rPr>
            </w:pPr>
            <w:r>
              <w:rPr>
                <w:spacing w:val="-4"/>
                <w:sz w:val="21"/>
              </w:rPr>
              <w:t>期初余额</w:t>
            </w:r>
          </w:p>
        </w:tc>
      </w:tr>
      <w:tr>
        <w:trPr>
          <w:trHeight w:val="273" w:hRule="atLeast"/>
        </w:trPr>
        <w:tc>
          <w:tcPr>
            <w:tcW w:w="2900" w:type="dxa"/>
          </w:tcPr>
          <w:p>
            <w:pPr>
              <w:pStyle w:val="TableParagraph"/>
              <w:spacing w:line="252" w:lineRule="exact"/>
              <w:ind w:left="108"/>
              <w:rPr>
                <w:sz w:val="21"/>
              </w:rPr>
            </w:pPr>
            <w:r>
              <w:rPr>
                <w:spacing w:val="-4"/>
                <w:sz w:val="21"/>
              </w:rPr>
              <w:t>预收货款</w:t>
            </w:r>
          </w:p>
        </w:tc>
        <w:tc>
          <w:tcPr>
            <w:tcW w:w="3077" w:type="dxa"/>
          </w:tcPr>
          <w:p>
            <w:pPr>
              <w:pStyle w:val="TableParagraph"/>
              <w:spacing w:line="252" w:lineRule="exact"/>
              <w:ind w:right="93"/>
              <w:jc w:val="right"/>
              <w:rPr>
                <w:sz w:val="21"/>
              </w:rPr>
            </w:pPr>
            <w:r>
              <w:rPr>
                <w:spacing w:val="-2"/>
                <w:sz w:val="21"/>
              </w:rPr>
              <w:t>2,684,114.99</w:t>
            </w:r>
          </w:p>
        </w:tc>
        <w:tc>
          <w:tcPr>
            <w:tcW w:w="3072" w:type="dxa"/>
          </w:tcPr>
          <w:p>
            <w:pPr>
              <w:pStyle w:val="TableParagraph"/>
              <w:spacing w:line="252" w:lineRule="exact"/>
              <w:ind w:right="92"/>
              <w:jc w:val="right"/>
              <w:rPr>
                <w:sz w:val="21"/>
              </w:rPr>
            </w:pPr>
            <w:r>
              <w:rPr>
                <w:spacing w:val="-2"/>
                <w:sz w:val="21"/>
              </w:rPr>
              <w:t>2,750,116.53</w:t>
            </w:r>
          </w:p>
        </w:tc>
      </w:tr>
      <w:tr>
        <w:trPr>
          <w:trHeight w:val="273" w:hRule="atLeast"/>
        </w:trPr>
        <w:tc>
          <w:tcPr>
            <w:tcW w:w="2900" w:type="dxa"/>
          </w:tcPr>
          <w:p>
            <w:pPr>
              <w:pStyle w:val="TableParagraph"/>
              <w:spacing w:line="252" w:lineRule="exact"/>
              <w:ind w:right="1228"/>
              <w:jc w:val="right"/>
              <w:rPr>
                <w:sz w:val="21"/>
              </w:rPr>
            </w:pPr>
            <w:r>
              <w:rPr>
                <w:spacing w:val="-5"/>
                <w:sz w:val="21"/>
              </w:rPr>
              <w:t>合计</w:t>
            </w:r>
          </w:p>
        </w:tc>
        <w:tc>
          <w:tcPr>
            <w:tcW w:w="3077" w:type="dxa"/>
          </w:tcPr>
          <w:p>
            <w:pPr>
              <w:pStyle w:val="TableParagraph"/>
              <w:spacing w:line="252" w:lineRule="exact"/>
              <w:ind w:right="93"/>
              <w:jc w:val="right"/>
              <w:rPr>
                <w:sz w:val="21"/>
              </w:rPr>
            </w:pPr>
            <w:r>
              <w:rPr>
                <w:spacing w:val="-2"/>
                <w:sz w:val="21"/>
              </w:rPr>
              <w:t>2,684,114.99</w:t>
            </w:r>
          </w:p>
        </w:tc>
        <w:tc>
          <w:tcPr>
            <w:tcW w:w="3072" w:type="dxa"/>
          </w:tcPr>
          <w:p>
            <w:pPr>
              <w:pStyle w:val="TableParagraph"/>
              <w:spacing w:line="252" w:lineRule="exact"/>
              <w:ind w:right="92"/>
              <w:jc w:val="right"/>
              <w:rPr>
                <w:sz w:val="21"/>
              </w:rPr>
            </w:pPr>
            <w:r>
              <w:rPr>
                <w:spacing w:val="-2"/>
                <w:sz w:val="21"/>
              </w:rPr>
              <w:t>2,750,116.53</w:t>
            </w:r>
          </w:p>
        </w:tc>
      </w:tr>
    </w:tbl>
    <w:p>
      <w:pPr>
        <w:pStyle w:val="BodyText"/>
        <w:spacing w:before="5"/>
        <w:rPr>
          <w:sz w:val="20"/>
        </w:rPr>
      </w:pPr>
    </w:p>
    <w:p>
      <w:pPr>
        <w:spacing w:after="0"/>
        <w:rPr>
          <w:sz w:val="20"/>
        </w:rPr>
        <w:sectPr>
          <w:type w:val="continuous"/>
          <w:pgSz w:w="11910" w:h="16840"/>
          <w:pgMar w:header="882" w:footer="975" w:top="1060" w:bottom="1160" w:left="880" w:right="1160"/>
        </w:sectPr>
      </w:pPr>
    </w:p>
    <w:p>
      <w:pPr>
        <w:pStyle w:val="ListParagraph"/>
        <w:numPr>
          <w:ilvl w:val="0"/>
          <w:numId w:val="105"/>
        </w:numPr>
        <w:tabs>
          <w:tab w:pos="847" w:val="left" w:leader="none"/>
        </w:tabs>
        <w:spacing w:line="240" w:lineRule="auto" w:before="71" w:after="0"/>
        <w:ind w:left="847" w:right="0" w:hanging="450"/>
        <w:jc w:val="left"/>
        <w:rPr>
          <w:sz w:val="21"/>
        </w:rPr>
      </w:pPr>
      <w:r>
        <w:rPr>
          <w:spacing w:val="-11"/>
          <w:sz w:val="21"/>
        </w:rPr>
        <w:t>账龄超过 </w:t>
      </w:r>
      <w:r>
        <w:rPr>
          <w:spacing w:val="-2"/>
          <w:sz w:val="21"/>
        </w:rPr>
        <w:t>1</w:t>
      </w:r>
      <w:r>
        <w:rPr>
          <w:spacing w:val="-10"/>
          <w:sz w:val="21"/>
        </w:rPr>
        <w:t> 年的重要合同负债</w:t>
      </w:r>
    </w:p>
    <w:p>
      <w:pPr>
        <w:pStyle w:val="BodyText"/>
        <w:spacing w:before="63"/>
        <w:ind w:left="397"/>
      </w:pPr>
      <w:r>
        <w:rPr>
          <w:spacing w:val="-3"/>
        </w:rPr>
        <w:t>□适用 √不适用</w:t>
      </w:r>
    </w:p>
    <w:p>
      <w:pPr>
        <w:pStyle w:val="ListParagraph"/>
        <w:numPr>
          <w:ilvl w:val="0"/>
          <w:numId w:val="105"/>
        </w:numPr>
        <w:tabs>
          <w:tab w:pos="821" w:val="left" w:leader="none"/>
        </w:tabs>
        <w:spacing w:line="240" w:lineRule="auto" w:before="64" w:after="0"/>
        <w:ind w:left="821" w:right="0" w:hanging="424"/>
        <w:jc w:val="left"/>
        <w:rPr>
          <w:sz w:val="21"/>
        </w:rPr>
      </w:pPr>
      <w:r>
        <w:rPr>
          <w:spacing w:val="-3"/>
          <w:sz w:val="21"/>
        </w:rPr>
        <w:t>报告期内账面价值发生重大变动的金额和原因</w:t>
      </w:r>
    </w:p>
    <w:p>
      <w:pPr>
        <w:pStyle w:val="BodyText"/>
        <w:spacing w:before="62"/>
        <w:ind w:left="397"/>
      </w:pPr>
      <w:r>
        <w:rPr>
          <w:spacing w:val="-3"/>
        </w:rPr>
        <w:t>□适用 √不适用</w:t>
      </w:r>
    </w:p>
    <w:p>
      <w:pPr>
        <w:pStyle w:val="BodyText"/>
        <w:spacing w:line="295" w:lineRule="auto" w:before="65"/>
        <w:ind w:left="397" w:right="2567" w:firstLine="283"/>
      </w:pPr>
      <w:r>
        <w:rPr/>
        <w:t>39、 应付职工薪酬 (1)</w:t>
      </w:r>
      <w:r>
        <w:rPr>
          <w:spacing w:val="-2"/>
        </w:rPr>
        <w:t>.应付职工薪酬列示</w:t>
      </w:r>
    </w:p>
    <w:p>
      <w:pPr>
        <w:pStyle w:val="BodyText"/>
        <w:spacing w:before="3"/>
        <w:ind w:left="39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spacing w:before="184"/>
      </w:pPr>
    </w:p>
    <w:p>
      <w:pPr>
        <w:pStyle w:val="BodyText"/>
        <w:spacing w:before="1"/>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5082" w:space="1440"/>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1843"/>
        <w:gridCol w:w="1840"/>
        <w:gridCol w:w="1847"/>
        <w:gridCol w:w="1848"/>
      </w:tblGrid>
      <w:tr>
        <w:trPr>
          <w:trHeight w:val="270" w:hRule="atLeast"/>
        </w:trPr>
        <w:tc>
          <w:tcPr>
            <w:tcW w:w="1668" w:type="dxa"/>
          </w:tcPr>
          <w:p>
            <w:pPr>
              <w:pStyle w:val="TableParagraph"/>
              <w:spacing w:line="250" w:lineRule="exact"/>
              <w:ind w:left="12"/>
              <w:jc w:val="center"/>
              <w:rPr>
                <w:sz w:val="21"/>
              </w:rPr>
            </w:pPr>
            <w:r>
              <w:rPr>
                <w:spacing w:val="-5"/>
                <w:sz w:val="21"/>
              </w:rPr>
              <w:t>项目</w:t>
            </w:r>
          </w:p>
        </w:tc>
        <w:tc>
          <w:tcPr>
            <w:tcW w:w="1843" w:type="dxa"/>
          </w:tcPr>
          <w:p>
            <w:pPr>
              <w:pStyle w:val="TableParagraph"/>
              <w:spacing w:line="250" w:lineRule="exact"/>
              <w:ind w:left="501"/>
              <w:rPr>
                <w:sz w:val="21"/>
              </w:rPr>
            </w:pPr>
            <w:r>
              <w:rPr>
                <w:spacing w:val="-4"/>
                <w:sz w:val="21"/>
              </w:rPr>
              <w:t>期初余额</w:t>
            </w:r>
          </w:p>
        </w:tc>
        <w:tc>
          <w:tcPr>
            <w:tcW w:w="1840" w:type="dxa"/>
          </w:tcPr>
          <w:p>
            <w:pPr>
              <w:pStyle w:val="TableParagraph"/>
              <w:spacing w:line="250" w:lineRule="exact"/>
              <w:ind w:left="502"/>
              <w:rPr>
                <w:sz w:val="21"/>
              </w:rPr>
            </w:pPr>
            <w:r>
              <w:rPr>
                <w:spacing w:val="-4"/>
                <w:sz w:val="21"/>
              </w:rPr>
              <w:t>本期增加</w:t>
            </w:r>
          </w:p>
        </w:tc>
        <w:tc>
          <w:tcPr>
            <w:tcW w:w="1847" w:type="dxa"/>
          </w:tcPr>
          <w:p>
            <w:pPr>
              <w:pStyle w:val="TableParagraph"/>
              <w:spacing w:line="250" w:lineRule="exact"/>
              <w:ind w:left="503"/>
              <w:rPr>
                <w:sz w:val="21"/>
              </w:rPr>
            </w:pPr>
            <w:r>
              <w:rPr>
                <w:spacing w:val="-4"/>
                <w:sz w:val="21"/>
              </w:rPr>
              <w:t>本期减少</w:t>
            </w:r>
          </w:p>
        </w:tc>
        <w:tc>
          <w:tcPr>
            <w:tcW w:w="1848" w:type="dxa"/>
          </w:tcPr>
          <w:p>
            <w:pPr>
              <w:pStyle w:val="TableParagraph"/>
              <w:spacing w:line="250" w:lineRule="exact"/>
              <w:ind w:left="505"/>
              <w:rPr>
                <w:sz w:val="21"/>
              </w:rPr>
            </w:pPr>
            <w:r>
              <w:rPr>
                <w:spacing w:val="-4"/>
                <w:sz w:val="21"/>
              </w:rPr>
              <w:t>期末余额</w:t>
            </w:r>
          </w:p>
        </w:tc>
      </w:tr>
      <w:tr>
        <w:trPr>
          <w:trHeight w:val="273" w:hRule="atLeast"/>
        </w:trPr>
        <w:tc>
          <w:tcPr>
            <w:tcW w:w="1668" w:type="dxa"/>
          </w:tcPr>
          <w:p>
            <w:pPr>
              <w:pStyle w:val="TableParagraph"/>
              <w:spacing w:line="250" w:lineRule="exact" w:before="3"/>
              <w:ind w:left="108"/>
              <w:rPr>
                <w:sz w:val="21"/>
              </w:rPr>
            </w:pPr>
            <w:r>
              <w:rPr>
                <w:spacing w:val="-4"/>
                <w:sz w:val="21"/>
              </w:rPr>
              <w:t>一、短期薪酬</w:t>
            </w:r>
          </w:p>
        </w:tc>
        <w:tc>
          <w:tcPr>
            <w:tcW w:w="1843" w:type="dxa"/>
          </w:tcPr>
          <w:p>
            <w:pPr>
              <w:pStyle w:val="TableParagraph"/>
              <w:spacing w:line="250" w:lineRule="exact" w:before="3"/>
              <w:ind w:right="93"/>
              <w:jc w:val="right"/>
              <w:rPr>
                <w:sz w:val="21"/>
              </w:rPr>
            </w:pPr>
            <w:r>
              <w:rPr>
                <w:spacing w:val="-2"/>
                <w:sz w:val="21"/>
              </w:rPr>
              <w:t>17,446,531.89</w:t>
            </w:r>
          </w:p>
        </w:tc>
        <w:tc>
          <w:tcPr>
            <w:tcW w:w="1840" w:type="dxa"/>
          </w:tcPr>
          <w:p>
            <w:pPr>
              <w:pStyle w:val="TableParagraph"/>
              <w:spacing w:line="250" w:lineRule="exact" w:before="3"/>
              <w:ind w:right="89"/>
              <w:jc w:val="right"/>
              <w:rPr>
                <w:sz w:val="21"/>
              </w:rPr>
            </w:pPr>
            <w:r>
              <w:rPr>
                <w:spacing w:val="-2"/>
                <w:sz w:val="21"/>
              </w:rPr>
              <w:t>72,342,405.26</w:t>
            </w:r>
          </w:p>
        </w:tc>
        <w:tc>
          <w:tcPr>
            <w:tcW w:w="1847" w:type="dxa"/>
          </w:tcPr>
          <w:p>
            <w:pPr>
              <w:pStyle w:val="TableParagraph"/>
              <w:spacing w:line="250" w:lineRule="exact" w:before="3"/>
              <w:ind w:right="92"/>
              <w:jc w:val="right"/>
              <w:rPr>
                <w:sz w:val="21"/>
              </w:rPr>
            </w:pPr>
            <w:r>
              <w:rPr>
                <w:spacing w:val="-2"/>
                <w:sz w:val="21"/>
              </w:rPr>
              <w:t>69,913,021.39</w:t>
            </w:r>
          </w:p>
        </w:tc>
        <w:tc>
          <w:tcPr>
            <w:tcW w:w="1848" w:type="dxa"/>
          </w:tcPr>
          <w:p>
            <w:pPr>
              <w:pStyle w:val="TableParagraph"/>
              <w:spacing w:line="250" w:lineRule="exact" w:before="3"/>
              <w:ind w:right="90"/>
              <w:jc w:val="right"/>
              <w:rPr>
                <w:sz w:val="21"/>
              </w:rPr>
            </w:pPr>
            <w:r>
              <w:rPr>
                <w:spacing w:val="-2"/>
                <w:sz w:val="21"/>
              </w:rPr>
              <w:t>19,875,915.76</w:t>
            </w:r>
          </w:p>
        </w:tc>
      </w:tr>
      <w:tr>
        <w:trPr>
          <w:trHeight w:val="545" w:hRule="atLeast"/>
        </w:trPr>
        <w:tc>
          <w:tcPr>
            <w:tcW w:w="1668" w:type="dxa"/>
          </w:tcPr>
          <w:p>
            <w:pPr>
              <w:pStyle w:val="TableParagraph"/>
              <w:ind w:left="108"/>
              <w:rPr>
                <w:sz w:val="21"/>
              </w:rPr>
            </w:pPr>
            <w:r>
              <w:rPr>
                <w:spacing w:val="-7"/>
                <w:sz w:val="21"/>
              </w:rPr>
              <w:t>二、离职后福利</w:t>
            </w:r>
          </w:p>
          <w:p>
            <w:pPr>
              <w:pStyle w:val="TableParagraph"/>
              <w:spacing w:line="250" w:lineRule="exact" w:before="5"/>
              <w:ind w:left="108"/>
              <w:rPr>
                <w:sz w:val="21"/>
              </w:rPr>
            </w:pPr>
            <w:r>
              <w:rPr>
                <w:spacing w:val="-4"/>
                <w:sz w:val="21"/>
              </w:rPr>
              <w:t>-设定提存计划</w:t>
            </w:r>
          </w:p>
        </w:tc>
        <w:tc>
          <w:tcPr>
            <w:tcW w:w="1843" w:type="dxa"/>
          </w:tcPr>
          <w:p>
            <w:pPr>
              <w:pStyle w:val="TableParagraph"/>
              <w:spacing w:before="138"/>
              <w:ind w:right="93"/>
              <w:jc w:val="right"/>
              <w:rPr>
                <w:sz w:val="21"/>
              </w:rPr>
            </w:pPr>
            <w:r>
              <w:rPr>
                <w:spacing w:val="-2"/>
                <w:sz w:val="21"/>
              </w:rPr>
              <w:t>652,695.37</w:t>
            </w:r>
          </w:p>
        </w:tc>
        <w:tc>
          <w:tcPr>
            <w:tcW w:w="1840" w:type="dxa"/>
          </w:tcPr>
          <w:p>
            <w:pPr>
              <w:pStyle w:val="TableParagraph"/>
              <w:spacing w:before="138"/>
              <w:ind w:right="89"/>
              <w:jc w:val="right"/>
              <w:rPr>
                <w:sz w:val="21"/>
              </w:rPr>
            </w:pPr>
            <w:r>
              <w:rPr>
                <w:spacing w:val="-2"/>
                <w:sz w:val="21"/>
              </w:rPr>
              <w:t>5,709,454.86</w:t>
            </w:r>
          </w:p>
        </w:tc>
        <w:tc>
          <w:tcPr>
            <w:tcW w:w="1847" w:type="dxa"/>
          </w:tcPr>
          <w:p>
            <w:pPr>
              <w:pStyle w:val="TableParagraph"/>
              <w:spacing w:before="138"/>
              <w:ind w:right="92"/>
              <w:jc w:val="right"/>
              <w:rPr>
                <w:sz w:val="21"/>
              </w:rPr>
            </w:pPr>
            <w:r>
              <w:rPr>
                <w:spacing w:val="-2"/>
                <w:sz w:val="21"/>
              </w:rPr>
              <w:t>6,362,150.23</w:t>
            </w:r>
          </w:p>
        </w:tc>
        <w:tc>
          <w:tcPr>
            <w:tcW w:w="1848" w:type="dxa"/>
          </w:tcPr>
          <w:p>
            <w:pPr>
              <w:pStyle w:val="TableParagraph"/>
              <w:spacing w:before="0"/>
              <w:rPr>
                <w:rFonts w:ascii="Times New Roman"/>
                <w:sz w:val="20"/>
              </w:rPr>
            </w:pPr>
          </w:p>
        </w:tc>
      </w:tr>
      <w:tr>
        <w:trPr>
          <w:trHeight w:val="273" w:hRule="atLeast"/>
        </w:trPr>
        <w:tc>
          <w:tcPr>
            <w:tcW w:w="1668" w:type="dxa"/>
          </w:tcPr>
          <w:p>
            <w:pPr>
              <w:pStyle w:val="TableParagraph"/>
              <w:spacing w:line="252" w:lineRule="exact"/>
              <w:ind w:left="12"/>
              <w:jc w:val="center"/>
              <w:rPr>
                <w:sz w:val="21"/>
              </w:rPr>
            </w:pPr>
            <w:r>
              <w:rPr>
                <w:spacing w:val="-5"/>
                <w:sz w:val="21"/>
              </w:rPr>
              <w:t>合计</w:t>
            </w:r>
          </w:p>
        </w:tc>
        <w:tc>
          <w:tcPr>
            <w:tcW w:w="1843" w:type="dxa"/>
          </w:tcPr>
          <w:p>
            <w:pPr>
              <w:pStyle w:val="TableParagraph"/>
              <w:spacing w:line="252" w:lineRule="exact"/>
              <w:ind w:right="93"/>
              <w:jc w:val="right"/>
              <w:rPr>
                <w:sz w:val="21"/>
              </w:rPr>
            </w:pPr>
            <w:r>
              <w:rPr>
                <w:spacing w:val="-2"/>
                <w:sz w:val="21"/>
              </w:rPr>
              <w:t>18,099,227.26</w:t>
            </w:r>
          </w:p>
        </w:tc>
        <w:tc>
          <w:tcPr>
            <w:tcW w:w="1840" w:type="dxa"/>
          </w:tcPr>
          <w:p>
            <w:pPr>
              <w:pStyle w:val="TableParagraph"/>
              <w:spacing w:line="252" w:lineRule="exact"/>
              <w:ind w:right="89"/>
              <w:jc w:val="right"/>
              <w:rPr>
                <w:sz w:val="21"/>
              </w:rPr>
            </w:pPr>
            <w:r>
              <w:rPr>
                <w:spacing w:val="-2"/>
                <w:sz w:val="21"/>
              </w:rPr>
              <w:t>78,051,860.12</w:t>
            </w:r>
          </w:p>
        </w:tc>
        <w:tc>
          <w:tcPr>
            <w:tcW w:w="1847" w:type="dxa"/>
          </w:tcPr>
          <w:p>
            <w:pPr>
              <w:pStyle w:val="TableParagraph"/>
              <w:spacing w:line="252" w:lineRule="exact"/>
              <w:ind w:right="92"/>
              <w:jc w:val="right"/>
              <w:rPr>
                <w:sz w:val="21"/>
              </w:rPr>
            </w:pPr>
            <w:r>
              <w:rPr>
                <w:spacing w:val="-2"/>
                <w:sz w:val="21"/>
              </w:rPr>
              <w:t>76,275,171.62</w:t>
            </w:r>
          </w:p>
        </w:tc>
        <w:tc>
          <w:tcPr>
            <w:tcW w:w="1848" w:type="dxa"/>
          </w:tcPr>
          <w:p>
            <w:pPr>
              <w:pStyle w:val="TableParagraph"/>
              <w:spacing w:line="252" w:lineRule="exact"/>
              <w:ind w:right="90"/>
              <w:jc w:val="right"/>
              <w:rPr>
                <w:sz w:val="21"/>
              </w:rPr>
            </w:pPr>
            <w:r>
              <w:rPr>
                <w:spacing w:val="-2"/>
                <w:sz w:val="21"/>
              </w:rPr>
              <w:t>19,875,915.76</w:t>
            </w:r>
          </w:p>
        </w:tc>
      </w:tr>
    </w:tbl>
    <w:p>
      <w:pPr>
        <w:pStyle w:val="BodyText"/>
        <w:spacing w:before="11"/>
        <w:rPr>
          <w:sz w:val="20"/>
        </w:rPr>
      </w:pPr>
    </w:p>
    <w:p>
      <w:pPr>
        <w:spacing w:after="0"/>
        <w:rPr>
          <w:sz w:val="20"/>
        </w:rPr>
        <w:sectPr>
          <w:type w:val="continuous"/>
          <w:pgSz w:w="11910" w:h="16840"/>
          <w:pgMar w:header="882" w:footer="975" w:top="1060" w:bottom="1160" w:left="880" w:right="1160"/>
        </w:sectPr>
      </w:pPr>
    </w:p>
    <w:p>
      <w:pPr>
        <w:pStyle w:val="ListParagraph"/>
        <w:numPr>
          <w:ilvl w:val="0"/>
          <w:numId w:val="104"/>
        </w:numPr>
        <w:tabs>
          <w:tab w:pos="821" w:val="left" w:leader="none"/>
        </w:tabs>
        <w:spacing w:line="240" w:lineRule="auto" w:before="71" w:after="0"/>
        <w:ind w:left="821" w:right="0" w:hanging="424"/>
        <w:jc w:val="left"/>
        <w:rPr>
          <w:sz w:val="21"/>
        </w:rPr>
      </w:pPr>
      <w:r>
        <w:rPr>
          <w:spacing w:val="-2"/>
          <w:sz w:val="21"/>
        </w:rPr>
        <w:t>短期薪酬列示</w:t>
      </w:r>
    </w:p>
    <w:p>
      <w:pPr>
        <w:pStyle w:val="BodyText"/>
        <w:spacing w:before="62"/>
        <w:ind w:left="397"/>
      </w:pPr>
      <w:r>
        <w:rPr>
          <w:spacing w:val="-3"/>
        </w:rPr>
        <w:t>√适用 □不适用</w:t>
      </w:r>
    </w:p>
    <w:p>
      <w:pPr>
        <w:spacing w:line="240" w:lineRule="auto" w:before="0"/>
        <w:rPr>
          <w:sz w:val="21"/>
        </w:rPr>
      </w:pPr>
      <w:r>
        <w:rPr/>
        <w:br w:type="column"/>
      </w:r>
      <w:r>
        <w:rPr>
          <w:sz w:val="21"/>
        </w:rPr>
      </w:r>
    </w:p>
    <w:p>
      <w:pPr>
        <w:pStyle w:val="BodyText"/>
        <w:spacing w:before="135"/>
      </w:pPr>
    </w:p>
    <w:p>
      <w:pPr>
        <w:pStyle w:val="BodyText"/>
        <w:spacing w:before="1"/>
        <w:ind w:left="397"/>
      </w:pPr>
      <w:r>
        <w:rPr/>
        <w:t>单位：元</w:t>
      </w:r>
      <w:r>
        <w:rPr>
          <w:spacing w:val="42"/>
          <w:w w:val="150"/>
        </w:rPr>
        <w:t> </w:t>
      </w:r>
      <w:r>
        <w:rPr>
          <w:spacing w:val="-2"/>
        </w:rPr>
        <w:t>币种:人民币</w:t>
      </w:r>
    </w:p>
    <w:p>
      <w:pPr>
        <w:spacing w:after="0"/>
        <w:sectPr>
          <w:type w:val="continuous"/>
          <w:pgSz w:w="11910" w:h="16840"/>
          <w:pgMar w:header="882" w:footer="975" w:top="1060" w:bottom="1160" w:left="880" w:right="1160"/>
          <w:cols w:num="2" w:equalWidth="0">
            <w:col w:w="2130" w:space="4498"/>
            <w:col w:w="3242"/>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1702"/>
        <w:gridCol w:w="1601"/>
        <w:gridCol w:w="1608"/>
        <w:gridCol w:w="1621"/>
      </w:tblGrid>
      <w:tr>
        <w:trPr>
          <w:trHeight w:val="273" w:hRule="atLeast"/>
        </w:trPr>
        <w:tc>
          <w:tcPr>
            <w:tcW w:w="2518" w:type="dxa"/>
          </w:tcPr>
          <w:p>
            <w:pPr>
              <w:pStyle w:val="TableParagraph"/>
              <w:spacing w:line="252" w:lineRule="exact"/>
              <w:ind w:left="12"/>
              <w:jc w:val="center"/>
              <w:rPr>
                <w:sz w:val="21"/>
              </w:rPr>
            </w:pPr>
            <w:r>
              <w:rPr>
                <w:spacing w:val="-5"/>
                <w:sz w:val="21"/>
              </w:rPr>
              <w:t>项目</w:t>
            </w:r>
          </w:p>
        </w:tc>
        <w:tc>
          <w:tcPr>
            <w:tcW w:w="1702" w:type="dxa"/>
          </w:tcPr>
          <w:p>
            <w:pPr>
              <w:pStyle w:val="TableParagraph"/>
              <w:spacing w:line="252" w:lineRule="exact"/>
              <w:ind w:left="427"/>
              <w:rPr>
                <w:sz w:val="21"/>
              </w:rPr>
            </w:pPr>
            <w:r>
              <w:rPr>
                <w:spacing w:val="-4"/>
                <w:sz w:val="21"/>
              </w:rPr>
              <w:t>期初余额</w:t>
            </w:r>
          </w:p>
        </w:tc>
        <w:tc>
          <w:tcPr>
            <w:tcW w:w="1601" w:type="dxa"/>
          </w:tcPr>
          <w:p>
            <w:pPr>
              <w:pStyle w:val="TableParagraph"/>
              <w:spacing w:line="252" w:lineRule="exact"/>
              <w:ind w:left="31" w:right="22"/>
              <w:jc w:val="center"/>
              <w:rPr>
                <w:sz w:val="21"/>
              </w:rPr>
            </w:pPr>
            <w:r>
              <w:rPr>
                <w:spacing w:val="-4"/>
                <w:sz w:val="21"/>
              </w:rPr>
              <w:t>本期增加</w:t>
            </w:r>
          </w:p>
        </w:tc>
        <w:tc>
          <w:tcPr>
            <w:tcW w:w="1608" w:type="dxa"/>
          </w:tcPr>
          <w:p>
            <w:pPr>
              <w:pStyle w:val="TableParagraph"/>
              <w:spacing w:line="252" w:lineRule="exact"/>
              <w:ind w:left="39" w:right="27"/>
              <w:jc w:val="center"/>
              <w:rPr>
                <w:sz w:val="21"/>
              </w:rPr>
            </w:pPr>
            <w:r>
              <w:rPr>
                <w:spacing w:val="-4"/>
                <w:sz w:val="21"/>
              </w:rPr>
              <w:t>本期减少</w:t>
            </w:r>
          </w:p>
        </w:tc>
        <w:tc>
          <w:tcPr>
            <w:tcW w:w="1621" w:type="dxa"/>
          </w:tcPr>
          <w:p>
            <w:pPr>
              <w:pStyle w:val="TableParagraph"/>
              <w:spacing w:line="252" w:lineRule="exact"/>
              <w:ind w:left="50" w:right="40"/>
              <w:jc w:val="center"/>
              <w:rPr>
                <w:sz w:val="21"/>
              </w:rPr>
            </w:pPr>
            <w:r>
              <w:rPr>
                <w:spacing w:val="-4"/>
                <w:sz w:val="21"/>
              </w:rPr>
              <w:t>期末余额</w:t>
            </w:r>
          </w:p>
        </w:tc>
      </w:tr>
      <w:tr>
        <w:trPr>
          <w:trHeight w:val="544" w:hRule="atLeast"/>
        </w:trPr>
        <w:tc>
          <w:tcPr>
            <w:tcW w:w="2518" w:type="dxa"/>
          </w:tcPr>
          <w:p>
            <w:pPr>
              <w:pStyle w:val="TableParagraph"/>
              <w:ind w:left="108"/>
              <w:rPr>
                <w:sz w:val="21"/>
              </w:rPr>
            </w:pPr>
            <w:r>
              <w:rPr>
                <w:spacing w:val="-5"/>
                <w:sz w:val="21"/>
              </w:rPr>
              <w:t>一、工资、奖金、津贴和</w:t>
            </w:r>
          </w:p>
          <w:p>
            <w:pPr>
              <w:pStyle w:val="TableParagraph"/>
              <w:spacing w:line="252" w:lineRule="exact" w:before="2"/>
              <w:ind w:left="108"/>
              <w:rPr>
                <w:sz w:val="21"/>
              </w:rPr>
            </w:pPr>
            <w:r>
              <w:rPr>
                <w:spacing w:val="-5"/>
                <w:sz w:val="21"/>
              </w:rPr>
              <w:t>补贴</w:t>
            </w:r>
          </w:p>
        </w:tc>
        <w:tc>
          <w:tcPr>
            <w:tcW w:w="1702" w:type="dxa"/>
          </w:tcPr>
          <w:p>
            <w:pPr>
              <w:pStyle w:val="TableParagraph"/>
              <w:spacing w:before="135"/>
              <w:ind w:left="331"/>
              <w:rPr>
                <w:sz w:val="21"/>
              </w:rPr>
            </w:pPr>
            <w:r>
              <w:rPr>
                <w:spacing w:val="-2"/>
                <w:sz w:val="21"/>
              </w:rPr>
              <w:t>9,433,123.18</w:t>
            </w:r>
          </w:p>
        </w:tc>
        <w:tc>
          <w:tcPr>
            <w:tcW w:w="1601" w:type="dxa"/>
          </w:tcPr>
          <w:p>
            <w:pPr>
              <w:pStyle w:val="TableParagraph"/>
              <w:spacing w:before="135"/>
              <w:ind w:left="31"/>
              <w:jc w:val="center"/>
              <w:rPr>
                <w:sz w:val="21"/>
              </w:rPr>
            </w:pPr>
            <w:r>
              <w:rPr>
                <w:spacing w:val="-2"/>
                <w:sz w:val="21"/>
              </w:rPr>
              <w:t>67,252,070.13</w:t>
            </w:r>
          </w:p>
        </w:tc>
        <w:tc>
          <w:tcPr>
            <w:tcW w:w="1608" w:type="dxa"/>
          </w:tcPr>
          <w:p>
            <w:pPr>
              <w:pStyle w:val="TableParagraph"/>
              <w:spacing w:before="135"/>
              <w:ind w:left="39"/>
              <w:jc w:val="center"/>
              <w:rPr>
                <w:sz w:val="21"/>
              </w:rPr>
            </w:pPr>
            <w:r>
              <w:rPr>
                <w:spacing w:val="-2"/>
                <w:sz w:val="21"/>
              </w:rPr>
              <w:t>64,220,356.22</w:t>
            </w:r>
          </w:p>
        </w:tc>
        <w:tc>
          <w:tcPr>
            <w:tcW w:w="1621" w:type="dxa"/>
          </w:tcPr>
          <w:p>
            <w:pPr>
              <w:pStyle w:val="TableParagraph"/>
              <w:spacing w:before="135"/>
              <w:ind w:left="50"/>
              <w:jc w:val="center"/>
              <w:rPr>
                <w:sz w:val="21"/>
              </w:rPr>
            </w:pPr>
            <w:r>
              <w:rPr>
                <w:spacing w:val="-2"/>
                <w:sz w:val="21"/>
              </w:rPr>
              <w:t>12,464,837.09</w:t>
            </w:r>
          </w:p>
        </w:tc>
      </w:tr>
    </w:tbl>
    <w:p>
      <w:pPr>
        <w:spacing w:after="0"/>
        <w:jc w:val="center"/>
        <w:rPr>
          <w:sz w:val="21"/>
        </w:rPr>
        <w:sectPr>
          <w:type w:val="continuous"/>
          <w:pgSz w:w="11910" w:h="16840"/>
          <w:pgMar w:header="882" w:footer="975" w:top="1060" w:bottom="1160" w:left="880" w:right="1160"/>
        </w:sectPr>
      </w:pPr>
    </w:p>
    <w:p>
      <w:pPr>
        <w:pStyle w:val="BodyText"/>
        <w:spacing w:before="9"/>
        <w:rPr>
          <w:sz w:val="4"/>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1702"/>
        <w:gridCol w:w="1601"/>
        <w:gridCol w:w="1608"/>
        <w:gridCol w:w="1621"/>
      </w:tblGrid>
      <w:tr>
        <w:trPr>
          <w:trHeight w:val="273" w:hRule="atLeast"/>
        </w:trPr>
        <w:tc>
          <w:tcPr>
            <w:tcW w:w="2518" w:type="dxa"/>
          </w:tcPr>
          <w:p>
            <w:pPr>
              <w:pStyle w:val="TableParagraph"/>
              <w:spacing w:line="252" w:lineRule="exact"/>
              <w:ind w:left="108"/>
              <w:rPr>
                <w:sz w:val="21"/>
              </w:rPr>
            </w:pPr>
            <w:r>
              <w:rPr>
                <w:spacing w:val="-4"/>
                <w:sz w:val="21"/>
              </w:rPr>
              <w:t>二、职工福利费</w:t>
            </w:r>
          </w:p>
        </w:tc>
        <w:tc>
          <w:tcPr>
            <w:tcW w:w="1702" w:type="dxa"/>
          </w:tcPr>
          <w:p>
            <w:pPr>
              <w:pStyle w:val="TableParagraph"/>
              <w:spacing w:line="252" w:lineRule="exact"/>
              <w:ind w:right="95"/>
              <w:jc w:val="right"/>
              <w:rPr>
                <w:sz w:val="21"/>
              </w:rPr>
            </w:pPr>
            <w:r>
              <w:rPr>
                <w:spacing w:val="-2"/>
                <w:sz w:val="21"/>
              </w:rPr>
              <w:t>7,976,954.39</w:t>
            </w:r>
          </w:p>
        </w:tc>
        <w:tc>
          <w:tcPr>
            <w:tcW w:w="1601" w:type="dxa"/>
          </w:tcPr>
          <w:p>
            <w:pPr>
              <w:pStyle w:val="TableParagraph"/>
              <w:spacing w:line="252" w:lineRule="exact"/>
              <w:ind w:right="93"/>
              <w:jc w:val="right"/>
              <w:rPr>
                <w:sz w:val="21"/>
              </w:rPr>
            </w:pPr>
            <w:r>
              <w:rPr>
                <w:spacing w:val="-2"/>
                <w:sz w:val="21"/>
              </w:rPr>
              <w:t>525,311.09</w:t>
            </w:r>
          </w:p>
        </w:tc>
        <w:tc>
          <w:tcPr>
            <w:tcW w:w="1608" w:type="dxa"/>
          </w:tcPr>
          <w:p>
            <w:pPr>
              <w:pStyle w:val="TableParagraph"/>
              <w:spacing w:line="252" w:lineRule="exact"/>
              <w:ind w:right="93"/>
              <w:jc w:val="right"/>
              <w:rPr>
                <w:sz w:val="21"/>
              </w:rPr>
            </w:pPr>
            <w:r>
              <w:rPr>
                <w:spacing w:val="-2"/>
                <w:sz w:val="21"/>
              </w:rPr>
              <w:t>1,141,383.40</w:t>
            </w:r>
          </w:p>
        </w:tc>
        <w:tc>
          <w:tcPr>
            <w:tcW w:w="1621" w:type="dxa"/>
          </w:tcPr>
          <w:p>
            <w:pPr>
              <w:pStyle w:val="TableParagraph"/>
              <w:spacing w:line="252" w:lineRule="exact"/>
              <w:ind w:right="93"/>
              <w:jc w:val="right"/>
              <w:rPr>
                <w:sz w:val="21"/>
              </w:rPr>
            </w:pPr>
            <w:r>
              <w:rPr>
                <w:spacing w:val="-2"/>
                <w:sz w:val="21"/>
              </w:rPr>
              <w:t>7,360,882.08</w:t>
            </w:r>
          </w:p>
        </w:tc>
      </w:tr>
      <w:tr>
        <w:trPr>
          <w:trHeight w:val="271" w:hRule="atLeast"/>
        </w:trPr>
        <w:tc>
          <w:tcPr>
            <w:tcW w:w="2518" w:type="dxa"/>
          </w:tcPr>
          <w:p>
            <w:pPr>
              <w:pStyle w:val="TableParagraph"/>
              <w:spacing w:line="250" w:lineRule="exact"/>
              <w:ind w:left="108"/>
              <w:rPr>
                <w:sz w:val="21"/>
              </w:rPr>
            </w:pPr>
            <w:r>
              <w:rPr>
                <w:spacing w:val="-4"/>
                <w:sz w:val="21"/>
              </w:rPr>
              <w:t>三、社会保险费</w:t>
            </w:r>
          </w:p>
        </w:tc>
        <w:tc>
          <w:tcPr>
            <w:tcW w:w="1702" w:type="dxa"/>
          </w:tcPr>
          <w:p>
            <w:pPr>
              <w:pStyle w:val="TableParagraph"/>
              <w:spacing w:line="250" w:lineRule="exact"/>
              <w:ind w:right="95"/>
              <w:jc w:val="right"/>
              <w:rPr>
                <w:sz w:val="21"/>
              </w:rPr>
            </w:pPr>
            <w:r>
              <w:rPr>
                <w:spacing w:val="-2"/>
                <w:sz w:val="21"/>
              </w:rPr>
              <w:t>1,627.59</w:t>
            </w:r>
          </w:p>
        </w:tc>
        <w:tc>
          <w:tcPr>
            <w:tcW w:w="1601" w:type="dxa"/>
          </w:tcPr>
          <w:p>
            <w:pPr>
              <w:pStyle w:val="TableParagraph"/>
              <w:spacing w:line="250" w:lineRule="exact"/>
              <w:ind w:right="93"/>
              <w:jc w:val="right"/>
              <w:rPr>
                <w:sz w:val="21"/>
              </w:rPr>
            </w:pPr>
            <w:r>
              <w:rPr>
                <w:spacing w:val="-2"/>
                <w:sz w:val="21"/>
              </w:rPr>
              <w:t>3,184,567.11</w:t>
            </w:r>
          </w:p>
        </w:tc>
        <w:tc>
          <w:tcPr>
            <w:tcW w:w="1608" w:type="dxa"/>
          </w:tcPr>
          <w:p>
            <w:pPr>
              <w:pStyle w:val="TableParagraph"/>
              <w:spacing w:line="250" w:lineRule="exact"/>
              <w:ind w:right="93"/>
              <w:jc w:val="right"/>
              <w:rPr>
                <w:sz w:val="21"/>
              </w:rPr>
            </w:pPr>
            <w:r>
              <w:rPr>
                <w:spacing w:val="-2"/>
                <w:sz w:val="21"/>
              </w:rPr>
              <w:t>3,186,194.70</w:t>
            </w:r>
          </w:p>
        </w:tc>
        <w:tc>
          <w:tcPr>
            <w:tcW w:w="1621" w:type="dxa"/>
          </w:tcPr>
          <w:p>
            <w:pPr>
              <w:pStyle w:val="TableParagraph"/>
              <w:spacing w:before="0"/>
              <w:rPr>
                <w:rFonts w:ascii="Times New Roman"/>
                <w:sz w:val="20"/>
              </w:rPr>
            </w:pPr>
          </w:p>
        </w:tc>
      </w:tr>
      <w:tr>
        <w:trPr>
          <w:trHeight w:val="273" w:hRule="atLeast"/>
        </w:trPr>
        <w:tc>
          <w:tcPr>
            <w:tcW w:w="2518" w:type="dxa"/>
          </w:tcPr>
          <w:p>
            <w:pPr>
              <w:pStyle w:val="TableParagraph"/>
              <w:spacing w:line="252" w:lineRule="exact"/>
              <w:ind w:left="108"/>
              <w:rPr>
                <w:sz w:val="21"/>
              </w:rPr>
            </w:pPr>
            <w:r>
              <w:rPr>
                <w:spacing w:val="-4"/>
                <w:sz w:val="21"/>
              </w:rPr>
              <w:t>其中：医疗保险费</w:t>
            </w:r>
          </w:p>
        </w:tc>
        <w:tc>
          <w:tcPr>
            <w:tcW w:w="1702" w:type="dxa"/>
          </w:tcPr>
          <w:p>
            <w:pPr>
              <w:pStyle w:val="TableParagraph"/>
              <w:spacing w:before="0"/>
              <w:rPr>
                <w:rFonts w:ascii="Times New Roman"/>
                <w:sz w:val="20"/>
              </w:rPr>
            </w:pPr>
          </w:p>
        </w:tc>
        <w:tc>
          <w:tcPr>
            <w:tcW w:w="1601" w:type="dxa"/>
          </w:tcPr>
          <w:p>
            <w:pPr>
              <w:pStyle w:val="TableParagraph"/>
              <w:spacing w:line="252" w:lineRule="exact"/>
              <w:ind w:right="93"/>
              <w:jc w:val="right"/>
              <w:rPr>
                <w:sz w:val="21"/>
              </w:rPr>
            </w:pPr>
            <w:r>
              <w:rPr>
                <w:spacing w:val="-2"/>
                <w:sz w:val="21"/>
              </w:rPr>
              <w:t>2,640,441.01</w:t>
            </w:r>
          </w:p>
        </w:tc>
        <w:tc>
          <w:tcPr>
            <w:tcW w:w="1608" w:type="dxa"/>
          </w:tcPr>
          <w:p>
            <w:pPr>
              <w:pStyle w:val="TableParagraph"/>
              <w:spacing w:line="252" w:lineRule="exact"/>
              <w:ind w:right="93"/>
              <w:jc w:val="right"/>
              <w:rPr>
                <w:sz w:val="21"/>
              </w:rPr>
            </w:pPr>
            <w:r>
              <w:rPr>
                <w:spacing w:val="-2"/>
                <w:sz w:val="21"/>
              </w:rPr>
              <w:t>2,640,441.01</w:t>
            </w:r>
          </w:p>
        </w:tc>
        <w:tc>
          <w:tcPr>
            <w:tcW w:w="1621" w:type="dxa"/>
          </w:tcPr>
          <w:p>
            <w:pPr>
              <w:pStyle w:val="TableParagraph"/>
              <w:spacing w:before="0"/>
              <w:rPr>
                <w:rFonts w:ascii="Times New Roman"/>
                <w:sz w:val="20"/>
              </w:rPr>
            </w:pPr>
          </w:p>
        </w:tc>
      </w:tr>
      <w:tr>
        <w:trPr>
          <w:trHeight w:val="273" w:hRule="atLeast"/>
        </w:trPr>
        <w:tc>
          <w:tcPr>
            <w:tcW w:w="2518" w:type="dxa"/>
          </w:tcPr>
          <w:p>
            <w:pPr>
              <w:pStyle w:val="TableParagraph"/>
              <w:spacing w:line="252" w:lineRule="exact"/>
              <w:ind w:right="712"/>
              <w:jc w:val="right"/>
              <w:rPr>
                <w:sz w:val="21"/>
              </w:rPr>
            </w:pPr>
            <w:r>
              <w:rPr>
                <w:spacing w:val="-4"/>
                <w:sz w:val="21"/>
              </w:rPr>
              <w:t>工伤保险费</w:t>
            </w:r>
          </w:p>
        </w:tc>
        <w:tc>
          <w:tcPr>
            <w:tcW w:w="1702" w:type="dxa"/>
          </w:tcPr>
          <w:p>
            <w:pPr>
              <w:pStyle w:val="TableParagraph"/>
              <w:spacing w:line="252" w:lineRule="exact"/>
              <w:ind w:right="95"/>
              <w:jc w:val="right"/>
              <w:rPr>
                <w:sz w:val="21"/>
              </w:rPr>
            </w:pPr>
            <w:r>
              <w:rPr>
                <w:spacing w:val="-2"/>
                <w:sz w:val="21"/>
              </w:rPr>
              <w:t>1,627.59</w:t>
            </w:r>
          </w:p>
        </w:tc>
        <w:tc>
          <w:tcPr>
            <w:tcW w:w="1601" w:type="dxa"/>
          </w:tcPr>
          <w:p>
            <w:pPr>
              <w:pStyle w:val="TableParagraph"/>
              <w:spacing w:line="252" w:lineRule="exact"/>
              <w:ind w:right="93"/>
              <w:jc w:val="right"/>
              <w:rPr>
                <w:sz w:val="21"/>
              </w:rPr>
            </w:pPr>
            <w:r>
              <w:rPr>
                <w:spacing w:val="-2"/>
                <w:sz w:val="21"/>
              </w:rPr>
              <w:t>404,253.17</w:t>
            </w:r>
          </w:p>
        </w:tc>
        <w:tc>
          <w:tcPr>
            <w:tcW w:w="1608" w:type="dxa"/>
          </w:tcPr>
          <w:p>
            <w:pPr>
              <w:pStyle w:val="TableParagraph"/>
              <w:spacing w:line="252" w:lineRule="exact"/>
              <w:ind w:right="93"/>
              <w:jc w:val="right"/>
              <w:rPr>
                <w:sz w:val="21"/>
              </w:rPr>
            </w:pPr>
            <w:r>
              <w:rPr>
                <w:spacing w:val="-2"/>
                <w:sz w:val="21"/>
              </w:rPr>
              <w:t>405,880.76</w:t>
            </w:r>
          </w:p>
        </w:tc>
        <w:tc>
          <w:tcPr>
            <w:tcW w:w="1621" w:type="dxa"/>
          </w:tcPr>
          <w:p>
            <w:pPr>
              <w:pStyle w:val="TableParagraph"/>
              <w:spacing w:before="0"/>
              <w:rPr>
                <w:rFonts w:ascii="Times New Roman"/>
                <w:sz w:val="20"/>
              </w:rPr>
            </w:pPr>
          </w:p>
        </w:tc>
      </w:tr>
      <w:tr>
        <w:trPr>
          <w:trHeight w:val="270" w:hRule="atLeast"/>
        </w:trPr>
        <w:tc>
          <w:tcPr>
            <w:tcW w:w="2518" w:type="dxa"/>
          </w:tcPr>
          <w:p>
            <w:pPr>
              <w:pStyle w:val="TableParagraph"/>
              <w:spacing w:line="250" w:lineRule="exact"/>
              <w:ind w:right="712"/>
              <w:jc w:val="right"/>
              <w:rPr>
                <w:sz w:val="21"/>
              </w:rPr>
            </w:pPr>
            <w:r>
              <w:rPr>
                <w:spacing w:val="-4"/>
                <w:sz w:val="21"/>
              </w:rPr>
              <w:t>生育保险费</w:t>
            </w:r>
          </w:p>
        </w:tc>
        <w:tc>
          <w:tcPr>
            <w:tcW w:w="1702" w:type="dxa"/>
          </w:tcPr>
          <w:p>
            <w:pPr>
              <w:pStyle w:val="TableParagraph"/>
              <w:spacing w:before="0"/>
              <w:rPr>
                <w:rFonts w:ascii="Times New Roman"/>
                <w:sz w:val="20"/>
              </w:rPr>
            </w:pPr>
          </w:p>
        </w:tc>
        <w:tc>
          <w:tcPr>
            <w:tcW w:w="1601" w:type="dxa"/>
          </w:tcPr>
          <w:p>
            <w:pPr>
              <w:pStyle w:val="TableParagraph"/>
              <w:spacing w:line="250" w:lineRule="exact"/>
              <w:ind w:right="93"/>
              <w:jc w:val="right"/>
              <w:rPr>
                <w:sz w:val="21"/>
              </w:rPr>
            </w:pPr>
            <w:r>
              <w:rPr>
                <w:spacing w:val="-2"/>
                <w:sz w:val="21"/>
              </w:rPr>
              <w:t>139,872.93</w:t>
            </w:r>
          </w:p>
        </w:tc>
        <w:tc>
          <w:tcPr>
            <w:tcW w:w="1608" w:type="dxa"/>
          </w:tcPr>
          <w:p>
            <w:pPr>
              <w:pStyle w:val="TableParagraph"/>
              <w:spacing w:line="250" w:lineRule="exact"/>
              <w:ind w:right="93"/>
              <w:jc w:val="right"/>
              <w:rPr>
                <w:sz w:val="21"/>
              </w:rPr>
            </w:pPr>
            <w:r>
              <w:rPr>
                <w:spacing w:val="-2"/>
                <w:sz w:val="21"/>
              </w:rPr>
              <w:t>139,872.93</w:t>
            </w:r>
          </w:p>
        </w:tc>
        <w:tc>
          <w:tcPr>
            <w:tcW w:w="1621" w:type="dxa"/>
          </w:tcPr>
          <w:p>
            <w:pPr>
              <w:pStyle w:val="TableParagraph"/>
              <w:spacing w:before="0"/>
              <w:rPr>
                <w:rFonts w:ascii="Times New Roman"/>
                <w:sz w:val="20"/>
              </w:rPr>
            </w:pPr>
          </w:p>
        </w:tc>
      </w:tr>
      <w:tr>
        <w:trPr>
          <w:trHeight w:val="273" w:hRule="atLeast"/>
        </w:trPr>
        <w:tc>
          <w:tcPr>
            <w:tcW w:w="2518" w:type="dxa"/>
          </w:tcPr>
          <w:p>
            <w:pPr>
              <w:pStyle w:val="TableParagraph"/>
              <w:spacing w:line="252" w:lineRule="exact"/>
              <w:ind w:left="108"/>
              <w:rPr>
                <w:sz w:val="21"/>
              </w:rPr>
            </w:pPr>
            <w:r>
              <w:rPr>
                <w:spacing w:val="-4"/>
                <w:sz w:val="21"/>
              </w:rPr>
              <w:t>四、住房公积金</w:t>
            </w:r>
          </w:p>
        </w:tc>
        <w:tc>
          <w:tcPr>
            <w:tcW w:w="1702" w:type="dxa"/>
          </w:tcPr>
          <w:p>
            <w:pPr>
              <w:pStyle w:val="TableParagraph"/>
              <w:spacing w:line="252" w:lineRule="exact"/>
              <w:ind w:right="95"/>
              <w:jc w:val="right"/>
              <w:rPr>
                <w:sz w:val="21"/>
              </w:rPr>
            </w:pPr>
            <w:r>
              <w:rPr>
                <w:spacing w:val="-2"/>
                <w:sz w:val="21"/>
              </w:rPr>
              <w:t>4,836.00</w:t>
            </w:r>
          </w:p>
        </w:tc>
        <w:tc>
          <w:tcPr>
            <w:tcW w:w="1601" w:type="dxa"/>
          </w:tcPr>
          <w:p>
            <w:pPr>
              <w:pStyle w:val="TableParagraph"/>
              <w:spacing w:line="252" w:lineRule="exact"/>
              <w:ind w:right="93"/>
              <w:jc w:val="right"/>
              <w:rPr>
                <w:sz w:val="21"/>
              </w:rPr>
            </w:pPr>
            <w:r>
              <w:rPr>
                <w:spacing w:val="-2"/>
                <w:sz w:val="21"/>
              </w:rPr>
              <w:t>983,726.00</w:t>
            </w:r>
          </w:p>
        </w:tc>
        <w:tc>
          <w:tcPr>
            <w:tcW w:w="1608" w:type="dxa"/>
          </w:tcPr>
          <w:p>
            <w:pPr>
              <w:pStyle w:val="TableParagraph"/>
              <w:spacing w:line="252" w:lineRule="exact"/>
              <w:ind w:right="93"/>
              <w:jc w:val="right"/>
              <w:rPr>
                <w:sz w:val="21"/>
              </w:rPr>
            </w:pPr>
            <w:r>
              <w:rPr>
                <w:spacing w:val="-2"/>
                <w:sz w:val="21"/>
              </w:rPr>
              <w:t>988,562.00</w:t>
            </w:r>
          </w:p>
        </w:tc>
        <w:tc>
          <w:tcPr>
            <w:tcW w:w="1621" w:type="dxa"/>
          </w:tcPr>
          <w:p>
            <w:pPr>
              <w:pStyle w:val="TableParagraph"/>
              <w:spacing w:before="0"/>
              <w:rPr>
                <w:rFonts w:ascii="Times New Roman"/>
                <w:sz w:val="20"/>
              </w:rPr>
            </w:pPr>
          </w:p>
        </w:tc>
      </w:tr>
      <w:tr>
        <w:trPr>
          <w:trHeight w:val="544" w:hRule="atLeast"/>
        </w:trPr>
        <w:tc>
          <w:tcPr>
            <w:tcW w:w="2518" w:type="dxa"/>
          </w:tcPr>
          <w:p>
            <w:pPr>
              <w:pStyle w:val="TableParagraph"/>
              <w:ind w:left="108"/>
              <w:rPr>
                <w:sz w:val="21"/>
              </w:rPr>
            </w:pPr>
            <w:r>
              <w:rPr>
                <w:spacing w:val="-5"/>
                <w:sz w:val="21"/>
              </w:rPr>
              <w:t>五、工会经费和职工教育</w:t>
            </w:r>
          </w:p>
          <w:p>
            <w:pPr>
              <w:pStyle w:val="TableParagraph"/>
              <w:spacing w:line="250" w:lineRule="exact" w:before="4"/>
              <w:ind w:left="108"/>
              <w:rPr>
                <w:sz w:val="21"/>
              </w:rPr>
            </w:pPr>
            <w:r>
              <w:rPr>
                <w:spacing w:val="-5"/>
                <w:sz w:val="21"/>
              </w:rPr>
              <w:t>经费</w:t>
            </w:r>
          </w:p>
        </w:tc>
        <w:tc>
          <w:tcPr>
            <w:tcW w:w="1702" w:type="dxa"/>
          </w:tcPr>
          <w:p>
            <w:pPr>
              <w:pStyle w:val="TableParagraph"/>
              <w:spacing w:before="138"/>
              <w:ind w:right="95"/>
              <w:jc w:val="right"/>
              <w:rPr>
                <w:sz w:val="21"/>
              </w:rPr>
            </w:pPr>
            <w:r>
              <w:rPr>
                <w:spacing w:val="-2"/>
                <w:sz w:val="21"/>
              </w:rPr>
              <w:t>29,990.73</w:t>
            </w:r>
          </w:p>
        </w:tc>
        <w:tc>
          <w:tcPr>
            <w:tcW w:w="1601" w:type="dxa"/>
          </w:tcPr>
          <w:p>
            <w:pPr>
              <w:pStyle w:val="TableParagraph"/>
              <w:spacing w:before="138"/>
              <w:ind w:right="93"/>
              <w:jc w:val="right"/>
              <w:rPr>
                <w:sz w:val="21"/>
              </w:rPr>
            </w:pPr>
            <w:r>
              <w:rPr>
                <w:spacing w:val="-2"/>
                <w:sz w:val="21"/>
              </w:rPr>
              <w:t>396,730.93</w:t>
            </w:r>
          </w:p>
        </w:tc>
        <w:tc>
          <w:tcPr>
            <w:tcW w:w="1608" w:type="dxa"/>
          </w:tcPr>
          <w:p>
            <w:pPr>
              <w:pStyle w:val="TableParagraph"/>
              <w:spacing w:before="138"/>
              <w:ind w:right="93"/>
              <w:jc w:val="right"/>
              <w:rPr>
                <w:sz w:val="21"/>
              </w:rPr>
            </w:pPr>
            <w:r>
              <w:rPr>
                <w:spacing w:val="-2"/>
                <w:sz w:val="21"/>
              </w:rPr>
              <w:t>376,525.07</w:t>
            </w:r>
          </w:p>
        </w:tc>
        <w:tc>
          <w:tcPr>
            <w:tcW w:w="1621" w:type="dxa"/>
          </w:tcPr>
          <w:p>
            <w:pPr>
              <w:pStyle w:val="TableParagraph"/>
              <w:spacing w:before="138"/>
              <w:ind w:right="93"/>
              <w:jc w:val="right"/>
              <w:rPr>
                <w:sz w:val="21"/>
              </w:rPr>
            </w:pPr>
            <w:r>
              <w:rPr>
                <w:spacing w:val="-2"/>
                <w:sz w:val="21"/>
              </w:rPr>
              <w:t>50,196.59</w:t>
            </w:r>
          </w:p>
        </w:tc>
      </w:tr>
      <w:tr>
        <w:trPr>
          <w:trHeight w:val="273" w:hRule="atLeast"/>
        </w:trPr>
        <w:tc>
          <w:tcPr>
            <w:tcW w:w="2518" w:type="dxa"/>
          </w:tcPr>
          <w:p>
            <w:pPr>
              <w:pStyle w:val="TableParagraph"/>
              <w:spacing w:line="252" w:lineRule="exact"/>
              <w:ind w:left="12"/>
              <w:jc w:val="center"/>
              <w:rPr>
                <w:sz w:val="21"/>
              </w:rPr>
            </w:pPr>
            <w:r>
              <w:rPr>
                <w:spacing w:val="-5"/>
                <w:sz w:val="21"/>
              </w:rPr>
              <w:t>合计</w:t>
            </w:r>
          </w:p>
        </w:tc>
        <w:tc>
          <w:tcPr>
            <w:tcW w:w="1702" w:type="dxa"/>
          </w:tcPr>
          <w:p>
            <w:pPr>
              <w:pStyle w:val="TableParagraph"/>
              <w:spacing w:line="252" w:lineRule="exact"/>
              <w:ind w:right="95"/>
              <w:jc w:val="right"/>
              <w:rPr>
                <w:sz w:val="21"/>
              </w:rPr>
            </w:pPr>
            <w:r>
              <w:rPr>
                <w:spacing w:val="-2"/>
                <w:sz w:val="21"/>
              </w:rPr>
              <w:t>17,446,531.89</w:t>
            </w:r>
          </w:p>
        </w:tc>
        <w:tc>
          <w:tcPr>
            <w:tcW w:w="1601" w:type="dxa"/>
          </w:tcPr>
          <w:p>
            <w:pPr>
              <w:pStyle w:val="TableParagraph"/>
              <w:spacing w:line="252" w:lineRule="exact"/>
              <w:ind w:right="93"/>
              <w:jc w:val="right"/>
              <w:rPr>
                <w:sz w:val="21"/>
              </w:rPr>
            </w:pPr>
            <w:r>
              <w:rPr>
                <w:spacing w:val="-2"/>
                <w:sz w:val="21"/>
              </w:rPr>
              <w:t>72,342,405.26</w:t>
            </w:r>
          </w:p>
        </w:tc>
        <w:tc>
          <w:tcPr>
            <w:tcW w:w="1608" w:type="dxa"/>
          </w:tcPr>
          <w:p>
            <w:pPr>
              <w:pStyle w:val="TableParagraph"/>
              <w:spacing w:line="252" w:lineRule="exact"/>
              <w:ind w:right="93"/>
              <w:jc w:val="right"/>
              <w:rPr>
                <w:sz w:val="21"/>
              </w:rPr>
            </w:pPr>
            <w:r>
              <w:rPr>
                <w:spacing w:val="-2"/>
                <w:sz w:val="21"/>
              </w:rPr>
              <w:t>69,913,021.39</w:t>
            </w:r>
          </w:p>
        </w:tc>
        <w:tc>
          <w:tcPr>
            <w:tcW w:w="1621" w:type="dxa"/>
          </w:tcPr>
          <w:p>
            <w:pPr>
              <w:pStyle w:val="TableParagraph"/>
              <w:spacing w:line="252" w:lineRule="exact"/>
              <w:ind w:right="94"/>
              <w:jc w:val="right"/>
              <w:rPr>
                <w:sz w:val="21"/>
              </w:rPr>
            </w:pPr>
            <w:r>
              <w:rPr>
                <w:spacing w:val="-2"/>
                <w:sz w:val="21"/>
              </w:rPr>
              <w:t>19,875,915.76</w:t>
            </w:r>
          </w:p>
        </w:tc>
      </w:tr>
    </w:tbl>
    <w:p>
      <w:pPr>
        <w:pStyle w:val="BodyText"/>
        <w:spacing w:before="65"/>
      </w:pPr>
    </w:p>
    <w:p>
      <w:pPr>
        <w:pStyle w:val="ListParagraph"/>
        <w:numPr>
          <w:ilvl w:val="0"/>
          <w:numId w:val="104"/>
        </w:numPr>
        <w:tabs>
          <w:tab w:pos="821" w:val="left" w:leader="none"/>
        </w:tabs>
        <w:spacing w:line="240" w:lineRule="auto" w:before="0" w:after="0"/>
        <w:ind w:left="821" w:right="0" w:hanging="424"/>
        <w:jc w:val="left"/>
        <w:rPr>
          <w:sz w:val="21"/>
        </w:rPr>
      </w:pPr>
      <w:r>
        <w:rPr>
          <w:spacing w:val="-2"/>
          <w:sz w:val="21"/>
        </w:rPr>
        <w:t>设定提存计划列示</w:t>
      </w:r>
    </w:p>
    <w:p>
      <w:pPr>
        <w:pStyle w:val="BodyText"/>
        <w:spacing w:before="65"/>
        <w:ind w:left="397"/>
      </w:pPr>
      <w:r>
        <w:rPr>
          <w:spacing w:val="-3"/>
        </w:rPr>
        <w:t>√适用 □不适用</w:t>
      </w:r>
    </w:p>
    <w:p>
      <w:pPr>
        <w:pStyle w:val="BodyText"/>
        <w:spacing w:before="2" w:after="3"/>
        <w:ind w:left="6919"/>
      </w:pPr>
      <w:r>
        <w:rPr/>
        <w:t>单位：元</w:t>
      </w:r>
      <w:r>
        <w:rPr>
          <w:spacing w:val="41"/>
          <w:w w:val="150"/>
        </w:rPr>
        <w:t> </w:t>
      </w:r>
      <w:r>
        <w:rPr>
          <w:spacing w:val="-2"/>
        </w:rPr>
        <w:t>币种：人民币</w:t>
      </w:r>
    </w:p>
    <w:tbl>
      <w:tblPr>
        <w:tblW w:w="0" w:type="auto"/>
        <w:jc w:val="left"/>
        <w:tblInd w:w="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88"/>
        <w:gridCol w:w="1623"/>
        <w:gridCol w:w="1853"/>
        <w:gridCol w:w="1702"/>
        <w:gridCol w:w="1284"/>
      </w:tblGrid>
      <w:tr>
        <w:trPr>
          <w:trHeight w:val="271" w:hRule="atLeast"/>
        </w:trPr>
        <w:tc>
          <w:tcPr>
            <w:tcW w:w="2588" w:type="dxa"/>
          </w:tcPr>
          <w:p>
            <w:pPr>
              <w:pStyle w:val="TableParagraph"/>
              <w:spacing w:line="250" w:lineRule="exact"/>
              <w:ind w:left="14"/>
              <w:jc w:val="center"/>
              <w:rPr>
                <w:sz w:val="21"/>
              </w:rPr>
            </w:pPr>
            <w:r>
              <w:rPr>
                <w:spacing w:val="-5"/>
                <w:sz w:val="21"/>
              </w:rPr>
              <w:t>项目</w:t>
            </w:r>
          </w:p>
        </w:tc>
        <w:tc>
          <w:tcPr>
            <w:tcW w:w="1623" w:type="dxa"/>
          </w:tcPr>
          <w:p>
            <w:pPr>
              <w:pStyle w:val="TableParagraph"/>
              <w:spacing w:line="250" w:lineRule="exact"/>
              <w:ind w:left="391"/>
              <w:rPr>
                <w:sz w:val="21"/>
              </w:rPr>
            </w:pPr>
            <w:r>
              <w:rPr>
                <w:spacing w:val="-4"/>
                <w:sz w:val="21"/>
              </w:rPr>
              <w:t>期初余额</w:t>
            </w:r>
          </w:p>
        </w:tc>
        <w:tc>
          <w:tcPr>
            <w:tcW w:w="1853" w:type="dxa"/>
          </w:tcPr>
          <w:p>
            <w:pPr>
              <w:pStyle w:val="TableParagraph"/>
              <w:spacing w:line="250" w:lineRule="exact"/>
              <w:ind w:left="505"/>
              <w:rPr>
                <w:sz w:val="21"/>
              </w:rPr>
            </w:pPr>
            <w:r>
              <w:rPr>
                <w:spacing w:val="-4"/>
                <w:sz w:val="21"/>
              </w:rPr>
              <w:t>本期增加</w:t>
            </w:r>
          </w:p>
        </w:tc>
        <w:tc>
          <w:tcPr>
            <w:tcW w:w="1702" w:type="dxa"/>
          </w:tcPr>
          <w:p>
            <w:pPr>
              <w:pStyle w:val="TableParagraph"/>
              <w:spacing w:line="250" w:lineRule="exact"/>
              <w:ind w:left="429"/>
              <w:rPr>
                <w:sz w:val="21"/>
              </w:rPr>
            </w:pPr>
            <w:r>
              <w:rPr>
                <w:spacing w:val="-4"/>
                <w:sz w:val="21"/>
              </w:rPr>
              <w:t>本期减少</w:t>
            </w:r>
          </w:p>
        </w:tc>
        <w:tc>
          <w:tcPr>
            <w:tcW w:w="1284" w:type="dxa"/>
          </w:tcPr>
          <w:p>
            <w:pPr>
              <w:pStyle w:val="TableParagraph"/>
              <w:spacing w:line="250" w:lineRule="exact"/>
              <w:ind w:left="220"/>
              <w:rPr>
                <w:sz w:val="21"/>
              </w:rPr>
            </w:pPr>
            <w:r>
              <w:rPr>
                <w:spacing w:val="-4"/>
                <w:sz w:val="21"/>
              </w:rPr>
              <w:t>期末余额</w:t>
            </w:r>
          </w:p>
        </w:tc>
      </w:tr>
      <w:tr>
        <w:trPr>
          <w:trHeight w:val="272" w:hRule="atLeast"/>
        </w:trPr>
        <w:tc>
          <w:tcPr>
            <w:tcW w:w="2588" w:type="dxa"/>
          </w:tcPr>
          <w:p>
            <w:pPr>
              <w:pStyle w:val="TableParagraph"/>
              <w:spacing w:line="250" w:lineRule="exact" w:before="3"/>
              <w:ind w:left="108"/>
              <w:rPr>
                <w:sz w:val="21"/>
              </w:rPr>
            </w:pPr>
            <w:r>
              <w:rPr>
                <w:spacing w:val="-2"/>
                <w:sz w:val="21"/>
              </w:rPr>
              <w:t>1</w:t>
            </w:r>
            <w:r>
              <w:rPr>
                <w:spacing w:val="-4"/>
                <w:sz w:val="21"/>
              </w:rPr>
              <w:t>、基本养老保险</w:t>
            </w:r>
          </w:p>
        </w:tc>
        <w:tc>
          <w:tcPr>
            <w:tcW w:w="1623" w:type="dxa"/>
            <w:tcBorders>
              <w:bottom w:val="single" w:sz="4" w:space="0" w:color="000000"/>
              <w:right w:val="single" w:sz="4" w:space="0" w:color="000000"/>
            </w:tcBorders>
          </w:tcPr>
          <w:p>
            <w:pPr>
              <w:pStyle w:val="TableParagraph"/>
              <w:spacing w:line="250" w:lineRule="exact" w:before="3"/>
              <w:ind w:right="91"/>
              <w:jc w:val="right"/>
              <w:rPr>
                <w:sz w:val="21"/>
              </w:rPr>
            </w:pPr>
            <w:r>
              <w:rPr>
                <w:spacing w:val="-2"/>
                <w:sz w:val="21"/>
              </w:rPr>
              <w:t>651,640.42</w:t>
            </w:r>
          </w:p>
        </w:tc>
        <w:tc>
          <w:tcPr>
            <w:tcW w:w="1853" w:type="dxa"/>
            <w:tcBorders>
              <w:left w:val="single" w:sz="4" w:space="0" w:color="000000"/>
              <w:bottom w:val="single" w:sz="4" w:space="0" w:color="000000"/>
              <w:right w:val="single" w:sz="4" w:space="0" w:color="000000"/>
            </w:tcBorders>
          </w:tcPr>
          <w:p>
            <w:pPr>
              <w:pStyle w:val="TableParagraph"/>
              <w:spacing w:line="250" w:lineRule="exact" w:before="3"/>
              <w:ind w:right="91"/>
              <w:jc w:val="right"/>
              <w:rPr>
                <w:sz w:val="21"/>
              </w:rPr>
            </w:pPr>
            <w:r>
              <w:rPr>
                <w:spacing w:val="-2"/>
                <w:sz w:val="21"/>
              </w:rPr>
              <w:t>5,596,078.58</w:t>
            </w:r>
          </w:p>
        </w:tc>
        <w:tc>
          <w:tcPr>
            <w:tcW w:w="1702" w:type="dxa"/>
            <w:tcBorders>
              <w:left w:val="single" w:sz="4" w:space="0" w:color="000000"/>
              <w:bottom w:val="single" w:sz="4" w:space="0" w:color="000000"/>
              <w:right w:val="single" w:sz="4" w:space="0" w:color="000000"/>
            </w:tcBorders>
          </w:tcPr>
          <w:p>
            <w:pPr>
              <w:pStyle w:val="TableParagraph"/>
              <w:spacing w:line="250" w:lineRule="exact" w:before="3"/>
              <w:ind w:right="91"/>
              <w:jc w:val="right"/>
              <w:rPr>
                <w:sz w:val="21"/>
              </w:rPr>
            </w:pPr>
            <w:r>
              <w:rPr>
                <w:spacing w:val="-2"/>
                <w:sz w:val="21"/>
              </w:rPr>
              <w:t>6,247,719.00</w:t>
            </w:r>
          </w:p>
        </w:tc>
        <w:tc>
          <w:tcPr>
            <w:tcW w:w="1284" w:type="dxa"/>
            <w:tcBorders>
              <w:left w:val="single" w:sz="4" w:space="0" w:color="000000"/>
              <w:bottom w:val="single" w:sz="4" w:space="0" w:color="000000"/>
              <w:right w:val="single" w:sz="4" w:space="0" w:color="000000"/>
            </w:tcBorders>
          </w:tcPr>
          <w:p>
            <w:pPr>
              <w:pStyle w:val="TableParagraph"/>
              <w:spacing w:before="0"/>
              <w:rPr>
                <w:rFonts w:ascii="Times New Roman"/>
                <w:sz w:val="20"/>
              </w:rPr>
            </w:pPr>
          </w:p>
        </w:tc>
      </w:tr>
      <w:tr>
        <w:trPr>
          <w:trHeight w:val="272" w:hRule="atLeast"/>
        </w:trPr>
        <w:tc>
          <w:tcPr>
            <w:tcW w:w="2588" w:type="dxa"/>
          </w:tcPr>
          <w:p>
            <w:pPr>
              <w:pStyle w:val="TableParagraph"/>
              <w:spacing w:line="252" w:lineRule="exact"/>
              <w:ind w:left="108"/>
              <w:rPr>
                <w:sz w:val="21"/>
              </w:rPr>
            </w:pPr>
            <w:r>
              <w:rPr>
                <w:spacing w:val="-2"/>
                <w:sz w:val="21"/>
              </w:rPr>
              <w:t>2</w:t>
            </w:r>
            <w:r>
              <w:rPr>
                <w:spacing w:val="-4"/>
                <w:sz w:val="21"/>
              </w:rPr>
              <w:t>、失业保险费</w:t>
            </w:r>
          </w:p>
        </w:tc>
        <w:tc>
          <w:tcPr>
            <w:tcW w:w="1623" w:type="dxa"/>
            <w:tcBorders>
              <w:top w:val="single" w:sz="4" w:space="0" w:color="000000"/>
              <w:bottom w:val="single" w:sz="4" w:space="0" w:color="000000"/>
              <w:right w:val="single" w:sz="4" w:space="0" w:color="000000"/>
            </w:tcBorders>
          </w:tcPr>
          <w:p>
            <w:pPr>
              <w:pStyle w:val="TableParagraph"/>
              <w:spacing w:line="252" w:lineRule="exact"/>
              <w:ind w:right="91"/>
              <w:jc w:val="right"/>
              <w:rPr>
                <w:sz w:val="21"/>
              </w:rPr>
            </w:pPr>
            <w:r>
              <w:rPr>
                <w:spacing w:val="-2"/>
                <w:sz w:val="21"/>
              </w:rPr>
              <w:t>1,054.95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1"/>
              <w:jc w:val="right"/>
              <w:rPr>
                <w:sz w:val="21"/>
              </w:rPr>
            </w:pPr>
            <w:r>
              <w:rPr>
                <w:spacing w:val="-2"/>
                <w:sz w:val="21"/>
              </w:rPr>
              <w:t>113,376.28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1"/>
              <w:jc w:val="right"/>
              <w:rPr>
                <w:sz w:val="21"/>
              </w:rPr>
            </w:pPr>
            <w:r>
              <w:rPr>
                <w:spacing w:val="-2"/>
                <w:sz w:val="21"/>
              </w:rPr>
              <w:t>114,431.23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before="0"/>
              <w:rPr>
                <w:rFonts w:ascii="Times New Roman"/>
                <w:sz w:val="20"/>
              </w:rPr>
            </w:pPr>
          </w:p>
        </w:tc>
      </w:tr>
      <w:tr>
        <w:trPr>
          <w:trHeight w:val="273" w:hRule="atLeast"/>
        </w:trPr>
        <w:tc>
          <w:tcPr>
            <w:tcW w:w="2588" w:type="dxa"/>
          </w:tcPr>
          <w:p>
            <w:pPr>
              <w:pStyle w:val="TableParagraph"/>
              <w:spacing w:line="252" w:lineRule="exact"/>
              <w:ind w:left="14"/>
              <w:jc w:val="center"/>
              <w:rPr>
                <w:sz w:val="21"/>
              </w:rPr>
            </w:pPr>
            <w:r>
              <w:rPr>
                <w:spacing w:val="-5"/>
                <w:sz w:val="21"/>
              </w:rPr>
              <w:t>合计</w:t>
            </w:r>
          </w:p>
        </w:tc>
        <w:tc>
          <w:tcPr>
            <w:tcW w:w="1623" w:type="dxa"/>
            <w:tcBorders>
              <w:top w:val="single" w:sz="4" w:space="0" w:color="000000"/>
              <w:bottom w:val="single" w:sz="4" w:space="0" w:color="000000"/>
              <w:right w:val="single" w:sz="4" w:space="0" w:color="000000"/>
            </w:tcBorders>
          </w:tcPr>
          <w:p>
            <w:pPr>
              <w:pStyle w:val="TableParagraph"/>
              <w:spacing w:line="252" w:lineRule="exact"/>
              <w:ind w:right="91"/>
              <w:jc w:val="right"/>
              <w:rPr>
                <w:sz w:val="21"/>
              </w:rPr>
            </w:pPr>
            <w:r>
              <w:rPr>
                <w:spacing w:val="-2"/>
                <w:sz w:val="21"/>
              </w:rPr>
              <w:t>652,695.37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1"/>
              <w:jc w:val="right"/>
              <w:rPr>
                <w:sz w:val="21"/>
              </w:rPr>
            </w:pPr>
            <w:r>
              <w:rPr>
                <w:spacing w:val="-2"/>
                <w:sz w:val="21"/>
              </w:rPr>
              <w:t>5,709,454.86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1"/>
              <w:jc w:val="right"/>
              <w:rPr>
                <w:sz w:val="21"/>
              </w:rPr>
            </w:pPr>
            <w:r>
              <w:rPr>
                <w:spacing w:val="-2"/>
                <w:sz w:val="21"/>
              </w:rPr>
              <w:t>6,362,150.23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before="0"/>
              <w:rPr>
                <w:rFonts w:ascii="Times New Roman"/>
                <w:sz w:val="20"/>
              </w:rPr>
            </w:pPr>
          </w:p>
        </w:tc>
      </w:tr>
    </w:tbl>
    <w:p>
      <w:pPr>
        <w:pStyle w:val="BodyText"/>
        <w:spacing w:before="63"/>
        <w:ind w:left="397"/>
      </w:pPr>
      <w:r>
        <w:rPr>
          <w:spacing w:val="-3"/>
        </w:rPr>
        <w:t>其他说明</w:t>
      </w:r>
    </w:p>
    <w:p>
      <w:pPr>
        <w:pStyle w:val="ListParagraph"/>
        <w:numPr>
          <w:ilvl w:val="1"/>
          <w:numId w:val="104"/>
        </w:numPr>
        <w:tabs>
          <w:tab w:pos="1235" w:val="left" w:leader="none"/>
        </w:tabs>
        <w:spacing w:line="240" w:lineRule="auto" w:before="62" w:after="0"/>
        <w:ind w:left="1235" w:right="0" w:hanging="411"/>
        <w:jc w:val="left"/>
        <w:rPr>
          <w:sz w:val="21"/>
        </w:rPr>
      </w:pPr>
      <w:r>
        <w:rPr>
          <w:spacing w:val="-18"/>
          <w:sz w:val="21"/>
        </w:rPr>
        <w:t>截止 </w:t>
      </w:r>
      <w:r>
        <w:rPr>
          <w:spacing w:val="-2"/>
          <w:sz w:val="21"/>
        </w:rPr>
        <w:t>2023</w:t>
      </w:r>
      <w:r>
        <w:rPr>
          <w:spacing w:val="-34"/>
          <w:sz w:val="21"/>
        </w:rPr>
        <w:t> 年 </w:t>
      </w:r>
      <w:r>
        <w:rPr>
          <w:spacing w:val="-2"/>
          <w:sz w:val="21"/>
        </w:rPr>
        <w:t>12</w:t>
      </w:r>
      <w:r>
        <w:rPr>
          <w:spacing w:val="-34"/>
          <w:sz w:val="21"/>
        </w:rPr>
        <w:t> 月 </w:t>
      </w:r>
      <w:r>
        <w:rPr>
          <w:spacing w:val="-2"/>
          <w:sz w:val="21"/>
        </w:rPr>
        <w:t>31</w:t>
      </w:r>
      <w:r>
        <w:rPr>
          <w:spacing w:val="-10"/>
          <w:sz w:val="21"/>
        </w:rPr>
        <w:t> 日，本公司应付职工薪酬中无拖欠性质的款项。</w:t>
      </w:r>
    </w:p>
    <w:p>
      <w:pPr>
        <w:pStyle w:val="ListParagraph"/>
        <w:numPr>
          <w:ilvl w:val="1"/>
          <w:numId w:val="104"/>
        </w:numPr>
        <w:tabs>
          <w:tab w:pos="1235" w:val="left" w:leader="none"/>
        </w:tabs>
        <w:spacing w:line="364" w:lineRule="auto" w:before="141" w:after="0"/>
        <w:ind w:left="397" w:right="628" w:firstLine="427"/>
        <w:jc w:val="right"/>
        <w:rPr>
          <w:sz w:val="21"/>
        </w:rPr>
      </w:pPr>
      <w:r>
        <w:rPr>
          <w:spacing w:val="-2"/>
          <w:sz w:val="21"/>
        </w:rPr>
        <w:t>根据国家有关规定，公司为职工缴纳由地方政府安排的养老保险退休计划。公司须按照职工薪酬的特定比例或特定金额缴纳养老保险。相关地方政府部门负责支付企业退休员工的全部</w:t>
      </w:r>
      <w:r>
        <w:rPr>
          <w:spacing w:val="-19"/>
          <w:sz w:val="21"/>
        </w:rPr>
        <w:t>退休工资。公司除上述年度供款以外，无须就这些计划承担其他任何有关支付退休金的重大责任。</w:t>
      </w:r>
      <w:r>
        <w:rPr>
          <w:spacing w:val="-2"/>
          <w:sz w:val="21"/>
        </w:rPr>
        <w:t> </w:t>
      </w:r>
      <w:r>
        <w:rPr>
          <w:sz w:val="21"/>
        </w:rPr>
        <w:t>3） 在此期间（2023</w:t>
      </w:r>
      <w:r>
        <w:rPr>
          <w:spacing w:val="-7"/>
          <w:sz w:val="21"/>
        </w:rPr>
        <w:t> 年度、</w:t>
      </w:r>
      <w:r>
        <w:rPr>
          <w:sz w:val="21"/>
        </w:rPr>
        <w:t>2022</w:t>
      </w:r>
      <w:r>
        <w:rPr>
          <w:spacing w:val="-10"/>
          <w:sz w:val="21"/>
        </w:rPr>
        <w:t> 年度及 </w:t>
      </w:r>
      <w:r>
        <w:rPr>
          <w:sz w:val="21"/>
        </w:rPr>
        <w:t>2021</w:t>
      </w:r>
      <w:r>
        <w:rPr>
          <w:spacing w:val="-9"/>
          <w:sz w:val="21"/>
        </w:rPr>
        <w:t> 年度</w:t>
      </w:r>
      <w:r>
        <w:rPr>
          <w:sz w:val="21"/>
        </w:rPr>
        <w:t>），本公司不存在没收职工的养老保险金</w:t>
      </w:r>
    </w:p>
    <w:p>
      <w:pPr>
        <w:pStyle w:val="BodyText"/>
        <w:spacing w:line="266" w:lineRule="exact"/>
        <w:ind w:left="397"/>
      </w:pPr>
      <w:r>
        <w:rPr>
          <w:spacing w:val="-3"/>
        </w:rPr>
        <w:t>以降低现阶段的支付金额，公司没有权力动用为职工缴纳的养老保险金。</w:t>
      </w:r>
    </w:p>
    <w:p>
      <w:pPr>
        <w:pStyle w:val="BodyText"/>
        <w:spacing w:before="1"/>
        <w:rPr>
          <w:sz w:val="10"/>
        </w:rPr>
      </w:pPr>
    </w:p>
    <w:p>
      <w:pPr>
        <w:spacing w:after="0"/>
        <w:rPr>
          <w:sz w:val="10"/>
        </w:rPr>
        <w:sectPr>
          <w:pgSz w:w="11910" w:h="16840"/>
          <w:pgMar w:header="882" w:footer="975" w:top="1360" w:bottom="1160" w:left="880" w:right="1160"/>
        </w:sectPr>
      </w:pPr>
    </w:p>
    <w:p>
      <w:pPr>
        <w:pStyle w:val="BodyText"/>
        <w:spacing w:before="72"/>
        <w:ind w:left="680"/>
      </w:pPr>
      <w:r>
        <w:rPr/>
        <w:t>40</w:t>
      </w:r>
      <w:r>
        <w:rPr>
          <w:spacing w:val="1"/>
        </w:rPr>
        <w:t>、 应交税费</w:t>
      </w:r>
    </w:p>
    <w:p>
      <w:pPr>
        <w:pStyle w:val="BodyText"/>
        <w:spacing w:before="62"/>
        <w:ind w:left="397"/>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123" w:space="4399"/>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2"/>
        <w:gridCol w:w="3005"/>
        <w:gridCol w:w="3012"/>
      </w:tblGrid>
      <w:tr>
        <w:trPr>
          <w:trHeight w:val="273" w:hRule="atLeast"/>
        </w:trPr>
        <w:tc>
          <w:tcPr>
            <w:tcW w:w="3032" w:type="dxa"/>
          </w:tcPr>
          <w:p>
            <w:pPr>
              <w:pStyle w:val="TableParagraph"/>
              <w:spacing w:line="252" w:lineRule="exact"/>
              <w:ind w:right="1344"/>
              <w:jc w:val="right"/>
              <w:rPr>
                <w:sz w:val="21"/>
              </w:rPr>
            </w:pPr>
            <w:r>
              <w:rPr>
                <w:spacing w:val="-5"/>
                <w:sz w:val="21"/>
              </w:rPr>
              <w:t>项目</w:t>
            </w:r>
          </w:p>
        </w:tc>
        <w:tc>
          <w:tcPr>
            <w:tcW w:w="3005" w:type="dxa"/>
          </w:tcPr>
          <w:p>
            <w:pPr>
              <w:pStyle w:val="TableParagraph"/>
              <w:spacing w:line="252" w:lineRule="exact"/>
              <w:ind w:left="12"/>
              <w:jc w:val="center"/>
              <w:rPr>
                <w:sz w:val="21"/>
              </w:rPr>
            </w:pPr>
            <w:r>
              <w:rPr>
                <w:spacing w:val="-4"/>
                <w:sz w:val="21"/>
              </w:rPr>
              <w:t>期末余额</w:t>
            </w:r>
          </w:p>
        </w:tc>
        <w:tc>
          <w:tcPr>
            <w:tcW w:w="3012" w:type="dxa"/>
          </w:tcPr>
          <w:p>
            <w:pPr>
              <w:pStyle w:val="TableParagraph"/>
              <w:spacing w:line="252" w:lineRule="exact"/>
              <w:ind w:left="10"/>
              <w:jc w:val="center"/>
              <w:rPr>
                <w:sz w:val="21"/>
              </w:rPr>
            </w:pPr>
            <w:r>
              <w:rPr>
                <w:spacing w:val="-4"/>
                <w:sz w:val="21"/>
              </w:rPr>
              <w:t>期初余额</w:t>
            </w:r>
          </w:p>
        </w:tc>
      </w:tr>
      <w:tr>
        <w:trPr>
          <w:trHeight w:val="270" w:hRule="atLeast"/>
        </w:trPr>
        <w:tc>
          <w:tcPr>
            <w:tcW w:w="3032" w:type="dxa"/>
          </w:tcPr>
          <w:p>
            <w:pPr>
              <w:pStyle w:val="TableParagraph"/>
              <w:spacing w:line="250" w:lineRule="exact"/>
              <w:ind w:left="108"/>
              <w:rPr>
                <w:sz w:val="21"/>
              </w:rPr>
            </w:pPr>
            <w:r>
              <w:rPr>
                <w:spacing w:val="-4"/>
                <w:sz w:val="21"/>
              </w:rPr>
              <w:t>增值税</w:t>
            </w:r>
          </w:p>
        </w:tc>
        <w:tc>
          <w:tcPr>
            <w:tcW w:w="3005" w:type="dxa"/>
          </w:tcPr>
          <w:p>
            <w:pPr>
              <w:pStyle w:val="TableParagraph"/>
              <w:spacing w:line="250" w:lineRule="exact"/>
              <w:ind w:right="91"/>
              <w:jc w:val="right"/>
              <w:rPr>
                <w:sz w:val="21"/>
              </w:rPr>
            </w:pPr>
            <w:r>
              <w:rPr>
                <w:spacing w:val="-2"/>
                <w:sz w:val="21"/>
              </w:rPr>
              <w:t>777,099.14</w:t>
            </w:r>
          </w:p>
        </w:tc>
        <w:tc>
          <w:tcPr>
            <w:tcW w:w="3012" w:type="dxa"/>
          </w:tcPr>
          <w:p>
            <w:pPr>
              <w:pStyle w:val="TableParagraph"/>
              <w:spacing w:line="250" w:lineRule="exact"/>
              <w:ind w:right="93"/>
              <w:jc w:val="right"/>
              <w:rPr>
                <w:sz w:val="21"/>
              </w:rPr>
            </w:pPr>
            <w:r>
              <w:rPr>
                <w:spacing w:val="-2"/>
                <w:sz w:val="21"/>
              </w:rPr>
              <w:t>13,276,183.18</w:t>
            </w:r>
          </w:p>
        </w:tc>
      </w:tr>
      <w:tr>
        <w:trPr>
          <w:trHeight w:val="273" w:hRule="atLeast"/>
        </w:trPr>
        <w:tc>
          <w:tcPr>
            <w:tcW w:w="3032" w:type="dxa"/>
          </w:tcPr>
          <w:p>
            <w:pPr>
              <w:pStyle w:val="TableParagraph"/>
              <w:spacing w:line="250" w:lineRule="exact" w:before="3"/>
              <w:ind w:left="108"/>
              <w:rPr>
                <w:sz w:val="21"/>
              </w:rPr>
            </w:pPr>
            <w:r>
              <w:rPr>
                <w:spacing w:val="-4"/>
                <w:sz w:val="21"/>
              </w:rPr>
              <w:t>房产税</w:t>
            </w:r>
          </w:p>
        </w:tc>
        <w:tc>
          <w:tcPr>
            <w:tcW w:w="3005" w:type="dxa"/>
          </w:tcPr>
          <w:p>
            <w:pPr>
              <w:pStyle w:val="TableParagraph"/>
              <w:spacing w:line="250" w:lineRule="exact" w:before="3"/>
              <w:ind w:right="91"/>
              <w:jc w:val="right"/>
              <w:rPr>
                <w:sz w:val="21"/>
              </w:rPr>
            </w:pPr>
            <w:r>
              <w:rPr>
                <w:spacing w:val="-2"/>
                <w:sz w:val="21"/>
              </w:rPr>
              <w:t>661,028.32</w:t>
            </w:r>
          </w:p>
        </w:tc>
        <w:tc>
          <w:tcPr>
            <w:tcW w:w="3012" w:type="dxa"/>
          </w:tcPr>
          <w:p>
            <w:pPr>
              <w:pStyle w:val="TableParagraph"/>
              <w:spacing w:line="250" w:lineRule="exact" w:before="3"/>
              <w:ind w:right="92"/>
              <w:jc w:val="right"/>
              <w:rPr>
                <w:sz w:val="21"/>
              </w:rPr>
            </w:pPr>
            <w:r>
              <w:rPr>
                <w:spacing w:val="-2"/>
                <w:sz w:val="21"/>
              </w:rPr>
              <w:t>651,340.22</w:t>
            </w:r>
          </w:p>
        </w:tc>
      </w:tr>
      <w:tr>
        <w:trPr>
          <w:trHeight w:val="273" w:hRule="atLeast"/>
        </w:trPr>
        <w:tc>
          <w:tcPr>
            <w:tcW w:w="3032" w:type="dxa"/>
          </w:tcPr>
          <w:p>
            <w:pPr>
              <w:pStyle w:val="TableParagraph"/>
              <w:spacing w:line="252" w:lineRule="exact"/>
              <w:ind w:left="108"/>
              <w:rPr>
                <w:sz w:val="21"/>
              </w:rPr>
            </w:pPr>
            <w:r>
              <w:rPr>
                <w:spacing w:val="-4"/>
                <w:sz w:val="21"/>
              </w:rPr>
              <w:t>土地使用税</w:t>
            </w:r>
          </w:p>
        </w:tc>
        <w:tc>
          <w:tcPr>
            <w:tcW w:w="3005" w:type="dxa"/>
          </w:tcPr>
          <w:p>
            <w:pPr>
              <w:pStyle w:val="TableParagraph"/>
              <w:spacing w:line="252" w:lineRule="exact"/>
              <w:ind w:right="91"/>
              <w:jc w:val="right"/>
              <w:rPr>
                <w:sz w:val="21"/>
              </w:rPr>
            </w:pPr>
            <w:r>
              <w:rPr>
                <w:spacing w:val="-2"/>
                <w:sz w:val="21"/>
              </w:rPr>
              <w:t>681,402.11</w:t>
            </w:r>
          </w:p>
        </w:tc>
        <w:tc>
          <w:tcPr>
            <w:tcW w:w="3012" w:type="dxa"/>
          </w:tcPr>
          <w:p>
            <w:pPr>
              <w:pStyle w:val="TableParagraph"/>
              <w:spacing w:line="252" w:lineRule="exact"/>
              <w:ind w:right="92"/>
              <w:jc w:val="right"/>
              <w:rPr>
                <w:sz w:val="21"/>
              </w:rPr>
            </w:pPr>
            <w:r>
              <w:rPr>
                <w:spacing w:val="-2"/>
                <w:sz w:val="21"/>
              </w:rPr>
              <w:t>681,402.11</w:t>
            </w:r>
          </w:p>
        </w:tc>
      </w:tr>
      <w:tr>
        <w:trPr>
          <w:trHeight w:val="270" w:hRule="atLeast"/>
        </w:trPr>
        <w:tc>
          <w:tcPr>
            <w:tcW w:w="3032" w:type="dxa"/>
          </w:tcPr>
          <w:p>
            <w:pPr>
              <w:pStyle w:val="TableParagraph"/>
              <w:spacing w:line="250" w:lineRule="exact"/>
              <w:ind w:left="108"/>
              <w:rPr>
                <w:sz w:val="21"/>
              </w:rPr>
            </w:pPr>
            <w:r>
              <w:rPr>
                <w:spacing w:val="-4"/>
                <w:sz w:val="21"/>
              </w:rPr>
              <w:t>所得税</w:t>
            </w:r>
          </w:p>
        </w:tc>
        <w:tc>
          <w:tcPr>
            <w:tcW w:w="3005" w:type="dxa"/>
          </w:tcPr>
          <w:p>
            <w:pPr>
              <w:pStyle w:val="TableParagraph"/>
              <w:spacing w:line="250" w:lineRule="exact"/>
              <w:ind w:right="91"/>
              <w:jc w:val="right"/>
              <w:rPr>
                <w:sz w:val="21"/>
              </w:rPr>
            </w:pPr>
            <w:r>
              <w:rPr>
                <w:spacing w:val="-2"/>
                <w:sz w:val="21"/>
              </w:rPr>
              <w:t>3,640,322.17</w:t>
            </w:r>
          </w:p>
        </w:tc>
        <w:tc>
          <w:tcPr>
            <w:tcW w:w="3012" w:type="dxa"/>
          </w:tcPr>
          <w:p>
            <w:pPr>
              <w:pStyle w:val="TableParagraph"/>
              <w:spacing w:line="250" w:lineRule="exact"/>
              <w:ind w:right="92"/>
              <w:jc w:val="right"/>
              <w:rPr>
                <w:sz w:val="21"/>
              </w:rPr>
            </w:pPr>
            <w:r>
              <w:rPr>
                <w:spacing w:val="-2"/>
                <w:sz w:val="21"/>
              </w:rPr>
              <w:t>2,854,893.52</w:t>
            </w:r>
          </w:p>
        </w:tc>
      </w:tr>
      <w:tr>
        <w:trPr>
          <w:trHeight w:val="273" w:hRule="atLeast"/>
        </w:trPr>
        <w:tc>
          <w:tcPr>
            <w:tcW w:w="3032" w:type="dxa"/>
          </w:tcPr>
          <w:p>
            <w:pPr>
              <w:pStyle w:val="TableParagraph"/>
              <w:spacing w:line="252" w:lineRule="exact"/>
              <w:ind w:left="108"/>
              <w:rPr>
                <w:sz w:val="21"/>
              </w:rPr>
            </w:pPr>
            <w:r>
              <w:rPr>
                <w:spacing w:val="-5"/>
                <w:sz w:val="21"/>
              </w:rPr>
              <w:t>其他</w:t>
            </w:r>
          </w:p>
        </w:tc>
        <w:tc>
          <w:tcPr>
            <w:tcW w:w="3005" w:type="dxa"/>
          </w:tcPr>
          <w:p>
            <w:pPr>
              <w:pStyle w:val="TableParagraph"/>
              <w:spacing w:line="252" w:lineRule="exact"/>
              <w:ind w:right="91"/>
              <w:jc w:val="right"/>
              <w:rPr>
                <w:sz w:val="21"/>
              </w:rPr>
            </w:pPr>
            <w:r>
              <w:rPr>
                <w:spacing w:val="-2"/>
                <w:sz w:val="21"/>
              </w:rPr>
              <w:t>414,404.33</w:t>
            </w:r>
          </w:p>
        </w:tc>
        <w:tc>
          <w:tcPr>
            <w:tcW w:w="3012" w:type="dxa"/>
          </w:tcPr>
          <w:p>
            <w:pPr>
              <w:pStyle w:val="TableParagraph"/>
              <w:spacing w:line="252" w:lineRule="exact"/>
              <w:ind w:right="92"/>
              <w:jc w:val="right"/>
              <w:rPr>
                <w:sz w:val="21"/>
              </w:rPr>
            </w:pPr>
            <w:r>
              <w:rPr>
                <w:spacing w:val="-2"/>
                <w:sz w:val="21"/>
              </w:rPr>
              <w:t>2,203,244.00</w:t>
            </w:r>
          </w:p>
        </w:tc>
      </w:tr>
      <w:tr>
        <w:trPr>
          <w:trHeight w:val="273" w:hRule="atLeast"/>
        </w:trPr>
        <w:tc>
          <w:tcPr>
            <w:tcW w:w="3032" w:type="dxa"/>
          </w:tcPr>
          <w:p>
            <w:pPr>
              <w:pStyle w:val="TableParagraph"/>
              <w:spacing w:line="252" w:lineRule="exact"/>
              <w:ind w:right="1291"/>
              <w:jc w:val="right"/>
              <w:rPr>
                <w:sz w:val="21"/>
              </w:rPr>
            </w:pPr>
            <w:r>
              <w:rPr>
                <w:spacing w:val="-5"/>
                <w:sz w:val="21"/>
              </w:rPr>
              <w:t>合计</w:t>
            </w:r>
          </w:p>
        </w:tc>
        <w:tc>
          <w:tcPr>
            <w:tcW w:w="3005" w:type="dxa"/>
          </w:tcPr>
          <w:p>
            <w:pPr>
              <w:pStyle w:val="TableParagraph"/>
              <w:spacing w:line="252" w:lineRule="exact"/>
              <w:ind w:right="91"/>
              <w:jc w:val="right"/>
              <w:rPr>
                <w:sz w:val="21"/>
              </w:rPr>
            </w:pPr>
            <w:r>
              <w:rPr>
                <w:spacing w:val="-2"/>
                <w:sz w:val="21"/>
              </w:rPr>
              <w:t>6,174,256.07</w:t>
            </w:r>
          </w:p>
        </w:tc>
        <w:tc>
          <w:tcPr>
            <w:tcW w:w="3012" w:type="dxa"/>
          </w:tcPr>
          <w:p>
            <w:pPr>
              <w:pStyle w:val="TableParagraph"/>
              <w:spacing w:line="252" w:lineRule="exact"/>
              <w:ind w:right="93"/>
              <w:jc w:val="right"/>
              <w:rPr>
                <w:sz w:val="21"/>
              </w:rPr>
            </w:pPr>
            <w:r>
              <w:rPr>
                <w:spacing w:val="-2"/>
                <w:sz w:val="21"/>
              </w:rPr>
              <w:t>19,667,063.03</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line="295" w:lineRule="auto" w:before="63"/>
        <w:ind w:left="397" w:right="38" w:firstLine="283"/>
      </w:pPr>
      <w:r>
        <w:rPr/>
        <w:t>41、 其他应付款 </w:t>
      </w:r>
      <w:r>
        <w:rPr>
          <w:spacing w:val="-2"/>
        </w:rPr>
        <w:t>(1).项目列示</w:t>
      </w:r>
    </w:p>
    <w:p>
      <w:pPr>
        <w:pStyle w:val="BodyText"/>
        <w:spacing w:before="4"/>
        <w:ind w:left="397"/>
      </w:pPr>
      <w:r>
        <w:rPr>
          <w:spacing w:val="-3"/>
        </w:rPr>
        <w:t>√适用 □不适用</w:t>
      </w:r>
    </w:p>
    <w:p>
      <w:pPr>
        <w:spacing w:line="240" w:lineRule="auto" w:before="0"/>
        <w:rPr>
          <w:sz w:val="21"/>
        </w:rPr>
      </w:pPr>
      <w:r>
        <w:rPr/>
        <w:br w:type="column"/>
      </w:r>
      <w:r>
        <w:rPr>
          <w:sz w:val="21"/>
        </w:rPr>
      </w:r>
    </w:p>
    <w:p>
      <w:pPr>
        <w:pStyle w:val="BodyText"/>
      </w:pPr>
    </w:p>
    <w:p>
      <w:pPr>
        <w:pStyle w:val="BodyText"/>
        <w:spacing w:before="192"/>
      </w:pPr>
    </w:p>
    <w:p>
      <w:pPr>
        <w:pStyle w:val="BodyText"/>
        <w:spacing w:before="1"/>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334" w:space="4188"/>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2863"/>
        <w:gridCol w:w="2878"/>
      </w:tblGrid>
      <w:tr>
        <w:trPr>
          <w:trHeight w:val="270" w:hRule="atLeast"/>
        </w:trPr>
        <w:tc>
          <w:tcPr>
            <w:tcW w:w="3308" w:type="dxa"/>
          </w:tcPr>
          <w:p>
            <w:pPr>
              <w:pStyle w:val="TableParagraph"/>
              <w:spacing w:line="250" w:lineRule="exact"/>
              <w:ind w:right="1432"/>
              <w:jc w:val="right"/>
              <w:rPr>
                <w:sz w:val="21"/>
              </w:rPr>
            </w:pPr>
            <w:r>
              <w:rPr>
                <w:spacing w:val="-5"/>
                <w:sz w:val="21"/>
              </w:rPr>
              <w:t>项目</w:t>
            </w:r>
          </w:p>
        </w:tc>
        <w:tc>
          <w:tcPr>
            <w:tcW w:w="2863" w:type="dxa"/>
          </w:tcPr>
          <w:p>
            <w:pPr>
              <w:pStyle w:val="TableParagraph"/>
              <w:spacing w:line="250" w:lineRule="exact"/>
              <w:ind w:left="10"/>
              <w:jc w:val="center"/>
              <w:rPr>
                <w:sz w:val="21"/>
              </w:rPr>
            </w:pPr>
            <w:r>
              <w:rPr>
                <w:spacing w:val="-4"/>
                <w:sz w:val="21"/>
              </w:rPr>
              <w:t>期末余额</w:t>
            </w:r>
          </w:p>
        </w:tc>
        <w:tc>
          <w:tcPr>
            <w:tcW w:w="2878" w:type="dxa"/>
          </w:tcPr>
          <w:p>
            <w:pPr>
              <w:pStyle w:val="TableParagraph"/>
              <w:spacing w:line="250" w:lineRule="exact"/>
              <w:ind w:left="10"/>
              <w:jc w:val="center"/>
              <w:rPr>
                <w:sz w:val="21"/>
              </w:rPr>
            </w:pPr>
            <w:r>
              <w:rPr>
                <w:spacing w:val="-4"/>
                <w:sz w:val="21"/>
              </w:rPr>
              <w:t>期初余额</w:t>
            </w:r>
          </w:p>
        </w:tc>
      </w:tr>
      <w:tr>
        <w:trPr>
          <w:trHeight w:val="273" w:hRule="atLeast"/>
        </w:trPr>
        <w:tc>
          <w:tcPr>
            <w:tcW w:w="3308" w:type="dxa"/>
          </w:tcPr>
          <w:p>
            <w:pPr>
              <w:pStyle w:val="TableParagraph"/>
              <w:spacing w:line="252" w:lineRule="exact"/>
              <w:ind w:left="108"/>
              <w:rPr>
                <w:sz w:val="21"/>
              </w:rPr>
            </w:pPr>
            <w:r>
              <w:rPr>
                <w:spacing w:val="-4"/>
                <w:sz w:val="21"/>
              </w:rPr>
              <w:t>应付利息</w:t>
            </w:r>
          </w:p>
        </w:tc>
        <w:tc>
          <w:tcPr>
            <w:tcW w:w="2863" w:type="dxa"/>
          </w:tcPr>
          <w:p>
            <w:pPr>
              <w:pStyle w:val="TableParagraph"/>
              <w:spacing w:before="0"/>
              <w:rPr>
                <w:rFonts w:ascii="Times New Roman"/>
                <w:sz w:val="20"/>
              </w:rPr>
            </w:pPr>
          </w:p>
        </w:tc>
        <w:tc>
          <w:tcPr>
            <w:tcW w:w="2878" w:type="dxa"/>
          </w:tcPr>
          <w:p>
            <w:pPr>
              <w:pStyle w:val="TableParagraph"/>
              <w:spacing w:before="0"/>
              <w:rPr>
                <w:rFonts w:ascii="Times New Roman"/>
                <w:sz w:val="20"/>
              </w:rPr>
            </w:pPr>
          </w:p>
        </w:tc>
      </w:tr>
      <w:tr>
        <w:trPr>
          <w:trHeight w:val="273" w:hRule="atLeast"/>
        </w:trPr>
        <w:tc>
          <w:tcPr>
            <w:tcW w:w="3308" w:type="dxa"/>
          </w:tcPr>
          <w:p>
            <w:pPr>
              <w:pStyle w:val="TableParagraph"/>
              <w:spacing w:line="252" w:lineRule="exact"/>
              <w:ind w:left="108"/>
              <w:rPr>
                <w:sz w:val="21"/>
              </w:rPr>
            </w:pPr>
            <w:r>
              <w:rPr>
                <w:spacing w:val="-4"/>
                <w:sz w:val="21"/>
              </w:rPr>
              <w:t>应付股利</w:t>
            </w:r>
          </w:p>
        </w:tc>
        <w:tc>
          <w:tcPr>
            <w:tcW w:w="2863" w:type="dxa"/>
          </w:tcPr>
          <w:p>
            <w:pPr>
              <w:pStyle w:val="TableParagraph"/>
              <w:spacing w:before="0"/>
              <w:rPr>
                <w:rFonts w:ascii="Times New Roman"/>
                <w:sz w:val="20"/>
              </w:rPr>
            </w:pPr>
          </w:p>
        </w:tc>
        <w:tc>
          <w:tcPr>
            <w:tcW w:w="2878" w:type="dxa"/>
          </w:tcPr>
          <w:p>
            <w:pPr>
              <w:pStyle w:val="TableParagraph"/>
              <w:spacing w:before="0"/>
              <w:rPr>
                <w:rFonts w:ascii="Times New Roman"/>
                <w:sz w:val="20"/>
              </w:rPr>
            </w:pPr>
          </w:p>
        </w:tc>
      </w:tr>
      <w:tr>
        <w:trPr>
          <w:trHeight w:val="270" w:hRule="atLeast"/>
        </w:trPr>
        <w:tc>
          <w:tcPr>
            <w:tcW w:w="3308" w:type="dxa"/>
          </w:tcPr>
          <w:p>
            <w:pPr>
              <w:pStyle w:val="TableParagraph"/>
              <w:spacing w:line="250" w:lineRule="exact"/>
              <w:ind w:left="108"/>
              <w:rPr>
                <w:sz w:val="21"/>
              </w:rPr>
            </w:pPr>
            <w:r>
              <w:rPr>
                <w:spacing w:val="-4"/>
                <w:sz w:val="21"/>
              </w:rPr>
              <w:t>其他应付款</w:t>
            </w:r>
          </w:p>
        </w:tc>
        <w:tc>
          <w:tcPr>
            <w:tcW w:w="2863" w:type="dxa"/>
          </w:tcPr>
          <w:p>
            <w:pPr>
              <w:pStyle w:val="TableParagraph"/>
              <w:spacing w:line="250" w:lineRule="exact"/>
              <w:ind w:right="93"/>
              <w:jc w:val="right"/>
              <w:rPr>
                <w:sz w:val="21"/>
              </w:rPr>
            </w:pPr>
            <w:r>
              <w:rPr>
                <w:spacing w:val="-2"/>
                <w:sz w:val="21"/>
              </w:rPr>
              <w:t>2,035,247.71</w:t>
            </w:r>
          </w:p>
        </w:tc>
        <w:tc>
          <w:tcPr>
            <w:tcW w:w="2878" w:type="dxa"/>
          </w:tcPr>
          <w:p>
            <w:pPr>
              <w:pStyle w:val="TableParagraph"/>
              <w:spacing w:line="250" w:lineRule="exact"/>
              <w:ind w:right="92"/>
              <w:jc w:val="right"/>
              <w:rPr>
                <w:sz w:val="21"/>
              </w:rPr>
            </w:pPr>
            <w:r>
              <w:rPr>
                <w:spacing w:val="-2"/>
                <w:sz w:val="21"/>
              </w:rPr>
              <w:t>1,485,027.30</w:t>
            </w:r>
          </w:p>
        </w:tc>
      </w:tr>
      <w:tr>
        <w:trPr>
          <w:trHeight w:val="273" w:hRule="atLeast"/>
        </w:trPr>
        <w:tc>
          <w:tcPr>
            <w:tcW w:w="3308" w:type="dxa"/>
          </w:tcPr>
          <w:p>
            <w:pPr>
              <w:pStyle w:val="TableParagraph"/>
              <w:spacing w:line="252" w:lineRule="exact"/>
              <w:ind w:right="1432"/>
              <w:jc w:val="right"/>
              <w:rPr>
                <w:sz w:val="21"/>
              </w:rPr>
            </w:pPr>
            <w:r>
              <w:rPr>
                <w:spacing w:val="-5"/>
                <w:sz w:val="21"/>
              </w:rPr>
              <w:t>合计</w:t>
            </w:r>
          </w:p>
        </w:tc>
        <w:tc>
          <w:tcPr>
            <w:tcW w:w="2863" w:type="dxa"/>
          </w:tcPr>
          <w:p>
            <w:pPr>
              <w:pStyle w:val="TableParagraph"/>
              <w:spacing w:line="252" w:lineRule="exact"/>
              <w:ind w:right="93"/>
              <w:jc w:val="right"/>
              <w:rPr>
                <w:sz w:val="21"/>
              </w:rPr>
            </w:pPr>
            <w:r>
              <w:rPr>
                <w:spacing w:val="-2"/>
                <w:sz w:val="21"/>
              </w:rPr>
              <w:t>2,035,247.71</w:t>
            </w:r>
          </w:p>
        </w:tc>
        <w:tc>
          <w:tcPr>
            <w:tcW w:w="2878" w:type="dxa"/>
          </w:tcPr>
          <w:p>
            <w:pPr>
              <w:pStyle w:val="TableParagraph"/>
              <w:spacing w:line="252" w:lineRule="exact"/>
              <w:ind w:right="92"/>
              <w:jc w:val="right"/>
              <w:rPr>
                <w:sz w:val="21"/>
              </w:rPr>
            </w:pPr>
            <w:r>
              <w:rPr>
                <w:spacing w:val="-2"/>
                <w:sz w:val="21"/>
              </w:rPr>
              <w:t>1,485,027.30</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before="61"/>
        <w:ind w:left="397"/>
      </w:pPr>
      <w:r>
        <w:rPr>
          <w:spacing w:val="-4"/>
        </w:rPr>
        <w:t>其他说明：</w:t>
      </w:r>
    </w:p>
    <w:p>
      <w:pPr>
        <w:pStyle w:val="BodyText"/>
        <w:spacing w:before="3"/>
        <w:ind w:left="397"/>
      </w:pPr>
      <w:r>
        <w:rPr>
          <w:spacing w:val="-3"/>
        </w:rPr>
        <w:t>√适用 □不适用</w:t>
      </w:r>
    </w:p>
    <w:p>
      <w:pPr>
        <w:pStyle w:val="BodyText"/>
        <w:spacing w:line="295" w:lineRule="auto" w:before="4"/>
        <w:ind w:left="397" w:right="38"/>
      </w:pPr>
      <w:r>
        <w:rPr>
          <w:spacing w:val="-2"/>
        </w:rPr>
        <w:t>上表中其他应付款指扣除应付利息、应付股利后的其他应付款。 (2).应付利息</w:t>
      </w:r>
    </w:p>
    <w:p>
      <w:pPr>
        <w:pStyle w:val="BodyText"/>
        <w:spacing w:before="3"/>
        <w:ind w:left="397"/>
      </w:pPr>
      <w:r>
        <w:rPr>
          <w:spacing w:val="-4"/>
        </w:rPr>
        <w:t>分类列示</w:t>
      </w:r>
    </w:p>
    <w:p>
      <w:pPr>
        <w:pStyle w:val="BodyText"/>
        <w:spacing w:before="2"/>
        <w:ind w:left="397"/>
      </w:pPr>
      <w:r>
        <w:rPr>
          <w:spacing w:val="-3"/>
        </w:rPr>
        <w:t>□适用 √不适用</w:t>
      </w:r>
    </w:p>
    <w:p>
      <w:pPr>
        <w:pStyle w:val="BodyText"/>
        <w:spacing w:before="5"/>
        <w:ind w:left="397"/>
      </w:pPr>
      <w:r>
        <w:rPr>
          <w:spacing w:val="-3"/>
        </w:rPr>
        <w:t>逾期的重要应付利息：</w:t>
      </w:r>
    </w:p>
    <w:p>
      <w:pPr>
        <w:pStyle w:val="BodyText"/>
        <w:spacing w:line="297" w:lineRule="auto" w:before="2"/>
        <w:ind w:left="397" w:right="4346"/>
      </w:pPr>
      <w:r>
        <w:rPr>
          <w:spacing w:val="-5"/>
        </w:rPr>
        <w:t>□适用 √不适用</w:t>
      </w:r>
      <w:r>
        <w:rPr>
          <w:spacing w:val="-2"/>
        </w:rPr>
        <w:t>其他说明：</w:t>
      </w:r>
    </w:p>
    <w:p>
      <w:pPr>
        <w:pStyle w:val="BodyText"/>
        <w:spacing w:line="297" w:lineRule="auto"/>
        <w:ind w:left="397" w:right="4346"/>
      </w:pPr>
      <w:r>
        <w:rPr>
          <w:spacing w:val="-5"/>
        </w:rPr>
        <w:t>□适用 √不适用</w:t>
      </w:r>
      <w:r>
        <w:rPr/>
        <w:t> </w:t>
      </w:r>
      <w:r>
        <w:rPr>
          <w:spacing w:val="-2"/>
        </w:rPr>
        <w:t>(3).应付股利</w:t>
      </w:r>
      <w:r>
        <w:rPr>
          <w:spacing w:val="80"/>
        </w:rPr>
        <w:t> </w:t>
      </w:r>
      <w:r>
        <w:rPr>
          <w:spacing w:val="-4"/>
        </w:rPr>
        <w:t>分类列示</w:t>
      </w:r>
    </w:p>
    <w:p>
      <w:pPr>
        <w:pStyle w:val="BodyText"/>
        <w:spacing w:line="207" w:lineRule="exact"/>
        <w:ind w:left="397"/>
      </w:pPr>
      <w:r>
        <w:rPr>
          <w:spacing w:val="-3"/>
        </w:rPr>
        <w:t>□适用 √不适用</w:t>
      </w:r>
    </w:p>
    <w:p>
      <w:pPr>
        <w:pStyle w:val="ListParagraph"/>
        <w:numPr>
          <w:ilvl w:val="0"/>
          <w:numId w:val="104"/>
        </w:numPr>
        <w:tabs>
          <w:tab w:pos="835" w:val="left" w:leader="none"/>
        </w:tabs>
        <w:spacing w:line="240" w:lineRule="auto" w:before="60" w:after="0"/>
        <w:ind w:left="835" w:right="0" w:hanging="438"/>
        <w:jc w:val="left"/>
        <w:rPr>
          <w:sz w:val="21"/>
        </w:rPr>
      </w:pPr>
      <w:r>
        <w:rPr>
          <w:spacing w:val="-2"/>
          <w:sz w:val="21"/>
        </w:rPr>
        <w:t>其他应付款</w:t>
      </w:r>
    </w:p>
    <w:p>
      <w:pPr>
        <w:pStyle w:val="BodyText"/>
        <w:spacing w:before="65"/>
        <w:ind w:left="397"/>
      </w:pPr>
      <w:r>
        <w:rPr>
          <w:spacing w:val="-3"/>
        </w:rPr>
        <w:t>按款项性质列示其他应付款</w:t>
      </w:r>
    </w:p>
    <w:p>
      <w:pPr>
        <w:pStyle w:val="BodyText"/>
        <w:spacing w:before="2"/>
        <w:ind w:left="39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7"/>
      </w:pPr>
    </w:p>
    <w:p>
      <w:pPr>
        <w:pStyle w:val="BodyText"/>
        <w:ind w:left="397"/>
      </w:pPr>
      <w:r>
        <w:rPr/>
        <w:t>单位：元</w:t>
      </w:r>
      <w:r>
        <w:rPr>
          <w:spacing w:val="41"/>
          <w:w w:val="150"/>
        </w:rPr>
        <w:t> </w:t>
      </w:r>
      <w:r>
        <w:rPr>
          <w:spacing w:val="-2"/>
        </w:rPr>
        <w:t>币种：人民币</w:t>
      </w:r>
    </w:p>
    <w:p>
      <w:pPr>
        <w:spacing w:after="0"/>
        <w:sectPr>
          <w:pgSz w:w="11910" w:h="16840"/>
          <w:pgMar w:header="882" w:footer="975" w:top="1360" w:bottom="1160" w:left="880" w:right="1160"/>
          <w:cols w:num="2" w:equalWidth="0">
            <w:col w:w="6324" w:space="198"/>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3000"/>
        <w:gridCol w:w="3125"/>
      </w:tblGrid>
      <w:tr>
        <w:trPr>
          <w:trHeight w:val="273" w:hRule="atLeast"/>
        </w:trPr>
        <w:tc>
          <w:tcPr>
            <w:tcW w:w="2924" w:type="dxa"/>
          </w:tcPr>
          <w:p>
            <w:pPr>
              <w:pStyle w:val="TableParagraph"/>
              <w:spacing w:line="252" w:lineRule="exact"/>
              <w:ind w:right="1240"/>
              <w:jc w:val="right"/>
              <w:rPr>
                <w:sz w:val="21"/>
              </w:rPr>
            </w:pPr>
            <w:r>
              <w:rPr>
                <w:spacing w:val="-5"/>
                <w:sz w:val="21"/>
              </w:rPr>
              <w:t>项目</w:t>
            </w:r>
          </w:p>
        </w:tc>
        <w:tc>
          <w:tcPr>
            <w:tcW w:w="3000" w:type="dxa"/>
          </w:tcPr>
          <w:p>
            <w:pPr>
              <w:pStyle w:val="TableParagraph"/>
              <w:spacing w:line="252" w:lineRule="exact"/>
              <w:ind w:left="12"/>
              <w:jc w:val="center"/>
              <w:rPr>
                <w:sz w:val="21"/>
              </w:rPr>
            </w:pPr>
            <w:r>
              <w:rPr>
                <w:spacing w:val="-4"/>
                <w:sz w:val="21"/>
              </w:rPr>
              <w:t>期末余额</w:t>
            </w:r>
          </w:p>
        </w:tc>
        <w:tc>
          <w:tcPr>
            <w:tcW w:w="3125" w:type="dxa"/>
          </w:tcPr>
          <w:p>
            <w:pPr>
              <w:pStyle w:val="TableParagraph"/>
              <w:spacing w:line="252" w:lineRule="exact"/>
              <w:ind w:left="8"/>
              <w:jc w:val="center"/>
              <w:rPr>
                <w:sz w:val="21"/>
              </w:rPr>
            </w:pPr>
            <w:r>
              <w:rPr>
                <w:spacing w:val="-4"/>
                <w:sz w:val="21"/>
              </w:rPr>
              <w:t>期初余额</w:t>
            </w:r>
          </w:p>
        </w:tc>
      </w:tr>
      <w:tr>
        <w:trPr>
          <w:trHeight w:val="270" w:hRule="atLeast"/>
        </w:trPr>
        <w:tc>
          <w:tcPr>
            <w:tcW w:w="2924" w:type="dxa"/>
          </w:tcPr>
          <w:p>
            <w:pPr>
              <w:pStyle w:val="TableParagraph"/>
              <w:spacing w:line="250" w:lineRule="exact"/>
              <w:ind w:left="108"/>
              <w:rPr>
                <w:sz w:val="21"/>
              </w:rPr>
            </w:pPr>
            <w:r>
              <w:rPr>
                <w:spacing w:val="-4"/>
                <w:sz w:val="21"/>
              </w:rPr>
              <w:t>质保金</w:t>
            </w:r>
          </w:p>
        </w:tc>
        <w:tc>
          <w:tcPr>
            <w:tcW w:w="3000" w:type="dxa"/>
          </w:tcPr>
          <w:p>
            <w:pPr>
              <w:pStyle w:val="TableParagraph"/>
              <w:spacing w:line="250" w:lineRule="exact"/>
              <w:ind w:right="93"/>
              <w:jc w:val="right"/>
              <w:rPr>
                <w:sz w:val="21"/>
              </w:rPr>
            </w:pPr>
            <w:r>
              <w:rPr>
                <w:spacing w:val="-2"/>
                <w:sz w:val="21"/>
              </w:rPr>
              <w:t>33,245.50</w:t>
            </w:r>
          </w:p>
        </w:tc>
        <w:tc>
          <w:tcPr>
            <w:tcW w:w="3125" w:type="dxa"/>
          </w:tcPr>
          <w:p>
            <w:pPr>
              <w:pStyle w:val="TableParagraph"/>
              <w:spacing w:line="250" w:lineRule="exact"/>
              <w:ind w:right="92"/>
              <w:jc w:val="right"/>
              <w:rPr>
                <w:sz w:val="21"/>
              </w:rPr>
            </w:pPr>
            <w:r>
              <w:rPr>
                <w:spacing w:val="-2"/>
                <w:sz w:val="21"/>
              </w:rPr>
              <w:t>7,942.00</w:t>
            </w:r>
          </w:p>
        </w:tc>
      </w:tr>
      <w:tr>
        <w:trPr>
          <w:trHeight w:val="273" w:hRule="atLeast"/>
        </w:trPr>
        <w:tc>
          <w:tcPr>
            <w:tcW w:w="2924" w:type="dxa"/>
          </w:tcPr>
          <w:p>
            <w:pPr>
              <w:pStyle w:val="TableParagraph"/>
              <w:spacing w:line="250" w:lineRule="exact" w:before="3"/>
              <w:ind w:left="108"/>
              <w:rPr>
                <w:sz w:val="21"/>
              </w:rPr>
            </w:pPr>
            <w:r>
              <w:rPr>
                <w:spacing w:val="-4"/>
                <w:sz w:val="21"/>
              </w:rPr>
              <w:t>押金及保证金</w:t>
            </w:r>
          </w:p>
        </w:tc>
        <w:tc>
          <w:tcPr>
            <w:tcW w:w="3000" w:type="dxa"/>
          </w:tcPr>
          <w:p>
            <w:pPr>
              <w:pStyle w:val="TableParagraph"/>
              <w:spacing w:line="250" w:lineRule="exact" w:before="3"/>
              <w:ind w:right="93"/>
              <w:jc w:val="right"/>
              <w:rPr>
                <w:sz w:val="21"/>
              </w:rPr>
            </w:pPr>
            <w:r>
              <w:rPr>
                <w:spacing w:val="-2"/>
                <w:sz w:val="21"/>
              </w:rPr>
              <w:t>1,342,266.73</w:t>
            </w:r>
          </w:p>
        </w:tc>
        <w:tc>
          <w:tcPr>
            <w:tcW w:w="3125" w:type="dxa"/>
          </w:tcPr>
          <w:p>
            <w:pPr>
              <w:pStyle w:val="TableParagraph"/>
              <w:spacing w:line="250" w:lineRule="exact" w:before="3"/>
              <w:ind w:right="92"/>
              <w:jc w:val="right"/>
              <w:rPr>
                <w:sz w:val="21"/>
              </w:rPr>
            </w:pPr>
            <w:r>
              <w:rPr>
                <w:spacing w:val="-2"/>
                <w:sz w:val="21"/>
              </w:rPr>
              <w:t>732,856.30</w:t>
            </w:r>
          </w:p>
        </w:tc>
      </w:tr>
      <w:tr>
        <w:trPr>
          <w:trHeight w:val="273" w:hRule="atLeast"/>
        </w:trPr>
        <w:tc>
          <w:tcPr>
            <w:tcW w:w="2924" w:type="dxa"/>
          </w:tcPr>
          <w:p>
            <w:pPr>
              <w:pStyle w:val="TableParagraph"/>
              <w:spacing w:line="252" w:lineRule="exact"/>
              <w:ind w:left="108"/>
              <w:rPr>
                <w:sz w:val="21"/>
              </w:rPr>
            </w:pPr>
            <w:r>
              <w:rPr>
                <w:spacing w:val="-4"/>
                <w:sz w:val="21"/>
              </w:rPr>
              <w:t>预提费用</w:t>
            </w:r>
          </w:p>
        </w:tc>
        <w:tc>
          <w:tcPr>
            <w:tcW w:w="3000" w:type="dxa"/>
          </w:tcPr>
          <w:p>
            <w:pPr>
              <w:pStyle w:val="TableParagraph"/>
              <w:spacing w:line="252" w:lineRule="exact"/>
              <w:ind w:right="93"/>
              <w:jc w:val="right"/>
              <w:rPr>
                <w:sz w:val="21"/>
              </w:rPr>
            </w:pPr>
            <w:r>
              <w:rPr>
                <w:spacing w:val="-2"/>
                <w:sz w:val="21"/>
              </w:rPr>
              <w:t>10,190.05</w:t>
            </w:r>
          </w:p>
        </w:tc>
        <w:tc>
          <w:tcPr>
            <w:tcW w:w="3125" w:type="dxa"/>
          </w:tcPr>
          <w:p>
            <w:pPr>
              <w:pStyle w:val="TableParagraph"/>
              <w:spacing w:line="252" w:lineRule="exact"/>
              <w:ind w:right="92"/>
              <w:jc w:val="right"/>
              <w:rPr>
                <w:sz w:val="21"/>
              </w:rPr>
            </w:pPr>
            <w:r>
              <w:rPr>
                <w:spacing w:val="-2"/>
                <w:sz w:val="21"/>
              </w:rPr>
              <w:t>40,053.47</w:t>
            </w:r>
          </w:p>
        </w:tc>
      </w:tr>
      <w:tr>
        <w:trPr>
          <w:trHeight w:val="270" w:hRule="atLeast"/>
        </w:trPr>
        <w:tc>
          <w:tcPr>
            <w:tcW w:w="2924" w:type="dxa"/>
          </w:tcPr>
          <w:p>
            <w:pPr>
              <w:pStyle w:val="TableParagraph"/>
              <w:spacing w:line="250" w:lineRule="exact"/>
              <w:ind w:left="108"/>
              <w:rPr>
                <w:sz w:val="21"/>
              </w:rPr>
            </w:pPr>
            <w:r>
              <w:rPr>
                <w:spacing w:val="-5"/>
                <w:sz w:val="21"/>
              </w:rPr>
              <w:t>其他</w:t>
            </w:r>
          </w:p>
        </w:tc>
        <w:tc>
          <w:tcPr>
            <w:tcW w:w="3000" w:type="dxa"/>
          </w:tcPr>
          <w:p>
            <w:pPr>
              <w:pStyle w:val="TableParagraph"/>
              <w:spacing w:line="250" w:lineRule="exact"/>
              <w:ind w:right="93"/>
              <w:jc w:val="right"/>
              <w:rPr>
                <w:sz w:val="21"/>
              </w:rPr>
            </w:pPr>
            <w:r>
              <w:rPr>
                <w:spacing w:val="-2"/>
                <w:sz w:val="21"/>
              </w:rPr>
              <w:t>649,545.43</w:t>
            </w:r>
          </w:p>
        </w:tc>
        <w:tc>
          <w:tcPr>
            <w:tcW w:w="3125" w:type="dxa"/>
          </w:tcPr>
          <w:p>
            <w:pPr>
              <w:pStyle w:val="TableParagraph"/>
              <w:spacing w:line="250" w:lineRule="exact"/>
              <w:ind w:right="92"/>
              <w:jc w:val="right"/>
              <w:rPr>
                <w:sz w:val="21"/>
              </w:rPr>
            </w:pPr>
            <w:r>
              <w:rPr>
                <w:spacing w:val="-2"/>
                <w:sz w:val="21"/>
              </w:rPr>
              <w:t>704,175.53</w:t>
            </w:r>
          </w:p>
        </w:tc>
      </w:tr>
      <w:tr>
        <w:trPr>
          <w:trHeight w:val="273" w:hRule="atLeast"/>
        </w:trPr>
        <w:tc>
          <w:tcPr>
            <w:tcW w:w="2924" w:type="dxa"/>
          </w:tcPr>
          <w:p>
            <w:pPr>
              <w:pStyle w:val="TableParagraph"/>
              <w:spacing w:line="252" w:lineRule="exact"/>
              <w:ind w:right="1240"/>
              <w:jc w:val="right"/>
              <w:rPr>
                <w:sz w:val="21"/>
              </w:rPr>
            </w:pPr>
            <w:r>
              <w:rPr>
                <w:spacing w:val="-5"/>
                <w:sz w:val="21"/>
              </w:rPr>
              <w:t>合计</w:t>
            </w:r>
          </w:p>
        </w:tc>
        <w:tc>
          <w:tcPr>
            <w:tcW w:w="3000" w:type="dxa"/>
          </w:tcPr>
          <w:p>
            <w:pPr>
              <w:pStyle w:val="TableParagraph"/>
              <w:spacing w:line="252" w:lineRule="exact"/>
              <w:ind w:right="93"/>
              <w:jc w:val="right"/>
              <w:rPr>
                <w:sz w:val="21"/>
              </w:rPr>
            </w:pPr>
            <w:r>
              <w:rPr>
                <w:spacing w:val="-2"/>
                <w:sz w:val="21"/>
              </w:rPr>
              <w:t>2,035,247.71</w:t>
            </w:r>
          </w:p>
        </w:tc>
        <w:tc>
          <w:tcPr>
            <w:tcW w:w="3125" w:type="dxa"/>
          </w:tcPr>
          <w:p>
            <w:pPr>
              <w:pStyle w:val="TableParagraph"/>
              <w:spacing w:line="252" w:lineRule="exact"/>
              <w:ind w:right="92"/>
              <w:jc w:val="right"/>
              <w:rPr>
                <w:sz w:val="21"/>
              </w:rPr>
            </w:pPr>
            <w:r>
              <w:rPr>
                <w:spacing w:val="-2"/>
                <w:sz w:val="21"/>
              </w:rPr>
              <w:t>1,485,027.30</w:t>
            </w:r>
          </w:p>
        </w:tc>
      </w:tr>
    </w:tbl>
    <w:p>
      <w:pPr>
        <w:pStyle w:val="BodyText"/>
        <w:rPr>
          <w:sz w:val="16"/>
        </w:rPr>
      </w:pPr>
    </w:p>
    <w:p>
      <w:pPr>
        <w:spacing w:after="0"/>
        <w:rPr>
          <w:sz w:val="16"/>
        </w:rPr>
        <w:sectPr>
          <w:type w:val="continuous"/>
          <w:pgSz w:w="11910" w:h="16840"/>
          <w:pgMar w:header="882" w:footer="975" w:top="1060" w:bottom="1160" w:left="880" w:right="1160"/>
        </w:sectPr>
      </w:pPr>
    </w:p>
    <w:p>
      <w:pPr>
        <w:pStyle w:val="BodyText"/>
        <w:spacing w:before="71"/>
        <w:ind w:left="397"/>
      </w:pPr>
      <w:r>
        <w:rPr>
          <w:spacing w:val="-12"/>
        </w:rPr>
        <w:t>账龄超过 </w:t>
      </w:r>
      <w:r>
        <w:rPr>
          <w:spacing w:val="-2"/>
        </w:rPr>
        <w:t>1</w:t>
      </w:r>
      <w:r>
        <w:rPr>
          <w:spacing w:val="-10"/>
        </w:rPr>
        <w:t> 年或逾期的重要其他应付款</w:t>
      </w:r>
    </w:p>
    <w:p>
      <w:pPr>
        <w:pStyle w:val="BodyText"/>
        <w:spacing w:line="244" w:lineRule="auto" w:before="3"/>
        <w:ind w:left="397" w:right="2034"/>
      </w:pPr>
      <w:r>
        <w:rPr>
          <w:spacing w:val="-5"/>
        </w:rPr>
        <w:t>□适用 √不适用</w:t>
      </w:r>
      <w:r>
        <w:rPr>
          <w:spacing w:val="-2"/>
        </w:rPr>
        <w:t>其他说明：</w:t>
      </w:r>
    </w:p>
    <w:p>
      <w:pPr>
        <w:pStyle w:val="BodyText"/>
        <w:spacing w:line="265" w:lineRule="exact"/>
        <w:ind w:left="397"/>
      </w:pPr>
      <w:r>
        <w:rPr>
          <w:spacing w:val="-3"/>
        </w:rPr>
        <w:t>□适用 √不适用</w:t>
      </w:r>
    </w:p>
    <w:p>
      <w:pPr>
        <w:pStyle w:val="BodyText"/>
        <w:spacing w:before="65"/>
        <w:ind w:left="680"/>
      </w:pPr>
      <w:r>
        <w:rPr/>
        <w:t>42、 持有待售负债</w:t>
      </w:r>
    </w:p>
    <w:p>
      <w:pPr>
        <w:pStyle w:val="BodyText"/>
        <w:spacing w:before="62"/>
        <w:ind w:left="397"/>
      </w:pPr>
      <w:r>
        <w:rPr>
          <w:spacing w:val="-3"/>
        </w:rPr>
        <w:t>□适用 √不适用</w:t>
      </w:r>
    </w:p>
    <w:p>
      <w:pPr>
        <w:pStyle w:val="BodyText"/>
        <w:spacing w:before="62"/>
        <w:ind w:left="680"/>
      </w:pPr>
      <w:r>
        <w:rPr/>
        <w:t>43</w:t>
      </w:r>
      <w:r>
        <w:rPr>
          <w:spacing w:val="14"/>
        </w:rPr>
        <w:t>、 </w:t>
      </w:r>
      <w:r>
        <w:rPr/>
        <w:t>1</w:t>
      </w:r>
      <w:r>
        <w:rPr>
          <w:spacing w:val="-9"/>
        </w:rPr>
        <w:t> 年内到期的非流动负债</w:t>
      </w:r>
    </w:p>
    <w:p>
      <w:pPr>
        <w:pStyle w:val="BodyText"/>
        <w:spacing w:before="64"/>
        <w:ind w:left="397"/>
      </w:pPr>
      <w:r>
        <w:rPr>
          <w:spacing w:val="-3"/>
        </w:rPr>
        <w:t>□适用 √不适用</w:t>
      </w:r>
    </w:p>
    <w:p>
      <w:pPr>
        <w:pStyle w:val="BodyText"/>
        <w:spacing w:line="297" w:lineRule="auto" w:before="63"/>
        <w:ind w:left="397" w:right="1504" w:firstLine="283"/>
      </w:pPr>
      <w:r>
        <w:rPr/>
        <w:t>44、 其他流动负债</w:t>
      </w:r>
      <w:r>
        <w:rPr>
          <w:spacing w:val="-2"/>
        </w:rPr>
        <w:t>其他流动负债情况</w:t>
      </w:r>
    </w:p>
    <w:p>
      <w:pPr>
        <w:pStyle w:val="BodyText"/>
        <w:spacing w:line="207" w:lineRule="exact"/>
        <w:ind w:left="397"/>
      </w:pPr>
      <w:r>
        <w:rPr/>
        <w:t>√适用</w:t>
      </w:r>
      <w:r>
        <w:rPr>
          <w:spacing w:val="44"/>
          <w:w w:val="150"/>
        </w:rPr>
        <w:t> </w:t>
      </w:r>
      <w:r>
        <w:rPr>
          <w:spacing w:val="-3"/>
        </w:rPr>
        <w:t>□不适用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8"/>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4012" w:space="2510"/>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3118"/>
        <w:gridCol w:w="3128"/>
      </w:tblGrid>
      <w:tr>
        <w:trPr>
          <w:trHeight w:val="273" w:hRule="atLeast"/>
        </w:trPr>
        <w:tc>
          <w:tcPr>
            <w:tcW w:w="2804" w:type="dxa"/>
          </w:tcPr>
          <w:p>
            <w:pPr>
              <w:pStyle w:val="TableParagraph"/>
              <w:spacing w:line="252" w:lineRule="exact"/>
              <w:ind w:left="9" w:right="122"/>
              <w:jc w:val="center"/>
              <w:rPr>
                <w:sz w:val="21"/>
              </w:rPr>
            </w:pPr>
            <w:r>
              <w:rPr>
                <w:spacing w:val="-5"/>
                <w:sz w:val="21"/>
              </w:rPr>
              <w:t>项目</w:t>
            </w:r>
          </w:p>
        </w:tc>
        <w:tc>
          <w:tcPr>
            <w:tcW w:w="3118" w:type="dxa"/>
          </w:tcPr>
          <w:p>
            <w:pPr>
              <w:pStyle w:val="TableParagraph"/>
              <w:spacing w:line="252" w:lineRule="exact"/>
              <w:ind w:left="13" w:right="9"/>
              <w:jc w:val="center"/>
              <w:rPr>
                <w:sz w:val="21"/>
              </w:rPr>
            </w:pPr>
            <w:r>
              <w:rPr>
                <w:spacing w:val="-4"/>
                <w:sz w:val="21"/>
              </w:rPr>
              <w:t>期末余额</w:t>
            </w:r>
          </w:p>
        </w:tc>
        <w:tc>
          <w:tcPr>
            <w:tcW w:w="3128" w:type="dxa"/>
          </w:tcPr>
          <w:p>
            <w:pPr>
              <w:pStyle w:val="TableParagraph"/>
              <w:spacing w:line="252" w:lineRule="exact"/>
              <w:ind w:left="9"/>
              <w:jc w:val="center"/>
              <w:rPr>
                <w:sz w:val="21"/>
              </w:rPr>
            </w:pPr>
            <w:r>
              <w:rPr>
                <w:spacing w:val="-4"/>
                <w:sz w:val="21"/>
              </w:rPr>
              <w:t>期初余额</w:t>
            </w:r>
          </w:p>
        </w:tc>
      </w:tr>
      <w:tr>
        <w:trPr>
          <w:trHeight w:val="273" w:hRule="atLeast"/>
        </w:trPr>
        <w:tc>
          <w:tcPr>
            <w:tcW w:w="2804" w:type="dxa"/>
          </w:tcPr>
          <w:p>
            <w:pPr>
              <w:pStyle w:val="TableParagraph"/>
              <w:spacing w:line="252" w:lineRule="exact"/>
              <w:ind w:left="108"/>
              <w:rPr>
                <w:sz w:val="21"/>
              </w:rPr>
            </w:pPr>
            <w:r>
              <w:rPr>
                <w:spacing w:val="-4"/>
                <w:sz w:val="21"/>
              </w:rPr>
              <w:t>待转销项税</w:t>
            </w:r>
          </w:p>
        </w:tc>
        <w:tc>
          <w:tcPr>
            <w:tcW w:w="3118" w:type="dxa"/>
          </w:tcPr>
          <w:p>
            <w:pPr>
              <w:pStyle w:val="TableParagraph"/>
              <w:spacing w:line="252" w:lineRule="exact"/>
              <w:ind w:right="96"/>
              <w:jc w:val="right"/>
              <w:rPr>
                <w:sz w:val="21"/>
              </w:rPr>
            </w:pPr>
            <w:r>
              <w:rPr>
                <w:spacing w:val="-2"/>
                <w:sz w:val="21"/>
              </w:rPr>
              <w:t>184,880.15</w:t>
            </w:r>
          </w:p>
        </w:tc>
        <w:tc>
          <w:tcPr>
            <w:tcW w:w="3128" w:type="dxa"/>
          </w:tcPr>
          <w:p>
            <w:pPr>
              <w:pStyle w:val="TableParagraph"/>
              <w:spacing w:line="252" w:lineRule="exact"/>
              <w:ind w:right="93"/>
              <w:jc w:val="right"/>
              <w:rPr>
                <w:sz w:val="21"/>
              </w:rPr>
            </w:pPr>
            <w:r>
              <w:rPr>
                <w:spacing w:val="-2"/>
                <w:sz w:val="21"/>
              </w:rPr>
              <w:t>295,231.42</w:t>
            </w:r>
          </w:p>
        </w:tc>
      </w:tr>
      <w:tr>
        <w:trPr>
          <w:trHeight w:val="270" w:hRule="atLeast"/>
        </w:trPr>
        <w:tc>
          <w:tcPr>
            <w:tcW w:w="2804" w:type="dxa"/>
          </w:tcPr>
          <w:p>
            <w:pPr>
              <w:pStyle w:val="TableParagraph"/>
              <w:spacing w:line="250" w:lineRule="exact"/>
              <w:ind w:left="122" w:right="113"/>
              <w:jc w:val="center"/>
              <w:rPr>
                <w:sz w:val="21"/>
              </w:rPr>
            </w:pPr>
            <w:r>
              <w:rPr>
                <w:spacing w:val="-5"/>
                <w:sz w:val="21"/>
              </w:rPr>
              <w:t>合计</w:t>
            </w:r>
          </w:p>
        </w:tc>
        <w:tc>
          <w:tcPr>
            <w:tcW w:w="3118" w:type="dxa"/>
          </w:tcPr>
          <w:p>
            <w:pPr>
              <w:pStyle w:val="TableParagraph"/>
              <w:spacing w:line="250" w:lineRule="exact"/>
              <w:ind w:right="96"/>
              <w:jc w:val="right"/>
              <w:rPr>
                <w:sz w:val="21"/>
              </w:rPr>
            </w:pPr>
            <w:r>
              <w:rPr>
                <w:spacing w:val="-2"/>
                <w:sz w:val="21"/>
              </w:rPr>
              <w:t>184,880.15</w:t>
            </w:r>
          </w:p>
        </w:tc>
        <w:tc>
          <w:tcPr>
            <w:tcW w:w="3128" w:type="dxa"/>
          </w:tcPr>
          <w:p>
            <w:pPr>
              <w:pStyle w:val="TableParagraph"/>
              <w:spacing w:line="250" w:lineRule="exact"/>
              <w:ind w:right="93"/>
              <w:jc w:val="right"/>
              <w:rPr>
                <w:sz w:val="21"/>
              </w:rPr>
            </w:pPr>
            <w:r>
              <w:rPr>
                <w:spacing w:val="-2"/>
                <w:sz w:val="21"/>
              </w:rPr>
              <w:t>295,231.42</w:t>
            </w:r>
          </w:p>
        </w:tc>
      </w:tr>
    </w:tbl>
    <w:p>
      <w:pPr>
        <w:pStyle w:val="BodyText"/>
        <w:spacing w:before="7"/>
      </w:pPr>
    </w:p>
    <w:p>
      <w:pPr>
        <w:pStyle w:val="BodyText"/>
        <w:ind w:left="397"/>
      </w:pPr>
      <w:r>
        <w:rPr>
          <w:spacing w:val="-3"/>
        </w:rPr>
        <w:t>短期应付债券的增减变动：</w:t>
      </w:r>
    </w:p>
    <w:p>
      <w:pPr>
        <w:pStyle w:val="BodyText"/>
        <w:spacing w:line="297" w:lineRule="auto" w:before="2"/>
        <w:ind w:left="397" w:right="7890"/>
      </w:pPr>
      <w:r>
        <w:rPr>
          <w:spacing w:val="-5"/>
        </w:rPr>
        <w:t>□适用 √不适用</w:t>
      </w:r>
      <w:r>
        <w:rPr>
          <w:spacing w:val="-2"/>
        </w:rPr>
        <w:t>其他说明：</w:t>
      </w:r>
    </w:p>
    <w:p>
      <w:pPr>
        <w:pStyle w:val="BodyText"/>
        <w:spacing w:line="267" w:lineRule="exact"/>
        <w:ind w:left="397"/>
      </w:pPr>
      <w:r>
        <w:rPr>
          <w:spacing w:val="-3"/>
        </w:rPr>
        <w:t>□适用 √不适用</w:t>
      </w:r>
    </w:p>
    <w:p>
      <w:pPr>
        <w:spacing w:after="0" w:line="267" w:lineRule="exact"/>
        <w:sectPr>
          <w:type w:val="continuous"/>
          <w:pgSz w:w="11910" w:h="16840"/>
          <w:pgMar w:header="882" w:footer="975" w:top="1060" w:bottom="1160" w:left="880" w:right="1160"/>
        </w:sectPr>
      </w:pPr>
    </w:p>
    <w:p>
      <w:pPr>
        <w:pStyle w:val="BodyText"/>
        <w:spacing w:before="124"/>
      </w:pPr>
    </w:p>
    <w:p>
      <w:pPr>
        <w:pStyle w:val="BodyText"/>
        <w:ind w:left="680"/>
      </w:pPr>
      <w:r>
        <w:rPr/>
        <w:t>45</w:t>
      </w:r>
      <w:r>
        <w:rPr>
          <w:spacing w:val="1"/>
        </w:rPr>
        <w:t>、 长期借款</w:t>
      </w:r>
    </w:p>
    <w:p>
      <w:pPr>
        <w:pStyle w:val="ListParagraph"/>
        <w:numPr>
          <w:ilvl w:val="0"/>
          <w:numId w:val="106"/>
        </w:numPr>
        <w:tabs>
          <w:tab w:pos="924" w:val="left" w:leader="none"/>
        </w:tabs>
        <w:spacing w:line="240" w:lineRule="auto" w:before="64" w:after="0"/>
        <w:ind w:left="924" w:right="0" w:hanging="527"/>
        <w:jc w:val="left"/>
        <w:rPr>
          <w:sz w:val="21"/>
        </w:rPr>
      </w:pPr>
      <w:r>
        <w:rPr>
          <w:spacing w:val="-2"/>
          <w:sz w:val="21"/>
        </w:rPr>
        <w:t>长期借款分类</w:t>
      </w:r>
    </w:p>
    <w:p>
      <w:pPr>
        <w:pStyle w:val="BodyText"/>
        <w:spacing w:line="244" w:lineRule="auto" w:before="62"/>
        <w:ind w:left="397" w:right="7890"/>
      </w:pPr>
      <w:r>
        <w:rPr>
          <w:spacing w:val="-5"/>
        </w:rPr>
        <w:t>□适用 √不适用</w:t>
      </w:r>
      <w:r>
        <w:rPr>
          <w:spacing w:val="-2"/>
        </w:rPr>
        <w:t>其他说明：</w:t>
      </w:r>
    </w:p>
    <w:p>
      <w:pPr>
        <w:pStyle w:val="BodyText"/>
        <w:spacing w:line="297" w:lineRule="auto"/>
        <w:ind w:left="680" w:right="7782" w:hanging="284"/>
      </w:pPr>
      <w:r>
        <w:rPr/>
        <w:t>□适用 √不适用 46</w:t>
      </w:r>
      <w:r>
        <w:rPr>
          <w:spacing w:val="1"/>
        </w:rPr>
        <w:t>、 应付债券</w:t>
      </w:r>
    </w:p>
    <w:p>
      <w:pPr>
        <w:pStyle w:val="ListParagraph"/>
        <w:numPr>
          <w:ilvl w:val="0"/>
          <w:numId w:val="107"/>
        </w:numPr>
        <w:tabs>
          <w:tab w:pos="823" w:val="left" w:leader="none"/>
        </w:tabs>
        <w:spacing w:line="267" w:lineRule="exact" w:before="0" w:after="0"/>
        <w:ind w:left="823" w:right="0" w:hanging="426"/>
        <w:jc w:val="left"/>
        <w:rPr>
          <w:sz w:val="21"/>
        </w:rPr>
      </w:pPr>
      <w:r>
        <w:rPr>
          <w:spacing w:val="-3"/>
          <w:sz w:val="21"/>
        </w:rPr>
        <w:t>应付债券</w:t>
      </w:r>
    </w:p>
    <w:p>
      <w:pPr>
        <w:pStyle w:val="BodyText"/>
        <w:spacing w:before="61"/>
        <w:ind w:left="397"/>
      </w:pPr>
      <w:r>
        <w:rPr>
          <w:spacing w:val="-3"/>
        </w:rPr>
        <w:t>□适用 √不适用</w:t>
      </w:r>
    </w:p>
    <w:p>
      <w:pPr>
        <w:pStyle w:val="ListParagraph"/>
        <w:numPr>
          <w:ilvl w:val="0"/>
          <w:numId w:val="107"/>
        </w:numPr>
        <w:tabs>
          <w:tab w:pos="823" w:val="left" w:leader="none"/>
        </w:tabs>
        <w:spacing w:line="240" w:lineRule="auto" w:before="62" w:after="0"/>
        <w:ind w:left="823" w:right="0" w:hanging="426"/>
        <w:jc w:val="left"/>
        <w:rPr>
          <w:sz w:val="21"/>
        </w:rPr>
      </w:pPr>
      <w:r>
        <w:rPr>
          <w:spacing w:val="-13"/>
          <w:sz w:val="21"/>
        </w:rPr>
        <w:t>应付债券的具体情况：</w:t>
      </w:r>
      <w:r>
        <w:rPr>
          <w:sz w:val="21"/>
        </w:rPr>
        <w:t>（</w:t>
      </w:r>
      <w:r>
        <w:rPr>
          <w:spacing w:val="-2"/>
          <w:sz w:val="21"/>
        </w:rPr>
        <w:t>不包括划分为金融负债的优先股、永续债等其他金融工具</w:t>
      </w:r>
      <w:r>
        <w:rPr>
          <w:spacing w:val="-10"/>
          <w:sz w:val="21"/>
        </w:rPr>
        <w:t>）</w:t>
      </w:r>
    </w:p>
    <w:p>
      <w:pPr>
        <w:pStyle w:val="BodyText"/>
        <w:spacing w:before="65"/>
        <w:ind w:left="397"/>
      </w:pPr>
      <w:r>
        <w:rPr>
          <w:spacing w:val="-3"/>
        </w:rPr>
        <w:t>□适用 √不适用</w:t>
      </w:r>
    </w:p>
    <w:p>
      <w:pPr>
        <w:pStyle w:val="ListParagraph"/>
        <w:numPr>
          <w:ilvl w:val="0"/>
          <w:numId w:val="107"/>
        </w:numPr>
        <w:tabs>
          <w:tab w:pos="823" w:val="left" w:leader="none"/>
        </w:tabs>
        <w:spacing w:line="240" w:lineRule="auto" w:before="62" w:after="0"/>
        <w:ind w:left="823" w:right="0" w:hanging="426"/>
        <w:jc w:val="left"/>
        <w:rPr>
          <w:sz w:val="21"/>
        </w:rPr>
      </w:pPr>
      <w:r>
        <w:rPr>
          <w:spacing w:val="-3"/>
          <w:sz w:val="21"/>
        </w:rPr>
        <w:t>可转换公司债券的说明</w:t>
      </w:r>
    </w:p>
    <w:p>
      <w:pPr>
        <w:pStyle w:val="BodyText"/>
        <w:spacing w:before="65"/>
        <w:ind w:left="397"/>
      </w:pPr>
      <w:r>
        <w:rPr/>
        <w:t>□适用</w:t>
      </w:r>
      <w:r>
        <w:rPr>
          <w:spacing w:val="44"/>
          <w:w w:val="150"/>
        </w:rPr>
        <w:t> </w:t>
      </w:r>
      <w:r>
        <w:rPr>
          <w:spacing w:val="-3"/>
        </w:rPr>
        <w:t>√不适用</w:t>
      </w:r>
    </w:p>
    <w:p>
      <w:pPr>
        <w:pStyle w:val="BodyText"/>
        <w:spacing w:before="62"/>
        <w:ind w:left="397"/>
      </w:pPr>
      <w:r>
        <w:rPr>
          <w:spacing w:val="-3"/>
        </w:rPr>
        <w:t>转股权会计处理及判断依据</w:t>
      </w:r>
    </w:p>
    <w:p>
      <w:pPr>
        <w:pStyle w:val="BodyText"/>
        <w:spacing w:before="64"/>
        <w:ind w:left="397"/>
      </w:pPr>
      <w:r>
        <w:rPr>
          <w:spacing w:val="-3"/>
        </w:rPr>
        <w:t>□适用 √不适用</w:t>
      </w:r>
    </w:p>
    <w:p>
      <w:pPr>
        <w:pStyle w:val="ListParagraph"/>
        <w:numPr>
          <w:ilvl w:val="0"/>
          <w:numId w:val="107"/>
        </w:numPr>
        <w:tabs>
          <w:tab w:pos="823" w:val="left" w:leader="none"/>
        </w:tabs>
        <w:spacing w:line="240" w:lineRule="auto" w:before="63" w:after="0"/>
        <w:ind w:left="823" w:right="0" w:hanging="426"/>
        <w:jc w:val="left"/>
        <w:rPr>
          <w:sz w:val="21"/>
        </w:rPr>
      </w:pPr>
      <w:r>
        <w:rPr>
          <w:spacing w:val="-3"/>
          <w:sz w:val="21"/>
        </w:rPr>
        <w:t>划分为金融负债的其他金融工具说明</w:t>
      </w:r>
    </w:p>
    <w:p>
      <w:pPr>
        <w:pStyle w:val="BodyText"/>
        <w:spacing w:before="64"/>
        <w:ind w:left="397"/>
      </w:pPr>
      <w:r>
        <w:rPr>
          <w:spacing w:val="-3"/>
        </w:rPr>
        <w:t>期末发行在外的优先股、永续债等其他金融工具基本情况</w:t>
      </w:r>
    </w:p>
    <w:p>
      <w:pPr>
        <w:pStyle w:val="BodyText"/>
        <w:spacing w:before="2"/>
        <w:ind w:left="397"/>
      </w:pPr>
      <w:r>
        <w:rPr>
          <w:spacing w:val="-3"/>
        </w:rPr>
        <w:t>□适用 √不适用</w:t>
      </w:r>
    </w:p>
    <w:p>
      <w:pPr>
        <w:pStyle w:val="BodyText"/>
        <w:spacing w:before="5"/>
        <w:ind w:left="397"/>
      </w:pPr>
      <w:r>
        <w:rPr>
          <w:spacing w:val="-3"/>
        </w:rPr>
        <w:t>期末发行在外的优先股、永续债等金融工具变动情况表</w:t>
      </w:r>
    </w:p>
    <w:p>
      <w:pPr>
        <w:pStyle w:val="BodyText"/>
        <w:spacing w:before="2"/>
        <w:ind w:left="397"/>
      </w:pPr>
      <w:r>
        <w:rPr>
          <w:spacing w:val="-3"/>
        </w:rPr>
        <w:t>□适用 √不适用</w:t>
      </w:r>
    </w:p>
    <w:p>
      <w:pPr>
        <w:pStyle w:val="BodyText"/>
        <w:spacing w:before="65"/>
        <w:ind w:left="397"/>
      </w:pPr>
      <w:r>
        <w:rPr>
          <w:spacing w:val="-3"/>
        </w:rPr>
        <w:t>其他金融工具划分为金融负债的依据说明：</w:t>
      </w:r>
    </w:p>
    <w:p>
      <w:pPr>
        <w:pStyle w:val="BodyText"/>
        <w:spacing w:line="295" w:lineRule="auto" w:before="62"/>
        <w:ind w:left="397" w:right="7890"/>
      </w:pPr>
      <w:r>
        <w:rPr>
          <w:spacing w:val="-5"/>
        </w:rPr>
        <w:t>□适用 √不适用</w:t>
      </w:r>
      <w:r>
        <w:rPr>
          <w:spacing w:val="-2"/>
        </w:rPr>
        <w:t>其他说明：</w:t>
      </w:r>
    </w:p>
    <w:p>
      <w:pPr>
        <w:pStyle w:val="BodyText"/>
        <w:spacing w:line="295" w:lineRule="auto" w:before="3"/>
        <w:ind w:left="680" w:right="7782" w:hanging="284"/>
      </w:pPr>
      <w:r>
        <w:rPr/>
        <w:t>□适用 √不适用 47</w:t>
      </w:r>
      <w:r>
        <w:rPr>
          <w:spacing w:val="1"/>
        </w:rPr>
        <w:t>、 租赁负债</w:t>
      </w:r>
    </w:p>
    <w:p>
      <w:pPr>
        <w:pStyle w:val="BodyText"/>
        <w:spacing w:before="3"/>
        <w:ind w:left="397"/>
      </w:pPr>
      <w:r>
        <w:rPr>
          <w:spacing w:val="-3"/>
        </w:rPr>
        <w:t>□适用 √不适用</w:t>
      </w:r>
    </w:p>
    <w:p>
      <w:pPr>
        <w:pStyle w:val="BodyText"/>
        <w:spacing w:line="297" w:lineRule="auto" w:before="62"/>
        <w:ind w:left="397" w:right="7571" w:firstLine="283"/>
      </w:pPr>
      <w:r>
        <w:rPr/>
        <w:t>48、 长期应付款</w:t>
      </w:r>
      <w:r>
        <w:rPr>
          <w:spacing w:val="-4"/>
        </w:rPr>
        <w:t>项目列示</w:t>
      </w:r>
    </w:p>
    <w:p>
      <w:pPr>
        <w:pStyle w:val="BodyText"/>
        <w:spacing w:line="267" w:lineRule="exact"/>
        <w:ind w:left="397"/>
      </w:pPr>
      <w:r>
        <w:rPr>
          <w:spacing w:val="-3"/>
        </w:rPr>
        <w:t>√适用 □不适用</w:t>
      </w:r>
    </w:p>
    <w:p>
      <w:pPr>
        <w:pStyle w:val="BodyText"/>
        <w:spacing w:before="5"/>
        <w:ind w:right="631"/>
        <w:jc w:val="right"/>
      </w:pPr>
      <w:r>
        <w:rPr/>
        <w:t>单位：元</w:t>
      </w:r>
      <w:r>
        <w:rPr>
          <w:spacing w:val="41"/>
          <w:w w:val="150"/>
        </w:rPr>
        <w:t> </w:t>
      </w:r>
      <w:r>
        <w:rPr>
          <w:spacing w:val="-2"/>
        </w:rPr>
        <w:t>币种：人民币</w:t>
      </w: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2863"/>
        <w:gridCol w:w="2878"/>
      </w:tblGrid>
      <w:tr>
        <w:trPr>
          <w:trHeight w:val="273" w:hRule="atLeast"/>
        </w:trPr>
        <w:tc>
          <w:tcPr>
            <w:tcW w:w="3308" w:type="dxa"/>
          </w:tcPr>
          <w:p>
            <w:pPr>
              <w:pStyle w:val="TableParagraph"/>
              <w:spacing w:line="252" w:lineRule="exact"/>
              <w:ind w:left="9"/>
              <w:jc w:val="center"/>
              <w:rPr>
                <w:sz w:val="21"/>
              </w:rPr>
            </w:pPr>
            <w:r>
              <w:rPr>
                <w:spacing w:val="-5"/>
                <w:sz w:val="21"/>
              </w:rPr>
              <w:t>项目</w:t>
            </w:r>
          </w:p>
        </w:tc>
        <w:tc>
          <w:tcPr>
            <w:tcW w:w="2863" w:type="dxa"/>
          </w:tcPr>
          <w:p>
            <w:pPr>
              <w:pStyle w:val="TableParagraph"/>
              <w:spacing w:line="252" w:lineRule="exact"/>
              <w:ind w:left="10"/>
              <w:jc w:val="center"/>
              <w:rPr>
                <w:sz w:val="21"/>
              </w:rPr>
            </w:pPr>
            <w:r>
              <w:rPr>
                <w:spacing w:val="-4"/>
                <w:sz w:val="21"/>
              </w:rPr>
              <w:t>期末余额</w:t>
            </w:r>
          </w:p>
        </w:tc>
        <w:tc>
          <w:tcPr>
            <w:tcW w:w="2878" w:type="dxa"/>
          </w:tcPr>
          <w:p>
            <w:pPr>
              <w:pStyle w:val="TableParagraph"/>
              <w:spacing w:line="252" w:lineRule="exact"/>
              <w:ind w:left="10"/>
              <w:jc w:val="center"/>
              <w:rPr>
                <w:sz w:val="21"/>
              </w:rPr>
            </w:pPr>
            <w:r>
              <w:rPr>
                <w:spacing w:val="-4"/>
                <w:sz w:val="21"/>
              </w:rPr>
              <w:t>期初余额</w:t>
            </w:r>
          </w:p>
        </w:tc>
      </w:tr>
      <w:tr>
        <w:trPr>
          <w:trHeight w:val="273" w:hRule="atLeast"/>
        </w:trPr>
        <w:tc>
          <w:tcPr>
            <w:tcW w:w="3308" w:type="dxa"/>
          </w:tcPr>
          <w:p>
            <w:pPr>
              <w:pStyle w:val="TableParagraph"/>
              <w:spacing w:line="252" w:lineRule="exact"/>
              <w:ind w:left="108"/>
              <w:rPr>
                <w:sz w:val="21"/>
              </w:rPr>
            </w:pPr>
            <w:r>
              <w:rPr>
                <w:spacing w:val="-4"/>
                <w:sz w:val="21"/>
              </w:rPr>
              <w:t>长期应付款</w:t>
            </w:r>
          </w:p>
        </w:tc>
        <w:tc>
          <w:tcPr>
            <w:tcW w:w="2863" w:type="dxa"/>
          </w:tcPr>
          <w:p>
            <w:pPr>
              <w:pStyle w:val="TableParagraph"/>
              <w:spacing w:line="252" w:lineRule="exact"/>
              <w:ind w:right="93"/>
              <w:jc w:val="right"/>
              <w:rPr>
                <w:sz w:val="21"/>
              </w:rPr>
            </w:pPr>
            <w:r>
              <w:rPr>
                <w:spacing w:val="-2"/>
                <w:sz w:val="21"/>
              </w:rPr>
              <w:t>1,692,623.00</w:t>
            </w:r>
          </w:p>
        </w:tc>
        <w:tc>
          <w:tcPr>
            <w:tcW w:w="2878" w:type="dxa"/>
          </w:tcPr>
          <w:p>
            <w:pPr>
              <w:pStyle w:val="TableParagraph"/>
              <w:spacing w:line="252" w:lineRule="exact"/>
              <w:ind w:right="92"/>
              <w:jc w:val="right"/>
              <w:rPr>
                <w:sz w:val="21"/>
              </w:rPr>
            </w:pPr>
            <w:r>
              <w:rPr>
                <w:spacing w:val="-2"/>
                <w:sz w:val="21"/>
              </w:rPr>
              <w:t>1,655,590.00</w:t>
            </w:r>
          </w:p>
        </w:tc>
      </w:tr>
      <w:tr>
        <w:trPr>
          <w:trHeight w:val="270" w:hRule="atLeast"/>
        </w:trPr>
        <w:tc>
          <w:tcPr>
            <w:tcW w:w="3308" w:type="dxa"/>
          </w:tcPr>
          <w:p>
            <w:pPr>
              <w:pStyle w:val="TableParagraph"/>
              <w:spacing w:line="250" w:lineRule="exact"/>
              <w:ind w:left="108"/>
              <w:rPr>
                <w:sz w:val="21"/>
              </w:rPr>
            </w:pPr>
            <w:r>
              <w:rPr>
                <w:spacing w:val="-4"/>
                <w:sz w:val="21"/>
              </w:rPr>
              <w:t>专项应付款</w:t>
            </w:r>
          </w:p>
        </w:tc>
        <w:tc>
          <w:tcPr>
            <w:tcW w:w="2863" w:type="dxa"/>
          </w:tcPr>
          <w:p>
            <w:pPr>
              <w:pStyle w:val="TableParagraph"/>
              <w:spacing w:before="0"/>
              <w:rPr>
                <w:rFonts w:ascii="Times New Roman"/>
                <w:sz w:val="20"/>
              </w:rPr>
            </w:pPr>
          </w:p>
        </w:tc>
        <w:tc>
          <w:tcPr>
            <w:tcW w:w="2878" w:type="dxa"/>
          </w:tcPr>
          <w:p>
            <w:pPr>
              <w:pStyle w:val="TableParagraph"/>
              <w:spacing w:before="0"/>
              <w:rPr>
                <w:rFonts w:ascii="Times New Roman"/>
                <w:sz w:val="20"/>
              </w:rPr>
            </w:pPr>
          </w:p>
        </w:tc>
      </w:tr>
      <w:tr>
        <w:trPr>
          <w:trHeight w:val="273" w:hRule="atLeast"/>
        </w:trPr>
        <w:tc>
          <w:tcPr>
            <w:tcW w:w="3308" w:type="dxa"/>
          </w:tcPr>
          <w:p>
            <w:pPr>
              <w:pStyle w:val="TableParagraph"/>
              <w:spacing w:line="252" w:lineRule="exact"/>
              <w:ind w:left="108"/>
              <w:rPr>
                <w:sz w:val="21"/>
              </w:rPr>
            </w:pPr>
            <w:r>
              <w:rPr>
                <w:spacing w:val="-5"/>
                <w:sz w:val="21"/>
              </w:rPr>
              <w:t>合计</w:t>
            </w:r>
          </w:p>
        </w:tc>
        <w:tc>
          <w:tcPr>
            <w:tcW w:w="2863" w:type="dxa"/>
          </w:tcPr>
          <w:p>
            <w:pPr>
              <w:pStyle w:val="TableParagraph"/>
              <w:spacing w:line="252" w:lineRule="exact"/>
              <w:ind w:right="93"/>
              <w:jc w:val="right"/>
              <w:rPr>
                <w:sz w:val="21"/>
              </w:rPr>
            </w:pPr>
            <w:r>
              <w:rPr>
                <w:spacing w:val="-2"/>
                <w:sz w:val="21"/>
              </w:rPr>
              <w:t>1,692,623.00</w:t>
            </w:r>
          </w:p>
        </w:tc>
        <w:tc>
          <w:tcPr>
            <w:tcW w:w="2878" w:type="dxa"/>
          </w:tcPr>
          <w:p>
            <w:pPr>
              <w:pStyle w:val="TableParagraph"/>
              <w:spacing w:line="252" w:lineRule="exact"/>
              <w:ind w:right="92"/>
              <w:jc w:val="right"/>
              <w:rPr>
                <w:sz w:val="21"/>
              </w:rPr>
            </w:pPr>
            <w:r>
              <w:rPr>
                <w:spacing w:val="-2"/>
                <w:sz w:val="21"/>
              </w:rPr>
              <w:t>1,655,590.00</w:t>
            </w:r>
          </w:p>
        </w:tc>
      </w:tr>
    </w:tbl>
    <w:p>
      <w:pPr>
        <w:pStyle w:val="BodyText"/>
        <w:spacing w:before="2"/>
        <w:ind w:left="397"/>
      </w:pPr>
      <w:r>
        <w:rPr>
          <w:spacing w:val="-4"/>
        </w:rPr>
        <w:t>其他说明：</w:t>
      </w:r>
    </w:p>
    <w:p>
      <w:pPr>
        <w:pStyle w:val="BodyText"/>
        <w:spacing w:before="5"/>
        <w:ind w:left="397"/>
      </w:pPr>
      <w:r>
        <w:rPr>
          <w:spacing w:val="-3"/>
        </w:rPr>
        <w:t>√适用 □不适用</w:t>
      </w:r>
    </w:p>
    <w:p>
      <w:pPr>
        <w:pStyle w:val="BodyText"/>
        <w:spacing w:line="295" w:lineRule="auto" w:before="2"/>
        <w:ind w:left="397" w:right="4632"/>
      </w:pPr>
      <w:r>
        <w:rPr>
          <w:spacing w:val="-2"/>
        </w:rPr>
        <w:t>上表中长期应付款指扣除专项应付款后的长期应付款长期应付款</w:t>
      </w:r>
    </w:p>
    <w:p>
      <w:pPr>
        <w:pStyle w:val="BodyText"/>
        <w:spacing w:before="3"/>
        <w:ind w:left="502"/>
      </w:pPr>
      <w:r>
        <w:rPr/>
        <w:t>(1)</w:t>
      </w:r>
      <w:r>
        <w:rPr>
          <w:spacing w:val="-1"/>
        </w:rPr>
        <w:t>.按款项性质列示长期应付款</w:t>
      </w:r>
    </w:p>
    <w:p>
      <w:pPr>
        <w:pStyle w:val="BodyText"/>
        <w:spacing w:before="62"/>
        <w:ind w:left="397"/>
      </w:pPr>
      <w:r>
        <w:rPr>
          <w:spacing w:val="-3"/>
        </w:rPr>
        <w:t>√适用 □不适用</w:t>
      </w:r>
    </w:p>
    <w:p>
      <w:pPr>
        <w:pStyle w:val="BodyText"/>
        <w:spacing w:before="5"/>
        <w:ind w:left="6919"/>
      </w:pPr>
      <w:r>
        <w:rPr/>
        <w:t>单位：元</w:t>
      </w:r>
      <w:r>
        <w:rPr>
          <w:spacing w:val="41"/>
          <w:w w:val="150"/>
        </w:rPr>
        <w:t> </w:t>
      </w:r>
      <w:r>
        <w:rPr>
          <w:spacing w:val="-2"/>
        </w:rPr>
        <w:t>币种：人民币</w:t>
      </w: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6"/>
        <w:gridCol w:w="2477"/>
        <w:gridCol w:w="2928"/>
      </w:tblGrid>
      <w:tr>
        <w:trPr>
          <w:trHeight w:val="306" w:hRule="atLeast"/>
        </w:trPr>
        <w:tc>
          <w:tcPr>
            <w:tcW w:w="3656" w:type="dxa"/>
          </w:tcPr>
          <w:p>
            <w:pPr>
              <w:pStyle w:val="TableParagraph"/>
              <w:spacing w:line="267" w:lineRule="exact" w:before="20"/>
              <w:ind w:left="12"/>
              <w:jc w:val="center"/>
              <w:rPr>
                <w:sz w:val="21"/>
              </w:rPr>
            </w:pPr>
            <w:r>
              <w:rPr>
                <w:spacing w:val="-5"/>
                <w:sz w:val="21"/>
              </w:rPr>
              <w:t>项目</w:t>
            </w:r>
          </w:p>
        </w:tc>
        <w:tc>
          <w:tcPr>
            <w:tcW w:w="2477" w:type="dxa"/>
          </w:tcPr>
          <w:p>
            <w:pPr>
              <w:pStyle w:val="TableParagraph"/>
              <w:spacing w:line="267" w:lineRule="exact" w:before="20"/>
              <w:ind w:left="818"/>
              <w:rPr>
                <w:sz w:val="21"/>
              </w:rPr>
            </w:pPr>
            <w:r>
              <w:rPr>
                <w:spacing w:val="-4"/>
                <w:sz w:val="21"/>
              </w:rPr>
              <w:t>期末余额</w:t>
            </w:r>
          </w:p>
        </w:tc>
        <w:tc>
          <w:tcPr>
            <w:tcW w:w="2928" w:type="dxa"/>
          </w:tcPr>
          <w:p>
            <w:pPr>
              <w:pStyle w:val="TableParagraph"/>
              <w:spacing w:line="267" w:lineRule="exact" w:before="20"/>
              <w:ind w:left="8"/>
              <w:jc w:val="center"/>
              <w:rPr>
                <w:sz w:val="21"/>
              </w:rPr>
            </w:pPr>
            <w:r>
              <w:rPr>
                <w:spacing w:val="-4"/>
                <w:sz w:val="21"/>
              </w:rPr>
              <w:t>期初余额</w:t>
            </w:r>
          </w:p>
        </w:tc>
      </w:tr>
      <w:tr>
        <w:trPr>
          <w:trHeight w:val="273" w:hRule="atLeast"/>
        </w:trPr>
        <w:tc>
          <w:tcPr>
            <w:tcW w:w="3656" w:type="dxa"/>
          </w:tcPr>
          <w:p>
            <w:pPr>
              <w:pStyle w:val="TableParagraph"/>
              <w:spacing w:line="250" w:lineRule="exact" w:before="3"/>
              <w:ind w:left="113"/>
              <w:rPr>
                <w:sz w:val="21"/>
              </w:rPr>
            </w:pPr>
            <w:r>
              <w:rPr>
                <w:spacing w:val="-3"/>
                <w:sz w:val="21"/>
              </w:rPr>
              <w:t>应付厂房所有权、土地使用权款</w:t>
            </w:r>
          </w:p>
        </w:tc>
        <w:tc>
          <w:tcPr>
            <w:tcW w:w="2477" w:type="dxa"/>
          </w:tcPr>
          <w:p>
            <w:pPr>
              <w:pStyle w:val="TableParagraph"/>
              <w:spacing w:line="250" w:lineRule="exact" w:before="3"/>
              <w:ind w:right="98"/>
              <w:jc w:val="right"/>
              <w:rPr>
                <w:sz w:val="21"/>
              </w:rPr>
            </w:pPr>
            <w:r>
              <w:rPr>
                <w:spacing w:val="-2"/>
                <w:sz w:val="21"/>
              </w:rPr>
              <w:t>1,062,783.00</w:t>
            </w:r>
          </w:p>
        </w:tc>
        <w:tc>
          <w:tcPr>
            <w:tcW w:w="2928" w:type="dxa"/>
          </w:tcPr>
          <w:p>
            <w:pPr>
              <w:pStyle w:val="TableParagraph"/>
              <w:spacing w:line="250" w:lineRule="exact" w:before="3"/>
              <w:ind w:right="99"/>
              <w:jc w:val="right"/>
              <w:rPr>
                <w:sz w:val="21"/>
              </w:rPr>
            </w:pPr>
            <w:r>
              <w:rPr>
                <w:spacing w:val="-2"/>
                <w:sz w:val="21"/>
              </w:rPr>
              <w:t>1,025,750.00</w:t>
            </w:r>
          </w:p>
        </w:tc>
      </w:tr>
      <w:tr>
        <w:trPr>
          <w:trHeight w:val="273" w:hRule="atLeast"/>
        </w:trPr>
        <w:tc>
          <w:tcPr>
            <w:tcW w:w="3656" w:type="dxa"/>
          </w:tcPr>
          <w:p>
            <w:pPr>
              <w:pStyle w:val="TableParagraph"/>
              <w:spacing w:line="252" w:lineRule="exact"/>
              <w:ind w:left="113"/>
              <w:rPr>
                <w:sz w:val="21"/>
              </w:rPr>
            </w:pPr>
            <w:r>
              <w:rPr>
                <w:spacing w:val="-3"/>
                <w:sz w:val="21"/>
              </w:rPr>
              <w:t>苏陕对口帮扶专项款</w:t>
            </w:r>
          </w:p>
        </w:tc>
        <w:tc>
          <w:tcPr>
            <w:tcW w:w="2477" w:type="dxa"/>
          </w:tcPr>
          <w:p>
            <w:pPr>
              <w:pStyle w:val="TableParagraph"/>
              <w:spacing w:line="252" w:lineRule="exact"/>
              <w:ind w:right="98"/>
              <w:jc w:val="right"/>
              <w:rPr>
                <w:sz w:val="21"/>
              </w:rPr>
            </w:pPr>
            <w:r>
              <w:rPr>
                <w:spacing w:val="-2"/>
                <w:sz w:val="21"/>
              </w:rPr>
              <w:t>629,840.00</w:t>
            </w:r>
          </w:p>
        </w:tc>
        <w:tc>
          <w:tcPr>
            <w:tcW w:w="2928" w:type="dxa"/>
          </w:tcPr>
          <w:p>
            <w:pPr>
              <w:pStyle w:val="TableParagraph"/>
              <w:spacing w:line="252" w:lineRule="exact"/>
              <w:ind w:right="99"/>
              <w:jc w:val="right"/>
              <w:rPr>
                <w:sz w:val="21"/>
              </w:rPr>
            </w:pPr>
            <w:r>
              <w:rPr>
                <w:spacing w:val="-2"/>
                <w:sz w:val="21"/>
              </w:rPr>
              <w:t>629,840.00</w:t>
            </w:r>
          </w:p>
        </w:tc>
      </w:tr>
    </w:tbl>
    <w:p>
      <w:pPr>
        <w:spacing w:after="0" w:line="252" w:lineRule="exact"/>
        <w:jc w:val="right"/>
        <w:rPr>
          <w:sz w:val="21"/>
        </w:rPr>
        <w:sectPr>
          <w:pgSz w:w="11910" w:h="16840"/>
          <w:pgMar w:header="882" w:footer="975" w:top="1360" w:bottom="1160" w:left="880" w:right="1160"/>
        </w:sectPr>
      </w:pPr>
    </w:p>
    <w:p>
      <w:pPr>
        <w:pStyle w:val="BodyText"/>
        <w:spacing w:before="9"/>
        <w:rPr>
          <w:sz w:val="4"/>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6"/>
        <w:gridCol w:w="2477"/>
        <w:gridCol w:w="2928"/>
      </w:tblGrid>
      <w:tr>
        <w:trPr>
          <w:trHeight w:val="273" w:hRule="atLeast"/>
        </w:trPr>
        <w:tc>
          <w:tcPr>
            <w:tcW w:w="3656" w:type="dxa"/>
          </w:tcPr>
          <w:p>
            <w:pPr>
              <w:pStyle w:val="TableParagraph"/>
              <w:spacing w:line="252" w:lineRule="exact"/>
              <w:ind w:left="12"/>
              <w:jc w:val="center"/>
              <w:rPr>
                <w:sz w:val="21"/>
              </w:rPr>
            </w:pPr>
            <w:r>
              <w:rPr>
                <w:spacing w:val="-5"/>
                <w:sz w:val="21"/>
              </w:rPr>
              <w:t>合计</w:t>
            </w:r>
          </w:p>
        </w:tc>
        <w:tc>
          <w:tcPr>
            <w:tcW w:w="2477" w:type="dxa"/>
          </w:tcPr>
          <w:p>
            <w:pPr>
              <w:pStyle w:val="TableParagraph"/>
              <w:spacing w:line="252" w:lineRule="exact"/>
              <w:ind w:left="1104"/>
              <w:rPr>
                <w:sz w:val="21"/>
              </w:rPr>
            </w:pPr>
            <w:r>
              <w:rPr>
                <w:spacing w:val="-2"/>
                <w:sz w:val="21"/>
              </w:rPr>
              <w:t>1,692,623.00</w:t>
            </w:r>
          </w:p>
        </w:tc>
        <w:tc>
          <w:tcPr>
            <w:tcW w:w="2928" w:type="dxa"/>
          </w:tcPr>
          <w:p>
            <w:pPr>
              <w:pStyle w:val="TableParagraph"/>
              <w:spacing w:line="252" w:lineRule="exact"/>
              <w:ind w:left="1553"/>
              <w:rPr>
                <w:sz w:val="21"/>
              </w:rPr>
            </w:pPr>
            <w:r>
              <w:rPr>
                <w:spacing w:val="-2"/>
                <w:sz w:val="21"/>
              </w:rPr>
              <w:t>1,655,590.00</w:t>
            </w:r>
          </w:p>
        </w:tc>
      </w:tr>
    </w:tbl>
    <w:p>
      <w:pPr>
        <w:pStyle w:val="BodyText"/>
        <w:spacing w:before="61"/>
        <w:ind w:left="397"/>
      </w:pPr>
      <w:r>
        <w:rPr>
          <w:spacing w:val="-2"/>
        </w:rPr>
        <w:t>专项应付款</w:t>
      </w:r>
    </w:p>
    <w:p>
      <w:pPr>
        <w:pStyle w:val="BodyText"/>
        <w:spacing w:before="62"/>
        <w:ind w:left="502"/>
      </w:pPr>
      <w:r>
        <w:rPr/>
        <w:t>(1)</w:t>
      </w:r>
      <w:r>
        <w:rPr>
          <w:spacing w:val="-1"/>
        </w:rPr>
        <w:t>.按款项性质列示专项应付款</w:t>
      </w:r>
    </w:p>
    <w:p>
      <w:pPr>
        <w:pStyle w:val="BodyText"/>
        <w:spacing w:before="65"/>
        <w:ind w:left="397"/>
      </w:pPr>
      <w:r>
        <w:rPr>
          <w:spacing w:val="-3"/>
        </w:rPr>
        <w:t>□适用 √不适用</w:t>
      </w:r>
    </w:p>
    <w:p>
      <w:pPr>
        <w:pStyle w:val="BodyText"/>
        <w:spacing w:before="62"/>
        <w:ind w:left="680"/>
      </w:pPr>
      <w:r>
        <w:rPr/>
        <w:t>49</w:t>
      </w:r>
      <w:r>
        <w:rPr>
          <w:spacing w:val="-1"/>
        </w:rPr>
        <w:t>、 长期应付职工薪酬</w:t>
      </w:r>
    </w:p>
    <w:p>
      <w:pPr>
        <w:pStyle w:val="BodyText"/>
        <w:spacing w:line="295" w:lineRule="auto" w:before="65"/>
        <w:ind w:left="680" w:right="7782" w:hanging="284"/>
      </w:pPr>
      <w:r>
        <w:rPr/>
        <w:t>□适用 √不适用 50</w:t>
      </w:r>
      <w:r>
        <w:rPr>
          <w:spacing w:val="1"/>
        </w:rPr>
        <w:t>、 预计负债</w:t>
      </w:r>
    </w:p>
    <w:p>
      <w:pPr>
        <w:pStyle w:val="BodyText"/>
        <w:spacing w:line="295" w:lineRule="auto" w:before="2"/>
        <w:ind w:left="680" w:right="7676" w:hanging="284"/>
      </w:pPr>
      <w:r>
        <w:rPr/>
        <w:t>□适用 √不适用 51</w:t>
      </w:r>
      <w:r>
        <w:rPr>
          <w:spacing w:val="12"/>
        </w:rPr>
        <w:t>、 递延收益</w:t>
      </w:r>
    </w:p>
    <w:p>
      <w:pPr>
        <w:pStyle w:val="BodyText"/>
        <w:spacing w:before="3"/>
        <w:ind w:left="397"/>
      </w:pPr>
      <w:r>
        <w:rPr>
          <w:spacing w:val="-4"/>
        </w:rPr>
        <w:t>递延收益情况</w:t>
      </w:r>
    </w:p>
    <w:p>
      <w:pPr>
        <w:pStyle w:val="BodyText"/>
        <w:spacing w:before="122"/>
        <w:ind w:left="397"/>
      </w:pPr>
      <w:r>
        <w:rPr/>
        <w:t>√适用</w:t>
      </w:r>
      <w:r>
        <w:rPr>
          <w:spacing w:val="44"/>
          <w:w w:val="150"/>
        </w:rPr>
        <w:t> </w:t>
      </w:r>
      <w:r>
        <w:rPr>
          <w:spacing w:val="-3"/>
        </w:rPr>
        <w:t>□不适用</w:t>
      </w:r>
    </w:p>
    <w:p>
      <w:pPr>
        <w:pStyle w:val="BodyText"/>
        <w:spacing w:before="126"/>
        <w:ind w:left="6909"/>
      </w:pPr>
      <w:r>
        <w:rPr/>
        <w:t>单位：元</w:t>
      </w:r>
      <w:r>
        <w:rPr>
          <w:spacing w:val="41"/>
          <w:w w:val="150"/>
        </w:rPr>
        <w:t> </w:t>
      </w:r>
      <w:r>
        <w:rPr>
          <w:spacing w:val="-2"/>
        </w:rPr>
        <w:t>币种：人民币</w:t>
      </w:r>
    </w:p>
    <w:p>
      <w:pPr>
        <w:pStyle w:val="BodyText"/>
        <w:spacing w:before="5"/>
        <w:rPr>
          <w:sz w:val="9"/>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3"/>
        <w:gridCol w:w="1560"/>
        <w:gridCol w:w="1557"/>
        <w:gridCol w:w="1555"/>
        <w:gridCol w:w="1565"/>
        <w:gridCol w:w="1149"/>
      </w:tblGrid>
      <w:tr>
        <w:trPr>
          <w:trHeight w:val="335" w:hRule="atLeast"/>
        </w:trPr>
        <w:tc>
          <w:tcPr>
            <w:tcW w:w="1673" w:type="dxa"/>
          </w:tcPr>
          <w:p>
            <w:pPr>
              <w:pStyle w:val="TableParagraph"/>
              <w:spacing w:before="32"/>
              <w:ind w:left="12"/>
              <w:jc w:val="center"/>
              <w:rPr>
                <w:sz w:val="21"/>
              </w:rPr>
            </w:pPr>
            <w:r>
              <w:rPr>
                <w:spacing w:val="-5"/>
                <w:sz w:val="21"/>
              </w:rPr>
              <w:t>项目</w:t>
            </w:r>
          </w:p>
        </w:tc>
        <w:tc>
          <w:tcPr>
            <w:tcW w:w="1560" w:type="dxa"/>
          </w:tcPr>
          <w:p>
            <w:pPr>
              <w:pStyle w:val="TableParagraph"/>
              <w:spacing w:before="32"/>
              <w:ind w:left="82" w:right="75"/>
              <w:jc w:val="center"/>
              <w:rPr>
                <w:sz w:val="21"/>
              </w:rPr>
            </w:pPr>
            <w:r>
              <w:rPr>
                <w:spacing w:val="-4"/>
                <w:sz w:val="21"/>
              </w:rPr>
              <w:t>期初余额</w:t>
            </w:r>
          </w:p>
        </w:tc>
        <w:tc>
          <w:tcPr>
            <w:tcW w:w="1557" w:type="dxa"/>
          </w:tcPr>
          <w:p>
            <w:pPr>
              <w:pStyle w:val="TableParagraph"/>
              <w:spacing w:before="32"/>
              <w:ind w:left="95" w:right="88"/>
              <w:jc w:val="center"/>
              <w:rPr>
                <w:sz w:val="21"/>
              </w:rPr>
            </w:pPr>
            <w:r>
              <w:rPr>
                <w:spacing w:val="-4"/>
                <w:sz w:val="21"/>
              </w:rPr>
              <w:t>本期增加</w:t>
            </w:r>
          </w:p>
        </w:tc>
        <w:tc>
          <w:tcPr>
            <w:tcW w:w="1555" w:type="dxa"/>
          </w:tcPr>
          <w:p>
            <w:pPr>
              <w:pStyle w:val="TableParagraph"/>
              <w:spacing w:before="32"/>
              <w:ind w:left="84" w:right="69"/>
              <w:jc w:val="center"/>
              <w:rPr>
                <w:sz w:val="21"/>
              </w:rPr>
            </w:pPr>
            <w:r>
              <w:rPr>
                <w:spacing w:val="-4"/>
                <w:sz w:val="21"/>
              </w:rPr>
              <w:t>本期减少</w:t>
            </w:r>
          </w:p>
        </w:tc>
        <w:tc>
          <w:tcPr>
            <w:tcW w:w="1565" w:type="dxa"/>
          </w:tcPr>
          <w:p>
            <w:pPr>
              <w:pStyle w:val="TableParagraph"/>
              <w:spacing w:before="32"/>
              <w:ind w:left="361"/>
              <w:rPr>
                <w:sz w:val="21"/>
              </w:rPr>
            </w:pPr>
            <w:r>
              <w:rPr>
                <w:spacing w:val="-4"/>
                <w:sz w:val="21"/>
              </w:rPr>
              <w:t>期末余额</w:t>
            </w:r>
          </w:p>
        </w:tc>
        <w:tc>
          <w:tcPr>
            <w:tcW w:w="1149" w:type="dxa"/>
          </w:tcPr>
          <w:p>
            <w:pPr>
              <w:pStyle w:val="TableParagraph"/>
              <w:spacing w:before="32"/>
              <w:ind w:left="79" w:right="64"/>
              <w:jc w:val="center"/>
              <w:rPr>
                <w:sz w:val="21"/>
              </w:rPr>
            </w:pPr>
            <w:r>
              <w:rPr>
                <w:spacing w:val="-4"/>
                <w:sz w:val="21"/>
              </w:rPr>
              <w:t>形成原因</w:t>
            </w:r>
          </w:p>
        </w:tc>
      </w:tr>
      <w:tr>
        <w:trPr>
          <w:trHeight w:val="544" w:hRule="atLeast"/>
        </w:trPr>
        <w:tc>
          <w:tcPr>
            <w:tcW w:w="1673" w:type="dxa"/>
          </w:tcPr>
          <w:p>
            <w:pPr>
              <w:pStyle w:val="TableParagraph"/>
              <w:ind w:left="113"/>
              <w:rPr>
                <w:sz w:val="21"/>
              </w:rPr>
            </w:pPr>
            <w:r>
              <w:rPr>
                <w:spacing w:val="-4"/>
                <w:sz w:val="21"/>
              </w:rPr>
              <w:t>与收益相关政</w:t>
            </w:r>
          </w:p>
          <w:p>
            <w:pPr>
              <w:pStyle w:val="TableParagraph"/>
              <w:spacing w:line="252" w:lineRule="exact" w:before="2"/>
              <w:ind w:left="113"/>
              <w:rPr>
                <w:sz w:val="21"/>
              </w:rPr>
            </w:pPr>
            <w:r>
              <w:rPr>
                <w:spacing w:val="-4"/>
                <w:sz w:val="21"/>
              </w:rPr>
              <w:t>府补助</w:t>
            </w:r>
          </w:p>
        </w:tc>
        <w:tc>
          <w:tcPr>
            <w:tcW w:w="1560" w:type="dxa"/>
          </w:tcPr>
          <w:p>
            <w:pPr>
              <w:pStyle w:val="TableParagraph"/>
              <w:spacing w:before="138"/>
              <w:ind w:left="82"/>
              <w:jc w:val="center"/>
              <w:rPr>
                <w:sz w:val="21"/>
              </w:rPr>
            </w:pPr>
            <w:r>
              <w:rPr>
                <w:spacing w:val="-2"/>
                <w:sz w:val="21"/>
              </w:rPr>
              <w:t>6,279,000.00</w:t>
            </w:r>
          </w:p>
        </w:tc>
        <w:tc>
          <w:tcPr>
            <w:tcW w:w="1557" w:type="dxa"/>
          </w:tcPr>
          <w:p>
            <w:pPr>
              <w:pStyle w:val="TableParagraph"/>
              <w:spacing w:before="0"/>
              <w:rPr>
                <w:rFonts w:ascii="Times New Roman"/>
                <w:sz w:val="18"/>
              </w:rPr>
            </w:pPr>
          </w:p>
        </w:tc>
        <w:tc>
          <w:tcPr>
            <w:tcW w:w="1555" w:type="dxa"/>
          </w:tcPr>
          <w:p>
            <w:pPr>
              <w:pStyle w:val="TableParagraph"/>
              <w:spacing w:before="138"/>
              <w:ind w:left="84"/>
              <w:jc w:val="center"/>
              <w:rPr>
                <w:sz w:val="21"/>
              </w:rPr>
            </w:pPr>
            <w:r>
              <w:rPr>
                <w:spacing w:val="-2"/>
                <w:sz w:val="21"/>
              </w:rPr>
              <w:t>5,341,105.43</w:t>
            </w:r>
          </w:p>
        </w:tc>
        <w:tc>
          <w:tcPr>
            <w:tcW w:w="1565" w:type="dxa"/>
          </w:tcPr>
          <w:p>
            <w:pPr>
              <w:pStyle w:val="TableParagraph"/>
              <w:spacing w:before="138"/>
              <w:ind w:right="99"/>
              <w:jc w:val="right"/>
              <w:rPr>
                <w:sz w:val="21"/>
              </w:rPr>
            </w:pPr>
            <w:r>
              <w:rPr>
                <w:spacing w:val="-2"/>
                <w:sz w:val="21"/>
              </w:rPr>
              <w:t>937,894.57</w:t>
            </w:r>
          </w:p>
        </w:tc>
        <w:tc>
          <w:tcPr>
            <w:tcW w:w="1149" w:type="dxa"/>
          </w:tcPr>
          <w:p>
            <w:pPr>
              <w:pStyle w:val="TableParagraph"/>
              <w:spacing w:before="138"/>
              <w:ind w:left="15" w:right="79"/>
              <w:jc w:val="center"/>
              <w:rPr>
                <w:sz w:val="21"/>
              </w:rPr>
            </w:pPr>
            <w:r>
              <w:rPr>
                <w:spacing w:val="-4"/>
                <w:sz w:val="21"/>
              </w:rPr>
              <w:t>详见下表</w:t>
            </w:r>
          </w:p>
        </w:tc>
      </w:tr>
      <w:tr>
        <w:trPr>
          <w:trHeight w:val="544" w:hRule="atLeast"/>
        </w:trPr>
        <w:tc>
          <w:tcPr>
            <w:tcW w:w="1673" w:type="dxa"/>
          </w:tcPr>
          <w:p>
            <w:pPr>
              <w:pStyle w:val="TableParagraph"/>
              <w:ind w:left="113"/>
              <w:rPr>
                <w:sz w:val="21"/>
              </w:rPr>
            </w:pPr>
            <w:r>
              <w:rPr>
                <w:spacing w:val="-4"/>
                <w:sz w:val="21"/>
              </w:rPr>
              <w:t>与资产相关政</w:t>
            </w:r>
          </w:p>
          <w:p>
            <w:pPr>
              <w:pStyle w:val="TableParagraph"/>
              <w:spacing w:line="250" w:lineRule="exact" w:before="4"/>
              <w:ind w:left="113"/>
              <w:rPr>
                <w:sz w:val="21"/>
              </w:rPr>
            </w:pPr>
            <w:r>
              <w:rPr>
                <w:spacing w:val="-4"/>
                <w:sz w:val="21"/>
              </w:rPr>
              <w:t>府补助</w:t>
            </w:r>
          </w:p>
        </w:tc>
        <w:tc>
          <w:tcPr>
            <w:tcW w:w="1560" w:type="dxa"/>
          </w:tcPr>
          <w:p>
            <w:pPr>
              <w:pStyle w:val="TableParagraph"/>
              <w:spacing w:before="0"/>
              <w:rPr>
                <w:rFonts w:ascii="Times New Roman"/>
                <w:sz w:val="18"/>
              </w:rPr>
            </w:pPr>
          </w:p>
        </w:tc>
        <w:tc>
          <w:tcPr>
            <w:tcW w:w="1557" w:type="dxa"/>
          </w:tcPr>
          <w:p>
            <w:pPr>
              <w:pStyle w:val="TableParagraph"/>
              <w:spacing w:before="138"/>
              <w:ind w:left="95" w:right="14"/>
              <w:jc w:val="center"/>
              <w:rPr>
                <w:sz w:val="21"/>
              </w:rPr>
            </w:pPr>
            <w:r>
              <w:rPr>
                <w:spacing w:val="-2"/>
                <w:sz w:val="21"/>
              </w:rPr>
              <w:t>1,100,000.00</w:t>
            </w:r>
          </w:p>
        </w:tc>
        <w:tc>
          <w:tcPr>
            <w:tcW w:w="1555" w:type="dxa"/>
          </w:tcPr>
          <w:p>
            <w:pPr>
              <w:pStyle w:val="TableParagraph"/>
              <w:spacing w:before="0"/>
              <w:rPr>
                <w:rFonts w:ascii="Times New Roman"/>
                <w:sz w:val="18"/>
              </w:rPr>
            </w:pPr>
          </w:p>
        </w:tc>
        <w:tc>
          <w:tcPr>
            <w:tcW w:w="1565" w:type="dxa"/>
          </w:tcPr>
          <w:p>
            <w:pPr>
              <w:pStyle w:val="TableParagraph"/>
              <w:spacing w:before="138"/>
              <w:ind w:right="99"/>
              <w:jc w:val="right"/>
              <w:rPr>
                <w:sz w:val="21"/>
              </w:rPr>
            </w:pPr>
            <w:r>
              <w:rPr>
                <w:spacing w:val="-2"/>
                <w:sz w:val="21"/>
              </w:rPr>
              <w:t>1,100,000.00</w:t>
            </w:r>
          </w:p>
        </w:tc>
        <w:tc>
          <w:tcPr>
            <w:tcW w:w="1149" w:type="dxa"/>
          </w:tcPr>
          <w:p>
            <w:pPr>
              <w:pStyle w:val="TableParagraph"/>
              <w:spacing w:before="138"/>
              <w:ind w:left="15" w:right="79"/>
              <w:jc w:val="center"/>
              <w:rPr>
                <w:sz w:val="21"/>
              </w:rPr>
            </w:pPr>
            <w:r>
              <w:rPr>
                <w:spacing w:val="-4"/>
                <w:sz w:val="21"/>
              </w:rPr>
              <w:t>详见下表</w:t>
            </w:r>
          </w:p>
        </w:tc>
      </w:tr>
      <w:tr>
        <w:trPr>
          <w:trHeight w:val="273" w:hRule="atLeast"/>
        </w:trPr>
        <w:tc>
          <w:tcPr>
            <w:tcW w:w="1673" w:type="dxa"/>
          </w:tcPr>
          <w:p>
            <w:pPr>
              <w:pStyle w:val="TableParagraph"/>
              <w:spacing w:line="252" w:lineRule="exact"/>
              <w:ind w:left="12"/>
              <w:jc w:val="center"/>
              <w:rPr>
                <w:sz w:val="21"/>
              </w:rPr>
            </w:pPr>
            <w:r>
              <w:rPr>
                <w:spacing w:val="-5"/>
                <w:sz w:val="21"/>
              </w:rPr>
              <w:t>合计</w:t>
            </w:r>
          </w:p>
        </w:tc>
        <w:tc>
          <w:tcPr>
            <w:tcW w:w="1560" w:type="dxa"/>
          </w:tcPr>
          <w:p>
            <w:pPr>
              <w:pStyle w:val="TableParagraph"/>
              <w:spacing w:line="252" w:lineRule="exact"/>
              <w:ind w:left="82"/>
              <w:jc w:val="center"/>
              <w:rPr>
                <w:sz w:val="21"/>
              </w:rPr>
            </w:pPr>
            <w:r>
              <w:rPr>
                <w:spacing w:val="-2"/>
                <w:sz w:val="21"/>
              </w:rPr>
              <w:t>6,279,000.00</w:t>
            </w:r>
          </w:p>
        </w:tc>
        <w:tc>
          <w:tcPr>
            <w:tcW w:w="1557" w:type="dxa"/>
          </w:tcPr>
          <w:p>
            <w:pPr>
              <w:pStyle w:val="TableParagraph"/>
              <w:spacing w:line="252" w:lineRule="exact"/>
              <w:ind w:left="95" w:right="14"/>
              <w:jc w:val="center"/>
              <w:rPr>
                <w:sz w:val="21"/>
              </w:rPr>
            </w:pPr>
            <w:r>
              <w:rPr>
                <w:spacing w:val="-2"/>
                <w:sz w:val="21"/>
              </w:rPr>
              <w:t>1,100,000.00</w:t>
            </w:r>
          </w:p>
        </w:tc>
        <w:tc>
          <w:tcPr>
            <w:tcW w:w="1555" w:type="dxa"/>
          </w:tcPr>
          <w:p>
            <w:pPr>
              <w:pStyle w:val="TableParagraph"/>
              <w:spacing w:line="252" w:lineRule="exact"/>
              <w:ind w:left="84"/>
              <w:jc w:val="center"/>
              <w:rPr>
                <w:sz w:val="21"/>
              </w:rPr>
            </w:pPr>
            <w:r>
              <w:rPr>
                <w:spacing w:val="-2"/>
                <w:sz w:val="21"/>
              </w:rPr>
              <w:t>5,341,105.43</w:t>
            </w:r>
          </w:p>
        </w:tc>
        <w:tc>
          <w:tcPr>
            <w:tcW w:w="1565" w:type="dxa"/>
          </w:tcPr>
          <w:p>
            <w:pPr>
              <w:pStyle w:val="TableParagraph"/>
              <w:spacing w:line="252" w:lineRule="exact"/>
              <w:ind w:left="112"/>
              <w:rPr>
                <w:sz w:val="21"/>
              </w:rPr>
            </w:pPr>
            <w:r>
              <w:rPr>
                <w:spacing w:val="-2"/>
                <w:sz w:val="21"/>
              </w:rPr>
              <w:t>2,037,894.57</w:t>
            </w:r>
          </w:p>
        </w:tc>
        <w:tc>
          <w:tcPr>
            <w:tcW w:w="1149" w:type="dxa"/>
          </w:tcPr>
          <w:p>
            <w:pPr>
              <w:pStyle w:val="TableParagraph"/>
              <w:spacing w:before="0"/>
              <w:rPr>
                <w:rFonts w:ascii="Times New Roman"/>
                <w:sz w:val="18"/>
              </w:rPr>
            </w:pPr>
          </w:p>
        </w:tc>
      </w:tr>
    </w:tbl>
    <w:p>
      <w:pPr>
        <w:pStyle w:val="BodyText"/>
        <w:spacing w:before="105"/>
      </w:pPr>
    </w:p>
    <w:p>
      <w:pPr>
        <w:pStyle w:val="BodyText"/>
        <w:ind w:left="397"/>
      </w:pPr>
      <w:r>
        <w:rPr>
          <w:spacing w:val="-4"/>
        </w:rPr>
        <w:t>其他说明：</w:t>
      </w:r>
    </w:p>
    <w:p>
      <w:pPr>
        <w:pStyle w:val="BodyText"/>
        <w:spacing w:before="62"/>
        <w:ind w:left="397"/>
      </w:pPr>
      <w:r>
        <w:rPr>
          <w:spacing w:val="-3"/>
        </w:rPr>
        <w:t>√适用 □不适用</w:t>
      </w:r>
    </w:p>
    <w:p>
      <w:pPr>
        <w:pStyle w:val="BodyText"/>
        <w:spacing w:before="122"/>
        <w:ind w:left="397"/>
      </w:pPr>
      <w:r>
        <w:rPr>
          <w:spacing w:val="-3"/>
        </w:rPr>
        <w:t>涉及政府补助的项目：</w:t>
      </w:r>
    </w:p>
    <w:p>
      <w:pPr>
        <w:pStyle w:val="BodyText"/>
        <w:spacing w:before="1"/>
        <w:rPr>
          <w:sz w:val="18"/>
        </w:rPr>
      </w:pPr>
    </w:p>
    <w:tbl>
      <w:tblPr>
        <w:tblW w:w="0" w:type="auto"/>
        <w:jc w:val="left"/>
        <w:tblInd w:w="2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16"/>
        <w:gridCol w:w="1370"/>
        <w:gridCol w:w="1323"/>
        <w:gridCol w:w="838"/>
        <w:gridCol w:w="721"/>
        <w:gridCol w:w="1419"/>
        <w:gridCol w:w="1328"/>
        <w:gridCol w:w="951"/>
      </w:tblGrid>
      <w:tr>
        <w:trPr>
          <w:trHeight w:val="1168" w:hRule="atLeast"/>
        </w:trPr>
        <w:tc>
          <w:tcPr>
            <w:tcW w:w="1116" w:type="dxa"/>
            <w:tcBorders>
              <w:left w:val="nil"/>
              <w:bottom w:val="dotted" w:sz="4" w:space="0" w:color="000000"/>
              <w:right w:val="dotted" w:sz="4" w:space="0" w:color="000000"/>
            </w:tcBorders>
          </w:tcPr>
          <w:p>
            <w:pPr>
              <w:pStyle w:val="TableParagraph"/>
              <w:spacing w:before="0"/>
              <w:rPr>
                <w:sz w:val="18"/>
              </w:rPr>
            </w:pPr>
          </w:p>
          <w:p>
            <w:pPr>
              <w:pStyle w:val="TableParagraph"/>
              <w:spacing w:before="6"/>
              <w:rPr>
                <w:sz w:val="18"/>
              </w:rPr>
            </w:pPr>
          </w:p>
          <w:p>
            <w:pPr>
              <w:pStyle w:val="TableParagraph"/>
              <w:spacing w:before="0"/>
              <w:ind w:left="17"/>
              <w:jc w:val="center"/>
              <w:rPr>
                <w:sz w:val="18"/>
              </w:rPr>
            </w:pPr>
            <w:r>
              <w:rPr>
                <w:spacing w:val="-3"/>
                <w:sz w:val="18"/>
              </w:rPr>
              <w:t>负债项目</w:t>
            </w:r>
          </w:p>
        </w:tc>
        <w:tc>
          <w:tcPr>
            <w:tcW w:w="1370" w:type="dxa"/>
            <w:tcBorders>
              <w:left w:val="dotted" w:sz="4" w:space="0" w:color="000000"/>
              <w:bottom w:val="dotted" w:sz="4" w:space="0" w:color="000000"/>
              <w:right w:val="dotted" w:sz="4" w:space="0" w:color="000000"/>
            </w:tcBorders>
          </w:tcPr>
          <w:p>
            <w:pPr>
              <w:pStyle w:val="TableParagraph"/>
              <w:spacing w:before="0"/>
              <w:rPr>
                <w:sz w:val="18"/>
              </w:rPr>
            </w:pPr>
          </w:p>
          <w:p>
            <w:pPr>
              <w:pStyle w:val="TableParagraph"/>
              <w:spacing w:before="6"/>
              <w:rPr>
                <w:sz w:val="18"/>
              </w:rPr>
            </w:pPr>
          </w:p>
          <w:p>
            <w:pPr>
              <w:pStyle w:val="TableParagraph"/>
              <w:spacing w:before="0"/>
              <w:ind w:left="70" w:right="75"/>
              <w:jc w:val="center"/>
              <w:rPr>
                <w:sz w:val="18"/>
              </w:rPr>
            </w:pPr>
            <w:r>
              <w:rPr>
                <w:spacing w:val="-3"/>
                <w:sz w:val="18"/>
              </w:rPr>
              <w:t>期初余额</w:t>
            </w:r>
          </w:p>
        </w:tc>
        <w:tc>
          <w:tcPr>
            <w:tcW w:w="1323" w:type="dxa"/>
            <w:tcBorders>
              <w:left w:val="dotted" w:sz="4" w:space="0" w:color="000000"/>
              <w:bottom w:val="dotted" w:sz="4" w:space="0" w:color="000000"/>
              <w:right w:val="dotted" w:sz="4" w:space="0" w:color="000000"/>
            </w:tcBorders>
          </w:tcPr>
          <w:p>
            <w:pPr>
              <w:pStyle w:val="TableParagraph"/>
              <w:spacing w:before="119"/>
              <w:rPr>
                <w:sz w:val="18"/>
              </w:rPr>
            </w:pPr>
          </w:p>
          <w:p>
            <w:pPr>
              <w:pStyle w:val="TableParagraph"/>
              <w:spacing w:line="244" w:lineRule="auto" w:before="0"/>
              <w:ind w:left="474" w:right="117" w:hanging="361"/>
              <w:rPr>
                <w:sz w:val="18"/>
              </w:rPr>
            </w:pPr>
            <w:r>
              <w:rPr>
                <w:spacing w:val="-2"/>
                <w:sz w:val="18"/>
              </w:rPr>
              <w:t>本期新增补助</w:t>
            </w:r>
            <w:r>
              <w:rPr>
                <w:spacing w:val="-6"/>
                <w:sz w:val="18"/>
              </w:rPr>
              <w:t>金额</w:t>
            </w:r>
          </w:p>
        </w:tc>
        <w:tc>
          <w:tcPr>
            <w:tcW w:w="838" w:type="dxa"/>
            <w:tcBorders>
              <w:left w:val="dotted" w:sz="4" w:space="0" w:color="000000"/>
              <w:bottom w:val="dotted" w:sz="4" w:space="0" w:color="000000"/>
              <w:right w:val="dotted" w:sz="4" w:space="0" w:color="000000"/>
            </w:tcBorders>
          </w:tcPr>
          <w:p>
            <w:pPr>
              <w:pStyle w:val="TableParagraph"/>
              <w:spacing w:before="6"/>
              <w:rPr>
                <w:sz w:val="18"/>
              </w:rPr>
            </w:pPr>
          </w:p>
          <w:p>
            <w:pPr>
              <w:pStyle w:val="TableParagraph"/>
              <w:spacing w:line="249" w:lineRule="auto" w:before="0"/>
              <w:ind w:left="53" w:right="52"/>
              <w:jc w:val="both"/>
              <w:rPr>
                <w:sz w:val="18"/>
              </w:rPr>
            </w:pPr>
            <w:r>
              <w:rPr>
                <w:spacing w:val="-4"/>
                <w:sz w:val="18"/>
              </w:rPr>
              <w:t>本期计入营业外收入金额</w:t>
            </w:r>
          </w:p>
        </w:tc>
        <w:tc>
          <w:tcPr>
            <w:tcW w:w="721" w:type="dxa"/>
            <w:tcBorders>
              <w:left w:val="dotted" w:sz="4" w:space="0" w:color="000000"/>
              <w:bottom w:val="dotted" w:sz="4" w:space="0" w:color="000000"/>
              <w:right w:val="dotted" w:sz="4" w:space="0" w:color="000000"/>
            </w:tcBorders>
          </w:tcPr>
          <w:p>
            <w:pPr>
              <w:pStyle w:val="TableParagraph"/>
              <w:spacing w:line="242" w:lineRule="auto"/>
              <w:ind w:left="175" w:right="173"/>
              <w:jc w:val="both"/>
              <w:rPr>
                <w:sz w:val="18"/>
              </w:rPr>
            </w:pPr>
            <w:r>
              <w:rPr>
                <w:spacing w:val="-6"/>
                <w:sz w:val="18"/>
              </w:rPr>
              <w:t>本期计入其他</w:t>
            </w:r>
            <w:r>
              <w:rPr>
                <w:spacing w:val="-5"/>
                <w:sz w:val="18"/>
              </w:rPr>
              <w:t>收益</w:t>
            </w:r>
          </w:p>
          <w:p>
            <w:pPr>
              <w:pStyle w:val="TableParagraph"/>
              <w:spacing w:line="213" w:lineRule="exact" w:before="2"/>
              <w:ind w:left="175"/>
              <w:rPr>
                <w:sz w:val="18"/>
              </w:rPr>
            </w:pPr>
            <w:r>
              <w:rPr>
                <w:spacing w:val="-5"/>
                <w:sz w:val="18"/>
              </w:rPr>
              <w:t>金额</w:t>
            </w:r>
          </w:p>
        </w:tc>
        <w:tc>
          <w:tcPr>
            <w:tcW w:w="1419" w:type="dxa"/>
            <w:tcBorders>
              <w:left w:val="dotted" w:sz="4" w:space="0" w:color="000000"/>
              <w:bottom w:val="dotted" w:sz="4" w:space="0" w:color="000000"/>
              <w:right w:val="dotted" w:sz="4" w:space="0" w:color="000000"/>
            </w:tcBorders>
          </w:tcPr>
          <w:p>
            <w:pPr>
              <w:pStyle w:val="TableParagraph"/>
              <w:spacing w:before="119"/>
              <w:rPr>
                <w:sz w:val="18"/>
              </w:rPr>
            </w:pPr>
          </w:p>
          <w:p>
            <w:pPr>
              <w:pStyle w:val="TableParagraph"/>
              <w:spacing w:line="244" w:lineRule="auto" w:before="0"/>
              <w:ind w:left="342" w:right="164" w:hanging="180"/>
              <w:rPr>
                <w:sz w:val="18"/>
              </w:rPr>
            </w:pPr>
            <w:r>
              <w:rPr>
                <w:spacing w:val="-2"/>
                <w:sz w:val="18"/>
              </w:rPr>
              <w:t>本期冲减成本</w:t>
            </w:r>
            <w:r>
              <w:rPr>
                <w:spacing w:val="-4"/>
                <w:sz w:val="18"/>
              </w:rPr>
              <w:t>费用金额</w:t>
            </w:r>
          </w:p>
        </w:tc>
        <w:tc>
          <w:tcPr>
            <w:tcW w:w="1328" w:type="dxa"/>
            <w:tcBorders>
              <w:left w:val="dotted" w:sz="4" w:space="0" w:color="000000"/>
              <w:bottom w:val="dotted" w:sz="4" w:space="0" w:color="000000"/>
              <w:right w:val="dotted" w:sz="4" w:space="0" w:color="000000"/>
            </w:tcBorders>
          </w:tcPr>
          <w:p>
            <w:pPr>
              <w:pStyle w:val="TableParagraph"/>
              <w:spacing w:before="0"/>
              <w:rPr>
                <w:sz w:val="18"/>
              </w:rPr>
            </w:pPr>
          </w:p>
          <w:p>
            <w:pPr>
              <w:pStyle w:val="TableParagraph"/>
              <w:spacing w:before="6"/>
              <w:rPr>
                <w:sz w:val="18"/>
              </w:rPr>
            </w:pPr>
          </w:p>
          <w:p>
            <w:pPr>
              <w:pStyle w:val="TableParagraph"/>
              <w:spacing w:before="0"/>
              <w:ind w:left="296"/>
              <w:rPr>
                <w:sz w:val="18"/>
              </w:rPr>
            </w:pPr>
            <w:r>
              <w:rPr>
                <w:spacing w:val="-3"/>
                <w:sz w:val="18"/>
              </w:rPr>
              <w:t>期末余额</w:t>
            </w:r>
          </w:p>
        </w:tc>
        <w:tc>
          <w:tcPr>
            <w:tcW w:w="951" w:type="dxa"/>
            <w:tcBorders>
              <w:left w:val="dotted" w:sz="4" w:space="0" w:color="000000"/>
              <w:bottom w:val="dotted" w:sz="4" w:space="0" w:color="000000"/>
              <w:right w:val="nil"/>
            </w:tcBorders>
          </w:tcPr>
          <w:p>
            <w:pPr>
              <w:pStyle w:val="TableParagraph"/>
              <w:spacing w:before="3"/>
              <w:rPr>
                <w:sz w:val="18"/>
              </w:rPr>
            </w:pPr>
          </w:p>
          <w:p>
            <w:pPr>
              <w:pStyle w:val="TableParagraph"/>
              <w:ind w:left="17"/>
              <w:rPr>
                <w:sz w:val="18"/>
              </w:rPr>
            </w:pPr>
            <w:r>
              <w:rPr>
                <w:spacing w:val="-2"/>
                <w:sz w:val="18"/>
              </w:rPr>
              <w:t>与资产相关</w:t>
            </w:r>
          </w:p>
          <w:p>
            <w:pPr>
              <w:pStyle w:val="TableParagraph"/>
              <w:spacing w:line="242" w:lineRule="auto" w:before="2"/>
              <w:ind w:left="377" w:right="69" w:hanging="315"/>
              <w:rPr>
                <w:sz w:val="18"/>
              </w:rPr>
            </w:pPr>
            <w:r>
              <w:rPr>
                <w:spacing w:val="-2"/>
                <w:sz w:val="18"/>
              </w:rPr>
              <w:t>/与收益相</w:t>
            </w:r>
            <w:r>
              <w:rPr>
                <w:spacing w:val="-10"/>
                <w:sz w:val="18"/>
              </w:rPr>
              <w:t>关</w:t>
            </w:r>
          </w:p>
        </w:tc>
      </w:tr>
      <w:tr>
        <w:trPr>
          <w:trHeight w:val="933" w:hRule="atLeast"/>
        </w:trPr>
        <w:tc>
          <w:tcPr>
            <w:tcW w:w="1116" w:type="dxa"/>
            <w:tcBorders>
              <w:top w:val="dotted" w:sz="4" w:space="0" w:color="000000"/>
              <w:left w:val="nil"/>
              <w:bottom w:val="dotted" w:sz="4" w:space="0" w:color="000000"/>
              <w:right w:val="dotted" w:sz="4" w:space="0" w:color="000000"/>
            </w:tcBorders>
          </w:tcPr>
          <w:p>
            <w:pPr>
              <w:pStyle w:val="TableParagraph"/>
              <w:spacing w:line="242" w:lineRule="auto" w:before="0"/>
              <w:ind w:left="50" w:right="158"/>
              <w:jc w:val="both"/>
              <w:rPr>
                <w:sz w:val="18"/>
              </w:rPr>
            </w:pPr>
            <w:r>
              <w:rPr>
                <w:spacing w:val="-2"/>
                <w:sz w:val="18"/>
              </w:rPr>
              <w:t>北方代表性水果精深加工关键技术</w:t>
            </w:r>
          </w:p>
          <w:p>
            <w:pPr>
              <w:pStyle w:val="TableParagraph"/>
              <w:spacing w:line="213" w:lineRule="exact" w:before="2"/>
              <w:ind w:left="50"/>
              <w:rPr>
                <w:sz w:val="18"/>
              </w:rPr>
            </w:pPr>
            <w:r>
              <w:rPr>
                <w:spacing w:val="-2"/>
                <w:sz w:val="18"/>
              </w:rPr>
              <w:t>研发与应用</w:t>
            </w:r>
          </w:p>
        </w:tc>
        <w:tc>
          <w:tcPr>
            <w:tcW w:w="1370" w:type="dxa"/>
            <w:tcBorders>
              <w:top w:val="dotted" w:sz="4" w:space="0" w:color="000000"/>
              <w:left w:val="dotted" w:sz="4" w:space="0" w:color="000000"/>
              <w:bottom w:val="dotted" w:sz="4" w:space="0" w:color="000000"/>
              <w:right w:val="dotted" w:sz="4" w:space="0" w:color="000000"/>
            </w:tcBorders>
          </w:tcPr>
          <w:p>
            <w:pPr>
              <w:pStyle w:val="TableParagraph"/>
              <w:spacing w:before="119"/>
              <w:rPr>
                <w:sz w:val="18"/>
              </w:rPr>
            </w:pPr>
          </w:p>
          <w:p>
            <w:pPr>
              <w:pStyle w:val="TableParagraph"/>
              <w:spacing w:before="0"/>
              <w:ind w:left="75" w:right="5"/>
              <w:jc w:val="center"/>
              <w:rPr>
                <w:sz w:val="18"/>
              </w:rPr>
            </w:pPr>
            <w:r>
              <w:rPr>
                <w:spacing w:val="-2"/>
                <w:sz w:val="18"/>
              </w:rPr>
              <w:t>6,279,000.00</w:t>
            </w: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838"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72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before="119"/>
              <w:rPr>
                <w:sz w:val="18"/>
              </w:rPr>
            </w:pPr>
          </w:p>
          <w:p>
            <w:pPr>
              <w:pStyle w:val="TableParagraph"/>
              <w:spacing w:before="0"/>
              <w:ind w:left="158" w:right="37"/>
              <w:jc w:val="center"/>
              <w:rPr>
                <w:sz w:val="18"/>
              </w:rPr>
            </w:pPr>
            <w:r>
              <w:rPr>
                <w:spacing w:val="-2"/>
                <w:sz w:val="18"/>
              </w:rPr>
              <w:t>5,341,105.43</w:t>
            </w:r>
          </w:p>
        </w:tc>
        <w:tc>
          <w:tcPr>
            <w:tcW w:w="1328" w:type="dxa"/>
            <w:tcBorders>
              <w:top w:val="dotted" w:sz="4" w:space="0" w:color="000000"/>
              <w:left w:val="dotted" w:sz="4" w:space="0" w:color="000000"/>
              <w:bottom w:val="dotted" w:sz="4" w:space="0" w:color="000000"/>
              <w:right w:val="dotted" w:sz="4" w:space="0" w:color="000000"/>
            </w:tcBorders>
          </w:tcPr>
          <w:p>
            <w:pPr>
              <w:pStyle w:val="TableParagraph"/>
              <w:spacing w:before="119"/>
              <w:rPr>
                <w:sz w:val="18"/>
              </w:rPr>
            </w:pPr>
          </w:p>
          <w:p>
            <w:pPr>
              <w:pStyle w:val="TableParagraph"/>
              <w:spacing w:before="0"/>
              <w:ind w:right="102"/>
              <w:jc w:val="right"/>
              <w:rPr>
                <w:sz w:val="18"/>
              </w:rPr>
            </w:pPr>
            <w:r>
              <w:rPr>
                <w:spacing w:val="-2"/>
                <w:sz w:val="18"/>
              </w:rPr>
              <w:t>937,894.57</w:t>
            </w:r>
          </w:p>
        </w:tc>
        <w:tc>
          <w:tcPr>
            <w:tcW w:w="951" w:type="dxa"/>
            <w:tcBorders>
              <w:top w:val="dotted" w:sz="4" w:space="0" w:color="000000"/>
              <w:left w:val="dotted" w:sz="4" w:space="0" w:color="000000"/>
              <w:bottom w:val="dotted" w:sz="4" w:space="0" w:color="000000"/>
              <w:right w:val="nil"/>
            </w:tcBorders>
          </w:tcPr>
          <w:p>
            <w:pPr>
              <w:pStyle w:val="TableParagraph"/>
              <w:spacing w:before="119"/>
              <w:rPr>
                <w:sz w:val="18"/>
              </w:rPr>
            </w:pPr>
          </w:p>
          <w:p>
            <w:pPr>
              <w:pStyle w:val="TableParagraph"/>
              <w:spacing w:before="0"/>
              <w:ind w:left="56" w:right="-15"/>
              <w:jc w:val="center"/>
              <w:rPr>
                <w:sz w:val="18"/>
              </w:rPr>
            </w:pPr>
            <w:r>
              <w:rPr>
                <w:spacing w:val="-2"/>
                <w:sz w:val="18"/>
              </w:rPr>
              <w:t>与收益相关</w:t>
            </w:r>
          </w:p>
        </w:tc>
      </w:tr>
      <w:tr>
        <w:trPr>
          <w:trHeight w:val="933" w:hRule="atLeast"/>
        </w:trPr>
        <w:tc>
          <w:tcPr>
            <w:tcW w:w="1116" w:type="dxa"/>
            <w:tcBorders>
              <w:top w:val="dotted" w:sz="4" w:space="0" w:color="000000"/>
              <w:left w:val="nil"/>
              <w:bottom w:val="dotted" w:sz="4" w:space="0" w:color="000000"/>
              <w:right w:val="dotted" w:sz="4" w:space="0" w:color="000000"/>
            </w:tcBorders>
          </w:tcPr>
          <w:p>
            <w:pPr>
              <w:pStyle w:val="TableParagraph"/>
              <w:spacing w:line="242" w:lineRule="auto" w:before="0"/>
              <w:ind w:left="50" w:right="68"/>
              <w:rPr>
                <w:sz w:val="18"/>
              </w:rPr>
            </w:pPr>
            <w:r>
              <w:rPr>
                <w:spacing w:val="-2"/>
                <w:sz w:val="18"/>
              </w:rPr>
              <w:t>省级现代农业产业园-苹果深加工产</w:t>
            </w:r>
          </w:p>
          <w:p>
            <w:pPr>
              <w:pStyle w:val="TableParagraph"/>
              <w:spacing w:line="213" w:lineRule="exact" w:before="2"/>
              <w:ind w:left="50"/>
              <w:rPr>
                <w:sz w:val="18"/>
              </w:rPr>
            </w:pPr>
            <w:r>
              <w:rPr>
                <w:spacing w:val="-5"/>
                <w:sz w:val="18"/>
              </w:rPr>
              <w:t>业园</w:t>
            </w:r>
          </w:p>
        </w:tc>
        <w:tc>
          <w:tcPr>
            <w:tcW w:w="1370"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before="119"/>
              <w:rPr>
                <w:sz w:val="18"/>
              </w:rPr>
            </w:pPr>
          </w:p>
          <w:p>
            <w:pPr>
              <w:pStyle w:val="TableParagraph"/>
              <w:spacing w:before="0"/>
              <w:ind w:left="22"/>
              <w:jc w:val="center"/>
              <w:rPr>
                <w:sz w:val="18"/>
              </w:rPr>
            </w:pPr>
            <w:r>
              <w:rPr>
                <w:spacing w:val="-2"/>
                <w:sz w:val="18"/>
              </w:rPr>
              <w:t>1,100,000.00</w:t>
            </w:r>
          </w:p>
        </w:tc>
        <w:tc>
          <w:tcPr>
            <w:tcW w:w="838"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72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328" w:type="dxa"/>
            <w:tcBorders>
              <w:top w:val="dotted" w:sz="4" w:space="0" w:color="000000"/>
              <w:left w:val="dotted" w:sz="4" w:space="0" w:color="000000"/>
              <w:bottom w:val="dotted" w:sz="4" w:space="0" w:color="000000"/>
              <w:right w:val="dotted" w:sz="4" w:space="0" w:color="000000"/>
            </w:tcBorders>
          </w:tcPr>
          <w:p>
            <w:pPr>
              <w:pStyle w:val="TableParagraph"/>
              <w:spacing w:before="119"/>
              <w:rPr>
                <w:sz w:val="18"/>
              </w:rPr>
            </w:pPr>
          </w:p>
          <w:p>
            <w:pPr>
              <w:pStyle w:val="TableParagraph"/>
              <w:spacing w:before="0"/>
              <w:ind w:right="102"/>
              <w:jc w:val="right"/>
              <w:rPr>
                <w:sz w:val="18"/>
              </w:rPr>
            </w:pPr>
            <w:r>
              <w:rPr>
                <w:spacing w:val="-2"/>
                <w:sz w:val="18"/>
              </w:rPr>
              <w:t>1,100,000.00</w:t>
            </w:r>
          </w:p>
        </w:tc>
        <w:tc>
          <w:tcPr>
            <w:tcW w:w="951" w:type="dxa"/>
            <w:tcBorders>
              <w:top w:val="dotted" w:sz="4" w:space="0" w:color="000000"/>
              <w:left w:val="dotted" w:sz="4" w:space="0" w:color="000000"/>
              <w:bottom w:val="dotted" w:sz="4" w:space="0" w:color="000000"/>
              <w:right w:val="nil"/>
            </w:tcBorders>
          </w:tcPr>
          <w:p>
            <w:pPr>
              <w:pStyle w:val="TableParagraph"/>
              <w:spacing w:before="119"/>
              <w:rPr>
                <w:sz w:val="18"/>
              </w:rPr>
            </w:pPr>
          </w:p>
          <w:p>
            <w:pPr>
              <w:pStyle w:val="TableParagraph"/>
              <w:spacing w:before="0"/>
              <w:ind w:left="56" w:right="-15"/>
              <w:jc w:val="center"/>
              <w:rPr>
                <w:sz w:val="18"/>
              </w:rPr>
            </w:pPr>
            <w:r>
              <w:rPr>
                <w:spacing w:val="-2"/>
                <w:sz w:val="18"/>
              </w:rPr>
              <w:t>与资产相关</w:t>
            </w:r>
          </w:p>
        </w:tc>
      </w:tr>
      <w:tr>
        <w:trPr>
          <w:trHeight w:val="359" w:hRule="atLeast"/>
        </w:trPr>
        <w:tc>
          <w:tcPr>
            <w:tcW w:w="1116" w:type="dxa"/>
            <w:tcBorders>
              <w:top w:val="dotted" w:sz="4" w:space="0" w:color="000000"/>
              <w:left w:val="nil"/>
              <w:right w:val="dotted" w:sz="4" w:space="0" w:color="000000"/>
            </w:tcBorders>
          </w:tcPr>
          <w:p>
            <w:pPr>
              <w:pStyle w:val="TableParagraph"/>
              <w:spacing w:before="62"/>
              <w:ind w:left="17"/>
              <w:jc w:val="center"/>
              <w:rPr>
                <w:sz w:val="18"/>
              </w:rPr>
            </w:pPr>
            <w:r>
              <w:rPr>
                <w:spacing w:val="-5"/>
                <w:sz w:val="18"/>
              </w:rPr>
              <w:t>合计</w:t>
            </w:r>
          </w:p>
        </w:tc>
        <w:tc>
          <w:tcPr>
            <w:tcW w:w="1370" w:type="dxa"/>
            <w:tcBorders>
              <w:top w:val="dotted" w:sz="4" w:space="0" w:color="000000"/>
              <w:left w:val="dotted" w:sz="4" w:space="0" w:color="000000"/>
              <w:right w:val="dotted" w:sz="4" w:space="0" w:color="000000"/>
            </w:tcBorders>
          </w:tcPr>
          <w:p>
            <w:pPr>
              <w:pStyle w:val="TableParagraph"/>
              <w:spacing w:before="62"/>
              <w:ind w:left="75" w:right="5"/>
              <w:jc w:val="center"/>
              <w:rPr>
                <w:sz w:val="18"/>
              </w:rPr>
            </w:pPr>
            <w:r>
              <w:rPr>
                <w:spacing w:val="-2"/>
                <w:sz w:val="18"/>
              </w:rPr>
              <w:t>6,279,000.00</w:t>
            </w:r>
          </w:p>
        </w:tc>
        <w:tc>
          <w:tcPr>
            <w:tcW w:w="1323" w:type="dxa"/>
            <w:tcBorders>
              <w:top w:val="dotted" w:sz="4" w:space="0" w:color="000000"/>
              <w:left w:val="dotted" w:sz="4" w:space="0" w:color="000000"/>
              <w:right w:val="dotted" w:sz="4" w:space="0" w:color="000000"/>
            </w:tcBorders>
          </w:tcPr>
          <w:p>
            <w:pPr>
              <w:pStyle w:val="TableParagraph"/>
              <w:spacing w:before="62"/>
              <w:ind w:left="22"/>
              <w:jc w:val="center"/>
              <w:rPr>
                <w:sz w:val="18"/>
              </w:rPr>
            </w:pPr>
            <w:r>
              <w:rPr>
                <w:spacing w:val="-2"/>
                <w:sz w:val="18"/>
              </w:rPr>
              <w:t>1,100,000.00</w:t>
            </w:r>
          </w:p>
        </w:tc>
        <w:tc>
          <w:tcPr>
            <w:tcW w:w="838" w:type="dxa"/>
            <w:tcBorders>
              <w:top w:val="dotted" w:sz="4" w:space="0" w:color="000000"/>
              <w:left w:val="dotted" w:sz="4" w:space="0" w:color="000000"/>
              <w:right w:val="dotted" w:sz="4" w:space="0" w:color="000000"/>
            </w:tcBorders>
          </w:tcPr>
          <w:p>
            <w:pPr>
              <w:pStyle w:val="TableParagraph"/>
              <w:spacing w:before="0"/>
              <w:rPr>
                <w:rFonts w:ascii="Times New Roman"/>
                <w:sz w:val="18"/>
              </w:rPr>
            </w:pPr>
          </w:p>
        </w:tc>
        <w:tc>
          <w:tcPr>
            <w:tcW w:w="721" w:type="dxa"/>
            <w:tcBorders>
              <w:top w:val="dotted" w:sz="4" w:space="0" w:color="000000"/>
              <w:left w:val="dotted" w:sz="4" w:space="0" w:color="000000"/>
              <w:right w:val="dotted" w:sz="4" w:space="0" w:color="000000"/>
            </w:tcBorders>
          </w:tcPr>
          <w:p>
            <w:pPr>
              <w:pStyle w:val="TableParagraph"/>
              <w:spacing w:before="0"/>
              <w:rPr>
                <w:rFonts w:ascii="Times New Roman"/>
                <w:sz w:val="18"/>
              </w:rPr>
            </w:pPr>
          </w:p>
        </w:tc>
        <w:tc>
          <w:tcPr>
            <w:tcW w:w="1419" w:type="dxa"/>
            <w:tcBorders>
              <w:top w:val="dotted" w:sz="4" w:space="0" w:color="000000"/>
              <w:left w:val="dotted" w:sz="4" w:space="0" w:color="000000"/>
              <w:right w:val="dotted" w:sz="4" w:space="0" w:color="000000"/>
            </w:tcBorders>
          </w:tcPr>
          <w:p>
            <w:pPr>
              <w:pStyle w:val="TableParagraph"/>
              <w:spacing w:before="62"/>
              <w:ind w:left="158" w:right="37"/>
              <w:jc w:val="center"/>
              <w:rPr>
                <w:sz w:val="18"/>
              </w:rPr>
            </w:pPr>
            <w:r>
              <w:rPr>
                <w:spacing w:val="-2"/>
                <w:sz w:val="18"/>
              </w:rPr>
              <w:t>5,341,105.43</w:t>
            </w:r>
          </w:p>
        </w:tc>
        <w:tc>
          <w:tcPr>
            <w:tcW w:w="1328" w:type="dxa"/>
            <w:tcBorders>
              <w:top w:val="dotted" w:sz="4" w:space="0" w:color="000000"/>
              <w:left w:val="dotted" w:sz="4" w:space="0" w:color="000000"/>
              <w:right w:val="dotted" w:sz="4" w:space="0" w:color="000000"/>
            </w:tcBorders>
          </w:tcPr>
          <w:p>
            <w:pPr>
              <w:pStyle w:val="TableParagraph"/>
              <w:spacing w:before="62"/>
              <w:ind w:right="102"/>
              <w:jc w:val="right"/>
              <w:rPr>
                <w:sz w:val="18"/>
              </w:rPr>
            </w:pPr>
            <w:r>
              <w:rPr>
                <w:spacing w:val="-2"/>
                <w:sz w:val="18"/>
              </w:rPr>
              <w:t>2,037,894.57</w:t>
            </w:r>
          </w:p>
        </w:tc>
        <w:tc>
          <w:tcPr>
            <w:tcW w:w="951" w:type="dxa"/>
            <w:tcBorders>
              <w:top w:val="dotted" w:sz="4" w:space="0" w:color="000000"/>
              <w:left w:val="dotted" w:sz="4" w:space="0" w:color="000000"/>
              <w:right w:val="nil"/>
            </w:tcBorders>
          </w:tcPr>
          <w:p>
            <w:pPr>
              <w:pStyle w:val="TableParagraph"/>
              <w:spacing w:before="0"/>
              <w:rPr>
                <w:rFonts w:ascii="Times New Roman"/>
                <w:sz w:val="18"/>
              </w:rPr>
            </w:pPr>
          </w:p>
        </w:tc>
      </w:tr>
    </w:tbl>
    <w:p>
      <w:pPr>
        <w:pStyle w:val="BodyText"/>
        <w:spacing w:before="104"/>
      </w:pPr>
    </w:p>
    <w:p>
      <w:pPr>
        <w:pStyle w:val="BodyText"/>
        <w:ind w:left="680"/>
      </w:pPr>
      <w:r>
        <w:rPr/>
        <w:t>52</w:t>
      </w:r>
      <w:r>
        <w:rPr>
          <w:spacing w:val="-1"/>
        </w:rPr>
        <w:t>、 其他非流动负债</w:t>
      </w:r>
    </w:p>
    <w:p>
      <w:pPr>
        <w:pStyle w:val="BodyText"/>
        <w:spacing w:line="297" w:lineRule="auto" w:before="62"/>
        <w:ind w:left="680" w:right="7890" w:hanging="284"/>
      </w:pPr>
      <w:r>
        <w:rPr>
          <w:spacing w:val="-5"/>
        </w:rPr>
        <w:t>□适用 √不适用</w:t>
      </w:r>
      <w:r>
        <w:rPr/>
        <w:t> 53、 股本</w:t>
      </w:r>
    </w:p>
    <w:p>
      <w:pPr>
        <w:pStyle w:val="BodyText"/>
        <w:spacing w:line="267" w:lineRule="exact"/>
        <w:ind w:left="397"/>
      </w:pPr>
      <w:r>
        <w:rPr>
          <w:spacing w:val="-3"/>
        </w:rPr>
        <w:t>√适用 □不适用</w:t>
      </w:r>
    </w:p>
    <w:p>
      <w:pPr>
        <w:pStyle w:val="BodyText"/>
        <w:spacing w:before="45"/>
      </w:pPr>
    </w:p>
    <w:p>
      <w:pPr>
        <w:pStyle w:val="BodyText"/>
        <w:spacing w:after="4"/>
        <w:ind w:right="631"/>
        <w:jc w:val="right"/>
      </w:pPr>
      <w:r>
        <w:rPr/>
        <w:t>单位：元</w:t>
      </w:r>
      <w:r>
        <w:rPr>
          <w:spacing w:val="41"/>
          <w:w w:val="150"/>
        </w:rPr>
        <w:t> </w:t>
      </w:r>
      <w:r>
        <w:rPr>
          <w:spacing w:val="-2"/>
        </w:rPr>
        <w:t>币种：人民币</w:t>
      </w: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1476"/>
        <w:gridCol w:w="5103"/>
        <w:gridCol w:w="1476"/>
      </w:tblGrid>
      <w:tr>
        <w:trPr>
          <w:trHeight w:val="270" w:hRule="atLeast"/>
        </w:trPr>
        <w:tc>
          <w:tcPr>
            <w:tcW w:w="994" w:type="dxa"/>
          </w:tcPr>
          <w:p>
            <w:pPr>
              <w:pStyle w:val="TableParagraph"/>
              <w:spacing w:line="230" w:lineRule="exact" w:before="0"/>
              <w:ind w:left="317"/>
              <w:rPr>
                <w:sz w:val="18"/>
              </w:rPr>
            </w:pPr>
            <w:r>
              <w:rPr>
                <w:spacing w:val="-5"/>
                <w:sz w:val="18"/>
              </w:rPr>
              <w:t>项目</w:t>
            </w:r>
          </w:p>
        </w:tc>
        <w:tc>
          <w:tcPr>
            <w:tcW w:w="1476" w:type="dxa"/>
          </w:tcPr>
          <w:p>
            <w:pPr>
              <w:pStyle w:val="TableParagraph"/>
              <w:spacing w:before="19"/>
              <w:ind w:left="376"/>
              <w:rPr>
                <w:sz w:val="18"/>
              </w:rPr>
            </w:pPr>
            <w:r>
              <w:rPr>
                <w:spacing w:val="-3"/>
                <w:sz w:val="18"/>
              </w:rPr>
              <w:t>期初余额</w:t>
            </w:r>
          </w:p>
        </w:tc>
        <w:tc>
          <w:tcPr>
            <w:tcW w:w="5103" w:type="dxa"/>
          </w:tcPr>
          <w:p>
            <w:pPr>
              <w:pStyle w:val="TableParagraph"/>
              <w:spacing w:before="19"/>
              <w:ind w:left="1606"/>
              <w:rPr>
                <w:sz w:val="18"/>
              </w:rPr>
            </w:pPr>
            <w:r>
              <w:rPr>
                <w:sz w:val="18"/>
              </w:rPr>
              <w:t>本次变动增减（+、一</w:t>
            </w:r>
            <w:r>
              <w:rPr>
                <w:spacing w:val="-10"/>
                <w:sz w:val="18"/>
              </w:rPr>
              <w:t>）</w:t>
            </w:r>
          </w:p>
        </w:tc>
        <w:tc>
          <w:tcPr>
            <w:tcW w:w="1476" w:type="dxa"/>
          </w:tcPr>
          <w:p>
            <w:pPr>
              <w:pStyle w:val="TableParagraph"/>
              <w:spacing w:before="19"/>
              <w:ind w:left="377"/>
              <w:rPr>
                <w:sz w:val="18"/>
              </w:rPr>
            </w:pPr>
            <w:r>
              <w:rPr>
                <w:spacing w:val="-3"/>
                <w:sz w:val="18"/>
              </w:rPr>
              <w:t>期末余额</w:t>
            </w:r>
          </w:p>
        </w:tc>
      </w:tr>
    </w:tbl>
    <w:p>
      <w:pPr>
        <w:spacing w:after="0"/>
        <w:rPr>
          <w:sz w:val="18"/>
        </w:rPr>
        <w:sectPr>
          <w:pgSz w:w="11910" w:h="16840"/>
          <w:pgMar w:header="882" w:footer="975" w:top="1360" w:bottom="1160" w:left="880" w:right="1160"/>
        </w:sectPr>
      </w:pPr>
    </w:p>
    <w:p>
      <w:pPr>
        <w:pStyle w:val="BodyText"/>
        <w:spacing w:before="9"/>
        <w:rPr>
          <w:sz w:val="4"/>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1476"/>
        <w:gridCol w:w="754"/>
        <w:gridCol w:w="753"/>
        <w:gridCol w:w="823"/>
        <w:gridCol w:w="1387"/>
        <w:gridCol w:w="1384"/>
        <w:gridCol w:w="1476"/>
      </w:tblGrid>
      <w:tr>
        <w:trPr>
          <w:trHeight w:val="468" w:hRule="atLeast"/>
        </w:trPr>
        <w:tc>
          <w:tcPr>
            <w:tcW w:w="994" w:type="dxa"/>
          </w:tcPr>
          <w:p>
            <w:pPr>
              <w:pStyle w:val="TableParagraph"/>
              <w:spacing w:before="0"/>
              <w:rPr>
                <w:rFonts w:ascii="Times New Roman"/>
                <w:sz w:val="20"/>
              </w:rPr>
            </w:pPr>
          </w:p>
        </w:tc>
        <w:tc>
          <w:tcPr>
            <w:tcW w:w="1476" w:type="dxa"/>
          </w:tcPr>
          <w:p>
            <w:pPr>
              <w:pStyle w:val="TableParagraph"/>
              <w:spacing w:before="0"/>
              <w:rPr>
                <w:rFonts w:ascii="Times New Roman"/>
                <w:sz w:val="20"/>
              </w:rPr>
            </w:pPr>
          </w:p>
        </w:tc>
        <w:tc>
          <w:tcPr>
            <w:tcW w:w="754" w:type="dxa"/>
          </w:tcPr>
          <w:p>
            <w:pPr>
              <w:pStyle w:val="TableParagraph"/>
              <w:spacing w:line="230" w:lineRule="exact" w:before="0"/>
              <w:ind w:left="197"/>
              <w:rPr>
                <w:sz w:val="18"/>
              </w:rPr>
            </w:pPr>
            <w:r>
              <w:rPr>
                <w:spacing w:val="-5"/>
                <w:sz w:val="18"/>
              </w:rPr>
              <w:t>发行</w:t>
            </w:r>
          </w:p>
          <w:p>
            <w:pPr>
              <w:pStyle w:val="TableParagraph"/>
              <w:spacing w:line="215" w:lineRule="exact" w:before="2"/>
              <w:ind w:left="197"/>
              <w:rPr>
                <w:sz w:val="18"/>
              </w:rPr>
            </w:pPr>
            <w:r>
              <w:rPr>
                <w:spacing w:val="-5"/>
                <w:sz w:val="18"/>
              </w:rPr>
              <w:t>新股</w:t>
            </w:r>
          </w:p>
        </w:tc>
        <w:tc>
          <w:tcPr>
            <w:tcW w:w="753" w:type="dxa"/>
          </w:tcPr>
          <w:p>
            <w:pPr>
              <w:pStyle w:val="TableParagraph"/>
              <w:spacing w:before="117"/>
              <w:ind w:left="196"/>
              <w:rPr>
                <w:sz w:val="18"/>
              </w:rPr>
            </w:pPr>
            <w:r>
              <w:rPr>
                <w:spacing w:val="-5"/>
                <w:sz w:val="18"/>
              </w:rPr>
              <w:t>送股</w:t>
            </w:r>
          </w:p>
        </w:tc>
        <w:tc>
          <w:tcPr>
            <w:tcW w:w="823" w:type="dxa"/>
          </w:tcPr>
          <w:p>
            <w:pPr>
              <w:pStyle w:val="TableParagraph"/>
              <w:spacing w:line="230" w:lineRule="exact" w:before="0"/>
              <w:ind w:left="142"/>
              <w:rPr>
                <w:sz w:val="18"/>
              </w:rPr>
            </w:pPr>
            <w:r>
              <w:rPr>
                <w:spacing w:val="-4"/>
                <w:sz w:val="18"/>
              </w:rPr>
              <w:t>公积金</w:t>
            </w:r>
          </w:p>
          <w:p>
            <w:pPr>
              <w:pStyle w:val="TableParagraph"/>
              <w:spacing w:line="215" w:lineRule="exact" w:before="2"/>
              <w:ind w:left="231"/>
              <w:rPr>
                <w:sz w:val="18"/>
              </w:rPr>
            </w:pPr>
            <w:r>
              <w:rPr>
                <w:spacing w:val="-5"/>
                <w:sz w:val="18"/>
              </w:rPr>
              <w:t>转股</w:t>
            </w:r>
          </w:p>
        </w:tc>
        <w:tc>
          <w:tcPr>
            <w:tcW w:w="1387" w:type="dxa"/>
          </w:tcPr>
          <w:p>
            <w:pPr>
              <w:pStyle w:val="TableParagraph"/>
              <w:spacing w:before="117"/>
              <w:ind w:left="12"/>
              <w:jc w:val="center"/>
              <w:rPr>
                <w:sz w:val="18"/>
              </w:rPr>
            </w:pPr>
            <w:r>
              <w:rPr>
                <w:spacing w:val="-5"/>
                <w:sz w:val="18"/>
              </w:rPr>
              <w:t>其他</w:t>
            </w:r>
          </w:p>
        </w:tc>
        <w:tc>
          <w:tcPr>
            <w:tcW w:w="1384" w:type="dxa"/>
          </w:tcPr>
          <w:p>
            <w:pPr>
              <w:pStyle w:val="TableParagraph"/>
              <w:spacing w:before="117"/>
              <w:ind w:left="16"/>
              <w:jc w:val="center"/>
              <w:rPr>
                <w:sz w:val="18"/>
              </w:rPr>
            </w:pPr>
            <w:r>
              <w:rPr>
                <w:spacing w:val="-5"/>
                <w:sz w:val="18"/>
              </w:rPr>
              <w:t>小计</w:t>
            </w:r>
          </w:p>
        </w:tc>
        <w:tc>
          <w:tcPr>
            <w:tcW w:w="1476" w:type="dxa"/>
          </w:tcPr>
          <w:p>
            <w:pPr>
              <w:pStyle w:val="TableParagraph"/>
              <w:spacing w:before="0"/>
              <w:rPr>
                <w:rFonts w:ascii="Times New Roman"/>
                <w:sz w:val="20"/>
              </w:rPr>
            </w:pPr>
          </w:p>
        </w:tc>
      </w:tr>
      <w:tr>
        <w:trPr>
          <w:trHeight w:val="232" w:hRule="atLeast"/>
        </w:trPr>
        <w:tc>
          <w:tcPr>
            <w:tcW w:w="994" w:type="dxa"/>
          </w:tcPr>
          <w:p>
            <w:pPr>
              <w:pStyle w:val="TableParagraph"/>
              <w:spacing w:line="212" w:lineRule="exact" w:before="0"/>
              <w:ind w:left="137"/>
              <w:rPr>
                <w:sz w:val="18"/>
              </w:rPr>
            </w:pPr>
            <w:r>
              <w:rPr>
                <w:spacing w:val="-3"/>
                <w:sz w:val="18"/>
              </w:rPr>
              <w:t>股份总数</w:t>
            </w:r>
          </w:p>
        </w:tc>
        <w:tc>
          <w:tcPr>
            <w:tcW w:w="1476" w:type="dxa"/>
          </w:tcPr>
          <w:p>
            <w:pPr>
              <w:pStyle w:val="TableParagraph"/>
              <w:spacing w:line="212" w:lineRule="exact" w:before="0"/>
              <w:ind w:left="107"/>
              <w:rPr>
                <w:sz w:val="18"/>
              </w:rPr>
            </w:pPr>
            <w:r>
              <w:rPr>
                <w:spacing w:val="-2"/>
                <w:sz w:val="18"/>
              </w:rPr>
              <w:t>357,700,000.00</w:t>
            </w:r>
          </w:p>
        </w:tc>
        <w:tc>
          <w:tcPr>
            <w:tcW w:w="754" w:type="dxa"/>
          </w:tcPr>
          <w:p>
            <w:pPr>
              <w:pStyle w:val="TableParagraph"/>
              <w:spacing w:before="0"/>
              <w:rPr>
                <w:rFonts w:ascii="Times New Roman"/>
                <w:sz w:val="16"/>
              </w:rPr>
            </w:pPr>
          </w:p>
        </w:tc>
        <w:tc>
          <w:tcPr>
            <w:tcW w:w="753" w:type="dxa"/>
          </w:tcPr>
          <w:p>
            <w:pPr>
              <w:pStyle w:val="TableParagraph"/>
              <w:spacing w:before="0"/>
              <w:rPr>
                <w:rFonts w:ascii="Times New Roman"/>
                <w:sz w:val="16"/>
              </w:rPr>
            </w:pPr>
          </w:p>
        </w:tc>
        <w:tc>
          <w:tcPr>
            <w:tcW w:w="823" w:type="dxa"/>
          </w:tcPr>
          <w:p>
            <w:pPr>
              <w:pStyle w:val="TableParagraph"/>
              <w:spacing w:before="0"/>
              <w:rPr>
                <w:rFonts w:ascii="Times New Roman"/>
                <w:sz w:val="16"/>
              </w:rPr>
            </w:pPr>
          </w:p>
        </w:tc>
        <w:tc>
          <w:tcPr>
            <w:tcW w:w="1387" w:type="dxa"/>
          </w:tcPr>
          <w:p>
            <w:pPr>
              <w:pStyle w:val="TableParagraph"/>
              <w:spacing w:line="212" w:lineRule="exact" w:before="0"/>
              <w:ind w:left="12" w:right="1"/>
              <w:jc w:val="center"/>
              <w:rPr>
                <w:sz w:val="18"/>
              </w:rPr>
            </w:pPr>
            <w:r>
              <w:rPr>
                <w:sz w:val="18"/>
              </w:rPr>
              <w:t>-</w:t>
            </w:r>
            <w:r>
              <w:rPr>
                <w:spacing w:val="-2"/>
                <w:sz w:val="18"/>
              </w:rPr>
              <w:t>8,700,000.00</w:t>
            </w:r>
          </w:p>
        </w:tc>
        <w:tc>
          <w:tcPr>
            <w:tcW w:w="1384" w:type="dxa"/>
          </w:tcPr>
          <w:p>
            <w:pPr>
              <w:pStyle w:val="TableParagraph"/>
              <w:spacing w:line="212" w:lineRule="exact" w:before="0"/>
              <w:ind w:left="16"/>
              <w:jc w:val="center"/>
              <w:rPr>
                <w:sz w:val="18"/>
              </w:rPr>
            </w:pPr>
            <w:r>
              <w:rPr>
                <w:sz w:val="18"/>
              </w:rPr>
              <w:t>-</w:t>
            </w:r>
            <w:r>
              <w:rPr>
                <w:spacing w:val="-2"/>
                <w:sz w:val="18"/>
              </w:rPr>
              <w:t>8,700,000.00</w:t>
            </w:r>
          </w:p>
        </w:tc>
        <w:tc>
          <w:tcPr>
            <w:tcW w:w="1476" w:type="dxa"/>
          </w:tcPr>
          <w:p>
            <w:pPr>
              <w:pStyle w:val="TableParagraph"/>
              <w:spacing w:line="212" w:lineRule="exact" w:before="0"/>
              <w:ind w:left="110"/>
              <w:rPr>
                <w:sz w:val="18"/>
              </w:rPr>
            </w:pPr>
            <w:r>
              <w:rPr>
                <w:spacing w:val="-2"/>
                <w:sz w:val="18"/>
              </w:rPr>
              <w:t>349,000,000.00</w:t>
            </w:r>
          </w:p>
        </w:tc>
      </w:tr>
    </w:tbl>
    <w:p>
      <w:pPr>
        <w:pStyle w:val="BodyText"/>
        <w:spacing w:before="61"/>
        <w:ind w:left="397"/>
      </w:pPr>
      <w:r>
        <w:rPr>
          <w:spacing w:val="-4"/>
        </w:rPr>
        <w:t>其他说明：</w:t>
      </w:r>
    </w:p>
    <w:p>
      <w:pPr>
        <w:pStyle w:val="BodyText"/>
        <w:spacing w:before="64"/>
        <w:ind w:left="882"/>
      </w:pPr>
      <w:r>
        <w:rPr>
          <w:spacing w:val="-8"/>
        </w:rPr>
        <w:t>根据本公司于 </w:t>
      </w:r>
      <w:r>
        <w:rPr>
          <w:rFonts w:ascii="Times New Roman" w:eastAsia="Times New Roman"/>
        </w:rPr>
        <w:t>2023</w:t>
      </w:r>
      <w:r>
        <w:rPr>
          <w:rFonts w:ascii="Times New Roman" w:eastAsia="Times New Roman"/>
          <w:spacing w:val="-14"/>
        </w:rPr>
        <w:t> </w:t>
      </w:r>
      <w:r>
        <w:rPr>
          <w:spacing w:val="-25"/>
        </w:rPr>
        <w:t>年 </w:t>
      </w:r>
      <w:r>
        <w:rPr>
          <w:rFonts w:ascii="Times New Roman" w:eastAsia="Times New Roman"/>
        </w:rPr>
        <w:t>5</w:t>
      </w:r>
      <w:r>
        <w:rPr>
          <w:rFonts w:ascii="Times New Roman" w:eastAsia="Times New Roman"/>
          <w:spacing w:val="-4"/>
        </w:rPr>
        <w:t> </w:t>
      </w:r>
      <w:r>
        <w:rPr>
          <w:spacing w:val="-25"/>
        </w:rPr>
        <w:t>月 </w:t>
      </w:r>
      <w:r>
        <w:rPr>
          <w:rFonts w:ascii="Times New Roman" w:eastAsia="Times New Roman"/>
        </w:rPr>
        <w:t>25</w:t>
      </w:r>
      <w:r>
        <w:rPr>
          <w:rFonts w:ascii="Times New Roman" w:eastAsia="Times New Roman"/>
          <w:spacing w:val="-3"/>
        </w:rPr>
        <w:t> </w:t>
      </w:r>
      <w:r>
        <w:rPr>
          <w:spacing w:val="-10"/>
        </w:rPr>
        <w:t>日召开的 </w:t>
      </w:r>
      <w:r>
        <w:rPr>
          <w:rFonts w:ascii="Times New Roman" w:eastAsia="Times New Roman"/>
        </w:rPr>
        <w:t>2022</w:t>
      </w:r>
      <w:r>
        <w:rPr>
          <w:rFonts w:ascii="Times New Roman" w:eastAsia="Times New Roman"/>
          <w:spacing w:val="-1"/>
        </w:rPr>
        <w:t> </w:t>
      </w:r>
      <w:r>
        <w:rPr/>
        <w:t>年股东大会、</w:t>
      </w:r>
      <w:r>
        <w:rPr>
          <w:rFonts w:ascii="Times New Roman" w:eastAsia="Times New Roman"/>
        </w:rPr>
        <w:t>2023</w:t>
      </w:r>
      <w:r>
        <w:rPr>
          <w:rFonts w:ascii="Times New Roman" w:eastAsia="Times New Roman"/>
          <w:spacing w:val="44"/>
        </w:rPr>
        <w:t> </w:t>
      </w:r>
      <w:r>
        <w:rPr>
          <w:spacing w:val="-2"/>
        </w:rPr>
        <w:t>年第一次 </w:t>
      </w:r>
      <w:r>
        <w:rPr>
          <w:rFonts w:ascii="Times New Roman" w:eastAsia="Times New Roman"/>
        </w:rPr>
        <w:t>A</w:t>
      </w:r>
      <w:r>
        <w:rPr>
          <w:rFonts w:ascii="Times New Roman" w:eastAsia="Times New Roman"/>
          <w:spacing w:val="34"/>
        </w:rPr>
        <w:t> </w:t>
      </w:r>
      <w:r>
        <w:rPr>
          <w:spacing w:val="-2"/>
        </w:rPr>
        <w:t>股类别股东会</w:t>
      </w:r>
    </w:p>
    <w:p>
      <w:pPr>
        <w:pStyle w:val="BodyText"/>
        <w:spacing w:before="139"/>
        <w:ind w:left="397"/>
        <w:rPr>
          <w:rFonts w:ascii="Times New Roman" w:eastAsia="Times New Roman"/>
        </w:rPr>
      </w:pPr>
      <w:r>
        <w:rPr>
          <w:spacing w:val="-5"/>
        </w:rPr>
        <w:t>议及 </w:t>
      </w:r>
      <w:r>
        <w:rPr>
          <w:rFonts w:ascii="Times New Roman" w:eastAsia="Times New Roman"/>
        </w:rPr>
        <w:t>2023</w:t>
      </w:r>
      <w:r>
        <w:rPr>
          <w:rFonts w:ascii="Times New Roman" w:eastAsia="Times New Roman"/>
          <w:spacing w:val="44"/>
        </w:rPr>
        <w:t> </w:t>
      </w:r>
      <w:r>
        <w:rPr>
          <w:spacing w:val="-2"/>
        </w:rPr>
        <w:t>年第一次 </w:t>
      </w:r>
      <w:r>
        <w:rPr>
          <w:rFonts w:ascii="Times New Roman" w:eastAsia="Times New Roman"/>
        </w:rPr>
        <w:t>H</w:t>
      </w:r>
      <w:r>
        <w:rPr>
          <w:rFonts w:ascii="Times New Roman" w:eastAsia="Times New Roman"/>
          <w:spacing w:val="42"/>
        </w:rPr>
        <w:t> </w:t>
      </w:r>
      <w:r>
        <w:rPr>
          <w:spacing w:val="-6"/>
        </w:rPr>
        <w:t>股类别股东会议通过之决议案及有关政府机关之批准，自 </w:t>
      </w:r>
      <w:r>
        <w:rPr>
          <w:rFonts w:ascii="Times New Roman" w:eastAsia="Times New Roman"/>
        </w:rPr>
        <w:t>2023</w:t>
      </w:r>
      <w:r>
        <w:rPr>
          <w:rFonts w:ascii="Times New Roman" w:eastAsia="Times New Roman"/>
          <w:spacing w:val="-3"/>
        </w:rPr>
        <w:t> </w:t>
      </w:r>
      <w:r>
        <w:rPr>
          <w:spacing w:val="-28"/>
        </w:rPr>
        <w:t>年 </w:t>
      </w:r>
      <w:r>
        <w:rPr>
          <w:rFonts w:ascii="Times New Roman" w:eastAsia="Times New Roman"/>
        </w:rPr>
        <w:t>9</w:t>
      </w:r>
      <w:r>
        <w:rPr>
          <w:rFonts w:ascii="Times New Roman" w:eastAsia="Times New Roman"/>
          <w:spacing w:val="-2"/>
        </w:rPr>
        <w:t> </w:t>
      </w:r>
      <w:r>
        <w:rPr>
          <w:spacing w:val="-27"/>
        </w:rPr>
        <w:t>月 </w:t>
      </w:r>
      <w:r>
        <w:rPr>
          <w:rFonts w:ascii="Times New Roman" w:eastAsia="Times New Roman"/>
          <w:spacing w:val="-5"/>
        </w:rPr>
        <w:t>22</w:t>
      </w:r>
    </w:p>
    <w:p>
      <w:pPr>
        <w:pStyle w:val="BodyText"/>
        <w:spacing w:before="139"/>
        <w:ind w:left="397"/>
      </w:pPr>
      <w:r>
        <w:rPr>
          <w:spacing w:val="-18"/>
        </w:rPr>
        <w:t>日至 </w:t>
      </w:r>
      <w:r>
        <w:rPr>
          <w:rFonts w:ascii="Times New Roman" w:eastAsia="Times New Roman"/>
          <w:spacing w:val="-2"/>
        </w:rPr>
        <w:t>2023</w:t>
      </w:r>
      <w:r>
        <w:rPr>
          <w:rFonts w:ascii="Times New Roman" w:eastAsia="Times New Roman"/>
          <w:spacing w:val="1"/>
        </w:rPr>
        <w:t> </w:t>
      </w:r>
      <w:r>
        <w:rPr>
          <w:spacing w:val="-25"/>
        </w:rPr>
        <w:t>年 </w:t>
      </w:r>
      <w:r>
        <w:rPr>
          <w:rFonts w:ascii="Times New Roman" w:eastAsia="Times New Roman"/>
          <w:spacing w:val="-2"/>
        </w:rPr>
        <w:t>12</w:t>
      </w:r>
      <w:r>
        <w:rPr>
          <w:rFonts w:ascii="Times New Roman" w:eastAsia="Times New Roman"/>
          <w:spacing w:val="1"/>
        </w:rPr>
        <w:t> </w:t>
      </w:r>
      <w:r>
        <w:rPr>
          <w:spacing w:val="-25"/>
        </w:rPr>
        <w:t>月 </w:t>
      </w:r>
      <w:r>
        <w:rPr>
          <w:rFonts w:ascii="Times New Roman" w:eastAsia="Times New Roman"/>
          <w:spacing w:val="-2"/>
        </w:rPr>
        <w:t>5</w:t>
      </w:r>
      <w:r>
        <w:rPr>
          <w:rFonts w:ascii="Times New Roman" w:eastAsia="Times New Roman"/>
          <w:spacing w:val="1"/>
        </w:rPr>
        <w:t> </w:t>
      </w:r>
      <w:r>
        <w:rPr>
          <w:spacing w:val="-7"/>
        </w:rPr>
        <w:t>日止，本公司以总金额 </w:t>
      </w:r>
      <w:r>
        <w:rPr>
          <w:rFonts w:ascii="Times New Roman" w:eastAsia="Times New Roman"/>
          <w:spacing w:val="-2"/>
        </w:rPr>
        <w:t>64,938,393.77</w:t>
      </w:r>
      <w:r>
        <w:rPr>
          <w:rFonts w:ascii="Times New Roman" w:eastAsia="Times New Roman"/>
          <w:spacing w:val="2"/>
        </w:rPr>
        <w:t> </w:t>
      </w:r>
      <w:r>
        <w:rPr>
          <w:spacing w:val="-2"/>
        </w:rPr>
        <w:t>港元</w:t>
      </w:r>
      <w:r>
        <w:rPr>
          <w:rFonts w:ascii="Times New Roman" w:eastAsia="Times New Roman"/>
          <w:spacing w:val="-2"/>
        </w:rPr>
        <w:t>(</w:t>
      </w:r>
      <w:r>
        <w:rPr>
          <w:spacing w:val="-9"/>
        </w:rPr>
        <w:t>相等于人民币 </w:t>
      </w:r>
      <w:r>
        <w:rPr>
          <w:rFonts w:ascii="Times New Roman" w:eastAsia="Times New Roman"/>
          <w:spacing w:val="-2"/>
        </w:rPr>
        <w:t>59,538,215.04</w:t>
      </w:r>
      <w:r>
        <w:rPr>
          <w:rFonts w:ascii="Times New Roman" w:eastAsia="Times New Roman"/>
          <w:spacing w:val="5"/>
        </w:rPr>
        <w:t> </w:t>
      </w:r>
      <w:r>
        <w:rPr>
          <w:spacing w:val="-2"/>
        </w:rPr>
        <w:t>元</w:t>
      </w:r>
      <w:r>
        <w:rPr>
          <w:rFonts w:ascii="Times New Roman" w:eastAsia="Times New Roman"/>
          <w:spacing w:val="-2"/>
        </w:rPr>
        <w:t>)</w:t>
      </w:r>
      <w:r>
        <w:rPr>
          <w:spacing w:val="-10"/>
        </w:rPr>
        <w:t>于</w:t>
      </w:r>
    </w:p>
    <w:p>
      <w:pPr>
        <w:pStyle w:val="BodyText"/>
        <w:spacing w:line="364" w:lineRule="auto" w:before="139"/>
        <w:ind w:left="397" w:right="629"/>
        <w:jc w:val="both"/>
        <w:rPr>
          <w:rFonts w:ascii="Times New Roman" w:eastAsia="Times New Roman"/>
        </w:rPr>
      </w:pPr>
      <w:r>
        <w:rPr>
          <w:spacing w:val="-2"/>
        </w:rPr>
        <w:t>香港联合交易所有限公司合计回购 </w:t>
      </w:r>
      <w:r>
        <w:rPr>
          <w:rFonts w:ascii="Times New Roman" w:eastAsia="Times New Roman"/>
        </w:rPr>
        <w:t>8,700,000.00</w:t>
      </w:r>
      <w:r>
        <w:rPr>
          <w:rFonts w:ascii="Times New Roman" w:eastAsia="Times New Roman"/>
          <w:spacing w:val="-13"/>
        </w:rPr>
        <w:t> </w:t>
      </w:r>
      <w:r>
        <w:rPr>
          <w:spacing w:val="-3"/>
        </w:rPr>
        <w:t>股股份。所回购股份已于 </w:t>
      </w:r>
      <w:r>
        <w:rPr>
          <w:rFonts w:ascii="Times New Roman" w:eastAsia="Times New Roman"/>
        </w:rPr>
        <w:t>2023</w:t>
      </w:r>
      <w:r>
        <w:rPr>
          <w:rFonts w:ascii="Times New Roman" w:eastAsia="Times New Roman"/>
          <w:spacing w:val="-13"/>
        </w:rPr>
        <w:t> </w:t>
      </w:r>
      <w:r>
        <w:rPr>
          <w:spacing w:val="-13"/>
        </w:rPr>
        <w:t>年 </w:t>
      </w:r>
      <w:r>
        <w:rPr>
          <w:rFonts w:ascii="Times New Roman" w:eastAsia="Times New Roman"/>
        </w:rPr>
        <w:t>12</w:t>
      </w:r>
      <w:r>
        <w:rPr>
          <w:rFonts w:ascii="Times New Roman" w:eastAsia="Times New Roman"/>
          <w:spacing w:val="-14"/>
        </w:rPr>
        <w:t> </w:t>
      </w:r>
      <w:r>
        <w:rPr>
          <w:spacing w:val="-13"/>
        </w:rPr>
        <w:t>月 </w:t>
      </w:r>
      <w:r>
        <w:rPr>
          <w:rFonts w:ascii="Times New Roman" w:eastAsia="Times New Roman"/>
        </w:rPr>
        <w:t>5</w:t>
      </w:r>
      <w:r>
        <w:rPr>
          <w:rFonts w:ascii="Times New Roman" w:eastAsia="Times New Roman"/>
          <w:spacing w:val="-13"/>
        </w:rPr>
        <w:t> </w:t>
      </w:r>
      <w:r>
        <w:rPr/>
        <w:t>日办理</w:t>
      </w:r>
      <w:r>
        <w:rPr>
          <w:spacing w:val="-2"/>
        </w:rPr>
        <w:t>完注销手续，本公司已发行股本按该等股份的面值相应消减，回购价格超过股本的部分冲减了资</w:t>
      </w:r>
      <w:r>
        <w:rPr>
          <w:spacing w:val="-15"/>
        </w:rPr>
        <w:t>本公积 </w:t>
      </w:r>
      <w:r>
        <w:rPr>
          <w:rFonts w:ascii="Times New Roman" w:eastAsia="Times New Roman"/>
          <w:spacing w:val="-4"/>
        </w:rPr>
        <w:t>4,636,889.39</w:t>
      </w:r>
      <w:r>
        <w:rPr>
          <w:rFonts w:ascii="Times New Roman" w:eastAsia="Times New Roman"/>
          <w:spacing w:val="8"/>
        </w:rPr>
        <w:t> </w:t>
      </w:r>
      <w:r>
        <w:rPr>
          <w:spacing w:val="-9"/>
        </w:rPr>
        <w:t>元、冲减盈余公积 </w:t>
      </w:r>
      <w:r>
        <w:rPr>
          <w:rFonts w:ascii="Times New Roman" w:eastAsia="Times New Roman"/>
          <w:spacing w:val="-4"/>
        </w:rPr>
        <w:t>46,201,325.65</w:t>
      </w:r>
      <w:r>
        <w:rPr>
          <w:rFonts w:ascii="Times New Roman" w:eastAsia="Times New Roman"/>
          <w:spacing w:val="8"/>
        </w:rPr>
        <w:t> </w:t>
      </w:r>
      <w:r>
        <w:rPr>
          <w:spacing w:val="-7"/>
        </w:rPr>
        <w:t>元。减资后，公司股份总数由 </w:t>
      </w:r>
      <w:r>
        <w:rPr>
          <w:rFonts w:ascii="Times New Roman" w:eastAsia="Times New Roman"/>
          <w:spacing w:val="-4"/>
        </w:rPr>
        <w:t>357,700,000.00</w:t>
      </w:r>
    </w:p>
    <w:p>
      <w:pPr>
        <w:pStyle w:val="BodyText"/>
        <w:spacing w:line="269" w:lineRule="exact"/>
        <w:ind w:left="397"/>
        <w:jc w:val="both"/>
        <w:rPr>
          <w:rFonts w:ascii="Times New Roman" w:eastAsia="Times New Roman"/>
        </w:rPr>
      </w:pPr>
      <w:r>
        <w:rPr>
          <w:spacing w:val="-8"/>
        </w:rPr>
        <w:t>股减至 </w:t>
      </w:r>
      <w:r>
        <w:rPr>
          <w:rFonts w:ascii="Times New Roman" w:eastAsia="Times New Roman"/>
        </w:rPr>
        <w:t>349,000,000.00</w:t>
      </w:r>
      <w:r>
        <w:rPr>
          <w:rFonts w:ascii="Times New Roman" w:eastAsia="Times New Roman"/>
          <w:spacing w:val="-5"/>
        </w:rPr>
        <w:t> </w:t>
      </w:r>
      <w:r>
        <w:rPr>
          <w:spacing w:val="-3"/>
        </w:rPr>
        <w:t>股，每股面值人民币 </w:t>
      </w:r>
      <w:r>
        <w:rPr>
          <w:rFonts w:ascii="Times New Roman" w:eastAsia="Times New Roman"/>
        </w:rPr>
        <w:t>1.00</w:t>
      </w:r>
      <w:r>
        <w:rPr>
          <w:rFonts w:ascii="Times New Roman" w:eastAsia="Times New Roman"/>
          <w:spacing w:val="1"/>
        </w:rPr>
        <w:t> </w:t>
      </w:r>
      <w:r>
        <w:rPr>
          <w:spacing w:val="-3"/>
        </w:rPr>
        <w:t>元，注册资本相应变更为人民币 </w:t>
      </w:r>
      <w:r>
        <w:rPr>
          <w:rFonts w:ascii="Times New Roman" w:eastAsia="Times New Roman"/>
          <w:spacing w:val="-2"/>
        </w:rPr>
        <w:t>349,000,000.00</w:t>
      </w:r>
    </w:p>
    <w:p>
      <w:pPr>
        <w:pStyle w:val="BodyText"/>
        <w:spacing w:before="140"/>
        <w:ind w:left="397"/>
      </w:pPr>
      <w:r>
        <w:rPr>
          <w:spacing w:val="-5"/>
        </w:rPr>
        <w:t>元。</w:t>
      </w:r>
    </w:p>
    <w:p>
      <w:pPr>
        <w:pStyle w:val="BodyText"/>
        <w:spacing w:before="199"/>
        <w:ind w:left="680"/>
      </w:pPr>
      <w:r>
        <w:rPr/>
        <w:t>54、 其他权益工具</w:t>
      </w:r>
    </w:p>
    <w:p>
      <w:pPr>
        <w:pStyle w:val="ListParagraph"/>
        <w:numPr>
          <w:ilvl w:val="0"/>
          <w:numId w:val="108"/>
        </w:numPr>
        <w:tabs>
          <w:tab w:pos="823" w:val="left" w:leader="none"/>
        </w:tabs>
        <w:spacing w:line="240" w:lineRule="auto" w:before="64" w:after="0"/>
        <w:ind w:left="823" w:right="0" w:hanging="426"/>
        <w:jc w:val="left"/>
        <w:rPr>
          <w:sz w:val="21"/>
        </w:rPr>
      </w:pPr>
      <w:r>
        <w:rPr>
          <w:spacing w:val="-3"/>
          <w:sz w:val="21"/>
        </w:rPr>
        <w:t>期末发行在外的优先股、永续债等其他金融工具基本情况</w:t>
      </w:r>
    </w:p>
    <w:p>
      <w:pPr>
        <w:pStyle w:val="BodyText"/>
        <w:spacing w:before="62"/>
        <w:ind w:left="397"/>
      </w:pPr>
      <w:r>
        <w:rPr>
          <w:spacing w:val="-3"/>
        </w:rPr>
        <w:t>□适用 √不适用</w:t>
      </w:r>
    </w:p>
    <w:p>
      <w:pPr>
        <w:pStyle w:val="ListParagraph"/>
        <w:numPr>
          <w:ilvl w:val="0"/>
          <w:numId w:val="108"/>
        </w:numPr>
        <w:tabs>
          <w:tab w:pos="823" w:val="left" w:leader="none"/>
        </w:tabs>
        <w:spacing w:line="240" w:lineRule="auto" w:before="65" w:after="0"/>
        <w:ind w:left="823" w:right="0" w:hanging="426"/>
        <w:jc w:val="left"/>
        <w:rPr>
          <w:sz w:val="21"/>
        </w:rPr>
      </w:pPr>
      <w:r>
        <w:rPr>
          <w:spacing w:val="-3"/>
          <w:sz w:val="21"/>
        </w:rPr>
        <w:t>期末发行在外的优先股、永续债等金融工具变动情况表</w:t>
      </w:r>
    </w:p>
    <w:p>
      <w:pPr>
        <w:pStyle w:val="BodyText"/>
        <w:spacing w:before="62"/>
        <w:ind w:left="397"/>
      </w:pPr>
      <w:r>
        <w:rPr>
          <w:spacing w:val="-3"/>
        </w:rPr>
        <w:t>□适用 √不适用</w:t>
      </w:r>
    </w:p>
    <w:p>
      <w:pPr>
        <w:pStyle w:val="BodyText"/>
        <w:spacing w:before="5"/>
        <w:ind w:left="397"/>
      </w:pPr>
      <w:r>
        <w:rPr>
          <w:spacing w:val="-3"/>
        </w:rPr>
        <w:t>其他权益工具本期增减变动情况、变动原因说明，以及相关会计处理的依据：</w:t>
      </w:r>
    </w:p>
    <w:p>
      <w:pPr>
        <w:pStyle w:val="BodyText"/>
        <w:spacing w:line="244" w:lineRule="auto" w:before="2"/>
        <w:ind w:left="397" w:right="7890"/>
      </w:pPr>
      <w:r>
        <w:rPr>
          <w:spacing w:val="-5"/>
        </w:rPr>
        <w:t>□适用 √不适用</w:t>
      </w:r>
      <w:r>
        <w:rPr>
          <w:spacing w:val="-2"/>
        </w:rPr>
        <w:t>其他说明:</w:t>
      </w:r>
    </w:p>
    <w:p>
      <w:pPr>
        <w:pStyle w:val="BodyText"/>
        <w:spacing w:line="297" w:lineRule="auto"/>
        <w:ind w:left="680" w:right="7782" w:hanging="284"/>
      </w:pPr>
      <w:r>
        <w:rPr/>
        <w:t>□适用 √不适用 55</w:t>
      </w:r>
      <w:r>
        <w:rPr>
          <w:spacing w:val="1"/>
        </w:rPr>
        <w:t>、 资本公积</w:t>
      </w:r>
    </w:p>
    <w:p>
      <w:pPr>
        <w:pStyle w:val="BodyText"/>
        <w:spacing w:line="267" w:lineRule="exact"/>
        <w:ind w:left="397"/>
      </w:pPr>
      <w:r>
        <w:rPr>
          <w:spacing w:val="-3"/>
        </w:rPr>
        <w:t>√适用 □不适用</w:t>
      </w:r>
    </w:p>
    <w:p>
      <w:pPr>
        <w:pStyle w:val="BodyText"/>
        <w:ind w:right="631"/>
        <w:jc w:val="right"/>
      </w:pPr>
      <w:r>
        <w:rPr/>
        <w:t>单位：元</w:t>
      </w:r>
      <w:r>
        <w:rPr>
          <w:spacing w:val="41"/>
          <w:w w:val="150"/>
        </w:rPr>
        <w:t> </w:t>
      </w:r>
      <w:r>
        <w:rPr>
          <w:spacing w:val="-2"/>
        </w:rPr>
        <w:t>币种：人民币</w:t>
      </w: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7"/>
        <w:gridCol w:w="1844"/>
        <w:gridCol w:w="1278"/>
        <w:gridCol w:w="1561"/>
        <w:gridCol w:w="1576"/>
      </w:tblGrid>
      <w:tr>
        <w:trPr>
          <w:trHeight w:val="273" w:hRule="atLeast"/>
        </w:trPr>
        <w:tc>
          <w:tcPr>
            <w:tcW w:w="2807" w:type="dxa"/>
          </w:tcPr>
          <w:p>
            <w:pPr>
              <w:pStyle w:val="TableParagraph"/>
              <w:spacing w:line="252" w:lineRule="exact"/>
              <w:ind w:left="11"/>
              <w:jc w:val="center"/>
              <w:rPr>
                <w:sz w:val="21"/>
              </w:rPr>
            </w:pPr>
            <w:r>
              <w:rPr>
                <w:spacing w:val="-5"/>
                <w:sz w:val="21"/>
              </w:rPr>
              <w:t>项目</w:t>
            </w:r>
          </w:p>
        </w:tc>
        <w:tc>
          <w:tcPr>
            <w:tcW w:w="1844" w:type="dxa"/>
          </w:tcPr>
          <w:p>
            <w:pPr>
              <w:pStyle w:val="TableParagraph"/>
              <w:spacing w:line="252" w:lineRule="exact"/>
              <w:ind w:left="501"/>
              <w:rPr>
                <w:sz w:val="21"/>
              </w:rPr>
            </w:pPr>
            <w:r>
              <w:rPr>
                <w:spacing w:val="-4"/>
                <w:sz w:val="21"/>
              </w:rPr>
              <w:t>期初余额</w:t>
            </w:r>
          </w:p>
        </w:tc>
        <w:tc>
          <w:tcPr>
            <w:tcW w:w="1278" w:type="dxa"/>
          </w:tcPr>
          <w:p>
            <w:pPr>
              <w:pStyle w:val="TableParagraph"/>
              <w:spacing w:line="252" w:lineRule="exact"/>
              <w:ind w:left="217"/>
              <w:rPr>
                <w:sz w:val="21"/>
              </w:rPr>
            </w:pPr>
            <w:r>
              <w:rPr>
                <w:spacing w:val="-4"/>
                <w:sz w:val="21"/>
              </w:rPr>
              <w:t>本期增加</w:t>
            </w:r>
          </w:p>
        </w:tc>
        <w:tc>
          <w:tcPr>
            <w:tcW w:w="1561" w:type="dxa"/>
          </w:tcPr>
          <w:p>
            <w:pPr>
              <w:pStyle w:val="TableParagraph"/>
              <w:spacing w:line="252" w:lineRule="exact"/>
              <w:ind w:left="355"/>
              <w:rPr>
                <w:sz w:val="21"/>
              </w:rPr>
            </w:pPr>
            <w:r>
              <w:rPr>
                <w:spacing w:val="-4"/>
                <w:sz w:val="21"/>
              </w:rPr>
              <w:t>本期减少</w:t>
            </w:r>
          </w:p>
        </w:tc>
        <w:tc>
          <w:tcPr>
            <w:tcW w:w="1576" w:type="dxa"/>
          </w:tcPr>
          <w:p>
            <w:pPr>
              <w:pStyle w:val="TableParagraph"/>
              <w:spacing w:line="252" w:lineRule="exact"/>
              <w:ind w:left="362"/>
              <w:rPr>
                <w:sz w:val="21"/>
              </w:rPr>
            </w:pPr>
            <w:r>
              <w:rPr>
                <w:spacing w:val="-4"/>
                <w:sz w:val="21"/>
              </w:rPr>
              <w:t>期末余额</w:t>
            </w:r>
          </w:p>
        </w:tc>
      </w:tr>
      <w:tr>
        <w:trPr>
          <w:trHeight w:val="270" w:hRule="atLeast"/>
        </w:trPr>
        <w:tc>
          <w:tcPr>
            <w:tcW w:w="2807" w:type="dxa"/>
          </w:tcPr>
          <w:p>
            <w:pPr>
              <w:pStyle w:val="TableParagraph"/>
              <w:spacing w:line="250" w:lineRule="exact"/>
              <w:ind w:left="113"/>
              <w:rPr>
                <w:sz w:val="21"/>
              </w:rPr>
            </w:pPr>
            <w:r>
              <w:rPr>
                <w:spacing w:val="-2"/>
                <w:sz w:val="21"/>
              </w:rPr>
              <w:t>资本溢价（股本溢价</w:t>
            </w:r>
            <w:r>
              <w:rPr>
                <w:spacing w:val="-10"/>
                <w:sz w:val="21"/>
              </w:rPr>
              <w:t>）</w:t>
            </w:r>
          </w:p>
        </w:tc>
        <w:tc>
          <w:tcPr>
            <w:tcW w:w="1844" w:type="dxa"/>
          </w:tcPr>
          <w:p>
            <w:pPr>
              <w:pStyle w:val="TableParagraph"/>
              <w:spacing w:line="250" w:lineRule="exact"/>
              <w:ind w:right="99"/>
              <w:jc w:val="right"/>
              <w:rPr>
                <w:sz w:val="21"/>
              </w:rPr>
            </w:pPr>
            <w:r>
              <w:rPr>
                <w:spacing w:val="-2"/>
                <w:sz w:val="21"/>
              </w:rPr>
              <w:t>4,626,963.47</w:t>
            </w:r>
          </w:p>
        </w:tc>
        <w:tc>
          <w:tcPr>
            <w:tcW w:w="1278" w:type="dxa"/>
          </w:tcPr>
          <w:p>
            <w:pPr>
              <w:pStyle w:val="TableParagraph"/>
              <w:spacing w:before="0"/>
              <w:rPr>
                <w:rFonts w:ascii="Times New Roman"/>
                <w:sz w:val="20"/>
              </w:rPr>
            </w:pPr>
          </w:p>
        </w:tc>
        <w:tc>
          <w:tcPr>
            <w:tcW w:w="1561" w:type="dxa"/>
          </w:tcPr>
          <w:p>
            <w:pPr>
              <w:pStyle w:val="TableParagraph"/>
              <w:spacing w:line="250" w:lineRule="exact"/>
              <w:ind w:right="103"/>
              <w:jc w:val="right"/>
              <w:rPr>
                <w:sz w:val="21"/>
              </w:rPr>
            </w:pPr>
            <w:r>
              <w:rPr>
                <w:spacing w:val="-2"/>
                <w:sz w:val="21"/>
              </w:rPr>
              <w:t>4,626,963.47</w:t>
            </w:r>
          </w:p>
        </w:tc>
        <w:tc>
          <w:tcPr>
            <w:tcW w:w="1576" w:type="dxa"/>
          </w:tcPr>
          <w:p>
            <w:pPr>
              <w:pStyle w:val="TableParagraph"/>
              <w:spacing w:before="0"/>
              <w:rPr>
                <w:rFonts w:ascii="Times New Roman"/>
                <w:sz w:val="20"/>
              </w:rPr>
            </w:pPr>
          </w:p>
        </w:tc>
      </w:tr>
      <w:tr>
        <w:trPr>
          <w:trHeight w:val="273" w:hRule="atLeast"/>
        </w:trPr>
        <w:tc>
          <w:tcPr>
            <w:tcW w:w="2807" w:type="dxa"/>
          </w:tcPr>
          <w:p>
            <w:pPr>
              <w:pStyle w:val="TableParagraph"/>
              <w:spacing w:line="250" w:lineRule="exact" w:before="3"/>
              <w:ind w:left="113"/>
              <w:rPr>
                <w:sz w:val="21"/>
              </w:rPr>
            </w:pPr>
            <w:r>
              <w:rPr>
                <w:spacing w:val="-4"/>
                <w:sz w:val="21"/>
              </w:rPr>
              <w:t>其他资本公积</w:t>
            </w:r>
          </w:p>
        </w:tc>
        <w:tc>
          <w:tcPr>
            <w:tcW w:w="1844" w:type="dxa"/>
          </w:tcPr>
          <w:p>
            <w:pPr>
              <w:pStyle w:val="TableParagraph"/>
              <w:spacing w:line="250" w:lineRule="exact" w:before="3"/>
              <w:ind w:right="99"/>
              <w:jc w:val="right"/>
              <w:rPr>
                <w:sz w:val="21"/>
              </w:rPr>
            </w:pPr>
            <w:r>
              <w:rPr>
                <w:spacing w:val="-2"/>
                <w:sz w:val="21"/>
              </w:rPr>
              <w:t>9,925.92</w:t>
            </w:r>
          </w:p>
        </w:tc>
        <w:tc>
          <w:tcPr>
            <w:tcW w:w="1278" w:type="dxa"/>
          </w:tcPr>
          <w:p>
            <w:pPr>
              <w:pStyle w:val="TableParagraph"/>
              <w:spacing w:before="0"/>
              <w:rPr>
                <w:rFonts w:ascii="Times New Roman"/>
                <w:sz w:val="20"/>
              </w:rPr>
            </w:pPr>
          </w:p>
        </w:tc>
        <w:tc>
          <w:tcPr>
            <w:tcW w:w="1561" w:type="dxa"/>
          </w:tcPr>
          <w:p>
            <w:pPr>
              <w:pStyle w:val="TableParagraph"/>
              <w:spacing w:line="250" w:lineRule="exact" w:before="3"/>
              <w:ind w:right="103"/>
              <w:jc w:val="right"/>
              <w:rPr>
                <w:sz w:val="21"/>
              </w:rPr>
            </w:pPr>
            <w:r>
              <w:rPr>
                <w:spacing w:val="-2"/>
                <w:sz w:val="21"/>
              </w:rPr>
              <w:t>9,925.92</w:t>
            </w:r>
          </w:p>
        </w:tc>
        <w:tc>
          <w:tcPr>
            <w:tcW w:w="1576" w:type="dxa"/>
          </w:tcPr>
          <w:p>
            <w:pPr>
              <w:pStyle w:val="TableParagraph"/>
              <w:spacing w:before="0"/>
              <w:rPr>
                <w:rFonts w:ascii="Times New Roman"/>
                <w:sz w:val="20"/>
              </w:rPr>
            </w:pPr>
          </w:p>
        </w:tc>
      </w:tr>
      <w:tr>
        <w:trPr>
          <w:trHeight w:val="273" w:hRule="atLeast"/>
        </w:trPr>
        <w:tc>
          <w:tcPr>
            <w:tcW w:w="2807" w:type="dxa"/>
          </w:tcPr>
          <w:p>
            <w:pPr>
              <w:pStyle w:val="TableParagraph"/>
              <w:spacing w:line="252" w:lineRule="exact"/>
              <w:ind w:left="11"/>
              <w:jc w:val="center"/>
              <w:rPr>
                <w:sz w:val="21"/>
              </w:rPr>
            </w:pPr>
            <w:r>
              <w:rPr>
                <w:spacing w:val="-5"/>
                <w:sz w:val="21"/>
              </w:rPr>
              <w:t>合计</w:t>
            </w:r>
          </w:p>
        </w:tc>
        <w:tc>
          <w:tcPr>
            <w:tcW w:w="1844" w:type="dxa"/>
          </w:tcPr>
          <w:p>
            <w:pPr>
              <w:pStyle w:val="TableParagraph"/>
              <w:spacing w:line="252" w:lineRule="exact"/>
              <w:ind w:right="99"/>
              <w:jc w:val="right"/>
              <w:rPr>
                <w:sz w:val="21"/>
              </w:rPr>
            </w:pPr>
            <w:r>
              <w:rPr>
                <w:spacing w:val="-2"/>
                <w:sz w:val="21"/>
              </w:rPr>
              <w:t>4,636,889.39</w:t>
            </w:r>
          </w:p>
        </w:tc>
        <w:tc>
          <w:tcPr>
            <w:tcW w:w="1278" w:type="dxa"/>
          </w:tcPr>
          <w:p>
            <w:pPr>
              <w:pStyle w:val="TableParagraph"/>
              <w:spacing w:before="0"/>
              <w:rPr>
                <w:rFonts w:ascii="Times New Roman"/>
                <w:sz w:val="20"/>
              </w:rPr>
            </w:pPr>
          </w:p>
        </w:tc>
        <w:tc>
          <w:tcPr>
            <w:tcW w:w="1561" w:type="dxa"/>
          </w:tcPr>
          <w:p>
            <w:pPr>
              <w:pStyle w:val="TableParagraph"/>
              <w:spacing w:line="252" w:lineRule="exact"/>
              <w:ind w:right="106"/>
              <w:jc w:val="right"/>
              <w:rPr>
                <w:sz w:val="21"/>
              </w:rPr>
            </w:pPr>
            <w:r>
              <w:rPr>
                <w:spacing w:val="-2"/>
                <w:sz w:val="21"/>
              </w:rPr>
              <w:t>4,636,889.39</w:t>
            </w:r>
          </w:p>
        </w:tc>
        <w:tc>
          <w:tcPr>
            <w:tcW w:w="1576" w:type="dxa"/>
          </w:tcPr>
          <w:p>
            <w:pPr>
              <w:pStyle w:val="TableParagraph"/>
              <w:spacing w:before="0"/>
              <w:rPr>
                <w:rFonts w:ascii="Times New Roman"/>
                <w:sz w:val="20"/>
              </w:rPr>
            </w:pPr>
          </w:p>
        </w:tc>
      </w:tr>
    </w:tbl>
    <w:p>
      <w:pPr>
        <w:pStyle w:val="BodyText"/>
        <w:spacing w:before="2"/>
        <w:ind w:left="397"/>
      </w:pPr>
      <w:r>
        <w:rPr>
          <w:spacing w:val="-3"/>
        </w:rPr>
        <w:t>其他说明，包括本期增减变动情况、变动原因说明：</w:t>
      </w:r>
    </w:p>
    <w:p>
      <w:pPr>
        <w:pStyle w:val="ListParagraph"/>
        <w:numPr>
          <w:ilvl w:val="0"/>
          <w:numId w:val="109"/>
        </w:numPr>
        <w:tabs>
          <w:tab w:pos="924" w:val="left" w:leader="none"/>
        </w:tabs>
        <w:spacing w:line="240" w:lineRule="auto" w:before="2" w:after="0"/>
        <w:ind w:left="924" w:right="0" w:hanging="527"/>
        <w:jc w:val="left"/>
        <w:rPr>
          <w:rFonts w:ascii="Calibri" w:eastAsia="Calibri"/>
          <w:sz w:val="21"/>
        </w:rPr>
      </w:pPr>
      <w:r>
        <w:rPr>
          <w:spacing w:val="-5"/>
          <w:sz w:val="21"/>
        </w:rPr>
        <w:t>本公司本期股本溢价变动情况见附注七、注释 </w:t>
      </w:r>
      <w:r>
        <w:rPr>
          <w:rFonts w:ascii="Calibri" w:eastAsia="Calibri"/>
          <w:spacing w:val="-2"/>
          <w:sz w:val="21"/>
        </w:rPr>
        <w:t>53</w:t>
      </w:r>
      <w:r>
        <w:rPr>
          <w:rFonts w:ascii="Calibri" w:eastAsia="Calibri"/>
          <w:spacing w:val="14"/>
          <w:sz w:val="21"/>
        </w:rPr>
        <w:t> </w:t>
      </w:r>
      <w:r>
        <w:rPr>
          <w:spacing w:val="-2"/>
          <w:sz w:val="21"/>
        </w:rPr>
        <w:t>股本</w:t>
      </w:r>
      <w:r>
        <w:rPr>
          <w:rFonts w:ascii="Calibri" w:eastAsia="Calibri"/>
          <w:spacing w:val="-10"/>
          <w:sz w:val="21"/>
        </w:rPr>
        <w:t>.</w:t>
      </w:r>
    </w:p>
    <w:p>
      <w:pPr>
        <w:pStyle w:val="BodyText"/>
        <w:spacing w:before="125"/>
        <w:ind w:left="680"/>
      </w:pPr>
      <w:r>
        <w:rPr/>
        <w:t>56</w:t>
      </w:r>
      <w:r>
        <w:rPr>
          <w:spacing w:val="2"/>
        </w:rPr>
        <w:t>、 库存股</w:t>
      </w:r>
    </w:p>
    <w:p>
      <w:pPr>
        <w:pStyle w:val="BodyText"/>
        <w:spacing w:before="62"/>
        <w:ind w:left="397"/>
      </w:pPr>
      <w:r>
        <w:rPr>
          <w:spacing w:val="-3"/>
        </w:rPr>
        <w:t>√适用 □不适用</w:t>
      </w:r>
    </w:p>
    <w:p>
      <w:pPr>
        <w:pStyle w:val="BodyText"/>
        <w:spacing w:before="4"/>
        <w:ind w:left="6909"/>
      </w:pPr>
      <w:r>
        <w:rPr/>
        <w:t>单位：元</w:t>
      </w:r>
      <w:r>
        <w:rPr>
          <w:spacing w:val="41"/>
          <w:w w:val="150"/>
        </w:rPr>
        <w:t> </w:t>
      </w:r>
      <w:r>
        <w:rPr>
          <w:spacing w:val="-2"/>
        </w:rPr>
        <w:t>币种：人民币</w:t>
      </w:r>
    </w:p>
    <w:p>
      <w:pPr>
        <w:pStyle w:val="BodyText"/>
        <w:spacing w:before="6"/>
        <w:rPr>
          <w:sz w:val="9"/>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0"/>
        <w:gridCol w:w="1283"/>
        <w:gridCol w:w="1837"/>
        <w:gridCol w:w="1851"/>
        <w:gridCol w:w="1854"/>
      </w:tblGrid>
      <w:tr>
        <w:trPr>
          <w:trHeight w:val="273" w:hRule="atLeast"/>
        </w:trPr>
        <w:tc>
          <w:tcPr>
            <w:tcW w:w="2240" w:type="dxa"/>
          </w:tcPr>
          <w:p>
            <w:pPr>
              <w:pStyle w:val="TableParagraph"/>
              <w:spacing w:line="250" w:lineRule="exact" w:before="4"/>
              <w:ind w:left="12"/>
              <w:jc w:val="center"/>
              <w:rPr>
                <w:sz w:val="21"/>
              </w:rPr>
            </w:pPr>
            <w:r>
              <w:rPr>
                <w:spacing w:val="-5"/>
                <w:sz w:val="21"/>
              </w:rPr>
              <w:t>项目</w:t>
            </w:r>
          </w:p>
        </w:tc>
        <w:tc>
          <w:tcPr>
            <w:tcW w:w="1283" w:type="dxa"/>
          </w:tcPr>
          <w:p>
            <w:pPr>
              <w:pStyle w:val="TableParagraph"/>
              <w:spacing w:line="250" w:lineRule="exact" w:before="4"/>
              <w:ind w:left="217"/>
              <w:rPr>
                <w:sz w:val="21"/>
              </w:rPr>
            </w:pPr>
            <w:r>
              <w:rPr>
                <w:spacing w:val="-4"/>
                <w:sz w:val="21"/>
              </w:rPr>
              <w:t>期初余额</w:t>
            </w:r>
          </w:p>
        </w:tc>
        <w:tc>
          <w:tcPr>
            <w:tcW w:w="1837" w:type="dxa"/>
          </w:tcPr>
          <w:p>
            <w:pPr>
              <w:pStyle w:val="TableParagraph"/>
              <w:spacing w:line="250" w:lineRule="exact" w:before="4"/>
              <w:ind w:left="493"/>
              <w:rPr>
                <w:sz w:val="21"/>
              </w:rPr>
            </w:pPr>
            <w:r>
              <w:rPr>
                <w:spacing w:val="-4"/>
                <w:sz w:val="21"/>
              </w:rPr>
              <w:t>本期增加</w:t>
            </w:r>
          </w:p>
        </w:tc>
        <w:tc>
          <w:tcPr>
            <w:tcW w:w="1851" w:type="dxa"/>
          </w:tcPr>
          <w:p>
            <w:pPr>
              <w:pStyle w:val="TableParagraph"/>
              <w:spacing w:line="250" w:lineRule="exact" w:before="4"/>
              <w:ind w:left="502"/>
              <w:rPr>
                <w:sz w:val="21"/>
              </w:rPr>
            </w:pPr>
            <w:r>
              <w:rPr>
                <w:spacing w:val="-4"/>
                <w:sz w:val="21"/>
              </w:rPr>
              <w:t>本期减少</w:t>
            </w:r>
          </w:p>
        </w:tc>
        <w:tc>
          <w:tcPr>
            <w:tcW w:w="1854" w:type="dxa"/>
          </w:tcPr>
          <w:p>
            <w:pPr>
              <w:pStyle w:val="TableParagraph"/>
              <w:spacing w:line="250" w:lineRule="exact" w:before="4"/>
              <w:ind w:left="504"/>
              <w:rPr>
                <w:sz w:val="21"/>
              </w:rPr>
            </w:pPr>
            <w:r>
              <w:rPr>
                <w:spacing w:val="-4"/>
                <w:sz w:val="21"/>
              </w:rPr>
              <w:t>期末余额</w:t>
            </w:r>
          </w:p>
        </w:tc>
      </w:tr>
      <w:tr>
        <w:trPr>
          <w:trHeight w:val="273" w:hRule="atLeast"/>
        </w:trPr>
        <w:tc>
          <w:tcPr>
            <w:tcW w:w="2240" w:type="dxa"/>
          </w:tcPr>
          <w:p>
            <w:pPr>
              <w:pStyle w:val="TableParagraph"/>
              <w:spacing w:line="252" w:lineRule="exact"/>
              <w:ind w:left="113"/>
              <w:rPr>
                <w:sz w:val="21"/>
              </w:rPr>
            </w:pPr>
            <w:r>
              <w:rPr>
                <w:spacing w:val="-4"/>
                <w:sz w:val="21"/>
              </w:rPr>
              <w:t>减少注册资本回购</w:t>
            </w:r>
          </w:p>
        </w:tc>
        <w:tc>
          <w:tcPr>
            <w:tcW w:w="1283" w:type="dxa"/>
          </w:tcPr>
          <w:p>
            <w:pPr>
              <w:pStyle w:val="TableParagraph"/>
              <w:spacing w:before="0"/>
              <w:rPr>
                <w:rFonts w:ascii="Times New Roman"/>
                <w:sz w:val="20"/>
              </w:rPr>
            </w:pPr>
          </w:p>
        </w:tc>
        <w:tc>
          <w:tcPr>
            <w:tcW w:w="1837" w:type="dxa"/>
          </w:tcPr>
          <w:p>
            <w:pPr>
              <w:pStyle w:val="TableParagraph"/>
              <w:spacing w:line="252" w:lineRule="exact"/>
              <w:ind w:right="103"/>
              <w:jc w:val="right"/>
              <w:rPr>
                <w:sz w:val="21"/>
              </w:rPr>
            </w:pPr>
            <w:r>
              <w:rPr>
                <w:spacing w:val="-2"/>
                <w:sz w:val="21"/>
              </w:rPr>
              <w:t>59,538,215.04</w:t>
            </w:r>
          </w:p>
        </w:tc>
        <w:tc>
          <w:tcPr>
            <w:tcW w:w="1851" w:type="dxa"/>
          </w:tcPr>
          <w:p>
            <w:pPr>
              <w:pStyle w:val="TableParagraph"/>
              <w:spacing w:line="252" w:lineRule="exact"/>
              <w:ind w:right="100"/>
              <w:jc w:val="right"/>
              <w:rPr>
                <w:sz w:val="21"/>
              </w:rPr>
            </w:pPr>
            <w:r>
              <w:rPr>
                <w:spacing w:val="-2"/>
                <w:sz w:val="21"/>
              </w:rPr>
              <w:t>59,538,215.04</w:t>
            </w:r>
          </w:p>
        </w:tc>
        <w:tc>
          <w:tcPr>
            <w:tcW w:w="1854" w:type="dxa"/>
          </w:tcPr>
          <w:p>
            <w:pPr>
              <w:pStyle w:val="TableParagraph"/>
              <w:spacing w:before="0"/>
              <w:rPr>
                <w:rFonts w:ascii="Times New Roman"/>
                <w:sz w:val="20"/>
              </w:rPr>
            </w:pPr>
          </w:p>
        </w:tc>
      </w:tr>
      <w:tr>
        <w:trPr>
          <w:trHeight w:val="270" w:hRule="atLeast"/>
        </w:trPr>
        <w:tc>
          <w:tcPr>
            <w:tcW w:w="2240" w:type="dxa"/>
          </w:tcPr>
          <w:p>
            <w:pPr>
              <w:pStyle w:val="TableParagraph"/>
              <w:spacing w:line="250" w:lineRule="exact"/>
              <w:ind w:left="113"/>
              <w:rPr>
                <w:sz w:val="21"/>
              </w:rPr>
            </w:pPr>
            <w:r>
              <w:rPr>
                <w:spacing w:val="-5"/>
                <w:sz w:val="21"/>
              </w:rPr>
              <w:t>合计</w:t>
            </w:r>
          </w:p>
        </w:tc>
        <w:tc>
          <w:tcPr>
            <w:tcW w:w="1283" w:type="dxa"/>
          </w:tcPr>
          <w:p>
            <w:pPr>
              <w:pStyle w:val="TableParagraph"/>
              <w:spacing w:before="0"/>
              <w:rPr>
                <w:rFonts w:ascii="Times New Roman"/>
                <w:sz w:val="20"/>
              </w:rPr>
            </w:pPr>
          </w:p>
        </w:tc>
        <w:tc>
          <w:tcPr>
            <w:tcW w:w="1837" w:type="dxa"/>
          </w:tcPr>
          <w:p>
            <w:pPr>
              <w:pStyle w:val="TableParagraph"/>
              <w:spacing w:line="250" w:lineRule="exact"/>
              <w:ind w:right="103"/>
              <w:jc w:val="right"/>
              <w:rPr>
                <w:sz w:val="21"/>
              </w:rPr>
            </w:pPr>
            <w:r>
              <w:rPr>
                <w:spacing w:val="-2"/>
                <w:sz w:val="21"/>
              </w:rPr>
              <w:t>59,538,215.04</w:t>
            </w:r>
          </w:p>
        </w:tc>
        <w:tc>
          <w:tcPr>
            <w:tcW w:w="1851" w:type="dxa"/>
          </w:tcPr>
          <w:p>
            <w:pPr>
              <w:pStyle w:val="TableParagraph"/>
              <w:spacing w:line="250" w:lineRule="exact"/>
              <w:ind w:right="100"/>
              <w:jc w:val="right"/>
              <w:rPr>
                <w:sz w:val="21"/>
              </w:rPr>
            </w:pPr>
            <w:r>
              <w:rPr>
                <w:spacing w:val="-2"/>
                <w:sz w:val="21"/>
              </w:rPr>
              <w:t>59,538,215.04</w:t>
            </w:r>
          </w:p>
        </w:tc>
        <w:tc>
          <w:tcPr>
            <w:tcW w:w="1854" w:type="dxa"/>
          </w:tcPr>
          <w:p>
            <w:pPr>
              <w:pStyle w:val="TableParagraph"/>
              <w:spacing w:before="0"/>
              <w:rPr>
                <w:rFonts w:ascii="Times New Roman"/>
                <w:sz w:val="20"/>
              </w:rPr>
            </w:pPr>
          </w:p>
        </w:tc>
      </w:tr>
    </w:tbl>
    <w:p>
      <w:pPr>
        <w:pStyle w:val="BodyText"/>
        <w:spacing w:before="7"/>
      </w:pPr>
    </w:p>
    <w:p>
      <w:pPr>
        <w:pStyle w:val="BodyText"/>
        <w:ind w:left="397"/>
      </w:pPr>
      <w:r>
        <w:rPr>
          <w:spacing w:val="-3"/>
        </w:rPr>
        <w:t>其他说明，包括本期增减变动情况、变动原因说明：</w:t>
      </w:r>
    </w:p>
    <w:p>
      <w:pPr>
        <w:pStyle w:val="ListParagraph"/>
        <w:numPr>
          <w:ilvl w:val="1"/>
          <w:numId w:val="109"/>
        </w:numPr>
        <w:tabs>
          <w:tab w:pos="1341" w:val="left" w:leader="none"/>
        </w:tabs>
        <w:spacing w:line="240" w:lineRule="auto" w:before="2" w:after="0"/>
        <w:ind w:left="1341" w:right="0" w:hanging="524"/>
        <w:jc w:val="both"/>
        <w:rPr>
          <w:sz w:val="21"/>
        </w:rPr>
      </w:pPr>
      <w:r>
        <w:rPr>
          <w:spacing w:val="-5"/>
          <w:sz w:val="21"/>
        </w:rPr>
        <w:t>本公司本期库存股的减少详见附注七、注释 </w:t>
      </w:r>
      <w:r>
        <w:rPr>
          <w:spacing w:val="-2"/>
          <w:sz w:val="21"/>
        </w:rPr>
        <w:t>53</w:t>
      </w:r>
      <w:r>
        <w:rPr>
          <w:spacing w:val="-16"/>
          <w:sz w:val="21"/>
        </w:rPr>
        <w:t> 股本。</w:t>
      </w:r>
    </w:p>
    <w:p>
      <w:pPr>
        <w:pStyle w:val="ListParagraph"/>
        <w:numPr>
          <w:ilvl w:val="1"/>
          <w:numId w:val="109"/>
        </w:numPr>
        <w:tabs>
          <w:tab w:pos="1310" w:val="left" w:leader="none"/>
        </w:tabs>
        <w:spacing w:line="364" w:lineRule="auto" w:before="141" w:after="0"/>
        <w:ind w:left="397" w:right="631" w:firstLine="420"/>
        <w:jc w:val="both"/>
        <w:rPr>
          <w:sz w:val="21"/>
        </w:rPr>
      </w:pPr>
      <w:r>
        <w:rPr>
          <w:spacing w:val="-13"/>
          <w:sz w:val="21"/>
        </w:rPr>
        <w:t>截止 </w:t>
      </w:r>
      <w:r>
        <w:rPr>
          <w:spacing w:val="-10"/>
          <w:sz w:val="21"/>
        </w:rPr>
        <w:t>2023</w:t>
      </w:r>
      <w:r>
        <w:rPr>
          <w:spacing w:val="-14"/>
          <w:sz w:val="21"/>
        </w:rPr>
        <w:t> 年 </w:t>
      </w:r>
      <w:r>
        <w:rPr>
          <w:spacing w:val="-10"/>
          <w:sz w:val="21"/>
        </w:rPr>
        <w:t>12</w:t>
      </w:r>
      <w:r>
        <w:rPr>
          <w:spacing w:val="-15"/>
          <w:sz w:val="21"/>
        </w:rPr>
        <w:t> 月 </w:t>
      </w:r>
      <w:r>
        <w:rPr>
          <w:spacing w:val="-10"/>
          <w:sz w:val="21"/>
        </w:rPr>
        <w:t>31</w:t>
      </w:r>
      <w:r>
        <w:rPr>
          <w:spacing w:val="-13"/>
          <w:sz w:val="21"/>
        </w:rPr>
        <w:t> 日，本公司实际回购 </w:t>
      </w:r>
      <w:r>
        <w:rPr>
          <w:spacing w:val="-10"/>
          <w:sz w:val="21"/>
        </w:rPr>
        <w:t>H</w:t>
      </w:r>
      <w:r>
        <w:rPr>
          <w:spacing w:val="-13"/>
          <w:sz w:val="21"/>
        </w:rPr>
        <w:t> 股份并注销 </w:t>
      </w:r>
      <w:r>
        <w:rPr>
          <w:spacing w:val="-10"/>
          <w:sz w:val="21"/>
        </w:rPr>
        <w:t>8,700,000.00</w:t>
      </w:r>
      <w:r>
        <w:rPr>
          <w:spacing w:val="-13"/>
          <w:sz w:val="21"/>
        </w:rPr>
        <w:t> 股，占期末公司</w:t>
      </w:r>
      <w:r>
        <w:rPr>
          <w:spacing w:val="-10"/>
          <w:sz w:val="21"/>
        </w:rPr>
        <w:t> </w:t>
      </w:r>
      <w:r>
        <w:rPr>
          <w:spacing w:val="-4"/>
          <w:sz w:val="21"/>
        </w:rPr>
        <w:t>H</w:t>
      </w:r>
      <w:r>
        <w:rPr>
          <w:spacing w:val="-11"/>
          <w:sz w:val="21"/>
        </w:rPr>
        <w:t> 股总股本的 </w:t>
      </w:r>
      <w:r>
        <w:rPr>
          <w:spacing w:val="-4"/>
          <w:sz w:val="21"/>
        </w:rPr>
        <w:t>11.09</w:t>
      </w:r>
      <w:r>
        <w:rPr>
          <w:spacing w:val="-6"/>
          <w:sz w:val="21"/>
        </w:rPr>
        <w:t>%，占公司目前总股本的比例为 </w:t>
      </w:r>
      <w:r>
        <w:rPr>
          <w:spacing w:val="-4"/>
          <w:sz w:val="21"/>
        </w:rPr>
        <w:t>2.49</w:t>
      </w:r>
      <w:r>
        <w:rPr>
          <w:spacing w:val="-6"/>
          <w:sz w:val="21"/>
        </w:rPr>
        <w:t>%；支付总金额为 </w:t>
      </w:r>
      <w:r>
        <w:rPr>
          <w:spacing w:val="-4"/>
          <w:sz w:val="21"/>
        </w:rPr>
        <w:t>59,538,215.04</w:t>
      </w:r>
      <w:r>
        <w:rPr>
          <w:spacing w:val="-9"/>
          <w:sz w:val="21"/>
        </w:rPr>
        <w:t> 元(含交</w:t>
      </w:r>
      <w:r>
        <w:rPr>
          <w:spacing w:val="-2"/>
          <w:sz w:val="21"/>
        </w:rPr>
        <w:t>易费用)。回购的实施符合公司股份回购方案及相关法律法规的要求。</w:t>
      </w:r>
    </w:p>
    <w:p>
      <w:pPr>
        <w:spacing w:after="0" w:line="364" w:lineRule="auto"/>
        <w:jc w:val="both"/>
        <w:rPr>
          <w:sz w:val="21"/>
        </w:rPr>
        <w:sectPr>
          <w:pgSz w:w="11910" w:h="16840"/>
          <w:pgMar w:header="882" w:footer="975" w:top="1360" w:bottom="1160" w:left="880" w:right="1160"/>
        </w:sectPr>
      </w:pPr>
    </w:p>
    <w:p>
      <w:pPr>
        <w:pStyle w:val="BodyText"/>
        <w:spacing w:before="61"/>
        <w:ind w:left="680"/>
      </w:pPr>
      <w:r>
        <w:rPr/>
        <w:t>57、 其他综合收益</w:t>
      </w:r>
    </w:p>
    <w:p>
      <w:pPr>
        <w:pStyle w:val="BodyText"/>
        <w:spacing w:line="297" w:lineRule="auto" w:before="63"/>
        <w:ind w:left="680" w:right="7782" w:hanging="284"/>
      </w:pPr>
      <w:r>
        <w:rPr/>
        <w:t>□适用 √不适用 58</w:t>
      </w:r>
      <w:r>
        <w:rPr>
          <w:spacing w:val="1"/>
        </w:rPr>
        <w:t>、 专项储备</w:t>
      </w:r>
    </w:p>
    <w:p>
      <w:pPr>
        <w:pStyle w:val="BodyText"/>
        <w:spacing w:line="297" w:lineRule="auto"/>
        <w:ind w:left="680" w:right="7782" w:hanging="284"/>
      </w:pPr>
      <w:r>
        <w:rPr/>
        <w:t>□适用 √不适用 59</w:t>
      </w:r>
      <w:r>
        <w:rPr>
          <w:spacing w:val="1"/>
        </w:rPr>
        <w:t>、 盈余公积</w:t>
      </w:r>
    </w:p>
    <w:p>
      <w:pPr>
        <w:pStyle w:val="BodyText"/>
        <w:spacing w:line="267" w:lineRule="exact"/>
        <w:ind w:left="397"/>
      </w:pPr>
      <w:r>
        <w:rPr>
          <w:spacing w:val="-3"/>
        </w:rPr>
        <w:t>√适用 □不适用</w:t>
      </w:r>
    </w:p>
    <w:p>
      <w:pPr>
        <w:pStyle w:val="BodyText"/>
        <w:spacing w:before="2"/>
        <w:ind w:left="6919"/>
      </w:pPr>
      <w:r>
        <w:rPr/>
        <w:t>单位：元</w:t>
      </w:r>
      <w:r>
        <w:rPr>
          <w:spacing w:val="41"/>
          <w:w w:val="150"/>
        </w:rPr>
        <w:t> </w:t>
      </w:r>
      <w:r>
        <w:rPr>
          <w:spacing w:val="-2"/>
        </w:rPr>
        <w:t>币种：人民币</w:t>
      </w: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3"/>
        <w:gridCol w:w="1798"/>
        <w:gridCol w:w="1805"/>
        <w:gridCol w:w="1814"/>
        <w:gridCol w:w="1805"/>
      </w:tblGrid>
      <w:tr>
        <w:trPr>
          <w:trHeight w:val="273" w:hRule="atLeast"/>
        </w:trPr>
        <w:tc>
          <w:tcPr>
            <w:tcW w:w="1673" w:type="dxa"/>
          </w:tcPr>
          <w:p>
            <w:pPr>
              <w:pStyle w:val="TableParagraph"/>
              <w:spacing w:line="250" w:lineRule="exact" w:before="3"/>
              <w:ind w:left="12"/>
              <w:jc w:val="center"/>
              <w:rPr>
                <w:sz w:val="21"/>
              </w:rPr>
            </w:pPr>
            <w:r>
              <w:rPr>
                <w:spacing w:val="-5"/>
                <w:sz w:val="21"/>
              </w:rPr>
              <w:t>项目</w:t>
            </w:r>
          </w:p>
        </w:tc>
        <w:tc>
          <w:tcPr>
            <w:tcW w:w="1798" w:type="dxa"/>
          </w:tcPr>
          <w:p>
            <w:pPr>
              <w:pStyle w:val="TableParagraph"/>
              <w:spacing w:line="250" w:lineRule="exact" w:before="3"/>
              <w:ind w:left="477"/>
              <w:rPr>
                <w:sz w:val="21"/>
              </w:rPr>
            </w:pPr>
            <w:r>
              <w:rPr>
                <w:spacing w:val="-4"/>
                <w:sz w:val="21"/>
              </w:rPr>
              <w:t>期初余额</w:t>
            </w:r>
          </w:p>
        </w:tc>
        <w:tc>
          <w:tcPr>
            <w:tcW w:w="1805" w:type="dxa"/>
          </w:tcPr>
          <w:p>
            <w:pPr>
              <w:pStyle w:val="TableParagraph"/>
              <w:spacing w:line="250" w:lineRule="exact" w:before="3"/>
              <w:ind w:left="480"/>
              <w:rPr>
                <w:sz w:val="21"/>
              </w:rPr>
            </w:pPr>
            <w:r>
              <w:rPr>
                <w:spacing w:val="-4"/>
                <w:sz w:val="21"/>
              </w:rPr>
              <w:t>本期增加</w:t>
            </w:r>
          </w:p>
        </w:tc>
        <w:tc>
          <w:tcPr>
            <w:tcW w:w="1814" w:type="dxa"/>
          </w:tcPr>
          <w:p>
            <w:pPr>
              <w:pStyle w:val="TableParagraph"/>
              <w:spacing w:line="250" w:lineRule="exact" w:before="3"/>
              <w:ind w:left="487"/>
              <w:rPr>
                <w:sz w:val="21"/>
              </w:rPr>
            </w:pPr>
            <w:r>
              <w:rPr>
                <w:spacing w:val="-4"/>
                <w:sz w:val="21"/>
              </w:rPr>
              <w:t>本期减少</w:t>
            </w:r>
          </w:p>
        </w:tc>
        <w:tc>
          <w:tcPr>
            <w:tcW w:w="1805" w:type="dxa"/>
          </w:tcPr>
          <w:p>
            <w:pPr>
              <w:pStyle w:val="TableParagraph"/>
              <w:spacing w:line="250" w:lineRule="exact" w:before="3"/>
              <w:ind w:left="481"/>
              <w:rPr>
                <w:sz w:val="21"/>
              </w:rPr>
            </w:pPr>
            <w:r>
              <w:rPr>
                <w:spacing w:val="-4"/>
                <w:sz w:val="21"/>
              </w:rPr>
              <w:t>期末余额</w:t>
            </w:r>
          </w:p>
        </w:tc>
      </w:tr>
      <w:tr>
        <w:trPr>
          <w:trHeight w:val="273" w:hRule="atLeast"/>
        </w:trPr>
        <w:tc>
          <w:tcPr>
            <w:tcW w:w="1673" w:type="dxa"/>
          </w:tcPr>
          <w:p>
            <w:pPr>
              <w:pStyle w:val="TableParagraph"/>
              <w:spacing w:line="252" w:lineRule="exact"/>
              <w:ind w:left="31"/>
              <w:rPr>
                <w:sz w:val="21"/>
              </w:rPr>
            </w:pPr>
            <w:r>
              <w:rPr>
                <w:spacing w:val="-4"/>
                <w:sz w:val="21"/>
              </w:rPr>
              <w:t>法定盈余公积</w:t>
            </w:r>
          </w:p>
        </w:tc>
        <w:tc>
          <w:tcPr>
            <w:tcW w:w="1798" w:type="dxa"/>
          </w:tcPr>
          <w:p>
            <w:pPr>
              <w:pStyle w:val="TableParagraph"/>
              <w:spacing w:line="252" w:lineRule="exact"/>
              <w:ind w:right="17"/>
              <w:jc w:val="right"/>
              <w:rPr>
                <w:sz w:val="21"/>
              </w:rPr>
            </w:pPr>
            <w:r>
              <w:rPr>
                <w:spacing w:val="-2"/>
                <w:sz w:val="21"/>
              </w:rPr>
              <w:t>150,715,498.67</w:t>
            </w:r>
          </w:p>
        </w:tc>
        <w:tc>
          <w:tcPr>
            <w:tcW w:w="1805" w:type="dxa"/>
          </w:tcPr>
          <w:p>
            <w:pPr>
              <w:pStyle w:val="TableParagraph"/>
              <w:spacing w:line="252" w:lineRule="exact"/>
              <w:ind w:left="513"/>
              <w:rPr>
                <w:sz w:val="21"/>
              </w:rPr>
            </w:pPr>
            <w:r>
              <w:rPr>
                <w:spacing w:val="-2"/>
                <w:sz w:val="21"/>
              </w:rPr>
              <w:t>5,436,180.73</w:t>
            </w:r>
          </w:p>
        </w:tc>
        <w:tc>
          <w:tcPr>
            <w:tcW w:w="1814" w:type="dxa"/>
          </w:tcPr>
          <w:p>
            <w:pPr>
              <w:pStyle w:val="TableParagraph"/>
              <w:spacing w:line="252" w:lineRule="exact"/>
              <w:ind w:right="13"/>
              <w:jc w:val="right"/>
              <w:rPr>
                <w:sz w:val="21"/>
              </w:rPr>
            </w:pPr>
            <w:r>
              <w:rPr>
                <w:spacing w:val="-2"/>
                <w:sz w:val="21"/>
              </w:rPr>
              <w:t>46,201,325.65</w:t>
            </w:r>
          </w:p>
        </w:tc>
        <w:tc>
          <w:tcPr>
            <w:tcW w:w="1805" w:type="dxa"/>
          </w:tcPr>
          <w:p>
            <w:pPr>
              <w:pStyle w:val="TableParagraph"/>
              <w:spacing w:line="252" w:lineRule="exact"/>
              <w:ind w:right="15"/>
              <w:jc w:val="right"/>
              <w:rPr>
                <w:sz w:val="21"/>
              </w:rPr>
            </w:pPr>
            <w:r>
              <w:rPr>
                <w:spacing w:val="-2"/>
                <w:sz w:val="21"/>
              </w:rPr>
              <w:t>109,950,353.75</w:t>
            </w:r>
          </w:p>
        </w:tc>
      </w:tr>
      <w:tr>
        <w:trPr>
          <w:trHeight w:val="270" w:hRule="atLeast"/>
        </w:trPr>
        <w:tc>
          <w:tcPr>
            <w:tcW w:w="1673" w:type="dxa"/>
          </w:tcPr>
          <w:p>
            <w:pPr>
              <w:pStyle w:val="TableParagraph"/>
              <w:spacing w:line="250" w:lineRule="exact"/>
              <w:ind w:left="12"/>
              <w:jc w:val="center"/>
              <w:rPr>
                <w:sz w:val="21"/>
              </w:rPr>
            </w:pPr>
            <w:r>
              <w:rPr>
                <w:spacing w:val="-5"/>
                <w:sz w:val="21"/>
              </w:rPr>
              <w:t>合计</w:t>
            </w:r>
          </w:p>
        </w:tc>
        <w:tc>
          <w:tcPr>
            <w:tcW w:w="1798" w:type="dxa"/>
          </w:tcPr>
          <w:p>
            <w:pPr>
              <w:pStyle w:val="TableParagraph"/>
              <w:spacing w:line="250" w:lineRule="exact"/>
              <w:ind w:right="17"/>
              <w:jc w:val="right"/>
              <w:rPr>
                <w:sz w:val="21"/>
              </w:rPr>
            </w:pPr>
            <w:r>
              <w:rPr>
                <w:spacing w:val="-2"/>
                <w:sz w:val="21"/>
              </w:rPr>
              <w:t>150,715,498.67</w:t>
            </w:r>
          </w:p>
        </w:tc>
        <w:tc>
          <w:tcPr>
            <w:tcW w:w="1805" w:type="dxa"/>
          </w:tcPr>
          <w:p>
            <w:pPr>
              <w:pStyle w:val="TableParagraph"/>
              <w:spacing w:line="250" w:lineRule="exact"/>
              <w:ind w:left="513"/>
              <w:rPr>
                <w:sz w:val="21"/>
              </w:rPr>
            </w:pPr>
            <w:r>
              <w:rPr>
                <w:spacing w:val="-2"/>
                <w:sz w:val="21"/>
              </w:rPr>
              <w:t>5,436,180.73</w:t>
            </w:r>
          </w:p>
        </w:tc>
        <w:tc>
          <w:tcPr>
            <w:tcW w:w="1814" w:type="dxa"/>
          </w:tcPr>
          <w:p>
            <w:pPr>
              <w:pStyle w:val="TableParagraph"/>
              <w:spacing w:line="250" w:lineRule="exact"/>
              <w:ind w:right="13"/>
              <w:jc w:val="right"/>
              <w:rPr>
                <w:sz w:val="21"/>
              </w:rPr>
            </w:pPr>
            <w:r>
              <w:rPr>
                <w:spacing w:val="-2"/>
                <w:sz w:val="21"/>
              </w:rPr>
              <w:t>46,201,325.65</w:t>
            </w:r>
          </w:p>
        </w:tc>
        <w:tc>
          <w:tcPr>
            <w:tcW w:w="1805" w:type="dxa"/>
          </w:tcPr>
          <w:p>
            <w:pPr>
              <w:pStyle w:val="TableParagraph"/>
              <w:spacing w:line="250" w:lineRule="exact"/>
              <w:ind w:right="16"/>
              <w:jc w:val="right"/>
              <w:rPr>
                <w:sz w:val="21"/>
              </w:rPr>
            </w:pPr>
            <w:r>
              <w:rPr>
                <w:spacing w:val="-2"/>
                <w:sz w:val="21"/>
              </w:rPr>
              <w:t>109,950,353.75</w:t>
            </w:r>
          </w:p>
        </w:tc>
      </w:tr>
    </w:tbl>
    <w:p>
      <w:pPr>
        <w:pStyle w:val="BodyText"/>
        <w:spacing w:line="297" w:lineRule="auto" w:before="62"/>
        <w:ind w:left="397" w:right="4210"/>
      </w:pPr>
      <w:r>
        <w:rPr>
          <w:spacing w:val="-2"/>
        </w:rPr>
        <w:t>盈余公积说明，包括本期增减变动情况、变动原因说明：本公司本期盈余公积的减少详见附注注七、注释53</w:t>
      </w:r>
      <w:r>
        <w:rPr>
          <w:spacing w:val="-6"/>
        </w:rPr>
        <w:t>股本。</w:t>
      </w:r>
    </w:p>
    <w:p>
      <w:pPr>
        <w:pStyle w:val="BodyText"/>
        <w:spacing w:before="8"/>
        <w:rPr>
          <w:sz w:val="15"/>
        </w:rPr>
      </w:pPr>
    </w:p>
    <w:p>
      <w:pPr>
        <w:spacing w:after="0"/>
        <w:rPr>
          <w:sz w:val="15"/>
        </w:rPr>
        <w:sectPr>
          <w:pgSz w:w="11910" w:h="16840"/>
          <w:pgMar w:header="882" w:footer="975" w:top="1360" w:bottom="1160" w:left="880" w:right="1160"/>
        </w:sectPr>
      </w:pPr>
    </w:p>
    <w:p>
      <w:pPr>
        <w:pStyle w:val="BodyText"/>
        <w:spacing w:before="71"/>
        <w:ind w:right="38"/>
        <w:jc w:val="right"/>
      </w:pPr>
      <w:r>
        <w:rPr/>
        <w:t>60</w:t>
      </w:r>
      <w:r>
        <w:rPr>
          <w:spacing w:val="1"/>
        </w:rPr>
        <w:t>、 未分配利润</w:t>
      </w:r>
    </w:p>
    <w:p>
      <w:pPr>
        <w:pStyle w:val="Heading1"/>
        <w:spacing w:before="61"/>
        <w:ind w:left="0" w:right="134"/>
        <w:jc w:val="right"/>
      </w:pPr>
      <w:r>
        <w:rPr>
          <w:spacing w:val="-3"/>
        </w:rPr>
        <w:t>√适用 □不适用</w:t>
      </w:r>
    </w:p>
    <w:p>
      <w:pPr>
        <w:spacing w:line="240" w:lineRule="auto" w:before="0"/>
        <w:rPr>
          <w:sz w:val="21"/>
        </w:rPr>
      </w:pPr>
      <w:r>
        <w:rPr/>
        <w:br w:type="column"/>
      </w:r>
      <w:r>
        <w:rPr>
          <w:sz w:val="21"/>
        </w:rPr>
      </w:r>
    </w:p>
    <w:p>
      <w:pPr>
        <w:pStyle w:val="BodyText"/>
        <w:spacing w:before="176"/>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334" w:space="4188"/>
            <w:col w:w="3348"/>
          </w:cols>
        </w:sect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67"/>
        <w:gridCol w:w="2410"/>
        <w:gridCol w:w="2285"/>
      </w:tblGrid>
      <w:tr>
        <w:trPr>
          <w:trHeight w:val="270" w:hRule="atLeast"/>
        </w:trPr>
        <w:tc>
          <w:tcPr>
            <w:tcW w:w="4367" w:type="dxa"/>
          </w:tcPr>
          <w:p>
            <w:pPr>
              <w:pStyle w:val="TableParagraph"/>
              <w:spacing w:line="250" w:lineRule="exact"/>
              <w:ind w:left="11"/>
              <w:jc w:val="center"/>
              <w:rPr>
                <w:sz w:val="21"/>
              </w:rPr>
            </w:pPr>
            <w:r>
              <w:rPr>
                <w:spacing w:val="-5"/>
                <w:sz w:val="21"/>
              </w:rPr>
              <w:t>项目</w:t>
            </w:r>
          </w:p>
        </w:tc>
        <w:tc>
          <w:tcPr>
            <w:tcW w:w="2410" w:type="dxa"/>
          </w:tcPr>
          <w:p>
            <w:pPr>
              <w:pStyle w:val="TableParagraph"/>
              <w:spacing w:line="250" w:lineRule="exact"/>
              <w:ind w:left="9"/>
              <w:jc w:val="center"/>
              <w:rPr>
                <w:sz w:val="21"/>
              </w:rPr>
            </w:pPr>
            <w:r>
              <w:rPr>
                <w:spacing w:val="-5"/>
                <w:sz w:val="21"/>
              </w:rPr>
              <w:t>本期</w:t>
            </w:r>
          </w:p>
        </w:tc>
        <w:tc>
          <w:tcPr>
            <w:tcW w:w="2285" w:type="dxa"/>
          </w:tcPr>
          <w:p>
            <w:pPr>
              <w:pStyle w:val="TableParagraph"/>
              <w:spacing w:line="250" w:lineRule="exact"/>
              <w:ind w:left="11" w:right="2"/>
              <w:jc w:val="center"/>
              <w:rPr>
                <w:sz w:val="21"/>
              </w:rPr>
            </w:pPr>
            <w:r>
              <w:rPr>
                <w:spacing w:val="-5"/>
                <w:sz w:val="21"/>
              </w:rPr>
              <w:t>上期</w:t>
            </w:r>
          </w:p>
        </w:tc>
      </w:tr>
      <w:tr>
        <w:trPr>
          <w:trHeight w:val="273" w:hRule="atLeast"/>
        </w:trPr>
        <w:tc>
          <w:tcPr>
            <w:tcW w:w="4367" w:type="dxa"/>
          </w:tcPr>
          <w:p>
            <w:pPr>
              <w:pStyle w:val="TableParagraph"/>
              <w:spacing w:line="252" w:lineRule="exact"/>
              <w:ind w:left="113"/>
              <w:rPr>
                <w:sz w:val="21"/>
              </w:rPr>
            </w:pPr>
            <w:r>
              <w:rPr>
                <w:spacing w:val="-3"/>
                <w:sz w:val="21"/>
              </w:rPr>
              <w:t>调整前上期末未分配利润</w:t>
            </w:r>
          </w:p>
        </w:tc>
        <w:tc>
          <w:tcPr>
            <w:tcW w:w="2410" w:type="dxa"/>
          </w:tcPr>
          <w:p>
            <w:pPr>
              <w:pStyle w:val="TableParagraph"/>
              <w:spacing w:line="252" w:lineRule="exact"/>
              <w:ind w:right="99"/>
              <w:jc w:val="right"/>
              <w:rPr>
                <w:sz w:val="21"/>
              </w:rPr>
            </w:pPr>
            <w:r>
              <w:rPr>
                <w:spacing w:val="-2"/>
                <w:sz w:val="21"/>
              </w:rPr>
              <w:t>1,856,357,428.90</w:t>
            </w:r>
          </w:p>
        </w:tc>
        <w:tc>
          <w:tcPr>
            <w:tcW w:w="2285" w:type="dxa"/>
          </w:tcPr>
          <w:p>
            <w:pPr>
              <w:pStyle w:val="TableParagraph"/>
              <w:spacing w:line="252" w:lineRule="exact"/>
              <w:ind w:right="101"/>
              <w:jc w:val="right"/>
              <w:rPr>
                <w:sz w:val="21"/>
              </w:rPr>
            </w:pPr>
            <w:r>
              <w:rPr>
                <w:spacing w:val="-2"/>
                <w:sz w:val="21"/>
              </w:rPr>
              <w:t>1,689,200,792.40</w:t>
            </w:r>
          </w:p>
        </w:tc>
      </w:tr>
      <w:tr>
        <w:trPr>
          <w:trHeight w:val="270" w:hRule="atLeast"/>
        </w:trPr>
        <w:tc>
          <w:tcPr>
            <w:tcW w:w="4367" w:type="dxa"/>
          </w:tcPr>
          <w:p>
            <w:pPr>
              <w:pStyle w:val="TableParagraph"/>
              <w:spacing w:line="250" w:lineRule="exact"/>
              <w:ind w:left="113" w:right="-15"/>
              <w:rPr>
                <w:sz w:val="21"/>
              </w:rPr>
            </w:pPr>
            <w:r>
              <w:rPr>
                <w:spacing w:val="-6"/>
                <w:sz w:val="21"/>
              </w:rPr>
              <w:t>调整期初未分配利润合计数（调增+，调减－）</w:t>
            </w:r>
          </w:p>
        </w:tc>
        <w:tc>
          <w:tcPr>
            <w:tcW w:w="2410" w:type="dxa"/>
          </w:tcPr>
          <w:p>
            <w:pPr>
              <w:pStyle w:val="TableParagraph"/>
              <w:spacing w:before="0"/>
              <w:rPr>
                <w:rFonts w:ascii="Times New Roman"/>
                <w:sz w:val="20"/>
              </w:rPr>
            </w:pPr>
          </w:p>
        </w:tc>
        <w:tc>
          <w:tcPr>
            <w:tcW w:w="2285" w:type="dxa"/>
          </w:tcPr>
          <w:p>
            <w:pPr>
              <w:pStyle w:val="TableParagraph"/>
              <w:spacing w:before="0"/>
              <w:rPr>
                <w:rFonts w:ascii="Times New Roman"/>
                <w:sz w:val="20"/>
              </w:rPr>
            </w:pPr>
          </w:p>
        </w:tc>
      </w:tr>
      <w:tr>
        <w:trPr>
          <w:trHeight w:val="273" w:hRule="atLeast"/>
        </w:trPr>
        <w:tc>
          <w:tcPr>
            <w:tcW w:w="4367" w:type="dxa"/>
          </w:tcPr>
          <w:p>
            <w:pPr>
              <w:pStyle w:val="TableParagraph"/>
              <w:spacing w:line="250" w:lineRule="exact" w:before="3"/>
              <w:ind w:left="113"/>
              <w:rPr>
                <w:sz w:val="21"/>
              </w:rPr>
            </w:pPr>
            <w:r>
              <w:rPr>
                <w:spacing w:val="-3"/>
                <w:sz w:val="21"/>
              </w:rPr>
              <w:t>调整后期初未分配利润</w:t>
            </w:r>
          </w:p>
        </w:tc>
        <w:tc>
          <w:tcPr>
            <w:tcW w:w="2410" w:type="dxa"/>
          </w:tcPr>
          <w:p>
            <w:pPr>
              <w:pStyle w:val="TableParagraph"/>
              <w:spacing w:line="250" w:lineRule="exact" w:before="3"/>
              <w:ind w:right="99"/>
              <w:jc w:val="right"/>
              <w:rPr>
                <w:sz w:val="21"/>
              </w:rPr>
            </w:pPr>
            <w:r>
              <w:rPr>
                <w:spacing w:val="-2"/>
                <w:sz w:val="21"/>
              </w:rPr>
              <w:t>1,856,357,428.90</w:t>
            </w:r>
          </w:p>
        </w:tc>
        <w:tc>
          <w:tcPr>
            <w:tcW w:w="2285" w:type="dxa"/>
          </w:tcPr>
          <w:p>
            <w:pPr>
              <w:pStyle w:val="TableParagraph"/>
              <w:spacing w:line="250" w:lineRule="exact" w:before="3"/>
              <w:ind w:right="101"/>
              <w:jc w:val="right"/>
              <w:rPr>
                <w:sz w:val="21"/>
              </w:rPr>
            </w:pPr>
            <w:r>
              <w:rPr>
                <w:spacing w:val="-2"/>
                <w:sz w:val="21"/>
              </w:rPr>
              <w:t>1,689,200,792.40</w:t>
            </w:r>
          </w:p>
        </w:tc>
      </w:tr>
      <w:tr>
        <w:trPr>
          <w:trHeight w:val="273" w:hRule="atLeast"/>
        </w:trPr>
        <w:tc>
          <w:tcPr>
            <w:tcW w:w="4367" w:type="dxa"/>
          </w:tcPr>
          <w:p>
            <w:pPr>
              <w:pStyle w:val="TableParagraph"/>
              <w:spacing w:line="252" w:lineRule="exact"/>
              <w:ind w:left="113"/>
              <w:rPr>
                <w:sz w:val="21"/>
              </w:rPr>
            </w:pPr>
            <w:r>
              <w:rPr>
                <w:spacing w:val="-3"/>
                <w:sz w:val="21"/>
              </w:rPr>
              <w:t>加：本期归属于母公司所有者的净利润</w:t>
            </w:r>
          </w:p>
        </w:tc>
        <w:tc>
          <w:tcPr>
            <w:tcW w:w="2410" w:type="dxa"/>
          </w:tcPr>
          <w:p>
            <w:pPr>
              <w:pStyle w:val="TableParagraph"/>
              <w:spacing w:line="252" w:lineRule="exact"/>
              <w:ind w:right="98"/>
              <w:jc w:val="right"/>
              <w:rPr>
                <w:sz w:val="21"/>
              </w:rPr>
            </w:pPr>
            <w:r>
              <w:rPr>
                <w:spacing w:val="-2"/>
                <w:sz w:val="21"/>
              </w:rPr>
              <w:t>255,520,074.21</w:t>
            </w:r>
          </w:p>
        </w:tc>
        <w:tc>
          <w:tcPr>
            <w:tcW w:w="2285" w:type="dxa"/>
          </w:tcPr>
          <w:p>
            <w:pPr>
              <w:pStyle w:val="TableParagraph"/>
              <w:spacing w:line="252" w:lineRule="exact"/>
              <w:ind w:right="101"/>
              <w:jc w:val="right"/>
              <w:rPr>
                <w:sz w:val="21"/>
              </w:rPr>
            </w:pPr>
            <w:r>
              <w:rPr>
                <w:spacing w:val="-2"/>
                <w:sz w:val="21"/>
              </w:rPr>
              <w:t>194,348,828.93</w:t>
            </w:r>
          </w:p>
        </w:tc>
      </w:tr>
      <w:tr>
        <w:trPr>
          <w:trHeight w:val="270" w:hRule="atLeast"/>
        </w:trPr>
        <w:tc>
          <w:tcPr>
            <w:tcW w:w="4367" w:type="dxa"/>
          </w:tcPr>
          <w:p>
            <w:pPr>
              <w:pStyle w:val="TableParagraph"/>
              <w:spacing w:line="250" w:lineRule="exact"/>
              <w:ind w:left="113"/>
              <w:rPr>
                <w:sz w:val="21"/>
              </w:rPr>
            </w:pPr>
            <w:r>
              <w:rPr>
                <w:spacing w:val="-3"/>
                <w:sz w:val="21"/>
              </w:rPr>
              <w:t>减：提取法定盈余公积</w:t>
            </w:r>
          </w:p>
        </w:tc>
        <w:tc>
          <w:tcPr>
            <w:tcW w:w="2410" w:type="dxa"/>
          </w:tcPr>
          <w:p>
            <w:pPr>
              <w:pStyle w:val="TableParagraph"/>
              <w:spacing w:line="250" w:lineRule="exact"/>
              <w:ind w:right="98"/>
              <w:jc w:val="right"/>
              <w:rPr>
                <w:sz w:val="21"/>
              </w:rPr>
            </w:pPr>
            <w:r>
              <w:rPr>
                <w:spacing w:val="-2"/>
                <w:sz w:val="21"/>
              </w:rPr>
              <w:t>5,436,180.73</w:t>
            </w:r>
          </w:p>
        </w:tc>
        <w:tc>
          <w:tcPr>
            <w:tcW w:w="2285" w:type="dxa"/>
          </w:tcPr>
          <w:p>
            <w:pPr>
              <w:pStyle w:val="TableParagraph"/>
              <w:spacing w:line="250" w:lineRule="exact"/>
              <w:ind w:right="100"/>
              <w:jc w:val="right"/>
              <w:rPr>
                <w:sz w:val="21"/>
              </w:rPr>
            </w:pPr>
            <w:r>
              <w:rPr>
                <w:spacing w:val="-2"/>
                <w:sz w:val="21"/>
              </w:rPr>
              <w:t>9,307,192.43</w:t>
            </w:r>
          </w:p>
        </w:tc>
      </w:tr>
      <w:tr>
        <w:trPr>
          <w:trHeight w:val="273" w:hRule="atLeast"/>
        </w:trPr>
        <w:tc>
          <w:tcPr>
            <w:tcW w:w="4367" w:type="dxa"/>
          </w:tcPr>
          <w:p>
            <w:pPr>
              <w:pStyle w:val="TableParagraph"/>
              <w:spacing w:line="250" w:lineRule="exact" w:before="3"/>
              <w:ind w:left="533"/>
              <w:rPr>
                <w:sz w:val="21"/>
              </w:rPr>
            </w:pPr>
            <w:r>
              <w:rPr>
                <w:spacing w:val="-4"/>
                <w:sz w:val="21"/>
              </w:rPr>
              <w:t>应付普通股股利</w:t>
            </w:r>
          </w:p>
        </w:tc>
        <w:tc>
          <w:tcPr>
            <w:tcW w:w="2410" w:type="dxa"/>
          </w:tcPr>
          <w:p>
            <w:pPr>
              <w:pStyle w:val="TableParagraph"/>
              <w:spacing w:line="250" w:lineRule="exact" w:before="3"/>
              <w:ind w:right="98"/>
              <w:jc w:val="right"/>
              <w:rPr>
                <w:sz w:val="21"/>
              </w:rPr>
            </w:pPr>
            <w:r>
              <w:rPr>
                <w:spacing w:val="-2"/>
                <w:sz w:val="21"/>
              </w:rPr>
              <w:t>35,770,000.00</w:t>
            </w:r>
          </w:p>
        </w:tc>
        <w:tc>
          <w:tcPr>
            <w:tcW w:w="2285" w:type="dxa"/>
          </w:tcPr>
          <w:p>
            <w:pPr>
              <w:pStyle w:val="TableParagraph"/>
              <w:spacing w:line="250" w:lineRule="exact" w:before="3"/>
              <w:ind w:right="101"/>
              <w:jc w:val="right"/>
              <w:rPr>
                <w:sz w:val="21"/>
              </w:rPr>
            </w:pPr>
            <w:r>
              <w:rPr>
                <w:spacing w:val="-2"/>
                <w:sz w:val="21"/>
              </w:rPr>
              <w:t>17,885,000.00</w:t>
            </w:r>
          </w:p>
        </w:tc>
      </w:tr>
      <w:tr>
        <w:trPr>
          <w:trHeight w:val="273" w:hRule="atLeast"/>
        </w:trPr>
        <w:tc>
          <w:tcPr>
            <w:tcW w:w="4367" w:type="dxa"/>
          </w:tcPr>
          <w:p>
            <w:pPr>
              <w:pStyle w:val="TableParagraph"/>
              <w:spacing w:line="252" w:lineRule="exact"/>
              <w:ind w:left="113"/>
              <w:rPr>
                <w:sz w:val="21"/>
              </w:rPr>
            </w:pPr>
            <w:r>
              <w:rPr>
                <w:spacing w:val="-4"/>
                <w:sz w:val="21"/>
              </w:rPr>
              <w:t>期末未分配利润</w:t>
            </w:r>
          </w:p>
        </w:tc>
        <w:tc>
          <w:tcPr>
            <w:tcW w:w="2410" w:type="dxa"/>
          </w:tcPr>
          <w:p>
            <w:pPr>
              <w:pStyle w:val="TableParagraph"/>
              <w:spacing w:line="252" w:lineRule="exact"/>
              <w:ind w:right="99"/>
              <w:jc w:val="right"/>
              <w:rPr>
                <w:sz w:val="21"/>
              </w:rPr>
            </w:pPr>
            <w:r>
              <w:rPr>
                <w:spacing w:val="-2"/>
                <w:sz w:val="21"/>
              </w:rPr>
              <w:t>2,070,671,322.38</w:t>
            </w:r>
          </w:p>
        </w:tc>
        <w:tc>
          <w:tcPr>
            <w:tcW w:w="2285" w:type="dxa"/>
          </w:tcPr>
          <w:p>
            <w:pPr>
              <w:pStyle w:val="TableParagraph"/>
              <w:spacing w:line="252" w:lineRule="exact"/>
              <w:ind w:right="101"/>
              <w:jc w:val="right"/>
              <w:rPr>
                <w:sz w:val="21"/>
              </w:rPr>
            </w:pPr>
            <w:r>
              <w:rPr>
                <w:spacing w:val="-2"/>
                <w:sz w:val="21"/>
              </w:rPr>
              <w:t>1,856,357,428.90</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line="295" w:lineRule="auto" w:before="68"/>
        <w:ind w:left="397" w:right="38" w:firstLine="283"/>
      </w:pPr>
      <w:r>
        <w:rPr/>
        <w:t>61、 营业收入和营业成本 (1)</w:t>
      </w:r>
      <w:r>
        <w:rPr>
          <w:spacing w:val="-1"/>
        </w:rPr>
        <w:t>.营业收入和营业成本情况</w:t>
      </w:r>
    </w:p>
    <w:p>
      <w:pPr>
        <w:pStyle w:val="BodyText"/>
        <w:spacing w:before="3"/>
        <w:ind w:left="397"/>
      </w:pPr>
      <w:r>
        <w:rPr>
          <w:spacing w:val="-3"/>
        </w:rPr>
        <w:t>√适用 □不适用</w:t>
      </w:r>
    </w:p>
    <w:p>
      <w:pPr>
        <w:spacing w:line="240" w:lineRule="auto" w:before="0"/>
        <w:rPr>
          <w:sz w:val="21"/>
        </w:rPr>
      </w:pPr>
      <w:r>
        <w:rPr/>
        <w:br w:type="column"/>
      </w:r>
      <w:r>
        <w:rPr>
          <w:sz w:val="21"/>
        </w:rPr>
      </w:r>
    </w:p>
    <w:p>
      <w:pPr>
        <w:pStyle w:val="BodyText"/>
      </w:pPr>
    </w:p>
    <w:p>
      <w:pPr>
        <w:pStyle w:val="BodyText"/>
        <w:spacing w:before="197"/>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3186" w:space="3336"/>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0"/>
        <w:gridCol w:w="1890"/>
        <w:gridCol w:w="1904"/>
        <w:gridCol w:w="1901"/>
        <w:gridCol w:w="1897"/>
      </w:tblGrid>
      <w:tr>
        <w:trPr>
          <w:trHeight w:val="270" w:hRule="atLeast"/>
        </w:trPr>
        <w:tc>
          <w:tcPr>
            <w:tcW w:w="1460" w:type="dxa"/>
            <w:vMerge w:val="restart"/>
          </w:tcPr>
          <w:p>
            <w:pPr>
              <w:pStyle w:val="TableParagraph"/>
              <w:spacing w:before="142"/>
              <w:ind w:left="9"/>
              <w:jc w:val="center"/>
              <w:rPr>
                <w:sz w:val="21"/>
              </w:rPr>
            </w:pPr>
            <w:r>
              <w:rPr>
                <w:spacing w:val="-5"/>
                <w:sz w:val="21"/>
              </w:rPr>
              <w:t>项目</w:t>
            </w:r>
          </w:p>
        </w:tc>
        <w:tc>
          <w:tcPr>
            <w:tcW w:w="3794" w:type="dxa"/>
            <w:gridSpan w:val="2"/>
          </w:tcPr>
          <w:p>
            <w:pPr>
              <w:pStyle w:val="TableParagraph"/>
              <w:spacing w:line="250" w:lineRule="exact"/>
              <w:ind w:left="10"/>
              <w:jc w:val="center"/>
              <w:rPr>
                <w:sz w:val="21"/>
              </w:rPr>
            </w:pPr>
            <w:r>
              <w:rPr>
                <w:spacing w:val="-4"/>
                <w:sz w:val="21"/>
              </w:rPr>
              <w:t>本期发生额</w:t>
            </w:r>
          </w:p>
        </w:tc>
        <w:tc>
          <w:tcPr>
            <w:tcW w:w="3798" w:type="dxa"/>
            <w:gridSpan w:val="2"/>
          </w:tcPr>
          <w:p>
            <w:pPr>
              <w:pStyle w:val="TableParagraph"/>
              <w:spacing w:line="250" w:lineRule="exact"/>
              <w:ind w:left="8"/>
              <w:jc w:val="center"/>
              <w:rPr>
                <w:sz w:val="21"/>
              </w:rPr>
            </w:pPr>
            <w:r>
              <w:rPr>
                <w:spacing w:val="-4"/>
                <w:sz w:val="21"/>
              </w:rPr>
              <w:t>上期发生额</w:t>
            </w:r>
          </w:p>
        </w:tc>
      </w:tr>
      <w:tr>
        <w:trPr>
          <w:trHeight w:val="273" w:hRule="atLeast"/>
        </w:trPr>
        <w:tc>
          <w:tcPr>
            <w:tcW w:w="1460" w:type="dxa"/>
            <w:vMerge/>
            <w:tcBorders>
              <w:top w:val="nil"/>
            </w:tcBorders>
          </w:tcPr>
          <w:p>
            <w:pPr>
              <w:rPr>
                <w:sz w:val="2"/>
                <w:szCs w:val="2"/>
              </w:rPr>
            </w:pPr>
          </w:p>
        </w:tc>
        <w:tc>
          <w:tcPr>
            <w:tcW w:w="1890" w:type="dxa"/>
          </w:tcPr>
          <w:p>
            <w:pPr>
              <w:pStyle w:val="TableParagraph"/>
              <w:spacing w:line="250" w:lineRule="exact" w:before="3"/>
              <w:ind w:left="10"/>
              <w:jc w:val="center"/>
              <w:rPr>
                <w:sz w:val="21"/>
              </w:rPr>
            </w:pPr>
            <w:r>
              <w:rPr>
                <w:spacing w:val="-5"/>
                <w:sz w:val="21"/>
              </w:rPr>
              <w:t>收入</w:t>
            </w:r>
          </w:p>
        </w:tc>
        <w:tc>
          <w:tcPr>
            <w:tcW w:w="1904" w:type="dxa"/>
          </w:tcPr>
          <w:p>
            <w:pPr>
              <w:pStyle w:val="TableParagraph"/>
              <w:spacing w:line="250" w:lineRule="exact" w:before="3"/>
              <w:ind w:left="9"/>
              <w:jc w:val="center"/>
              <w:rPr>
                <w:sz w:val="21"/>
              </w:rPr>
            </w:pPr>
            <w:r>
              <w:rPr>
                <w:spacing w:val="-5"/>
                <w:sz w:val="21"/>
              </w:rPr>
              <w:t>成本</w:t>
            </w:r>
          </w:p>
        </w:tc>
        <w:tc>
          <w:tcPr>
            <w:tcW w:w="1901" w:type="dxa"/>
          </w:tcPr>
          <w:p>
            <w:pPr>
              <w:pStyle w:val="TableParagraph"/>
              <w:spacing w:line="250" w:lineRule="exact" w:before="3"/>
              <w:ind w:left="6"/>
              <w:jc w:val="center"/>
              <w:rPr>
                <w:sz w:val="21"/>
              </w:rPr>
            </w:pPr>
            <w:r>
              <w:rPr>
                <w:spacing w:val="-5"/>
                <w:sz w:val="21"/>
              </w:rPr>
              <w:t>收入</w:t>
            </w:r>
          </w:p>
        </w:tc>
        <w:tc>
          <w:tcPr>
            <w:tcW w:w="1897" w:type="dxa"/>
          </w:tcPr>
          <w:p>
            <w:pPr>
              <w:pStyle w:val="TableParagraph"/>
              <w:spacing w:line="250" w:lineRule="exact" w:before="3"/>
              <w:ind w:left="6"/>
              <w:jc w:val="center"/>
              <w:rPr>
                <w:sz w:val="21"/>
              </w:rPr>
            </w:pPr>
            <w:r>
              <w:rPr>
                <w:spacing w:val="-5"/>
                <w:sz w:val="21"/>
              </w:rPr>
              <w:t>成本</w:t>
            </w:r>
          </w:p>
        </w:tc>
      </w:tr>
      <w:tr>
        <w:trPr>
          <w:trHeight w:val="273" w:hRule="atLeast"/>
        </w:trPr>
        <w:tc>
          <w:tcPr>
            <w:tcW w:w="1460" w:type="dxa"/>
          </w:tcPr>
          <w:p>
            <w:pPr>
              <w:pStyle w:val="TableParagraph"/>
              <w:spacing w:line="252" w:lineRule="exact"/>
              <w:ind w:right="497"/>
              <w:jc w:val="right"/>
              <w:rPr>
                <w:sz w:val="21"/>
              </w:rPr>
            </w:pPr>
            <w:r>
              <w:rPr>
                <w:spacing w:val="-4"/>
                <w:sz w:val="21"/>
              </w:rPr>
              <w:t>主营业务</w:t>
            </w:r>
          </w:p>
        </w:tc>
        <w:tc>
          <w:tcPr>
            <w:tcW w:w="1890" w:type="dxa"/>
          </w:tcPr>
          <w:p>
            <w:pPr>
              <w:pStyle w:val="TableParagraph"/>
              <w:spacing w:line="252" w:lineRule="exact"/>
              <w:ind w:right="95"/>
              <w:jc w:val="right"/>
              <w:rPr>
                <w:sz w:val="21"/>
              </w:rPr>
            </w:pPr>
            <w:r>
              <w:rPr>
                <w:spacing w:val="-2"/>
                <w:sz w:val="21"/>
              </w:rPr>
              <w:t>868,537,450.63</w:t>
            </w:r>
          </w:p>
        </w:tc>
        <w:tc>
          <w:tcPr>
            <w:tcW w:w="1904" w:type="dxa"/>
          </w:tcPr>
          <w:p>
            <w:pPr>
              <w:pStyle w:val="TableParagraph"/>
              <w:spacing w:line="252" w:lineRule="exact"/>
              <w:ind w:right="95"/>
              <w:jc w:val="right"/>
              <w:rPr>
                <w:sz w:val="21"/>
              </w:rPr>
            </w:pPr>
            <w:r>
              <w:rPr>
                <w:spacing w:val="-2"/>
                <w:sz w:val="21"/>
              </w:rPr>
              <w:t>584,135,235.96</w:t>
            </w:r>
          </w:p>
        </w:tc>
        <w:tc>
          <w:tcPr>
            <w:tcW w:w="1901" w:type="dxa"/>
          </w:tcPr>
          <w:p>
            <w:pPr>
              <w:pStyle w:val="TableParagraph"/>
              <w:spacing w:line="252" w:lineRule="exact"/>
              <w:ind w:right="95"/>
              <w:jc w:val="right"/>
              <w:rPr>
                <w:sz w:val="21"/>
              </w:rPr>
            </w:pPr>
            <w:r>
              <w:rPr>
                <w:spacing w:val="-2"/>
                <w:sz w:val="21"/>
              </w:rPr>
              <w:t>1,053,115,862.71</w:t>
            </w:r>
          </w:p>
        </w:tc>
        <w:tc>
          <w:tcPr>
            <w:tcW w:w="1897" w:type="dxa"/>
          </w:tcPr>
          <w:p>
            <w:pPr>
              <w:pStyle w:val="TableParagraph"/>
              <w:spacing w:line="252" w:lineRule="exact"/>
              <w:ind w:right="96"/>
              <w:jc w:val="right"/>
              <w:rPr>
                <w:sz w:val="21"/>
              </w:rPr>
            </w:pPr>
            <w:r>
              <w:rPr>
                <w:spacing w:val="-2"/>
                <w:sz w:val="21"/>
              </w:rPr>
              <w:t>845,280,946.57</w:t>
            </w:r>
          </w:p>
        </w:tc>
      </w:tr>
      <w:tr>
        <w:trPr>
          <w:trHeight w:val="270" w:hRule="atLeast"/>
        </w:trPr>
        <w:tc>
          <w:tcPr>
            <w:tcW w:w="1460" w:type="dxa"/>
          </w:tcPr>
          <w:p>
            <w:pPr>
              <w:pStyle w:val="TableParagraph"/>
              <w:spacing w:line="250" w:lineRule="exact"/>
              <w:ind w:right="497"/>
              <w:jc w:val="right"/>
              <w:rPr>
                <w:sz w:val="21"/>
              </w:rPr>
            </w:pPr>
            <w:r>
              <w:rPr>
                <w:spacing w:val="-4"/>
                <w:sz w:val="21"/>
              </w:rPr>
              <w:t>其他业务</w:t>
            </w:r>
          </w:p>
        </w:tc>
        <w:tc>
          <w:tcPr>
            <w:tcW w:w="1890" w:type="dxa"/>
          </w:tcPr>
          <w:p>
            <w:pPr>
              <w:pStyle w:val="TableParagraph"/>
              <w:spacing w:line="250" w:lineRule="exact"/>
              <w:ind w:right="95"/>
              <w:jc w:val="right"/>
              <w:rPr>
                <w:sz w:val="21"/>
              </w:rPr>
            </w:pPr>
            <w:r>
              <w:rPr>
                <w:spacing w:val="-2"/>
                <w:sz w:val="21"/>
              </w:rPr>
              <w:t>7,567,503.08</w:t>
            </w:r>
          </w:p>
        </w:tc>
        <w:tc>
          <w:tcPr>
            <w:tcW w:w="1904" w:type="dxa"/>
          </w:tcPr>
          <w:p>
            <w:pPr>
              <w:pStyle w:val="TableParagraph"/>
              <w:spacing w:line="250" w:lineRule="exact"/>
              <w:ind w:right="95"/>
              <w:jc w:val="right"/>
              <w:rPr>
                <w:sz w:val="21"/>
              </w:rPr>
            </w:pPr>
            <w:r>
              <w:rPr>
                <w:spacing w:val="-2"/>
                <w:sz w:val="21"/>
              </w:rPr>
              <w:t>2,928,696.65</w:t>
            </w:r>
          </w:p>
        </w:tc>
        <w:tc>
          <w:tcPr>
            <w:tcW w:w="1901" w:type="dxa"/>
          </w:tcPr>
          <w:p>
            <w:pPr>
              <w:pStyle w:val="TableParagraph"/>
              <w:spacing w:line="250" w:lineRule="exact"/>
              <w:ind w:right="95"/>
              <w:jc w:val="right"/>
              <w:rPr>
                <w:sz w:val="21"/>
              </w:rPr>
            </w:pPr>
            <w:r>
              <w:rPr>
                <w:spacing w:val="-2"/>
                <w:sz w:val="21"/>
              </w:rPr>
              <w:t>12,313,446.57</w:t>
            </w:r>
          </w:p>
        </w:tc>
        <w:tc>
          <w:tcPr>
            <w:tcW w:w="1897" w:type="dxa"/>
          </w:tcPr>
          <w:p>
            <w:pPr>
              <w:pStyle w:val="TableParagraph"/>
              <w:spacing w:line="250" w:lineRule="exact"/>
              <w:ind w:right="95"/>
              <w:jc w:val="right"/>
              <w:rPr>
                <w:sz w:val="21"/>
              </w:rPr>
            </w:pPr>
            <w:r>
              <w:rPr>
                <w:spacing w:val="-2"/>
                <w:sz w:val="21"/>
              </w:rPr>
              <w:t>7,013,181.87</w:t>
            </w:r>
          </w:p>
        </w:tc>
      </w:tr>
      <w:tr>
        <w:trPr>
          <w:trHeight w:val="273" w:hRule="atLeast"/>
        </w:trPr>
        <w:tc>
          <w:tcPr>
            <w:tcW w:w="1460" w:type="dxa"/>
          </w:tcPr>
          <w:p>
            <w:pPr>
              <w:pStyle w:val="TableParagraph"/>
              <w:spacing w:line="252" w:lineRule="exact"/>
              <w:ind w:right="506"/>
              <w:jc w:val="right"/>
              <w:rPr>
                <w:sz w:val="21"/>
              </w:rPr>
            </w:pPr>
            <w:r>
              <w:rPr>
                <w:spacing w:val="-5"/>
                <w:sz w:val="21"/>
              </w:rPr>
              <w:t>合计</w:t>
            </w:r>
          </w:p>
        </w:tc>
        <w:tc>
          <w:tcPr>
            <w:tcW w:w="1890" w:type="dxa"/>
          </w:tcPr>
          <w:p>
            <w:pPr>
              <w:pStyle w:val="TableParagraph"/>
              <w:spacing w:line="252" w:lineRule="exact"/>
              <w:ind w:right="95"/>
              <w:jc w:val="right"/>
              <w:rPr>
                <w:sz w:val="21"/>
              </w:rPr>
            </w:pPr>
            <w:r>
              <w:rPr>
                <w:spacing w:val="-2"/>
                <w:sz w:val="21"/>
              </w:rPr>
              <w:t>876,104,953.71</w:t>
            </w:r>
          </w:p>
        </w:tc>
        <w:tc>
          <w:tcPr>
            <w:tcW w:w="1904" w:type="dxa"/>
          </w:tcPr>
          <w:p>
            <w:pPr>
              <w:pStyle w:val="TableParagraph"/>
              <w:spacing w:line="252" w:lineRule="exact"/>
              <w:ind w:right="95"/>
              <w:jc w:val="right"/>
              <w:rPr>
                <w:sz w:val="21"/>
              </w:rPr>
            </w:pPr>
            <w:r>
              <w:rPr>
                <w:spacing w:val="-2"/>
                <w:sz w:val="21"/>
              </w:rPr>
              <w:t>587,063,932.61</w:t>
            </w:r>
          </w:p>
        </w:tc>
        <w:tc>
          <w:tcPr>
            <w:tcW w:w="1901" w:type="dxa"/>
          </w:tcPr>
          <w:p>
            <w:pPr>
              <w:pStyle w:val="TableParagraph"/>
              <w:spacing w:line="252" w:lineRule="exact"/>
              <w:ind w:right="95"/>
              <w:jc w:val="right"/>
              <w:rPr>
                <w:sz w:val="21"/>
              </w:rPr>
            </w:pPr>
            <w:r>
              <w:rPr>
                <w:spacing w:val="-2"/>
                <w:sz w:val="21"/>
              </w:rPr>
              <w:t>1,065,429,309.28</w:t>
            </w:r>
          </w:p>
        </w:tc>
        <w:tc>
          <w:tcPr>
            <w:tcW w:w="1897" w:type="dxa"/>
          </w:tcPr>
          <w:p>
            <w:pPr>
              <w:pStyle w:val="TableParagraph"/>
              <w:spacing w:line="252" w:lineRule="exact"/>
              <w:ind w:right="96"/>
              <w:jc w:val="right"/>
              <w:rPr>
                <w:sz w:val="21"/>
              </w:rPr>
            </w:pPr>
            <w:r>
              <w:rPr>
                <w:spacing w:val="-2"/>
                <w:sz w:val="21"/>
              </w:rPr>
              <w:t>852,294,128.44</w:t>
            </w:r>
          </w:p>
        </w:tc>
      </w:tr>
    </w:tbl>
    <w:p>
      <w:pPr>
        <w:pStyle w:val="BodyText"/>
        <w:spacing w:before="12"/>
        <w:rPr>
          <w:sz w:val="20"/>
        </w:rPr>
      </w:pPr>
    </w:p>
    <w:p>
      <w:pPr>
        <w:spacing w:after="0"/>
        <w:rPr>
          <w:sz w:val="20"/>
        </w:rPr>
        <w:sectPr>
          <w:type w:val="continuous"/>
          <w:pgSz w:w="11910" w:h="16840"/>
          <w:pgMar w:header="882" w:footer="975" w:top="1060" w:bottom="1160" w:left="880" w:right="1160"/>
        </w:sectPr>
      </w:pPr>
    </w:p>
    <w:p>
      <w:pPr>
        <w:pStyle w:val="ListParagraph"/>
        <w:numPr>
          <w:ilvl w:val="0"/>
          <w:numId w:val="110"/>
        </w:numPr>
        <w:tabs>
          <w:tab w:pos="823" w:val="left" w:leader="none"/>
        </w:tabs>
        <w:spacing w:line="240" w:lineRule="auto" w:before="72" w:after="0"/>
        <w:ind w:left="823" w:right="0" w:hanging="426"/>
        <w:jc w:val="left"/>
        <w:rPr>
          <w:sz w:val="21"/>
        </w:rPr>
      </w:pPr>
      <w:r>
        <w:rPr>
          <w:spacing w:val="-3"/>
          <w:sz w:val="21"/>
        </w:rPr>
        <w:t>营业收入、营业成本的分解信息</w:t>
      </w:r>
    </w:p>
    <w:p>
      <w:pPr>
        <w:pStyle w:val="BodyText"/>
        <w:spacing w:before="62"/>
        <w:ind w:left="397"/>
      </w:pPr>
      <w:r>
        <w:rPr>
          <w:rFonts w:ascii="Calibri" w:hAnsi="Calibri" w:eastAsia="Calibri"/>
        </w:rPr>
        <w:t>√</w:t>
      </w:r>
      <w:r>
        <w:rPr>
          <w:spacing w:val="-2"/>
        </w:rPr>
        <w:t>适用 </w:t>
      </w:r>
      <w:r>
        <w:rPr>
          <w:rFonts w:ascii="Calibri" w:hAnsi="Calibri" w:eastAsia="Calibri"/>
        </w:rPr>
        <w:t>□</w:t>
      </w:r>
      <w:r>
        <w:rPr>
          <w:spacing w:val="-4"/>
        </w:rPr>
        <w:t>不适用</w:t>
      </w:r>
    </w:p>
    <w:p>
      <w:pPr>
        <w:spacing w:line="240" w:lineRule="auto" w:before="0"/>
        <w:rPr>
          <w:sz w:val="21"/>
        </w:rPr>
      </w:pPr>
      <w:r>
        <w:rPr/>
        <w:br w:type="column"/>
      </w:r>
      <w:r>
        <w:rPr>
          <w:sz w:val="21"/>
        </w:rPr>
      </w:r>
    </w:p>
    <w:p>
      <w:pPr>
        <w:pStyle w:val="BodyText"/>
        <w:spacing w:before="259"/>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3817" w:space="2695"/>
            <w:col w:w="3358"/>
          </w:cols>
        </w:sectPr>
      </w:pPr>
    </w:p>
    <w:p>
      <w:pPr>
        <w:pStyle w:val="BodyText"/>
        <w:spacing w:before="5" w:after="1"/>
        <w:rPr>
          <w:sz w:val="9"/>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685"/>
        <w:gridCol w:w="1690"/>
        <w:gridCol w:w="1776"/>
        <w:gridCol w:w="1685"/>
      </w:tblGrid>
      <w:tr>
        <w:trPr>
          <w:trHeight w:val="273" w:hRule="atLeast"/>
        </w:trPr>
        <w:tc>
          <w:tcPr>
            <w:tcW w:w="2388" w:type="dxa"/>
            <w:vMerge w:val="restart"/>
          </w:tcPr>
          <w:p>
            <w:pPr>
              <w:pStyle w:val="TableParagraph"/>
              <w:spacing w:before="142"/>
              <w:ind w:left="770"/>
              <w:rPr>
                <w:sz w:val="21"/>
              </w:rPr>
            </w:pPr>
            <w:r>
              <w:rPr>
                <w:spacing w:val="-4"/>
                <w:sz w:val="21"/>
              </w:rPr>
              <w:t>合同分类</w:t>
            </w:r>
          </w:p>
        </w:tc>
        <w:tc>
          <w:tcPr>
            <w:tcW w:w="3375" w:type="dxa"/>
            <w:gridSpan w:val="2"/>
          </w:tcPr>
          <w:p>
            <w:pPr>
              <w:pStyle w:val="TableParagraph"/>
              <w:spacing w:line="252" w:lineRule="exact"/>
              <w:ind w:left="6"/>
              <w:jc w:val="center"/>
              <w:rPr>
                <w:sz w:val="21"/>
              </w:rPr>
            </w:pPr>
            <w:r>
              <w:rPr>
                <w:spacing w:val="-5"/>
                <w:sz w:val="21"/>
              </w:rPr>
              <w:t>分部</w:t>
            </w:r>
          </w:p>
        </w:tc>
        <w:tc>
          <w:tcPr>
            <w:tcW w:w="3461" w:type="dxa"/>
            <w:gridSpan w:val="2"/>
          </w:tcPr>
          <w:p>
            <w:pPr>
              <w:pStyle w:val="TableParagraph"/>
              <w:spacing w:line="252" w:lineRule="exact"/>
              <w:ind w:left="11"/>
              <w:jc w:val="center"/>
              <w:rPr>
                <w:sz w:val="21"/>
              </w:rPr>
            </w:pPr>
            <w:r>
              <w:rPr>
                <w:spacing w:val="-5"/>
                <w:sz w:val="21"/>
              </w:rPr>
              <w:t>合计</w:t>
            </w:r>
          </w:p>
        </w:tc>
      </w:tr>
      <w:tr>
        <w:trPr>
          <w:trHeight w:val="270" w:hRule="atLeast"/>
        </w:trPr>
        <w:tc>
          <w:tcPr>
            <w:tcW w:w="2388" w:type="dxa"/>
            <w:vMerge/>
            <w:tcBorders>
              <w:top w:val="nil"/>
            </w:tcBorders>
          </w:tcPr>
          <w:p>
            <w:pPr>
              <w:rPr>
                <w:sz w:val="2"/>
                <w:szCs w:val="2"/>
              </w:rPr>
            </w:pPr>
          </w:p>
        </w:tc>
        <w:tc>
          <w:tcPr>
            <w:tcW w:w="1685" w:type="dxa"/>
          </w:tcPr>
          <w:p>
            <w:pPr>
              <w:pStyle w:val="TableParagraph"/>
              <w:spacing w:line="250" w:lineRule="exact"/>
              <w:ind w:left="15" w:right="6"/>
              <w:jc w:val="center"/>
              <w:rPr>
                <w:sz w:val="21"/>
              </w:rPr>
            </w:pPr>
            <w:r>
              <w:rPr>
                <w:spacing w:val="-4"/>
                <w:sz w:val="21"/>
              </w:rPr>
              <w:t>营业收入</w:t>
            </w:r>
          </w:p>
        </w:tc>
        <w:tc>
          <w:tcPr>
            <w:tcW w:w="1690" w:type="dxa"/>
          </w:tcPr>
          <w:p>
            <w:pPr>
              <w:pStyle w:val="TableParagraph"/>
              <w:spacing w:line="250" w:lineRule="exact"/>
              <w:ind w:left="423"/>
              <w:rPr>
                <w:sz w:val="21"/>
              </w:rPr>
            </w:pPr>
            <w:r>
              <w:rPr>
                <w:spacing w:val="-4"/>
                <w:sz w:val="21"/>
              </w:rPr>
              <w:t>营业成本</w:t>
            </w:r>
          </w:p>
        </w:tc>
        <w:tc>
          <w:tcPr>
            <w:tcW w:w="1776" w:type="dxa"/>
          </w:tcPr>
          <w:p>
            <w:pPr>
              <w:pStyle w:val="TableParagraph"/>
              <w:spacing w:line="250" w:lineRule="exact"/>
              <w:ind w:left="97" w:right="89"/>
              <w:jc w:val="center"/>
              <w:rPr>
                <w:sz w:val="21"/>
              </w:rPr>
            </w:pPr>
            <w:r>
              <w:rPr>
                <w:spacing w:val="-4"/>
                <w:sz w:val="21"/>
              </w:rPr>
              <w:t>营业收入</w:t>
            </w:r>
          </w:p>
        </w:tc>
        <w:tc>
          <w:tcPr>
            <w:tcW w:w="1685" w:type="dxa"/>
          </w:tcPr>
          <w:p>
            <w:pPr>
              <w:pStyle w:val="TableParagraph"/>
              <w:spacing w:line="250" w:lineRule="exact"/>
              <w:ind w:left="15" w:right="1"/>
              <w:jc w:val="center"/>
              <w:rPr>
                <w:sz w:val="21"/>
              </w:rPr>
            </w:pPr>
            <w:r>
              <w:rPr>
                <w:spacing w:val="-4"/>
                <w:sz w:val="21"/>
              </w:rPr>
              <w:t>营业成本</w:t>
            </w:r>
          </w:p>
        </w:tc>
      </w:tr>
      <w:tr>
        <w:trPr>
          <w:trHeight w:val="273" w:hRule="atLeast"/>
        </w:trPr>
        <w:tc>
          <w:tcPr>
            <w:tcW w:w="2388" w:type="dxa"/>
          </w:tcPr>
          <w:p>
            <w:pPr>
              <w:pStyle w:val="TableParagraph"/>
              <w:spacing w:line="252" w:lineRule="exact"/>
              <w:ind w:left="105"/>
              <w:rPr>
                <w:sz w:val="21"/>
              </w:rPr>
            </w:pPr>
            <w:r>
              <w:rPr>
                <w:spacing w:val="-4"/>
                <w:sz w:val="21"/>
              </w:rPr>
              <w:t>商品类型</w:t>
            </w:r>
          </w:p>
        </w:tc>
        <w:tc>
          <w:tcPr>
            <w:tcW w:w="1685" w:type="dxa"/>
          </w:tcPr>
          <w:p>
            <w:pPr>
              <w:pStyle w:val="TableParagraph"/>
              <w:spacing w:before="0"/>
              <w:rPr>
                <w:rFonts w:ascii="Times New Roman"/>
                <w:sz w:val="20"/>
              </w:rPr>
            </w:pPr>
          </w:p>
        </w:tc>
        <w:tc>
          <w:tcPr>
            <w:tcW w:w="1690" w:type="dxa"/>
          </w:tcPr>
          <w:p>
            <w:pPr>
              <w:pStyle w:val="TableParagraph"/>
              <w:spacing w:before="0"/>
              <w:rPr>
                <w:rFonts w:ascii="Times New Roman"/>
                <w:sz w:val="20"/>
              </w:rPr>
            </w:pPr>
          </w:p>
        </w:tc>
        <w:tc>
          <w:tcPr>
            <w:tcW w:w="1776" w:type="dxa"/>
          </w:tcPr>
          <w:p>
            <w:pPr>
              <w:pStyle w:val="TableParagraph"/>
              <w:spacing w:before="0"/>
              <w:rPr>
                <w:rFonts w:ascii="Times New Roman"/>
                <w:sz w:val="20"/>
              </w:rPr>
            </w:pPr>
          </w:p>
        </w:tc>
        <w:tc>
          <w:tcPr>
            <w:tcW w:w="1685" w:type="dxa"/>
          </w:tcPr>
          <w:p>
            <w:pPr>
              <w:pStyle w:val="TableParagraph"/>
              <w:spacing w:before="0"/>
              <w:rPr>
                <w:rFonts w:ascii="Times New Roman"/>
                <w:sz w:val="20"/>
              </w:rPr>
            </w:pPr>
          </w:p>
        </w:tc>
      </w:tr>
      <w:tr>
        <w:trPr>
          <w:trHeight w:val="273" w:hRule="atLeast"/>
        </w:trPr>
        <w:tc>
          <w:tcPr>
            <w:tcW w:w="2388" w:type="dxa"/>
          </w:tcPr>
          <w:p>
            <w:pPr>
              <w:pStyle w:val="TableParagraph"/>
              <w:spacing w:line="252" w:lineRule="exact"/>
              <w:ind w:left="105"/>
              <w:rPr>
                <w:sz w:val="21"/>
              </w:rPr>
            </w:pPr>
            <w:r>
              <w:rPr>
                <w:spacing w:val="-4"/>
                <w:sz w:val="21"/>
              </w:rPr>
              <w:t>果汁、香精</w:t>
            </w:r>
          </w:p>
        </w:tc>
        <w:tc>
          <w:tcPr>
            <w:tcW w:w="1685" w:type="dxa"/>
          </w:tcPr>
          <w:p>
            <w:pPr>
              <w:pStyle w:val="TableParagraph"/>
              <w:spacing w:line="252" w:lineRule="exact"/>
              <w:ind w:left="15" w:right="5"/>
              <w:jc w:val="center"/>
              <w:rPr>
                <w:sz w:val="21"/>
              </w:rPr>
            </w:pPr>
            <w:r>
              <w:rPr>
                <w:spacing w:val="-2"/>
                <w:sz w:val="21"/>
              </w:rPr>
              <w:t>828,767,349.73</w:t>
            </w:r>
          </w:p>
        </w:tc>
        <w:tc>
          <w:tcPr>
            <w:tcW w:w="1690" w:type="dxa"/>
          </w:tcPr>
          <w:p>
            <w:pPr>
              <w:pStyle w:val="TableParagraph"/>
              <w:spacing w:line="252" w:lineRule="exact"/>
              <w:ind w:right="95"/>
              <w:jc w:val="right"/>
              <w:rPr>
                <w:sz w:val="21"/>
              </w:rPr>
            </w:pPr>
            <w:r>
              <w:rPr>
                <w:spacing w:val="-2"/>
                <w:sz w:val="21"/>
              </w:rPr>
              <w:t>564,764,912.29</w:t>
            </w:r>
          </w:p>
        </w:tc>
        <w:tc>
          <w:tcPr>
            <w:tcW w:w="1776" w:type="dxa"/>
          </w:tcPr>
          <w:p>
            <w:pPr>
              <w:pStyle w:val="TableParagraph"/>
              <w:spacing w:line="252" w:lineRule="exact"/>
              <w:ind w:left="97"/>
              <w:jc w:val="center"/>
              <w:rPr>
                <w:sz w:val="21"/>
              </w:rPr>
            </w:pPr>
            <w:r>
              <w:rPr>
                <w:spacing w:val="-2"/>
                <w:sz w:val="21"/>
              </w:rPr>
              <w:t>828,767,349.73</w:t>
            </w:r>
          </w:p>
        </w:tc>
        <w:tc>
          <w:tcPr>
            <w:tcW w:w="1685" w:type="dxa"/>
          </w:tcPr>
          <w:p>
            <w:pPr>
              <w:pStyle w:val="TableParagraph"/>
              <w:spacing w:line="252" w:lineRule="exact"/>
              <w:ind w:left="15"/>
              <w:jc w:val="center"/>
              <w:rPr>
                <w:sz w:val="21"/>
              </w:rPr>
            </w:pPr>
            <w:r>
              <w:rPr>
                <w:spacing w:val="-2"/>
                <w:sz w:val="21"/>
              </w:rPr>
              <w:t>564,764,912.29</w:t>
            </w:r>
          </w:p>
        </w:tc>
      </w:tr>
      <w:tr>
        <w:trPr>
          <w:trHeight w:val="270" w:hRule="atLeast"/>
        </w:trPr>
        <w:tc>
          <w:tcPr>
            <w:tcW w:w="2388" w:type="dxa"/>
          </w:tcPr>
          <w:p>
            <w:pPr>
              <w:pStyle w:val="TableParagraph"/>
              <w:spacing w:line="250" w:lineRule="exact"/>
              <w:ind w:left="525"/>
              <w:rPr>
                <w:sz w:val="21"/>
              </w:rPr>
            </w:pPr>
            <w:r>
              <w:rPr>
                <w:spacing w:val="-5"/>
                <w:sz w:val="21"/>
              </w:rPr>
              <w:t>果渣</w:t>
            </w:r>
          </w:p>
        </w:tc>
        <w:tc>
          <w:tcPr>
            <w:tcW w:w="1685" w:type="dxa"/>
          </w:tcPr>
          <w:p>
            <w:pPr>
              <w:pStyle w:val="TableParagraph"/>
              <w:spacing w:line="250" w:lineRule="exact"/>
              <w:ind w:left="121" w:right="6"/>
              <w:jc w:val="center"/>
              <w:rPr>
                <w:sz w:val="21"/>
              </w:rPr>
            </w:pPr>
            <w:r>
              <w:rPr>
                <w:spacing w:val="-2"/>
                <w:sz w:val="21"/>
              </w:rPr>
              <w:t>39,770,100.90</w:t>
            </w:r>
          </w:p>
        </w:tc>
        <w:tc>
          <w:tcPr>
            <w:tcW w:w="1690" w:type="dxa"/>
          </w:tcPr>
          <w:p>
            <w:pPr>
              <w:pStyle w:val="TableParagraph"/>
              <w:spacing w:line="250" w:lineRule="exact"/>
              <w:ind w:right="95"/>
              <w:jc w:val="right"/>
              <w:rPr>
                <w:sz w:val="21"/>
              </w:rPr>
            </w:pPr>
            <w:r>
              <w:rPr>
                <w:spacing w:val="-2"/>
                <w:sz w:val="21"/>
              </w:rPr>
              <w:t>19,370,323.67</w:t>
            </w:r>
          </w:p>
        </w:tc>
        <w:tc>
          <w:tcPr>
            <w:tcW w:w="1776" w:type="dxa"/>
          </w:tcPr>
          <w:p>
            <w:pPr>
              <w:pStyle w:val="TableParagraph"/>
              <w:spacing w:line="250" w:lineRule="exact"/>
              <w:ind w:left="203"/>
              <w:jc w:val="center"/>
              <w:rPr>
                <w:sz w:val="21"/>
              </w:rPr>
            </w:pPr>
            <w:r>
              <w:rPr>
                <w:spacing w:val="-2"/>
                <w:sz w:val="21"/>
              </w:rPr>
              <w:t>39,770,100.90</w:t>
            </w:r>
          </w:p>
        </w:tc>
        <w:tc>
          <w:tcPr>
            <w:tcW w:w="1685" w:type="dxa"/>
          </w:tcPr>
          <w:p>
            <w:pPr>
              <w:pStyle w:val="TableParagraph"/>
              <w:spacing w:line="250" w:lineRule="exact"/>
              <w:ind w:left="121"/>
              <w:jc w:val="center"/>
              <w:rPr>
                <w:sz w:val="21"/>
              </w:rPr>
            </w:pPr>
            <w:r>
              <w:rPr>
                <w:spacing w:val="-2"/>
                <w:sz w:val="21"/>
              </w:rPr>
              <w:t>19,370,323.67</w:t>
            </w:r>
          </w:p>
        </w:tc>
      </w:tr>
      <w:tr>
        <w:trPr>
          <w:trHeight w:val="273" w:hRule="atLeast"/>
        </w:trPr>
        <w:tc>
          <w:tcPr>
            <w:tcW w:w="2388" w:type="dxa"/>
          </w:tcPr>
          <w:p>
            <w:pPr>
              <w:pStyle w:val="TableParagraph"/>
              <w:spacing w:line="252" w:lineRule="exact"/>
              <w:ind w:left="105"/>
              <w:rPr>
                <w:sz w:val="21"/>
              </w:rPr>
            </w:pPr>
            <w:r>
              <w:rPr>
                <w:spacing w:val="-4"/>
                <w:sz w:val="21"/>
              </w:rPr>
              <w:t>按经营地区分类</w:t>
            </w:r>
          </w:p>
        </w:tc>
        <w:tc>
          <w:tcPr>
            <w:tcW w:w="1685" w:type="dxa"/>
          </w:tcPr>
          <w:p>
            <w:pPr>
              <w:pStyle w:val="TableParagraph"/>
              <w:spacing w:before="0"/>
              <w:rPr>
                <w:rFonts w:ascii="Times New Roman"/>
                <w:sz w:val="20"/>
              </w:rPr>
            </w:pPr>
          </w:p>
        </w:tc>
        <w:tc>
          <w:tcPr>
            <w:tcW w:w="1690" w:type="dxa"/>
          </w:tcPr>
          <w:p>
            <w:pPr>
              <w:pStyle w:val="TableParagraph"/>
              <w:spacing w:before="0"/>
              <w:rPr>
                <w:rFonts w:ascii="Times New Roman"/>
                <w:sz w:val="20"/>
              </w:rPr>
            </w:pPr>
          </w:p>
        </w:tc>
        <w:tc>
          <w:tcPr>
            <w:tcW w:w="1776" w:type="dxa"/>
          </w:tcPr>
          <w:p>
            <w:pPr>
              <w:pStyle w:val="TableParagraph"/>
              <w:spacing w:before="0"/>
              <w:rPr>
                <w:rFonts w:ascii="Times New Roman"/>
                <w:sz w:val="20"/>
              </w:rPr>
            </w:pPr>
          </w:p>
        </w:tc>
        <w:tc>
          <w:tcPr>
            <w:tcW w:w="1685" w:type="dxa"/>
          </w:tcPr>
          <w:p>
            <w:pPr>
              <w:pStyle w:val="TableParagraph"/>
              <w:spacing w:before="0"/>
              <w:rPr>
                <w:rFonts w:ascii="Times New Roman"/>
                <w:sz w:val="20"/>
              </w:rPr>
            </w:pPr>
          </w:p>
        </w:tc>
      </w:tr>
      <w:tr>
        <w:trPr>
          <w:trHeight w:val="273" w:hRule="atLeast"/>
        </w:trPr>
        <w:tc>
          <w:tcPr>
            <w:tcW w:w="2388" w:type="dxa"/>
          </w:tcPr>
          <w:p>
            <w:pPr>
              <w:pStyle w:val="TableParagraph"/>
              <w:spacing w:line="252" w:lineRule="exact"/>
              <w:ind w:left="525"/>
              <w:rPr>
                <w:sz w:val="21"/>
              </w:rPr>
            </w:pPr>
            <w:r>
              <w:rPr>
                <w:spacing w:val="-5"/>
                <w:sz w:val="21"/>
              </w:rPr>
              <w:t>美洲</w:t>
            </w:r>
          </w:p>
        </w:tc>
        <w:tc>
          <w:tcPr>
            <w:tcW w:w="1685" w:type="dxa"/>
          </w:tcPr>
          <w:p>
            <w:pPr>
              <w:pStyle w:val="TableParagraph"/>
              <w:spacing w:line="252" w:lineRule="exact"/>
              <w:ind w:left="15" w:right="5"/>
              <w:jc w:val="center"/>
              <w:rPr>
                <w:sz w:val="21"/>
              </w:rPr>
            </w:pPr>
            <w:r>
              <w:rPr>
                <w:spacing w:val="-2"/>
                <w:sz w:val="21"/>
              </w:rPr>
              <w:t>157,980,779.47</w:t>
            </w:r>
          </w:p>
        </w:tc>
        <w:tc>
          <w:tcPr>
            <w:tcW w:w="1690" w:type="dxa"/>
          </w:tcPr>
          <w:p>
            <w:pPr>
              <w:pStyle w:val="TableParagraph"/>
              <w:spacing w:before="0"/>
              <w:rPr>
                <w:rFonts w:ascii="Times New Roman"/>
                <w:sz w:val="20"/>
              </w:rPr>
            </w:pPr>
          </w:p>
        </w:tc>
        <w:tc>
          <w:tcPr>
            <w:tcW w:w="1776" w:type="dxa"/>
          </w:tcPr>
          <w:p>
            <w:pPr>
              <w:pStyle w:val="TableParagraph"/>
              <w:spacing w:line="252" w:lineRule="exact"/>
              <w:ind w:left="97"/>
              <w:jc w:val="center"/>
              <w:rPr>
                <w:sz w:val="21"/>
              </w:rPr>
            </w:pPr>
            <w:r>
              <w:rPr>
                <w:spacing w:val="-2"/>
                <w:sz w:val="21"/>
              </w:rPr>
              <w:t>157,980,779.47</w:t>
            </w:r>
          </w:p>
        </w:tc>
        <w:tc>
          <w:tcPr>
            <w:tcW w:w="1685" w:type="dxa"/>
          </w:tcPr>
          <w:p>
            <w:pPr>
              <w:pStyle w:val="TableParagraph"/>
              <w:spacing w:before="0"/>
              <w:rPr>
                <w:rFonts w:ascii="Times New Roman"/>
                <w:sz w:val="20"/>
              </w:rPr>
            </w:pPr>
          </w:p>
        </w:tc>
      </w:tr>
      <w:tr>
        <w:trPr>
          <w:trHeight w:val="270" w:hRule="atLeast"/>
        </w:trPr>
        <w:tc>
          <w:tcPr>
            <w:tcW w:w="2388" w:type="dxa"/>
          </w:tcPr>
          <w:p>
            <w:pPr>
              <w:pStyle w:val="TableParagraph"/>
              <w:spacing w:line="250" w:lineRule="exact"/>
              <w:ind w:left="525"/>
              <w:rPr>
                <w:sz w:val="21"/>
              </w:rPr>
            </w:pPr>
            <w:r>
              <w:rPr>
                <w:spacing w:val="-5"/>
                <w:sz w:val="21"/>
              </w:rPr>
              <w:t>亚洲</w:t>
            </w:r>
          </w:p>
        </w:tc>
        <w:tc>
          <w:tcPr>
            <w:tcW w:w="1685" w:type="dxa"/>
          </w:tcPr>
          <w:p>
            <w:pPr>
              <w:pStyle w:val="TableParagraph"/>
              <w:spacing w:line="250" w:lineRule="exact"/>
              <w:ind w:left="15" w:right="5"/>
              <w:jc w:val="center"/>
              <w:rPr>
                <w:sz w:val="21"/>
              </w:rPr>
            </w:pPr>
            <w:r>
              <w:rPr>
                <w:spacing w:val="-2"/>
                <w:sz w:val="21"/>
              </w:rPr>
              <w:t>509,553,124.47</w:t>
            </w:r>
          </w:p>
        </w:tc>
        <w:tc>
          <w:tcPr>
            <w:tcW w:w="1690" w:type="dxa"/>
          </w:tcPr>
          <w:p>
            <w:pPr>
              <w:pStyle w:val="TableParagraph"/>
              <w:spacing w:before="0"/>
              <w:rPr>
                <w:rFonts w:ascii="Times New Roman"/>
                <w:sz w:val="20"/>
              </w:rPr>
            </w:pPr>
          </w:p>
        </w:tc>
        <w:tc>
          <w:tcPr>
            <w:tcW w:w="1776" w:type="dxa"/>
          </w:tcPr>
          <w:p>
            <w:pPr>
              <w:pStyle w:val="TableParagraph"/>
              <w:spacing w:line="250" w:lineRule="exact"/>
              <w:ind w:left="97"/>
              <w:jc w:val="center"/>
              <w:rPr>
                <w:sz w:val="21"/>
              </w:rPr>
            </w:pPr>
            <w:r>
              <w:rPr>
                <w:spacing w:val="-2"/>
                <w:sz w:val="21"/>
              </w:rPr>
              <w:t>509,553,124.47</w:t>
            </w:r>
          </w:p>
        </w:tc>
        <w:tc>
          <w:tcPr>
            <w:tcW w:w="1685" w:type="dxa"/>
          </w:tcPr>
          <w:p>
            <w:pPr>
              <w:pStyle w:val="TableParagraph"/>
              <w:spacing w:before="0"/>
              <w:rPr>
                <w:rFonts w:ascii="Times New Roman"/>
                <w:sz w:val="20"/>
              </w:rPr>
            </w:pPr>
          </w:p>
        </w:tc>
      </w:tr>
    </w:tbl>
    <w:p>
      <w:pPr>
        <w:spacing w:after="0"/>
        <w:rPr>
          <w:rFonts w:ascii="Times New Roman"/>
          <w:sz w:val="20"/>
        </w:rPr>
        <w:sectPr>
          <w:type w:val="continuous"/>
          <w:pgSz w:w="11910" w:h="16840"/>
          <w:pgMar w:header="882" w:footer="975" w:top="1060" w:bottom="1160" w:left="880" w:right="1160"/>
        </w:sectPr>
      </w:pPr>
    </w:p>
    <w:p>
      <w:pPr>
        <w:pStyle w:val="BodyText"/>
        <w:spacing w:before="9"/>
        <w:rPr>
          <w:sz w:val="4"/>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685"/>
        <w:gridCol w:w="1690"/>
        <w:gridCol w:w="1776"/>
        <w:gridCol w:w="1685"/>
      </w:tblGrid>
      <w:tr>
        <w:trPr>
          <w:trHeight w:val="273" w:hRule="atLeast"/>
        </w:trPr>
        <w:tc>
          <w:tcPr>
            <w:tcW w:w="2388" w:type="dxa"/>
          </w:tcPr>
          <w:p>
            <w:pPr>
              <w:pStyle w:val="TableParagraph"/>
              <w:spacing w:line="252" w:lineRule="exact"/>
              <w:ind w:left="525"/>
              <w:rPr>
                <w:sz w:val="21"/>
              </w:rPr>
            </w:pPr>
            <w:r>
              <w:rPr>
                <w:spacing w:val="-5"/>
                <w:sz w:val="21"/>
              </w:rPr>
              <w:t>非洲</w:t>
            </w:r>
          </w:p>
        </w:tc>
        <w:tc>
          <w:tcPr>
            <w:tcW w:w="1685" w:type="dxa"/>
          </w:tcPr>
          <w:p>
            <w:pPr>
              <w:pStyle w:val="TableParagraph"/>
              <w:spacing w:line="252" w:lineRule="exact"/>
              <w:ind w:left="121" w:right="6"/>
              <w:jc w:val="center"/>
              <w:rPr>
                <w:sz w:val="21"/>
              </w:rPr>
            </w:pPr>
            <w:r>
              <w:rPr>
                <w:spacing w:val="-2"/>
                <w:sz w:val="21"/>
              </w:rPr>
              <w:t>82,829,893.14</w:t>
            </w:r>
          </w:p>
        </w:tc>
        <w:tc>
          <w:tcPr>
            <w:tcW w:w="1690" w:type="dxa"/>
          </w:tcPr>
          <w:p>
            <w:pPr>
              <w:pStyle w:val="TableParagraph"/>
              <w:spacing w:before="0"/>
              <w:rPr>
                <w:rFonts w:ascii="Times New Roman"/>
                <w:sz w:val="20"/>
              </w:rPr>
            </w:pPr>
          </w:p>
        </w:tc>
        <w:tc>
          <w:tcPr>
            <w:tcW w:w="1776" w:type="dxa"/>
          </w:tcPr>
          <w:p>
            <w:pPr>
              <w:pStyle w:val="TableParagraph"/>
              <w:spacing w:line="252" w:lineRule="exact"/>
              <w:ind w:left="203"/>
              <w:jc w:val="center"/>
              <w:rPr>
                <w:sz w:val="21"/>
              </w:rPr>
            </w:pPr>
            <w:r>
              <w:rPr>
                <w:spacing w:val="-2"/>
                <w:sz w:val="21"/>
              </w:rPr>
              <w:t>82,829,893.14</w:t>
            </w:r>
          </w:p>
        </w:tc>
        <w:tc>
          <w:tcPr>
            <w:tcW w:w="1685" w:type="dxa"/>
          </w:tcPr>
          <w:p>
            <w:pPr>
              <w:pStyle w:val="TableParagraph"/>
              <w:spacing w:before="0"/>
              <w:rPr>
                <w:rFonts w:ascii="Times New Roman"/>
                <w:sz w:val="20"/>
              </w:rPr>
            </w:pPr>
          </w:p>
        </w:tc>
      </w:tr>
      <w:tr>
        <w:trPr>
          <w:trHeight w:val="271" w:hRule="atLeast"/>
        </w:trPr>
        <w:tc>
          <w:tcPr>
            <w:tcW w:w="2388" w:type="dxa"/>
          </w:tcPr>
          <w:p>
            <w:pPr>
              <w:pStyle w:val="TableParagraph"/>
              <w:spacing w:line="250" w:lineRule="exact"/>
              <w:ind w:left="525"/>
              <w:rPr>
                <w:sz w:val="21"/>
              </w:rPr>
            </w:pPr>
            <w:r>
              <w:rPr>
                <w:spacing w:val="-5"/>
                <w:sz w:val="21"/>
              </w:rPr>
              <w:t>欧洲</w:t>
            </w:r>
          </w:p>
        </w:tc>
        <w:tc>
          <w:tcPr>
            <w:tcW w:w="1685" w:type="dxa"/>
          </w:tcPr>
          <w:p>
            <w:pPr>
              <w:pStyle w:val="TableParagraph"/>
              <w:spacing w:line="250" w:lineRule="exact"/>
              <w:ind w:left="121" w:right="6"/>
              <w:jc w:val="center"/>
              <w:rPr>
                <w:sz w:val="21"/>
              </w:rPr>
            </w:pPr>
            <w:r>
              <w:rPr>
                <w:spacing w:val="-2"/>
                <w:sz w:val="21"/>
              </w:rPr>
              <w:t>33,514,292.52</w:t>
            </w:r>
          </w:p>
        </w:tc>
        <w:tc>
          <w:tcPr>
            <w:tcW w:w="1690" w:type="dxa"/>
          </w:tcPr>
          <w:p>
            <w:pPr>
              <w:pStyle w:val="TableParagraph"/>
              <w:spacing w:before="0"/>
              <w:rPr>
                <w:rFonts w:ascii="Times New Roman"/>
                <w:sz w:val="20"/>
              </w:rPr>
            </w:pPr>
          </w:p>
        </w:tc>
        <w:tc>
          <w:tcPr>
            <w:tcW w:w="1776" w:type="dxa"/>
          </w:tcPr>
          <w:p>
            <w:pPr>
              <w:pStyle w:val="TableParagraph"/>
              <w:spacing w:line="250" w:lineRule="exact"/>
              <w:ind w:left="203"/>
              <w:jc w:val="center"/>
              <w:rPr>
                <w:sz w:val="21"/>
              </w:rPr>
            </w:pPr>
            <w:r>
              <w:rPr>
                <w:spacing w:val="-2"/>
                <w:sz w:val="21"/>
              </w:rPr>
              <w:t>33,514,292.52</w:t>
            </w:r>
          </w:p>
        </w:tc>
        <w:tc>
          <w:tcPr>
            <w:tcW w:w="1685" w:type="dxa"/>
          </w:tcPr>
          <w:p>
            <w:pPr>
              <w:pStyle w:val="TableParagraph"/>
              <w:spacing w:before="0"/>
              <w:rPr>
                <w:rFonts w:ascii="Times New Roman"/>
                <w:sz w:val="20"/>
              </w:rPr>
            </w:pPr>
          </w:p>
        </w:tc>
      </w:tr>
      <w:tr>
        <w:trPr>
          <w:trHeight w:val="273" w:hRule="atLeast"/>
        </w:trPr>
        <w:tc>
          <w:tcPr>
            <w:tcW w:w="2388" w:type="dxa"/>
          </w:tcPr>
          <w:p>
            <w:pPr>
              <w:pStyle w:val="TableParagraph"/>
              <w:spacing w:line="252" w:lineRule="exact"/>
              <w:ind w:left="525"/>
              <w:rPr>
                <w:sz w:val="21"/>
              </w:rPr>
            </w:pPr>
            <w:r>
              <w:rPr>
                <w:spacing w:val="-4"/>
                <w:sz w:val="21"/>
              </w:rPr>
              <w:t>大洋洲</w:t>
            </w:r>
          </w:p>
        </w:tc>
        <w:tc>
          <w:tcPr>
            <w:tcW w:w="1685" w:type="dxa"/>
          </w:tcPr>
          <w:p>
            <w:pPr>
              <w:pStyle w:val="TableParagraph"/>
              <w:spacing w:line="252" w:lineRule="exact"/>
              <w:ind w:left="121" w:right="6"/>
              <w:jc w:val="center"/>
              <w:rPr>
                <w:sz w:val="21"/>
              </w:rPr>
            </w:pPr>
            <w:r>
              <w:rPr>
                <w:spacing w:val="-2"/>
                <w:sz w:val="21"/>
              </w:rPr>
              <w:t>84,659,361.03</w:t>
            </w:r>
          </w:p>
        </w:tc>
        <w:tc>
          <w:tcPr>
            <w:tcW w:w="1690" w:type="dxa"/>
          </w:tcPr>
          <w:p>
            <w:pPr>
              <w:pStyle w:val="TableParagraph"/>
              <w:spacing w:before="0"/>
              <w:rPr>
                <w:rFonts w:ascii="Times New Roman"/>
                <w:sz w:val="20"/>
              </w:rPr>
            </w:pPr>
          </w:p>
        </w:tc>
        <w:tc>
          <w:tcPr>
            <w:tcW w:w="1776" w:type="dxa"/>
          </w:tcPr>
          <w:p>
            <w:pPr>
              <w:pStyle w:val="TableParagraph"/>
              <w:spacing w:line="252" w:lineRule="exact"/>
              <w:ind w:left="203"/>
              <w:jc w:val="center"/>
              <w:rPr>
                <w:sz w:val="21"/>
              </w:rPr>
            </w:pPr>
            <w:r>
              <w:rPr>
                <w:spacing w:val="-2"/>
                <w:sz w:val="21"/>
              </w:rPr>
              <w:t>84,659,361.03</w:t>
            </w:r>
          </w:p>
        </w:tc>
        <w:tc>
          <w:tcPr>
            <w:tcW w:w="1685" w:type="dxa"/>
          </w:tcPr>
          <w:p>
            <w:pPr>
              <w:pStyle w:val="TableParagraph"/>
              <w:spacing w:before="0"/>
              <w:rPr>
                <w:rFonts w:ascii="Times New Roman"/>
                <w:sz w:val="20"/>
              </w:rPr>
            </w:pPr>
          </w:p>
        </w:tc>
      </w:tr>
      <w:tr>
        <w:trPr>
          <w:trHeight w:val="273" w:hRule="atLeast"/>
        </w:trPr>
        <w:tc>
          <w:tcPr>
            <w:tcW w:w="2388" w:type="dxa"/>
          </w:tcPr>
          <w:p>
            <w:pPr>
              <w:pStyle w:val="TableParagraph"/>
              <w:spacing w:line="252" w:lineRule="exact"/>
              <w:ind w:left="105"/>
              <w:rPr>
                <w:sz w:val="21"/>
              </w:rPr>
            </w:pPr>
            <w:r>
              <w:rPr>
                <w:spacing w:val="-3"/>
                <w:sz w:val="21"/>
              </w:rPr>
              <w:t>按商品转让的时间分类</w:t>
            </w:r>
          </w:p>
        </w:tc>
        <w:tc>
          <w:tcPr>
            <w:tcW w:w="1685" w:type="dxa"/>
          </w:tcPr>
          <w:p>
            <w:pPr>
              <w:pStyle w:val="TableParagraph"/>
              <w:spacing w:before="0"/>
              <w:rPr>
                <w:rFonts w:ascii="Times New Roman"/>
                <w:sz w:val="20"/>
              </w:rPr>
            </w:pPr>
          </w:p>
        </w:tc>
        <w:tc>
          <w:tcPr>
            <w:tcW w:w="1690" w:type="dxa"/>
          </w:tcPr>
          <w:p>
            <w:pPr>
              <w:pStyle w:val="TableParagraph"/>
              <w:spacing w:before="0"/>
              <w:rPr>
                <w:rFonts w:ascii="Times New Roman"/>
                <w:sz w:val="20"/>
              </w:rPr>
            </w:pPr>
          </w:p>
        </w:tc>
        <w:tc>
          <w:tcPr>
            <w:tcW w:w="1776" w:type="dxa"/>
          </w:tcPr>
          <w:p>
            <w:pPr>
              <w:pStyle w:val="TableParagraph"/>
              <w:spacing w:before="0"/>
              <w:rPr>
                <w:rFonts w:ascii="Times New Roman"/>
                <w:sz w:val="20"/>
              </w:rPr>
            </w:pPr>
          </w:p>
        </w:tc>
        <w:tc>
          <w:tcPr>
            <w:tcW w:w="1685" w:type="dxa"/>
          </w:tcPr>
          <w:p>
            <w:pPr>
              <w:pStyle w:val="TableParagraph"/>
              <w:spacing w:before="0"/>
              <w:rPr>
                <w:rFonts w:ascii="Times New Roman"/>
                <w:sz w:val="20"/>
              </w:rPr>
            </w:pPr>
          </w:p>
        </w:tc>
      </w:tr>
      <w:tr>
        <w:trPr>
          <w:trHeight w:val="270" w:hRule="atLeast"/>
        </w:trPr>
        <w:tc>
          <w:tcPr>
            <w:tcW w:w="2388" w:type="dxa"/>
          </w:tcPr>
          <w:p>
            <w:pPr>
              <w:pStyle w:val="TableParagraph"/>
              <w:spacing w:line="250" w:lineRule="exact"/>
              <w:ind w:left="105"/>
              <w:rPr>
                <w:sz w:val="21"/>
              </w:rPr>
            </w:pPr>
            <w:r>
              <w:rPr>
                <w:spacing w:val="-4"/>
                <w:sz w:val="21"/>
              </w:rPr>
              <w:t>在某一时点转让</w:t>
            </w:r>
          </w:p>
        </w:tc>
        <w:tc>
          <w:tcPr>
            <w:tcW w:w="1685" w:type="dxa"/>
          </w:tcPr>
          <w:p>
            <w:pPr>
              <w:pStyle w:val="TableParagraph"/>
              <w:spacing w:line="250" w:lineRule="exact"/>
              <w:ind w:left="15" w:right="5"/>
              <w:jc w:val="center"/>
              <w:rPr>
                <w:sz w:val="21"/>
              </w:rPr>
            </w:pPr>
            <w:r>
              <w:rPr>
                <w:spacing w:val="-2"/>
                <w:sz w:val="21"/>
              </w:rPr>
              <w:t>868,537,450.63</w:t>
            </w:r>
          </w:p>
        </w:tc>
        <w:tc>
          <w:tcPr>
            <w:tcW w:w="1690" w:type="dxa"/>
          </w:tcPr>
          <w:p>
            <w:pPr>
              <w:pStyle w:val="TableParagraph"/>
              <w:spacing w:line="250" w:lineRule="exact"/>
              <w:ind w:left="10"/>
              <w:jc w:val="center"/>
              <w:rPr>
                <w:sz w:val="21"/>
              </w:rPr>
            </w:pPr>
            <w:r>
              <w:rPr>
                <w:spacing w:val="-2"/>
                <w:sz w:val="21"/>
              </w:rPr>
              <w:t>584,135,235.96</w:t>
            </w:r>
          </w:p>
        </w:tc>
        <w:tc>
          <w:tcPr>
            <w:tcW w:w="1776" w:type="dxa"/>
          </w:tcPr>
          <w:p>
            <w:pPr>
              <w:pStyle w:val="TableParagraph"/>
              <w:spacing w:line="250" w:lineRule="exact"/>
              <w:ind w:left="97"/>
              <w:jc w:val="center"/>
              <w:rPr>
                <w:sz w:val="21"/>
              </w:rPr>
            </w:pPr>
            <w:r>
              <w:rPr>
                <w:spacing w:val="-2"/>
                <w:sz w:val="21"/>
              </w:rPr>
              <w:t>868,537,450.63</w:t>
            </w:r>
          </w:p>
        </w:tc>
        <w:tc>
          <w:tcPr>
            <w:tcW w:w="1685" w:type="dxa"/>
          </w:tcPr>
          <w:p>
            <w:pPr>
              <w:pStyle w:val="TableParagraph"/>
              <w:spacing w:line="250" w:lineRule="exact"/>
              <w:ind w:left="15"/>
              <w:jc w:val="center"/>
              <w:rPr>
                <w:sz w:val="21"/>
              </w:rPr>
            </w:pPr>
            <w:r>
              <w:rPr>
                <w:spacing w:val="-2"/>
                <w:sz w:val="21"/>
              </w:rPr>
              <w:t>584,135,235.96</w:t>
            </w:r>
          </w:p>
        </w:tc>
      </w:tr>
      <w:tr>
        <w:trPr>
          <w:trHeight w:val="273" w:hRule="atLeast"/>
        </w:trPr>
        <w:tc>
          <w:tcPr>
            <w:tcW w:w="2388" w:type="dxa"/>
          </w:tcPr>
          <w:p>
            <w:pPr>
              <w:pStyle w:val="TableParagraph"/>
              <w:spacing w:line="252" w:lineRule="exact"/>
              <w:ind w:left="105"/>
              <w:rPr>
                <w:sz w:val="21"/>
              </w:rPr>
            </w:pPr>
            <w:r>
              <w:rPr>
                <w:spacing w:val="-4"/>
                <w:sz w:val="21"/>
              </w:rPr>
              <w:t>在某一时段内转让</w:t>
            </w:r>
          </w:p>
        </w:tc>
        <w:tc>
          <w:tcPr>
            <w:tcW w:w="1685" w:type="dxa"/>
          </w:tcPr>
          <w:p>
            <w:pPr>
              <w:pStyle w:val="TableParagraph"/>
              <w:spacing w:before="0"/>
              <w:rPr>
                <w:rFonts w:ascii="Times New Roman"/>
                <w:sz w:val="20"/>
              </w:rPr>
            </w:pPr>
          </w:p>
        </w:tc>
        <w:tc>
          <w:tcPr>
            <w:tcW w:w="1690" w:type="dxa"/>
          </w:tcPr>
          <w:p>
            <w:pPr>
              <w:pStyle w:val="TableParagraph"/>
              <w:spacing w:before="0"/>
              <w:rPr>
                <w:rFonts w:ascii="Times New Roman"/>
                <w:sz w:val="20"/>
              </w:rPr>
            </w:pPr>
          </w:p>
        </w:tc>
        <w:tc>
          <w:tcPr>
            <w:tcW w:w="1776" w:type="dxa"/>
          </w:tcPr>
          <w:p>
            <w:pPr>
              <w:pStyle w:val="TableParagraph"/>
              <w:spacing w:before="0"/>
              <w:rPr>
                <w:rFonts w:ascii="Times New Roman"/>
                <w:sz w:val="20"/>
              </w:rPr>
            </w:pPr>
          </w:p>
        </w:tc>
        <w:tc>
          <w:tcPr>
            <w:tcW w:w="1685" w:type="dxa"/>
          </w:tcPr>
          <w:p>
            <w:pPr>
              <w:pStyle w:val="TableParagraph"/>
              <w:spacing w:before="0"/>
              <w:rPr>
                <w:rFonts w:ascii="Times New Roman"/>
                <w:sz w:val="20"/>
              </w:rPr>
            </w:pPr>
          </w:p>
        </w:tc>
      </w:tr>
      <w:tr>
        <w:trPr>
          <w:trHeight w:val="273" w:hRule="atLeast"/>
        </w:trPr>
        <w:tc>
          <w:tcPr>
            <w:tcW w:w="2388" w:type="dxa"/>
          </w:tcPr>
          <w:p>
            <w:pPr>
              <w:pStyle w:val="TableParagraph"/>
              <w:spacing w:line="252" w:lineRule="exact"/>
              <w:ind w:left="8"/>
              <w:jc w:val="center"/>
              <w:rPr>
                <w:sz w:val="21"/>
              </w:rPr>
            </w:pPr>
            <w:r>
              <w:rPr>
                <w:spacing w:val="-5"/>
                <w:sz w:val="21"/>
              </w:rPr>
              <w:t>合计</w:t>
            </w:r>
          </w:p>
        </w:tc>
        <w:tc>
          <w:tcPr>
            <w:tcW w:w="1685" w:type="dxa"/>
          </w:tcPr>
          <w:p>
            <w:pPr>
              <w:pStyle w:val="TableParagraph"/>
              <w:spacing w:line="252" w:lineRule="exact"/>
              <w:ind w:left="15" w:right="5"/>
              <w:jc w:val="center"/>
              <w:rPr>
                <w:sz w:val="21"/>
              </w:rPr>
            </w:pPr>
            <w:r>
              <w:rPr>
                <w:spacing w:val="-2"/>
                <w:sz w:val="21"/>
              </w:rPr>
              <w:t>868,537,450.63</w:t>
            </w:r>
          </w:p>
        </w:tc>
        <w:tc>
          <w:tcPr>
            <w:tcW w:w="1690" w:type="dxa"/>
          </w:tcPr>
          <w:p>
            <w:pPr>
              <w:pStyle w:val="TableParagraph"/>
              <w:spacing w:line="252" w:lineRule="exact"/>
              <w:ind w:left="10"/>
              <w:jc w:val="center"/>
              <w:rPr>
                <w:sz w:val="21"/>
              </w:rPr>
            </w:pPr>
            <w:r>
              <w:rPr>
                <w:spacing w:val="-2"/>
                <w:sz w:val="21"/>
              </w:rPr>
              <w:t>584,135,235.96</w:t>
            </w:r>
          </w:p>
        </w:tc>
        <w:tc>
          <w:tcPr>
            <w:tcW w:w="1776" w:type="dxa"/>
          </w:tcPr>
          <w:p>
            <w:pPr>
              <w:pStyle w:val="TableParagraph"/>
              <w:spacing w:line="252" w:lineRule="exact"/>
              <w:ind w:left="97"/>
              <w:jc w:val="center"/>
              <w:rPr>
                <w:sz w:val="21"/>
              </w:rPr>
            </w:pPr>
            <w:r>
              <w:rPr>
                <w:spacing w:val="-2"/>
                <w:sz w:val="21"/>
              </w:rPr>
              <w:t>868,537,450.63</w:t>
            </w:r>
          </w:p>
        </w:tc>
        <w:tc>
          <w:tcPr>
            <w:tcW w:w="1685" w:type="dxa"/>
          </w:tcPr>
          <w:p>
            <w:pPr>
              <w:pStyle w:val="TableParagraph"/>
              <w:spacing w:line="252" w:lineRule="exact"/>
              <w:ind w:left="15"/>
              <w:jc w:val="center"/>
              <w:rPr>
                <w:sz w:val="21"/>
              </w:rPr>
            </w:pPr>
            <w:r>
              <w:rPr>
                <w:spacing w:val="-2"/>
                <w:sz w:val="21"/>
              </w:rPr>
              <w:t>584,135,235.96</w:t>
            </w:r>
          </w:p>
        </w:tc>
      </w:tr>
    </w:tbl>
    <w:p>
      <w:pPr>
        <w:pStyle w:val="BodyText"/>
        <w:spacing w:before="3"/>
        <w:ind w:left="397"/>
      </w:pPr>
      <w:r>
        <w:rPr>
          <w:spacing w:val="-4"/>
        </w:rPr>
        <w:t>其他说明</w:t>
      </w:r>
    </w:p>
    <w:p>
      <w:pPr>
        <w:pStyle w:val="BodyText"/>
        <w:spacing w:before="2"/>
        <w:ind w:left="397"/>
      </w:pPr>
      <w:r>
        <w:rPr>
          <w:spacing w:val="-3"/>
        </w:rPr>
        <w:t>√适用 □不适用</w:t>
      </w:r>
    </w:p>
    <w:p>
      <w:pPr>
        <w:pStyle w:val="BodyText"/>
        <w:spacing w:line="242" w:lineRule="auto" w:before="4"/>
        <w:ind w:left="397" w:right="638"/>
      </w:pPr>
      <w:r>
        <w:rPr>
          <w:spacing w:val="-2"/>
        </w:rPr>
        <w:t>公司按产品品种及类别进行成本核算，未分客户以及销售模式进行成本的分摊或估算，所以主营业务分地区情况仅列示收入金额，未列分地区对应的成本数据。</w:t>
      </w:r>
    </w:p>
    <w:p>
      <w:pPr>
        <w:pStyle w:val="ListParagraph"/>
        <w:numPr>
          <w:ilvl w:val="0"/>
          <w:numId w:val="110"/>
        </w:numPr>
        <w:tabs>
          <w:tab w:pos="823" w:val="left" w:leader="none"/>
        </w:tabs>
        <w:spacing w:line="240" w:lineRule="auto" w:before="62" w:after="0"/>
        <w:ind w:left="823" w:right="0" w:hanging="426"/>
        <w:jc w:val="left"/>
        <w:rPr>
          <w:sz w:val="21"/>
        </w:rPr>
      </w:pPr>
      <w:r>
        <w:rPr>
          <w:spacing w:val="-2"/>
          <w:sz w:val="21"/>
        </w:rPr>
        <w:t>履约义务的说明</w:t>
      </w:r>
    </w:p>
    <w:p>
      <w:pPr>
        <w:pStyle w:val="BodyText"/>
        <w:spacing w:before="62"/>
        <w:ind w:left="397"/>
      </w:pPr>
      <w:r>
        <w:rPr>
          <w:spacing w:val="-3"/>
        </w:rPr>
        <w:t>□适用 √不适用</w:t>
      </w:r>
    </w:p>
    <w:p>
      <w:pPr>
        <w:pStyle w:val="ListParagraph"/>
        <w:numPr>
          <w:ilvl w:val="0"/>
          <w:numId w:val="110"/>
        </w:numPr>
        <w:tabs>
          <w:tab w:pos="823" w:val="left" w:leader="none"/>
        </w:tabs>
        <w:spacing w:line="240" w:lineRule="auto" w:before="65" w:after="0"/>
        <w:ind w:left="823" w:right="0" w:hanging="426"/>
        <w:jc w:val="left"/>
        <w:rPr>
          <w:sz w:val="21"/>
        </w:rPr>
      </w:pPr>
      <w:r>
        <w:rPr>
          <w:spacing w:val="-3"/>
          <w:sz w:val="21"/>
        </w:rPr>
        <w:t>分摊至剩余履约义务的说明</w:t>
      </w:r>
    </w:p>
    <w:p>
      <w:pPr>
        <w:pStyle w:val="BodyText"/>
        <w:spacing w:before="62"/>
        <w:ind w:left="397"/>
      </w:pPr>
      <w:r>
        <w:rPr>
          <w:spacing w:val="-3"/>
        </w:rPr>
        <w:t>□适用 √不适用</w:t>
      </w:r>
    </w:p>
    <w:p>
      <w:pPr>
        <w:pStyle w:val="ListParagraph"/>
        <w:numPr>
          <w:ilvl w:val="0"/>
          <w:numId w:val="110"/>
        </w:numPr>
        <w:tabs>
          <w:tab w:pos="823" w:val="left" w:leader="none"/>
        </w:tabs>
        <w:spacing w:line="240" w:lineRule="auto" w:before="62" w:after="0"/>
        <w:ind w:left="823" w:right="0" w:hanging="426"/>
        <w:jc w:val="left"/>
        <w:rPr>
          <w:sz w:val="21"/>
        </w:rPr>
      </w:pPr>
      <w:r>
        <w:rPr>
          <w:spacing w:val="-3"/>
          <w:sz w:val="21"/>
        </w:rPr>
        <w:t>重大合同变更或重大交易价格调整</w:t>
      </w:r>
    </w:p>
    <w:p>
      <w:pPr>
        <w:pStyle w:val="BodyText"/>
        <w:spacing w:before="65"/>
        <w:ind w:left="397"/>
      </w:pPr>
      <w:r>
        <w:rPr>
          <w:spacing w:val="-3"/>
        </w:rPr>
        <w:t>□适用 √不适用</w:t>
      </w:r>
    </w:p>
    <w:p>
      <w:pPr>
        <w:pStyle w:val="BodyText"/>
        <w:spacing w:before="62"/>
        <w:ind w:left="680"/>
      </w:pPr>
      <w:r>
        <w:rPr/>
        <w:t>62</w:t>
      </w:r>
      <w:r>
        <w:rPr>
          <w:spacing w:val="1"/>
        </w:rPr>
        <w:t>、 税金及附加</w:t>
      </w:r>
    </w:p>
    <w:p>
      <w:pPr>
        <w:pStyle w:val="BodyText"/>
        <w:spacing w:before="64"/>
        <w:ind w:left="397"/>
      </w:pPr>
      <w:r>
        <w:rPr>
          <w:spacing w:val="-3"/>
        </w:rPr>
        <w:t>√适用 □不适用</w:t>
      </w:r>
    </w:p>
    <w:p>
      <w:pPr>
        <w:pStyle w:val="BodyText"/>
        <w:spacing w:before="2" w:after="4"/>
        <w:ind w:right="631"/>
        <w:jc w:val="right"/>
      </w:pPr>
      <w:r>
        <w:rPr/>
        <w:t>单位：元</w:t>
      </w:r>
      <w:r>
        <w:rPr>
          <w:spacing w:val="41"/>
          <w:w w:val="150"/>
        </w:rPr>
        <w:t> </w:t>
      </w:r>
      <w:r>
        <w:rPr>
          <w:spacing w:val="-2"/>
        </w:rPr>
        <w:t>币种：人民币</w:t>
      </w: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0"/>
        <w:gridCol w:w="3075"/>
        <w:gridCol w:w="3078"/>
      </w:tblGrid>
      <w:tr>
        <w:trPr>
          <w:trHeight w:val="273" w:hRule="atLeast"/>
        </w:trPr>
        <w:tc>
          <w:tcPr>
            <w:tcW w:w="2910" w:type="dxa"/>
          </w:tcPr>
          <w:p>
            <w:pPr>
              <w:pStyle w:val="TableParagraph"/>
              <w:spacing w:line="252" w:lineRule="exact"/>
              <w:ind w:left="9"/>
              <w:jc w:val="center"/>
              <w:rPr>
                <w:sz w:val="21"/>
              </w:rPr>
            </w:pPr>
            <w:r>
              <w:rPr>
                <w:spacing w:val="-5"/>
                <w:sz w:val="21"/>
              </w:rPr>
              <w:t>项目</w:t>
            </w:r>
          </w:p>
        </w:tc>
        <w:tc>
          <w:tcPr>
            <w:tcW w:w="3075" w:type="dxa"/>
          </w:tcPr>
          <w:p>
            <w:pPr>
              <w:pStyle w:val="TableParagraph"/>
              <w:spacing w:line="252" w:lineRule="exact"/>
              <w:ind w:left="1010"/>
              <w:rPr>
                <w:sz w:val="21"/>
              </w:rPr>
            </w:pPr>
            <w:r>
              <w:rPr>
                <w:spacing w:val="-4"/>
                <w:sz w:val="21"/>
              </w:rPr>
              <w:t>本期发生额</w:t>
            </w:r>
          </w:p>
        </w:tc>
        <w:tc>
          <w:tcPr>
            <w:tcW w:w="3078" w:type="dxa"/>
          </w:tcPr>
          <w:p>
            <w:pPr>
              <w:pStyle w:val="TableParagraph"/>
              <w:spacing w:line="252" w:lineRule="exact"/>
              <w:ind w:left="1009"/>
              <w:rPr>
                <w:sz w:val="21"/>
              </w:rPr>
            </w:pPr>
            <w:r>
              <w:rPr>
                <w:spacing w:val="-4"/>
                <w:sz w:val="21"/>
              </w:rPr>
              <w:t>上期发生额</w:t>
            </w:r>
          </w:p>
        </w:tc>
      </w:tr>
      <w:tr>
        <w:trPr>
          <w:trHeight w:val="270" w:hRule="atLeast"/>
        </w:trPr>
        <w:tc>
          <w:tcPr>
            <w:tcW w:w="2910" w:type="dxa"/>
          </w:tcPr>
          <w:p>
            <w:pPr>
              <w:pStyle w:val="TableParagraph"/>
              <w:spacing w:line="250" w:lineRule="exact"/>
              <w:ind w:left="113"/>
              <w:rPr>
                <w:sz w:val="21"/>
              </w:rPr>
            </w:pPr>
            <w:r>
              <w:rPr>
                <w:spacing w:val="-4"/>
                <w:sz w:val="21"/>
              </w:rPr>
              <w:t>城市维护建设税</w:t>
            </w:r>
          </w:p>
        </w:tc>
        <w:tc>
          <w:tcPr>
            <w:tcW w:w="3075" w:type="dxa"/>
          </w:tcPr>
          <w:p>
            <w:pPr>
              <w:pStyle w:val="TableParagraph"/>
              <w:spacing w:line="250" w:lineRule="exact"/>
              <w:ind w:right="99"/>
              <w:jc w:val="right"/>
              <w:rPr>
                <w:sz w:val="21"/>
              </w:rPr>
            </w:pPr>
            <w:r>
              <w:rPr>
                <w:spacing w:val="-2"/>
                <w:sz w:val="21"/>
              </w:rPr>
              <w:t>1,419,271.04</w:t>
            </w:r>
          </w:p>
        </w:tc>
        <w:tc>
          <w:tcPr>
            <w:tcW w:w="3078" w:type="dxa"/>
          </w:tcPr>
          <w:p>
            <w:pPr>
              <w:pStyle w:val="TableParagraph"/>
              <w:spacing w:line="250" w:lineRule="exact"/>
              <w:ind w:right="101"/>
              <w:jc w:val="right"/>
              <w:rPr>
                <w:sz w:val="21"/>
              </w:rPr>
            </w:pPr>
            <w:r>
              <w:rPr>
                <w:spacing w:val="-2"/>
                <w:sz w:val="21"/>
              </w:rPr>
              <w:t>2,966,721.74</w:t>
            </w:r>
          </w:p>
        </w:tc>
      </w:tr>
      <w:tr>
        <w:trPr>
          <w:trHeight w:val="273" w:hRule="atLeast"/>
        </w:trPr>
        <w:tc>
          <w:tcPr>
            <w:tcW w:w="2910" w:type="dxa"/>
          </w:tcPr>
          <w:p>
            <w:pPr>
              <w:pStyle w:val="TableParagraph"/>
              <w:spacing w:line="252" w:lineRule="exact"/>
              <w:ind w:left="113"/>
              <w:rPr>
                <w:sz w:val="21"/>
              </w:rPr>
            </w:pPr>
            <w:r>
              <w:rPr>
                <w:spacing w:val="-4"/>
                <w:sz w:val="21"/>
              </w:rPr>
              <w:t>教育费附加</w:t>
            </w:r>
          </w:p>
        </w:tc>
        <w:tc>
          <w:tcPr>
            <w:tcW w:w="3075" w:type="dxa"/>
          </w:tcPr>
          <w:p>
            <w:pPr>
              <w:pStyle w:val="TableParagraph"/>
              <w:spacing w:line="252" w:lineRule="exact"/>
              <w:ind w:right="99"/>
              <w:jc w:val="right"/>
              <w:rPr>
                <w:sz w:val="21"/>
              </w:rPr>
            </w:pPr>
            <w:r>
              <w:rPr>
                <w:spacing w:val="-2"/>
                <w:sz w:val="21"/>
              </w:rPr>
              <w:t>1,386,636.75</w:t>
            </w:r>
          </w:p>
        </w:tc>
        <w:tc>
          <w:tcPr>
            <w:tcW w:w="3078" w:type="dxa"/>
          </w:tcPr>
          <w:p>
            <w:pPr>
              <w:pStyle w:val="TableParagraph"/>
              <w:spacing w:line="252" w:lineRule="exact"/>
              <w:ind w:right="101"/>
              <w:jc w:val="right"/>
              <w:rPr>
                <w:sz w:val="21"/>
              </w:rPr>
            </w:pPr>
            <w:r>
              <w:rPr>
                <w:spacing w:val="-2"/>
                <w:sz w:val="21"/>
              </w:rPr>
              <w:t>2,396,597.70</w:t>
            </w:r>
          </w:p>
        </w:tc>
      </w:tr>
      <w:tr>
        <w:trPr>
          <w:trHeight w:val="270" w:hRule="atLeast"/>
        </w:trPr>
        <w:tc>
          <w:tcPr>
            <w:tcW w:w="2910" w:type="dxa"/>
          </w:tcPr>
          <w:p>
            <w:pPr>
              <w:pStyle w:val="TableParagraph"/>
              <w:spacing w:line="250" w:lineRule="exact"/>
              <w:ind w:left="113"/>
              <w:rPr>
                <w:sz w:val="21"/>
              </w:rPr>
            </w:pPr>
            <w:r>
              <w:rPr>
                <w:spacing w:val="-4"/>
                <w:sz w:val="21"/>
              </w:rPr>
              <w:t>房产税</w:t>
            </w:r>
          </w:p>
        </w:tc>
        <w:tc>
          <w:tcPr>
            <w:tcW w:w="3075" w:type="dxa"/>
          </w:tcPr>
          <w:p>
            <w:pPr>
              <w:pStyle w:val="TableParagraph"/>
              <w:spacing w:line="250" w:lineRule="exact"/>
              <w:ind w:right="99"/>
              <w:jc w:val="right"/>
              <w:rPr>
                <w:sz w:val="21"/>
              </w:rPr>
            </w:pPr>
            <w:r>
              <w:rPr>
                <w:spacing w:val="-2"/>
                <w:sz w:val="21"/>
              </w:rPr>
              <w:t>3,608,754.61</w:t>
            </w:r>
          </w:p>
        </w:tc>
        <w:tc>
          <w:tcPr>
            <w:tcW w:w="3078" w:type="dxa"/>
          </w:tcPr>
          <w:p>
            <w:pPr>
              <w:pStyle w:val="TableParagraph"/>
              <w:spacing w:line="250" w:lineRule="exact"/>
              <w:ind w:right="101"/>
              <w:jc w:val="right"/>
              <w:rPr>
                <w:sz w:val="21"/>
              </w:rPr>
            </w:pPr>
            <w:r>
              <w:rPr>
                <w:spacing w:val="-2"/>
                <w:sz w:val="21"/>
              </w:rPr>
              <w:t>3,699,803.31</w:t>
            </w:r>
          </w:p>
        </w:tc>
      </w:tr>
      <w:tr>
        <w:trPr>
          <w:trHeight w:val="273" w:hRule="atLeast"/>
        </w:trPr>
        <w:tc>
          <w:tcPr>
            <w:tcW w:w="2910" w:type="dxa"/>
          </w:tcPr>
          <w:p>
            <w:pPr>
              <w:pStyle w:val="TableParagraph"/>
              <w:spacing w:line="250" w:lineRule="exact" w:before="3"/>
              <w:ind w:left="113"/>
              <w:rPr>
                <w:sz w:val="21"/>
              </w:rPr>
            </w:pPr>
            <w:r>
              <w:rPr>
                <w:spacing w:val="-4"/>
                <w:sz w:val="21"/>
              </w:rPr>
              <w:t>土地使用税</w:t>
            </w:r>
          </w:p>
        </w:tc>
        <w:tc>
          <w:tcPr>
            <w:tcW w:w="3075" w:type="dxa"/>
          </w:tcPr>
          <w:p>
            <w:pPr>
              <w:pStyle w:val="TableParagraph"/>
              <w:spacing w:line="250" w:lineRule="exact" w:before="3"/>
              <w:ind w:right="99"/>
              <w:jc w:val="right"/>
              <w:rPr>
                <w:sz w:val="21"/>
              </w:rPr>
            </w:pPr>
            <w:r>
              <w:rPr>
                <w:spacing w:val="-2"/>
                <w:sz w:val="21"/>
              </w:rPr>
              <w:t>3,169,520.10</w:t>
            </w:r>
          </w:p>
        </w:tc>
        <w:tc>
          <w:tcPr>
            <w:tcW w:w="3078" w:type="dxa"/>
          </w:tcPr>
          <w:p>
            <w:pPr>
              <w:pStyle w:val="TableParagraph"/>
              <w:spacing w:line="250" w:lineRule="exact" w:before="3"/>
              <w:ind w:right="101"/>
              <w:jc w:val="right"/>
              <w:rPr>
                <w:sz w:val="21"/>
              </w:rPr>
            </w:pPr>
            <w:r>
              <w:rPr>
                <w:spacing w:val="-2"/>
                <w:sz w:val="21"/>
              </w:rPr>
              <w:t>3,513,643.57</w:t>
            </w:r>
          </w:p>
        </w:tc>
      </w:tr>
      <w:tr>
        <w:trPr>
          <w:trHeight w:val="273" w:hRule="atLeast"/>
        </w:trPr>
        <w:tc>
          <w:tcPr>
            <w:tcW w:w="2910" w:type="dxa"/>
          </w:tcPr>
          <w:p>
            <w:pPr>
              <w:pStyle w:val="TableParagraph"/>
              <w:spacing w:line="252" w:lineRule="exact"/>
              <w:ind w:left="113"/>
              <w:rPr>
                <w:sz w:val="21"/>
              </w:rPr>
            </w:pPr>
            <w:r>
              <w:rPr>
                <w:spacing w:val="-5"/>
                <w:sz w:val="21"/>
              </w:rPr>
              <w:t>其他</w:t>
            </w:r>
          </w:p>
        </w:tc>
        <w:tc>
          <w:tcPr>
            <w:tcW w:w="3075" w:type="dxa"/>
          </w:tcPr>
          <w:p>
            <w:pPr>
              <w:pStyle w:val="TableParagraph"/>
              <w:spacing w:line="252" w:lineRule="exact"/>
              <w:ind w:right="99"/>
              <w:jc w:val="right"/>
              <w:rPr>
                <w:sz w:val="21"/>
              </w:rPr>
            </w:pPr>
            <w:r>
              <w:rPr>
                <w:spacing w:val="-2"/>
                <w:sz w:val="21"/>
              </w:rPr>
              <w:t>994,507.94</w:t>
            </w:r>
          </w:p>
        </w:tc>
        <w:tc>
          <w:tcPr>
            <w:tcW w:w="3078" w:type="dxa"/>
          </w:tcPr>
          <w:p>
            <w:pPr>
              <w:pStyle w:val="TableParagraph"/>
              <w:spacing w:line="252" w:lineRule="exact"/>
              <w:ind w:right="101"/>
              <w:jc w:val="right"/>
              <w:rPr>
                <w:sz w:val="21"/>
              </w:rPr>
            </w:pPr>
            <w:r>
              <w:rPr>
                <w:spacing w:val="-2"/>
                <w:sz w:val="21"/>
              </w:rPr>
              <w:t>1,127,993.82</w:t>
            </w:r>
          </w:p>
        </w:tc>
      </w:tr>
      <w:tr>
        <w:trPr>
          <w:trHeight w:val="273" w:hRule="atLeast"/>
        </w:trPr>
        <w:tc>
          <w:tcPr>
            <w:tcW w:w="2910" w:type="dxa"/>
          </w:tcPr>
          <w:p>
            <w:pPr>
              <w:pStyle w:val="TableParagraph"/>
              <w:spacing w:line="252" w:lineRule="exact"/>
              <w:ind w:left="113"/>
              <w:rPr>
                <w:sz w:val="21"/>
              </w:rPr>
            </w:pPr>
            <w:r>
              <w:rPr>
                <w:spacing w:val="-5"/>
                <w:sz w:val="21"/>
              </w:rPr>
              <w:t>合计</w:t>
            </w:r>
          </w:p>
        </w:tc>
        <w:tc>
          <w:tcPr>
            <w:tcW w:w="3075" w:type="dxa"/>
          </w:tcPr>
          <w:p>
            <w:pPr>
              <w:pStyle w:val="TableParagraph"/>
              <w:spacing w:line="252" w:lineRule="exact"/>
              <w:ind w:right="99"/>
              <w:jc w:val="right"/>
              <w:rPr>
                <w:sz w:val="21"/>
              </w:rPr>
            </w:pPr>
            <w:r>
              <w:rPr>
                <w:spacing w:val="-2"/>
                <w:sz w:val="21"/>
              </w:rPr>
              <w:t>10,578,690.44</w:t>
            </w:r>
          </w:p>
        </w:tc>
        <w:tc>
          <w:tcPr>
            <w:tcW w:w="3078" w:type="dxa"/>
          </w:tcPr>
          <w:p>
            <w:pPr>
              <w:pStyle w:val="TableParagraph"/>
              <w:spacing w:line="252" w:lineRule="exact"/>
              <w:ind w:right="102"/>
              <w:jc w:val="right"/>
              <w:rPr>
                <w:sz w:val="21"/>
              </w:rPr>
            </w:pPr>
            <w:r>
              <w:rPr>
                <w:spacing w:val="-2"/>
                <w:sz w:val="21"/>
              </w:rPr>
              <w:t>13,704,760.14</w:t>
            </w:r>
          </w:p>
        </w:tc>
      </w:tr>
    </w:tbl>
    <w:p>
      <w:pPr>
        <w:spacing w:after="0" w:line="252" w:lineRule="exact"/>
        <w:jc w:val="right"/>
        <w:rPr>
          <w:sz w:val="21"/>
        </w:rPr>
        <w:sectPr>
          <w:pgSz w:w="11910" w:h="16840"/>
          <w:pgMar w:header="882" w:footer="975" w:top="1360" w:bottom="1160" w:left="880" w:right="1160"/>
        </w:sectPr>
      </w:pPr>
    </w:p>
    <w:p>
      <w:pPr>
        <w:pStyle w:val="BodyText"/>
        <w:spacing w:before="64"/>
        <w:ind w:left="680"/>
      </w:pPr>
      <w:r>
        <w:rPr/>
        <w:t>63</w:t>
      </w:r>
      <w:r>
        <w:rPr>
          <w:spacing w:val="1"/>
        </w:rPr>
        <w:t>、 销售费用</w:t>
      </w:r>
    </w:p>
    <w:p>
      <w:pPr>
        <w:pStyle w:val="BodyText"/>
        <w:spacing w:before="62"/>
        <w:ind w:left="397"/>
      </w:pPr>
      <w:r>
        <w:rPr>
          <w:spacing w:val="-3"/>
        </w:rPr>
        <w:t>√适用 □不适用</w:t>
      </w:r>
    </w:p>
    <w:p>
      <w:pPr>
        <w:spacing w:line="240" w:lineRule="auto" w:before="0"/>
        <w:rPr>
          <w:sz w:val="21"/>
        </w:rPr>
      </w:pPr>
      <w:r>
        <w:rPr/>
        <w:br w:type="column"/>
      </w:r>
      <w:r>
        <w:rPr>
          <w:sz w:val="21"/>
        </w:rPr>
      </w:r>
    </w:p>
    <w:p>
      <w:pPr>
        <w:pStyle w:val="BodyText"/>
        <w:spacing w:before="128"/>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123" w:space="4390"/>
            <w:col w:w="3357"/>
          </w:cols>
        </w:sectPr>
      </w:pPr>
    </w:p>
    <w:p>
      <w:pPr>
        <w:pStyle w:val="BodyText"/>
        <w:spacing w:before="8"/>
        <w:rPr>
          <w:sz w:val="9"/>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2"/>
        <w:gridCol w:w="2861"/>
        <w:gridCol w:w="2856"/>
      </w:tblGrid>
      <w:tr>
        <w:trPr>
          <w:trHeight w:val="273" w:hRule="atLeast"/>
        </w:trPr>
        <w:tc>
          <w:tcPr>
            <w:tcW w:w="3332" w:type="dxa"/>
          </w:tcPr>
          <w:p>
            <w:pPr>
              <w:pStyle w:val="TableParagraph"/>
              <w:spacing w:line="252" w:lineRule="exact"/>
              <w:ind w:right="1444"/>
              <w:jc w:val="right"/>
              <w:rPr>
                <w:sz w:val="21"/>
              </w:rPr>
            </w:pPr>
            <w:r>
              <w:rPr>
                <w:spacing w:val="-5"/>
                <w:sz w:val="21"/>
              </w:rPr>
              <w:t>项目</w:t>
            </w:r>
          </w:p>
        </w:tc>
        <w:tc>
          <w:tcPr>
            <w:tcW w:w="2861" w:type="dxa"/>
          </w:tcPr>
          <w:p>
            <w:pPr>
              <w:pStyle w:val="TableParagraph"/>
              <w:spacing w:line="252" w:lineRule="exact"/>
              <w:ind w:left="902"/>
              <w:rPr>
                <w:sz w:val="21"/>
              </w:rPr>
            </w:pPr>
            <w:r>
              <w:rPr>
                <w:spacing w:val="-4"/>
                <w:sz w:val="21"/>
              </w:rPr>
              <w:t>本期发生额</w:t>
            </w:r>
          </w:p>
        </w:tc>
        <w:tc>
          <w:tcPr>
            <w:tcW w:w="2856" w:type="dxa"/>
          </w:tcPr>
          <w:p>
            <w:pPr>
              <w:pStyle w:val="TableParagraph"/>
              <w:spacing w:line="252" w:lineRule="exact"/>
              <w:ind w:left="900"/>
              <w:rPr>
                <w:sz w:val="21"/>
              </w:rPr>
            </w:pPr>
            <w:r>
              <w:rPr>
                <w:spacing w:val="-4"/>
                <w:sz w:val="21"/>
              </w:rPr>
              <w:t>上期发生额</w:t>
            </w:r>
          </w:p>
        </w:tc>
      </w:tr>
      <w:tr>
        <w:trPr>
          <w:trHeight w:val="270" w:hRule="atLeast"/>
        </w:trPr>
        <w:tc>
          <w:tcPr>
            <w:tcW w:w="3332" w:type="dxa"/>
          </w:tcPr>
          <w:p>
            <w:pPr>
              <w:pStyle w:val="TableParagraph"/>
              <w:spacing w:line="250" w:lineRule="exact"/>
              <w:ind w:left="108"/>
              <w:rPr>
                <w:sz w:val="21"/>
              </w:rPr>
            </w:pPr>
            <w:r>
              <w:rPr>
                <w:spacing w:val="-4"/>
                <w:sz w:val="21"/>
              </w:rPr>
              <w:t>职工薪酬</w:t>
            </w:r>
          </w:p>
        </w:tc>
        <w:tc>
          <w:tcPr>
            <w:tcW w:w="2861" w:type="dxa"/>
          </w:tcPr>
          <w:p>
            <w:pPr>
              <w:pStyle w:val="TableParagraph"/>
              <w:spacing w:line="250" w:lineRule="exact"/>
              <w:ind w:right="96"/>
              <w:jc w:val="right"/>
              <w:rPr>
                <w:sz w:val="21"/>
              </w:rPr>
            </w:pPr>
            <w:r>
              <w:rPr>
                <w:spacing w:val="-2"/>
                <w:sz w:val="21"/>
              </w:rPr>
              <w:t>2,124,939.20</w:t>
            </w:r>
          </w:p>
        </w:tc>
        <w:tc>
          <w:tcPr>
            <w:tcW w:w="2856" w:type="dxa"/>
          </w:tcPr>
          <w:p>
            <w:pPr>
              <w:pStyle w:val="TableParagraph"/>
              <w:spacing w:line="250" w:lineRule="exact"/>
              <w:ind w:right="92"/>
              <w:jc w:val="right"/>
              <w:rPr>
                <w:sz w:val="21"/>
              </w:rPr>
            </w:pPr>
            <w:r>
              <w:rPr>
                <w:spacing w:val="-2"/>
                <w:sz w:val="21"/>
              </w:rPr>
              <w:t>1,852,082.34</w:t>
            </w:r>
          </w:p>
        </w:tc>
      </w:tr>
      <w:tr>
        <w:trPr>
          <w:trHeight w:val="273" w:hRule="atLeast"/>
        </w:trPr>
        <w:tc>
          <w:tcPr>
            <w:tcW w:w="3332" w:type="dxa"/>
          </w:tcPr>
          <w:p>
            <w:pPr>
              <w:pStyle w:val="TableParagraph"/>
              <w:spacing w:line="252" w:lineRule="exact"/>
              <w:ind w:left="108"/>
              <w:rPr>
                <w:sz w:val="21"/>
              </w:rPr>
            </w:pPr>
            <w:r>
              <w:rPr>
                <w:spacing w:val="-4"/>
                <w:sz w:val="21"/>
              </w:rPr>
              <w:t>销售佣金</w:t>
            </w:r>
          </w:p>
        </w:tc>
        <w:tc>
          <w:tcPr>
            <w:tcW w:w="2861" w:type="dxa"/>
          </w:tcPr>
          <w:p>
            <w:pPr>
              <w:pStyle w:val="TableParagraph"/>
              <w:spacing w:line="252" w:lineRule="exact"/>
              <w:ind w:right="96"/>
              <w:jc w:val="right"/>
              <w:rPr>
                <w:sz w:val="21"/>
              </w:rPr>
            </w:pPr>
            <w:r>
              <w:rPr>
                <w:spacing w:val="-2"/>
                <w:sz w:val="21"/>
              </w:rPr>
              <w:t>487,823.83</w:t>
            </w:r>
          </w:p>
        </w:tc>
        <w:tc>
          <w:tcPr>
            <w:tcW w:w="2856" w:type="dxa"/>
          </w:tcPr>
          <w:p>
            <w:pPr>
              <w:pStyle w:val="TableParagraph"/>
              <w:spacing w:line="252" w:lineRule="exact"/>
              <w:ind w:right="92"/>
              <w:jc w:val="right"/>
              <w:rPr>
                <w:sz w:val="21"/>
              </w:rPr>
            </w:pPr>
            <w:r>
              <w:rPr>
                <w:spacing w:val="-2"/>
                <w:sz w:val="21"/>
              </w:rPr>
              <w:t>1,789,944.45</w:t>
            </w:r>
          </w:p>
        </w:tc>
      </w:tr>
      <w:tr>
        <w:trPr>
          <w:trHeight w:val="273" w:hRule="atLeast"/>
        </w:trPr>
        <w:tc>
          <w:tcPr>
            <w:tcW w:w="3332" w:type="dxa"/>
          </w:tcPr>
          <w:p>
            <w:pPr>
              <w:pStyle w:val="TableParagraph"/>
              <w:spacing w:line="252" w:lineRule="exact"/>
              <w:ind w:left="108"/>
              <w:rPr>
                <w:sz w:val="21"/>
              </w:rPr>
            </w:pPr>
            <w:r>
              <w:rPr>
                <w:spacing w:val="-5"/>
                <w:sz w:val="21"/>
              </w:rPr>
              <w:t>其他</w:t>
            </w:r>
          </w:p>
        </w:tc>
        <w:tc>
          <w:tcPr>
            <w:tcW w:w="2861" w:type="dxa"/>
          </w:tcPr>
          <w:p>
            <w:pPr>
              <w:pStyle w:val="TableParagraph"/>
              <w:spacing w:line="252" w:lineRule="exact"/>
              <w:ind w:right="96"/>
              <w:jc w:val="right"/>
              <w:rPr>
                <w:sz w:val="21"/>
              </w:rPr>
            </w:pPr>
            <w:r>
              <w:rPr>
                <w:spacing w:val="-2"/>
                <w:sz w:val="21"/>
              </w:rPr>
              <w:t>753,015.70</w:t>
            </w:r>
          </w:p>
        </w:tc>
        <w:tc>
          <w:tcPr>
            <w:tcW w:w="2856" w:type="dxa"/>
          </w:tcPr>
          <w:p>
            <w:pPr>
              <w:pStyle w:val="TableParagraph"/>
              <w:spacing w:line="252" w:lineRule="exact"/>
              <w:ind w:right="92"/>
              <w:jc w:val="right"/>
              <w:rPr>
                <w:sz w:val="21"/>
              </w:rPr>
            </w:pPr>
            <w:r>
              <w:rPr>
                <w:spacing w:val="-2"/>
                <w:sz w:val="21"/>
              </w:rPr>
              <w:t>606,899.75</w:t>
            </w:r>
          </w:p>
        </w:tc>
      </w:tr>
      <w:tr>
        <w:trPr>
          <w:trHeight w:val="270" w:hRule="atLeast"/>
        </w:trPr>
        <w:tc>
          <w:tcPr>
            <w:tcW w:w="3332" w:type="dxa"/>
          </w:tcPr>
          <w:p>
            <w:pPr>
              <w:pStyle w:val="TableParagraph"/>
              <w:spacing w:line="250" w:lineRule="exact"/>
              <w:ind w:right="1444"/>
              <w:jc w:val="right"/>
              <w:rPr>
                <w:sz w:val="21"/>
              </w:rPr>
            </w:pPr>
            <w:r>
              <w:rPr>
                <w:spacing w:val="-5"/>
                <w:sz w:val="21"/>
              </w:rPr>
              <w:t>合计</w:t>
            </w:r>
          </w:p>
        </w:tc>
        <w:tc>
          <w:tcPr>
            <w:tcW w:w="2861" w:type="dxa"/>
          </w:tcPr>
          <w:p>
            <w:pPr>
              <w:pStyle w:val="TableParagraph"/>
              <w:spacing w:line="250" w:lineRule="exact"/>
              <w:ind w:right="96"/>
              <w:jc w:val="right"/>
              <w:rPr>
                <w:sz w:val="21"/>
              </w:rPr>
            </w:pPr>
            <w:r>
              <w:rPr>
                <w:spacing w:val="-2"/>
                <w:sz w:val="21"/>
              </w:rPr>
              <w:t>3,365,778.73</w:t>
            </w:r>
          </w:p>
        </w:tc>
        <w:tc>
          <w:tcPr>
            <w:tcW w:w="2856" w:type="dxa"/>
          </w:tcPr>
          <w:p>
            <w:pPr>
              <w:pStyle w:val="TableParagraph"/>
              <w:spacing w:line="250" w:lineRule="exact"/>
              <w:ind w:right="92"/>
              <w:jc w:val="right"/>
              <w:rPr>
                <w:sz w:val="21"/>
              </w:rPr>
            </w:pPr>
            <w:r>
              <w:rPr>
                <w:spacing w:val="-2"/>
                <w:sz w:val="21"/>
              </w:rPr>
              <w:t>4,248,926.54</w:t>
            </w:r>
          </w:p>
        </w:tc>
      </w:tr>
    </w:tbl>
    <w:p>
      <w:pPr>
        <w:spacing w:after="0" w:line="250" w:lineRule="exact"/>
        <w:jc w:val="right"/>
        <w:rPr>
          <w:sz w:val="21"/>
        </w:rPr>
        <w:sectPr>
          <w:type w:val="continuous"/>
          <w:pgSz w:w="11910" w:h="16840"/>
          <w:pgMar w:header="882" w:footer="975" w:top="1060" w:bottom="1160" w:left="880" w:right="1160"/>
        </w:sectPr>
      </w:pPr>
    </w:p>
    <w:p>
      <w:pPr>
        <w:pStyle w:val="BodyText"/>
        <w:spacing w:before="63"/>
        <w:ind w:left="680"/>
      </w:pPr>
      <w:r>
        <w:rPr/>
        <w:t>64</w:t>
      </w:r>
      <w:r>
        <w:rPr>
          <w:spacing w:val="1"/>
        </w:rPr>
        <w:t>、 管理费用</w:t>
      </w:r>
    </w:p>
    <w:p>
      <w:pPr>
        <w:pStyle w:val="BodyText"/>
        <w:spacing w:before="65"/>
        <w:ind w:left="397"/>
      </w:pPr>
      <w:r>
        <w:rPr>
          <w:spacing w:val="-3"/>
        </w:rPr>
        <w:t>√适用 □不适用</w:t>
      </w:r>
    </w:p>
    <w:p>
      <w:pPr>
        <w:spacing w:line="240" w:lineRule="auto" w:before="0"/>
        <w:rPr>
          <w:sz w:val="21"/>
        </w:rPr>
      </w:pPr>
      <w:r>
        <w:rPr/>
        <w:br w:type="column"/>
      </w:r>
      <w:r>
        <w:rPr>
          <w:sz w:val="21"/>
        </w:rPr>
      </w:r>
    </w:p>
    <w:p>
      <w:pPr>
        <w:pStyle w:val="BodyText"/>
        <w:spacing w:before="130"/>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123" w:space="4399"/>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2605"/>
        <w:gridCol w:w="2440"/>
      </w:tblGrid>
      <w:tr>
        <w:trPr>
          <w:trHeight w:val="270" w:hRule="atLeast"/>
        </w:trPr>
        <w:tc>
          <w:tcPr>
            <w:tcW w:w="4007" w:type="dxa"/>
          </w:tcPr>
          <w:p>
            <w:pPr>
              <w:pStyle w:val="TableParagraph"/>
              <w:spacing w:line="250" w:lineRule="exact"/>
              <w:ind w:right="1779"/>
              <w:jc w:val="right"/>
              <w:rPr>
                <w:sz w:val="21"/>
              </w:rPr>
            </w:pPr>
            <w:r>
              <w:rPr>
                <w:spacing w:val="-5"/>
                <w:sz w:val="21"/>
              </w:rPr>
              <w:t>项目</w:t>
            </w:r>
          </w:p>
        </w:tc>
        <w:tc>
          <w:tcPr>
            <w:tcW w:w="2605" w:type="dxa"/>
          </w:tcPr>
          <w:p>
            <w:pPr>
              <w:pStyle w:val="TableParagraph"/>
              <w:spacing w:line="250" w:lineRule="exact"/>
              <w:ind w:left="772"/>
              <w:rPr>
                <w:sz w:val="21"/>
              </w:rPr>
            </w:pPr>
            <w:r>
              <w:rPr>
                <w:spacing w:val="-4"/>
                <w:sz w:val="21"/>
              </w:rPr>
              <w:t>本期发生额</w:t>
            </w:r>
          </w:p>
        </w:tc>
        <w:tc>
          <w:tcPr>
            <w:tcW w:w="2440" w:type="dxa"/>
          </w:tcPr>
          <w:p>
            <w:pPr>
              <w:pStyle w:val="TableParagraph"/>
              <w:spacing w:line="250" w:lineRule="exact"/>
              <w:ind w:left="690"/>
              <w:rPr>
                <w:sz w:val="21"/>
              </w:rPr>
            </w:pPr>
            <w:r>
              <w:rPr>
                <w:spacing w:val="-4"/>
                <w:sz w:val="21"/>
              </w:rPr>
              <w:t>上期发生额</w:t>
            </w:r>
          </w:p>
        </w:tc>
      </w:tr>
      <w:tr>
        <w:trPr>
          <w:trHeight w:val="273" w:hRule="atLeast"/>
        </w:trPr>
        <w:tc>
          <w:tcPr>
            <w:tcW w:w="4007" w:type="dxa"/>
          </w:tcPr>
          <w:p>
            <w:pPr>
              <w:pStyle w:val="TableParagraph"/>
              <w:spacing w:line="250" w:lineRule="exact" w:before="3"/>
              <w:ind w:left="108"/>
              <w:rPr>
                <w:sz w:val="21"/>
              </w:rPr>
            </w:pPr>
            <w:r>
              <w:rPr>
                <w:spacing w:val="-4"/>
                <w:sz w:val="21"/>
              </w:rPr>
              <w:t>职工薪酬</w:t>
            </w:r>
          </w:p>
        </w:tc>
        <w:tc>
          <w:tcPr>
            <w:tcW w:w="2605" w:type="dxa"/>
          </w:tcPr>
          <w:p>
            <w:pPr>
              <w:pStyle w:val="TableParagraph"/>
              <w:spacing w:line="250" w:lineRule="exact" w:before="3"/>
              <w:ind w:right="97"/>
              <w:jc w:val="right"/>
              <w:rPr>
                <w:sz w:val="21"/>
              </w:rPr>
            </w:pPr>
            <w:r>
              <w:rPr>
                <w:spacing w:val="-2"/>
                <w:sz w:val="21"/>
              </w:rPr>
              <w:t>28,500,357.86</w:t>
            </w:r>
          </w:p>
        </w:tc>
        <w:tc>
          <w:tcPr>
            <w:tcW w:w="2440" w:type="dxa"/>
          </w:tcPr>
          <w:p>
            <w:pPr>
              <w:pStyle w:val="TableParagraph"/>
              <w:spacing w:line="250" w:lineRule="exact" w:before="3"/>
              <w:ind w:right="96"/>
              <w:jc w:val="right"/>
              <w:rPr>
                <w:sz w:val="21"/>
              </w:rPr>
            </w:pPr>
            <w:r>
              <w:rPr>
                <w:spacing w:val="-2"/>
                <w:sz w:val="21"/>
              </w:rPr>
              <w:t>26,254,944.33</w:t>
            </w:r>
          </w:p>
        </w:tc>
      </w:tr>
      <w:tr>
        <w:trPr>
          <w:trHeight w:val="273" w:hRule="atLeast"/>
        </w:trPr>
        <w:tc>
          <w:tcPr>
            <w:tcW w:w="4007" w:type="dxa"/>
          </w:tcPr>
          <w:p>
            <w:pPr>
              <w:pStyle w:val="TableParagraph"/>
              <w:spacing w:line="252" w:lineRule="exact"/>
              <w:ind w:left="108"/>
              <w:rPr>
                <w:sz w:val="21"/>
              </w:rPr>
            </w:pPr>
            <w:r>
              <w:rPr>
                <w:spacing w:val="-4"/>
                <w:sz w:val="21"/>
              </w:rPr>
              <w:t>折旧费和摊销费</w:t>
            </w:r>
          </w:p>
        </w:tc>
        <w:tc>
          <w:tcPr>
            <w:tcW w:w="2605" w:type="dxa"/>
          </w:tcPr>
          <w:p>
            <w:pPr>
              <w:pStyle w:val="TableParagraph"/>
              <w:spacing w:line="252" w:lineRule="exact"/>
              <w:ind w:right="97"/>
              <w:jc w:val="right"/>
              <w:rPr>
                <w:sz w:val="21"/>
              </w:rPr>
            </w:pPr>
            <w:r>
              <w:rPr>
                <w:spacing w:val="-2"/>
                <w:sz w:val="21"/>
              </w:rPr>
              <w:t>7,077,799.18</w:t>
            </w:r>
          </w:p>
        </w:tc>
        <w:tc>
          <w:tcPr>
            <w:tcW w:w="2440" w:type="dxa"/>
          </w:tcPr>
          <w:p>
            <w:pPr>
              <w:pStyle w:val="TableParagraph"/>
              <w:spacing w:line="252" w:lineRule="exact"/>
              <w:ind w:right="95"/>
              <w:jc w:val="right"/>
              <w:rPr>
                <w:sz w:val="21"/>
              </w:rPr>
            </w:pPr>
            <w:r>
              <w:rPr>
                <w:spacing w:val="-2"/>
                <w:sz w:val="21"/>
              </w:rPr>
              <w:t>7,118,153.00</w:t>
            </w:r>
          </w:p>
        </w:tc>
      </w:tr>
      <w:tr>
        <w:trPr>
          <w:trHeight w:val="270" w:hRule="atLeast"/>
        </w:trPr>
        <w:tc>
          <w:tcPr>
            <w:tcW w:w="4007" w:type="dxa"/>
          </w:tcPr>
          <w:p>
            <w:pPr>
              <w:pStyle w:val="TableParagraph"/>
              <w:spacing w:line="250" w:lineRule="exact"/>
              <w:ind w:left="108"/>
              <w:rPr>
                <w:sz w:val="21"/>
              </w:rPr>
            </w:pPr>
            <w:r>
              <w:rPr>
                <w:spacing w:val="-4"/>
                <w:sz w:val="21"/>
              </w:rPr>
              <w:t>维修费及服务费</w:t>
            </w:r>
          </w:p>
        </w:tc>
        <w:tc>
          <w:tcPr>
            <w:tcW w:w="2605" w:type="dxa"/>
          </w:tcPr>
          <w:p>
            <w:pPr>
              <w:pStyle w:val="TableParagraph"/>
              <w:spacing w:line="250" w:lineRule="exact"/>
              <w:ind w:right="97"/>
              <w:jc w:val="right"/>
              <w:rPr>
                <w:sz w:val="21"/>
              </w:rPr>
            </w:pPr>
            <w:r>
              <w:rPr>
                <w:spacing w:val="-2"/>
                <w:sz w:val="21"/>
              </w:rPr>
              <w:t>2,687,361.83</w:t>
            </w:r>
          </w:p>
        </w:tc>
        <w:tc>
          <w:tcPr>
            <w:tcW w:w="2440" w:type="dxa"/>
          </w:tcPr>
          <w:p>
            <w:pPr>
              <w:pStyle w:val="TableParagraph"/>
              <w:spacing w:line="250" w:lineRule="exact"/>
              <w:ind w:right="95"/>
              <w:jc w:val="right"/>
              <w:rPr>
                <w:sz w:val="21"/>
              </w:rPr>
            </w:pPr>
            <w:r>
              <w:rPr>
                <w:spacing w:val="-2"/>
                <w:sz w:val="21"/>
              </w:rPr>
              <w:t>3,602,780.27</w:t>
            </w:r>
          </w:p>
        </w:tc>
      </w:tr>
      <w:tr>
        <w:trPr>
          <w:trHeight w:val="273" w:hRule="atLeast"/>
        </w:trPr>
        <w:tc>
          <w:tcPr>
            <w:tcW w:w="4007" w:type="dxa"/>
          </w:tcPr>
          <w:p>
            <w:pPr>
              <w:pStyle w:val="TableParagraph"/>
              <w:spacing w:line="250" w:lineRule="exact" w:before="3"/>
              <w:ind w:left="108"/>
              <w:rPr>
                <w:sz w:val="21"/>
              </w:rPr>
            </w:pPr>
            <w:r>
              <w:rPr>
                <w:spacing w:val="-4"/>
                <w:sz w:val="21"/>
              </w:rPr>
              <w:t>审计和咨询费</w:t>
            </w:r>
          </w:p>
        </w:tc>
        <w:tc>
          <w:tcPr>
            <w:tcW w:w="2605" w:type="dxa"/>
          </w:tcPr>
          <w:p>
            <w:pPr>
              <w:pStyle w:val="TableParagraph"/>
              <w:spacing w:line="250" w:lineRule="exact" w:before="3"/>
              <w:ind w:right="97"/>
              <w:jc w:val="right"/>
              <w:rPr>
                <w:sz w:val="21"/>
              </w:rPr>
            </w:pPr>
            <w:r>
              <w:rPr>
                <w:spacing w:val="-2"/>
                <w:sz w:val="21"/>
              </w:rPr>
              <w:t>1,941,139.42</w:t>
            </w:r>
          </w:p>
        </w:tc>
        <w:tc>
          <w:tcPr>
            <w:tcW w:w="2440" w:type="dxa"/>
          </w:tcPr>
          <w:p>
            <w:pPr>
              <w:pStyle w:val="TableParagraph"/>
              <w:spacing w:line="250" w:lineRule="exact" w:before="3"/>
              <w:ind w:right="95"/>
              <w:jc w:val="right"/>
              <w:rPr>
                <w:sz w:val="21"/>
              </w:rPr>
            </w:pPr>
            <w:r>
              <w:rPr>
                <w:spacing w:val="-2"/>
                <w:sz w:val="21"/>
              </w:rPr>
              <w:t>1,804,870.70</w:t>
            </w:r>
          </w:p>
        </w:tc>
      </w:tr>
      <w:tr>
        <w:trPr>
          <w:trHeight w:val="273" w:hRule="atLeast"/>
        </w:trPr>
        <w:tc>
          <w:tcPr>
            <w:tcW w:w="4007" w:type="dxa"/>
          </w:tcPr>
          <w:p>
            <w:pPr>
              <w:pStyle w:val="TableParagraph"/>
              <w:spacing w:line="252" w:lineRule="exact"/>
              <w:ind w:left="108"/>
              <w:rPr>
                <w:sz w:val="21"/>
              </w:rPr>
            </w:pPr>
            <w:r>
              <w:rPr>
                <w:spacing w:val="-4"/>
                <w:sz w:val="21"/>
              </w:rPr>
              <w:t>办公和差旅费</w:t>
            </w:r>
          </w:p>
        </w:tc>
        <w:tc>
          <w:tcPr>
            <w:tcW w:w="2605" w:type="dxa"/>
          </w:tcPr>
          <w:p>
            <w:pPr>
              <w:pStyle w:val="TableParagraph"/>
              <w:spacing w:line="252" w:lineRule="exact"/>
              <w:ind w:right="97"/>
              <w:jc w:val="right"/>
              <w:rPr>
                <w:sz w:val="21"/>
              </w:rPr>
            </w:pPr>
            <w:r>
              <w:rPr>
                <w:spacing w:val="-2"/>
                <w:sz w:val="21"/>
              </w:rPr>
              <w:t>2,605,019.52</w:t>
            </w:r>
          </w:p>
        </w:tc>
        <w:tc>
          <w:tcPr>
            <w:tcW w:w="2440" w:type="dxa"/>
          </w:tcPr>
          <w:p>
            <w:pPr>
              <w:pStyle w:val="TableParagraph"/>
              <w:spacing w:line="252" w:lineRule="exact"/>
              <w:ind w:right="95"/>
              <w:jc w:val="right"/>
              <w:rPr>
                <w:sz w:val="21"/>
              </w:rPr>
            </w:pPr>
            <w:r>
              <w:rPr>
                <w:spacing w:val="-2"/>
                <w:sz w:val="21"/>
              </w:rPr>
              <w:t>1,377,832.82</w:t>
            </w:r>
          </w:p>
        </w:tc>
      </w:tr>
      <w:tr>
        <w:trPr>
          <w:trHeight w:val="270" w:hRule="atLeast"/>
        </w:trPr>
        <w:tc>
          <w:tcPr>
            <w:tcW w:w="4007" w:type="dxa"/>
          </w:tcPr>
          <w:p>
            <w:pPr>
              <w:pStyle w:val="TableParagraph"/>
              <w:spacing w:line="250" w:lineRule="exact"/>
              <w:ind w:left="108"/>
              <w:rPr>
                <w:sz w:val="21"/>
              </w:rPr>
            </w:pPr>
            <w:r>
              <w:rPr>
                <w:spacing w:val="-5"/>
                <w:sz w:val="21"/>
              </w:rPr>
              <w:t>其他</w:t>
            </w:r>
          </w:p>
        </w:tc>
        <w:tc>
          <w:tcPr>
            <w:tcW w:w="2605" w:type="dxa"/>
          </w:tcPr>
          <w:p>
            <w:pPr>
              <w:pStyle w:val="TableParagraph"/>
              <w:spacing w:line="250" w:lineRule="exact"/>
              <w:ind w:right="97"/>
              <w:jc w:val="right"/>
              <w:rPr>
                <w:sz w:val="21"/>
              </w:rPr>
            </w:pPr>
            <w:r>
              <w:rPr>
                <w:spacing w:val="-2"/>
                <w:sz w:val="21"/>
              </w:rPr>
              <w:t>2,828,937.16</w:t>
            </w:r>
          </w:p>
        </w:tc>
        <w:tc>
          <w:tcPr>
            <w:tcW w:w="2440" w:type="dxa"/>
          </w:tcPr>
          <w:p>
            <w:pPr>
              <w:pStyle w:val="TableParagraph"/>
              <w:spacing w:line="250" w:lineRule="exact"/>
              <w:ind w:right="95"/>
              <w:jc w:val="right"/>
              <w:rPr>
                <w:sz w:val="21"/>
              </w:rPr>
            </w:pPr>
            <w:r>
              <w:rPr>
                <w:spacing w:val="-2"/>
                <w:sz w:val="21"/>
              </w:rPr>
              <w:t>981,970.46</w:t>
            </w:r>
          </w:p>
        </w:tc>
      </w:tr>
      <w:tr>
        <w:trPr>
          <w:trHeight w:val="273" w:hRule="atLeast"/>
        </w:trPr>
        <w:tc>
          <w:tcPr>
            <w:tcW w:w="4007" w:type="dxa"/>
          </w:tcPr>
          <w:p>
            <w:pPr>
              <w:pStyle w:val="TableParagraph"/>
              <w:spacing w:line="252" w:lineRule="exact"/>
              <w:ind w:right="1779"/>
              <w:jc w:val="right"/>
              <w:rPr>
                <w:sz w:val="21"/>
              </w:rPr>
            </w:pPr>
            <w:r>
              <w:rPr>
                <w:spacing w:val="-5"/>
                <w:sz w:val="21"/>
              </w:rPr>
              <w:t>合计</w:t>
            </w:r>
          </w:p>
        </w:tc>
        <w:tc>
          <w:tcPr>
            <w:tcW w:w="2605" w:type="dxa"/>
          </w:tcPr>
          <w:p>
            <w:pPr>
              <w:pStyle w:val="TableParagraph"/>
              <w:spacing w:line="252" w:lineRule="exact"/>
              <w:ind w:right="97"/>
              <w:jc w:val="right"/>
              <w:rPr>
                <w:sz w:val="21"/>
              </w:rPr>
            </w:pPr>
            <w:r>
              <w:rPr>
                <w:spacing w:val="-2"/>
                <w:sz w:val="21"/>
              </w:rPr>
              <w:t>45,640,614.97</w:t>
            </w:r>
          </w:p>
        </w:tc>
        <w:tc>
          <w:tcPr>
            <w:tcW w:w="2440" w:type="dxa"/>
          </w:tcPr>
          <w:p>
            <w:pPr>
              <w:pStyle w:val="TableParagraph"/>
              <w:spacing w:line="252" w:lineRule="exact"/>
              <w:ind w:right="96"/>
              <w:jc w:val="right"/>
              <w:rPr>
                <w:sz w:val="21"/>
              </w:rPr>
            </w:pPr>
            <w:r>
              <w:rPr>
                <w:spacing w:val="-2"/>
                <w:sz w:val="21"/>
              </w:rPr>
              <w:t>41,140,551.58</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before="61"/>
        <w:ind w:left="397"/>
      </w:pPr>
      <w:r>
        <w:rPr>
          <w:spacing w:val="-4"/>
        </w:rPr>
        <w:t>其他说明：</w:t>
      </w:r>
    </w:p>
    <w:p>
      <w:pPr>
        <w:pStyle w:val="BodyText"/>
        <w:spacing w:before="3"/>
        <w:ind w:left="817"/>
      </w:pPr>
      <w:r>
        <w:rPr>
          <w:spacing w:val="-10"/>
        </w:rPr>
        <w:t>本期审计费 </w:t>
      </w:r>
      <w:r>
        <w:rPr>
          <w:spacing w:val="-2"/>
        </w:rPr>
        <w:t>1,009,433.96</w:t>
      </w:r>
      <w:r>
        <w:rPr>
          <w:spacing w:val="-18"/>
        </w:rPr>
        <w:t> 元，包括 </w:t>
      </w:r>
      <w:r>
        <w:rPr>
          <w:spacing w:val="-2"/>
        </w:rPr>
        <w:t>2022</w:t>
      </w:r>
      <w:r>
        <w:rPr>
          <w:spacing w:val="-13"/>
        </w:rPr>
        <w:t> 年财务报表审计费用 </w:t>
      </w:r>
      <w:r>
        <w:rPr>
          <w:spacing w:val="-2"/>
        </w:rPr>
        <w:t>867,924.53</w:t>
      </w:r>
      <w:r>
        <w:rPr>
          <w:spacing w:val="-17"/>
        </w:rPr>
        <w:t> 元、</w:t>
      </w:r>
      <w:r>
        <w:rPr>
          <w:spacing w:val="-2"/>
        </w:rPr>
        <w:t>2023</w:t>
      </w:r>
      <w:r>
        <w:rPr>
          <w:spacing w:val="-16"/>
        </w:rPr>
        <w:t> 年内控</w:t>
      </w:r>
    </w:p>
    <w:p>
      <w:pPr>
        <w:pStyle w:val="BodyText"/>
        <w:spacing w:line="295" w:lineRule="auto" w:before="4"/>
        <w:ind w:left="680" w:right="7052" w:hanging="284"/>
      </w:pPr>
      <w:r>
        <w:rPr>
          <w:spacing w:val="-13"/>
        </w:rPr>
        <w:t>审计费用 </w:t>
      </w:r>
      <w:r>
        <w:rPr>
          <w:spacing w:val="-2"/>
        </w:rPr>
        <w:t>141,509.43</w:t>
      </w:r>
      <w:r>
        <w:rPr>
          <w:spacing w:val="-20"/>
        </w:rPr>
        <w:t> 元。</w:t>
      </w:r>
      <w:r>
        <w:rPr>
          <w:spacing w:val="-2"/>
        </w:rPr>
        <w:t> </w:t>
      </w:r>
      <w:r>
        <w:rPr/>
        <w:t>65、 研发费用</w:t>
      </w:r>
    </w:p>
    <w:p>
      <w:pPr>
        <w:pStyle w:val="BodyText"/>
        <w:spacing w:before="3"/>
        <w:ind w:left="397"/>
      </w:pPr>
      <w:r>
        <w:rPr>
          <w:spacing w:val="-3"/>
        </w:rPr>
        <w:t>√适用 □不适用</w:t>
      </w:r>
    </w:p>
    <w:p>
      <w:pPr>
        <w:pStyle w:val="BodyText"/>
        <w:spacing w:before="2"/>
        <w:ind w:right="640"/>
        <w:jc w:val="right"/>
      </w:pPr>
      <w:r>
        <w:rPr/>
        <w:t>单位：元</w:t>
      </w:r>
      <w:r>
        <w:rPr>
          <w:spacing w:val="41"/>
          <w:w w:val="150"/>
        </w:rPr>
        <w:t> </w:t>
      </w:r>
      <w:r>
        <w:rPr>
          <w:spacing w:val="-2"/>
        </w:rPr>
        <w:t>币种：人民币</w:t>
      </w:r>
    </w:p>
    <w:p>
      <w:pPr>
        <w:pStyle w:val="BodyText"/>
        <w:spacing w:before="8"/>
        <w:rPr>
          <w:sz w:val="9"/>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2605"/>
        <w:gridCol w:w="2440"/>
      </w:tblGrid>
      <w:tr>
        <w:trPr>
          <w:trHeight w:val="273" w:hRule="atLeast"/>
        </w:trPr>
        <w:tc>
          <w:tcPr>
            <w:tcW w:w="4007" w:type="dxa"/>
          </w:tcPr>
          <w:p>
            <w:pPr>
              <w:pStyle w:val="TableParagraph"/>
              <w:spacing w:line="252" w:lineRule="exact"/>
              <w:ind w:left="11"/>
              <w:jc w:val="center"/>
              <w:rPr>
                <w:sz w:val="21"/>
              </w:rPr>
            </w:pPr>
            <w:r>
              <w:rPr>
                <w:spacing w:val="-5"/>
                <w:sz w:val="21"/>
              </w:rPr>
              <w:t>项目</w:t>
            </w:r>
          </w:p>
        </w:tc>
        <w:tc>
          <w:tcPr>
            <w:tcW w:w="2605" w:type="dxa"/>
          </w:tcPr>
          <w:p>
            <w:pPr>
              <w:pStyle w:val="TableParagraph"/>
              <w:spacing w:line="252" w:lineRule="exact"/>
              <w:ind w:left="772"/>
              <w:rPr>
                <w:sz w:val="21"/>
              </w:rPr>
            </w:pPr>
            <w:r>
              <w:rPr>
                <w:spacing w:val="-4"/>
                <w:sz w:val="21"/>
              </w:rPr>
              <w:t>本期发生额</w:t>
            </w:r>
          </w:p>
        </w:tc>
        <w:tc>
          <w:tcPr>
            <w:tcW w:w="2440" w:type="dxa"/>
          </w:tcPr>
          <w:p>
            <w:pPr>
              <w:pStyle w:val="TableParagraph"/>
              <w:spacing w:line="252" w:lineRule="exact"/>
              <w:ind w:left="690"/>
              <w:rPr>
                <w:sz w:val="21"/>
              </w:rPr>
            </w:pPr>
            <w:r>
              <w:rPr>
                <w:spacing w:val="-4"/>
                <w:sz w:val="21"/>
              </w:rPr>
              <w:t>上期发生额</w:t>
            </w:r>
          </w:p>
        </w:tc>
      </w:tr>
      <w:tr>
        <w:trPr>
          <w:trHeight w:val="270" w:hRule="atLeast"/>
        </w:trPr>
        <w:tc>
          <w:tcPr>
            <w:tcW w:w="4007" w:type="dxa"/>
          </w:tcPr>
          <w:p>
            <w:pPr>
              <w:pStyle w:val="TableParagraph"/>
              <w:spacing w:line="250" w:lineRule="exact"/>
              <w:ind w:left="108"/>
              <w:rPr>
                <w:sz w:val="21"/>
              </w:rPr>
            </w:pPr>
            <w:r>
              <w:rPr>
                <w:spacing w:val="-4"/>
                <w:sz w:val="21"/>
              </w:rPr>
              <w:t>职工薪酬</w:t>
            </w:r>
          </w:p>
        </w:tc>
        <w:tc>
          <w:tcPr>
            <w:tcW w:w="2605" w:type="dxa"/>
          </w:tcPr>
          <w:p>
            <w:pPr>
              <w:pStyle w:val="TableParagraph"/>
              <w:spacing w:line="250" w:lineRule="exact"/>
              <w:ind w:right="97"/>
              <w:jc w:val="right"/>
              <w:rPr>
                <w:sz w:val="21"/>
              </w:rPr>
            </w:pPr>
            <w:r>
              <w:rPr>
                <w:spacing w:val="-2"/>
                <w:sz w:val="21"/>
              </w:rPr>
              <w:t>4,580,563.79</w:t>
            </w:r>
          </w:p>
        </w:tc>
        <w:tc>
          <w:tcPr>
            <w:tcW w:w="2440" w:type="dxa"/>
          </w:tcPr>
          <w:p>
            <w:pPr>
              <w:pStyle w:val="TableParagraph"/>
              <w:spacing w:line="250" w:lineRule="exact"/>
              <w:ind w:right="95"/>
              <w:jc w:val="right"/>
              <w:rPr>
                <w:sz w:val="21"/>
              </w:rPr>
            </w:pPr>
            <w:r>
              <w:rPr>
                <w:spacing w:val="-2"/>
                <w:sz w:val="21"/>
              </w:rPr>
              <w:t>3,993,134.59</w:t>
            </w:r>
          </w:p>
        </w:tc>
      </w:tr>
      <w:tr>
        <w:trPr>
          <w:trHeight w:val="273" w:hRule="atLeast"/>
        </w:trPr>
        <w:tc>
          <w:tcPr>
            <w:tcW w:w="4007" w:type="dxa"/>
          </w:tcPr>
          <w:p>
            <w:pPr>
              <w:pStyle w:val="TableParagraph"/>
              <w:spacing w:line="252" w:lineRule="exact"/>
              <w:ind w:left="108"/>
              <w:rPr>
                <w:sz w:val="21"/>
              </w:rPr>
            </w:pPr>
            <w:r>
              <w:rPr>
                <w:spacing w:val="-4"/>
                <w:sz w:val="21"/>
              </w:rPr>
              <w:t>折旧与摊销</w:t>
            </w:r>
          </w:p>
        </w:tc>
        <w:tc>
          <w:tcPr>
            <w:tcW w:w="2605" w:type="dxa"/>
          </w:tcPr>
          <w:p>
            <w:pPr>
              <w:pStyle w:val="TableParagraph"/>
              <w:spacing w:line="252" w:lineRule="exact"/>
              <w:ind w:right="97"/>
              <w:jc w:val="right"/>
              <w:rPr>
                <w:sz w:val="21"/>
              </w:rPr>
            </w:pPr>
            <w:r>
              <w:rPr>
                <w:spacing w:val="-2"/>
                <w:sz w:val="21"/>
              </w:rPr>
              <w:t>475,524.24</w:t>
            </w:r>
          </w:p>
        </w:tc>
        <w:tc>
          <w:tcPr>
            <w:tcW w:w="2440" w:type="dxa"/>
          </w:tcPr>
          <w:p>
            <w:pPr>
              <w:pStyle w:val="TableParagraph"/>
              <w:spacing w:line="252" w:lineRule="exact"/>
              <w:ind w:right="95"/>
              <w:jc w:val="right"/>
              <w:rPr>
                <w:sz w:val="21"/>
              </w:rPr>
            </w:pPr>
            <w:r>
              <w:rPr>
                <w:spacing w:val="-2"/>
                <w:sz w:val="21"/>
              </w:rPr>
              <w:t>512,645.83</w:t>
            </w:r>
          </w:p>
        </w:tc>
      </w:tr>
      <w:tr>
        <w:trPr>
          <w:trHeight w:val="270" w:hRule="atLeast"/>
        </w:trPr>
        <w:tc>
          <w:tcPr>
            <w:tcW w:w="4007" w:type="dxa"/>
          </w:tcPr>
          <w:p>
            <w:pPr>
              <w:pStyle w:val="TableParagraph"/>
              <w:spacing w:line="250" w:lineRule="exact"/>
              <w:ind w:left="108"/>
              <w:rPr>
                <w:sz w:val="21"/>
              </w:rPr>
            </w:pPr>
            <w:r>
              <w:rPr>
                <w:spacing w:val="-4"/>
                <w:sz w:val="21"/>
              </w:rPr>
              <w:t>实验材料与检验费</w:t>
            </w:r>
          </w:p>
        </w:tc>
        <w:tc>
          <w:tcPr>
            <w:tcW w:w="2605" w:type="dxa"/>
          </w:tcPr>
          <w:p>
            <w:pPr>
              <w:pStyle w:val="TableParagraph"/>
              <w:spacing w:line="250" w:lineRule="exact"/>
              <w:ind w:right="97"/>
              <w:jc w:val="right"/>
              <w:rPr>
                <w:sz w:val="21"/>
              </w:rPr>
            </w:pPr>
            <w:r>
              <w:rPr>
                <w:spacing w:val="-2"/>
                <w:sz w:val="21"/>
              </w:rPr>
              <w:t>11,332,398.50</w:t>
            </w:r>
          </w:p>
        </w:tc>
        <w:tc>
          <w:tcPr>
            <w:tcW w:w="2440" w:type="dxa"/>
          </w:tcPr>
          <w:p>
            <w:pPr>
              <w:pStyle w:val="TableParagraph"/>
              <w:spacing w:line="250" w:lineRule="exact"/>
              <w:ind w:right="96"/>
              <w:jc w:val="right"/>
              <w:rPr>
                <w:sz w:val="21"/>
              </w:rPr>
            </w:pPr>
            <w:r>
              <w:rPr>
                <w:spacing w:val="-2"/>
                <w:sz w:val="21"/>
              </w:rPr>
              <w:t>11,652,750.44</w:t>
            </w:r>
          </w:p>
        </w:tc>
      </w:tr>
      <w:tr>
        <w:trPr>
          <w:trHeight w:val="273" w:hRule="atLeast"/>
        </w:trPr>
        <w:tc>
          <w:tcPr>
            <w:tcW w:w="4007" w:type="dxa"/>
          </w:tcPr>
          <w:p>
            <w:pPr>
              <w:pStyle w:val="TableParagraph"/>
              <w:spacing w:line="250" w:lineRule="exact" w:before="3"/>
              <w:ind w:left="108"/>
              <w:rPr>
                <w:sz w:val="21"/>
              </w:rPr>
            </w:pPr>
            <w:r>
              <w:rPr>
                <w:spacing w:val="-5"/>
                <w:sz w:val="21"/>
              </w:rPr>
              <w:t>其他</w:t>
            </w:r>
          </w:p>
        </w:tc>
        <w:tc>
          <w:tcPr>
            <w:tcW w:w="2605" w:type="dxa"/>
          </w:tcPr>
          <w:p>
            <w:pPr>
              <w:pStyle w:val="TableParagraph"/>
              <w:spacing w:line="250" w:lineRule="exact" w:before="3"/>
              <w:ind w:right="97"/>
              <w:jc w:val="right"/>
              <w:rPr>
                <w:sz w:val="21"/>
              </w:rPr>
            </w:pPr>
            <w:r>
              <w:rPr>
                <w:spacing w:val="-2"/>
                <w:sz w:val="21"/>
              </w:rPr>
              <w:t>827,345.12</w:t>
            </w:r>
          </w:p>
        </w:tc>
        <w:tc>
          <w:tcPr>
            <w:tcW w:w="2440" w:type="dxa"/>
          </w:tcPr>
          <w:p>
            <w:pPr>
              <w:pStyle w:val="TableParagraph"/>
              <w:spacing w:line="250" w:lineRule="exact" w:before="3"/>
              <w:ind w:right="95"/>
              <w:jc w:val="right"/>
              <w:rPr>
                <w:sz w:val="21"/>
              </w:rPr>
            </w:pPr>
            <w:r>
              <w:rPr>
                <w:spacing w:val="-2"/>
                <w:sz w:val="21"/>
              </w:rPr>
              <w:t>1,781,436.75</w:t>
            </w:r>
          </w:p>
        </w:tc>
      </w:tr>
      <w:tr>
        <w:trPr>
          <w:trHeight w:val="273" w:hRule="atLeast"/>
        </w:trPr>
        <w:tc>
          <w:tcPr>
            <w:tcW w:w="4007" w:type="dxa"/>
          </w:tcPr>
          <w:p>
            <w:pPr>
              <w:pStyle w:val="TableParagraph"/>
              <w:spacing w:line="252" w:lineRule="exact"/>
              <w:ind w:left="108"/>
              <w:rPr>
                <w:sz w:val="21"/>
              </w:rPr>
            </w:pPr>
            <w:r>
              <w:rPr>
                <w:spacing w:val="-5"/>
                <w:sz w:val="21"/>
              </w:rPr>
              <w:t>合计</w:t>
            </w:r>
          </w:p>
        </w:tc>
        <w:tc>
          <w:tcPr>
            <w:tcW w:w="2605" w:type="dxa"/>
          </w:tcPr>
          <w:p>
            <w:pPr>
              <w:pStyle w:val="TableParagraph"/>
              <w:spacing w:line="252" w:lineRule="exact"/>
              <w:ind w:right="97"/>
              <w:jc w:val="right"/>
              <w:rPr>
                <w:sz w:val="21"/>
              </w:rPr>
            </w:pPr>
            <w:r>
              <w:rPr>
                <w:spacing w:val="-2"/>
                <w:sz w:val="21"/>
              </w:rPr>
              <w:t>17,215,831.65</w:t>
            </w:r>
          </w:p>
        </w:tc>
        <w:tc>
          <w:tcPr>
            <w:tcW w:w="2440" w:type="dxa"/>
          </w:tcPr>
          <w:p>
            <w:pPr>
              <w:pStyle w:val="TableParagraph"/>
              <w:spacing w:line="252" w:lineRule="exact"/>
              <w:ind w:right="96"/>
              <w:jc w:val="right"/>
              <w:rPr>
                <w:sz w:val="21"/>
              </w:rPr>
            </w:pPr>
            <w:r>
              <w:rPr>
                <w:spacing w:val="-2"/>
                <w:sz w:val="21"/>
              </w:rPr>
              <w:t>17,939,967.61</w:t>
            </w:r>
          </w:p>
        </w:tc>
      </w:tr>
    </w:tbl>
    <w:p>
      <w:pPr>
        <w:spacing w:after="0" w:line="252" w:lineRule="exact"/>
        <w:jc w:val="right"/>
        <w:rPr>
          <w:sz w:val="21"/>
        </w:rPr>
        <w:sectPr>
          <w:pgSz w:w="11910" w:h="16840"/>
          <w:pgMar w:header="882" w:footer="975" w:top="1360" w:bottom="1160" w:left="880" w:right="1160"/>
        </w:sectPr>
      </w:pPr>
    </w:p>
    <w:p>
      <w:pPr>
        <w:pStyle w:val="BodyText"/>
        <w:spacing w:before="63"/>
        <w:ind w:left="680"/>
      </w:pPr>
      <w:r>
        <w:rPr/>
        <w:t>66</w:t>
      </w:r>
      <w:r>
        <w:rPr>
          <w:spacing w:val="1"/>
        </w:rPr>
        <w:t>、 财务费用</w:t>
      </w:r>
    </w:p>
    <w:p>
      <w:pPr>
        <w:pStyle w:val="BodyText"/>
        <w:spacing w:before="63"/>
        <w:ind w:left="397"/>
      </w:pPr>
      <w:r>
        <w:rPr>
          <w:spacing w:val="-3"/>
        </w:rPr>
        <w:t>√适用 □不适用</w:t>
      </w:r>
    </w:p>
    <w:p>
      <w:pPr>
        <w:spacing w:line="240" w:lineRule="auto" w:before="0"/>
        <w:rPr>
          <w:sz w:val="21"/>
        </w:rPr>
      </w:pPr>
      <w:r>
        <w:rPr/>
        <w:br w:type="column"/>
      </w:r>
      <w:r>
        <w:rPr>
          <w:sz w:val="21"/>
        </w:rPr>
      </w:r>
    </w:p>
    <w:p>
      <w:pPr>
        <w:pStyle w:val="BodyText"/>
        <w:spacing w:before="130"/>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123" w:space="4399"/>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2605"/>
        <w:gridCol w:w="2440"/>
      </w:tblGrid>
      <w:tr>
        <w:trPr>
          <w:trHeight w:val="273" w:hRule="atLeast"/>
        </w:trPr>
        <w:tc>
          <w:tcPr>
            <w:tcW w:w="4007" w:type="dxa"/>
          </w:tcPr>
          <w:p>
            <w:pPr>
              <w:pStyle w:val="TableParagraph"/>
              <w:spacing w:line="252" w:lineRule="exact"/>
              <w:ind w:right="1779"/>
              <w:jc w:val="right"/>
              <w:rPr>
                <w:sz w:val="21"/>
              </w:rPr>
            </w:pPr>
            <w:r>
              <w:rPr>
                <w:spacing w:val="-5"/>
                <w:sz w:val="21"/>
              </w:rPr>
              <w:t>项目</w:t>
            </w:r>
          </w:p>
        </w:tc>
        <w:tc>
          <w:tcPr>
            <w:tcW w:w="2605" w:type="dxa"/>
          </w:tcPr>
          <w:p>
            <w:pPr>
              <w:pStyle w:val="TableParagraph"/>
              <w:spacing w:line="252" w:lineRule="exact"/>
              <w:ind w:left="772"/>
              <w:rPr>
                <w:sz w:val="21"/>
              </w:rPr>
            </w:pPr>
            <w:r>
              <w:rPr>
                <w:spacing w:val="-4"/>
                <w:sz w:val="21"/>
              </w:rPr>
              <w:t>本期发生额</w:t>
            </w:r>
          </w:p>
        </w:tc>
        <w:tc>
          <w:tcPr>
            <w:tcW w:w="2440" w:type="dxa"/>
          </w:tcPr>
          <w:p>
            <w:pPr>
              <w:pStyle w:val="TableParagraph"/>
              <w:spacing w:line="252" w:lineRule="exact"/>
              <w:ind w:left="690"/>
              <w:rPr>
                <w:sz w:val="21"/>
              </w:rPr>
            </w:pPr>
            <w:r>
              <w:rPr>
                <w:spacing w:val="-4"/>
                <w:sz w:val="21"/>
              </w:rPr>
              <w:t>上期发生额</w:t>
            </w:r>
          </w:p>
        </w:tc>
      </w:tr>
      <w:tr>
        <w:trPr>
          <w:trHeight w:val="273" w:hRule="atLeast"/>
        </w:trPr>
        <w:tc>
          <w:tcPr>
            <w:tcW w:w="4007" w:type="dxa"/>
          </w:tcPr>
          <w:p>
            <w:pPr>
              <w:pStyle w:val="TableParagraph"/>
              <w:spacing w:line="252" w:lineRule="exact"/>
              <w:ind w:left="108"/>
              <w:rPr>
                <w:sz w:val="21"/>
              </w:rPr>
            </w:pPr>
            <w:r>
              <w:rPr>
                <w:spacing w:val="-4"/>
                <w:sz w:val="21"/>
              </w:rPr>
              <w:t>利息支出</w:t>
            </w:r>
          </w:p>
        </w:tc>
        <w:tc>
          <w:tcPr>
            <w:tcW w:w="2605" w:type="dxa"/>
          </w:tcPr>
          <w:p>
            <w:pPr>
              <w:pStyle w:val="TableParagraph"/>
              <w:spacing w:line="252" w:lineRule="exact"/>
              <w:ind w:right="97"/>
              <w:jc w:val="right"/>
              <w:rPr>
                <w:sz w:val="21"/>
              </w:rPr>
            </w:pPr>
            <w:r>
              <w:rPr>
                <w:spacing w:val="-2"/>
                <w:sz w:val="21"/>
              </w:rPr>
              <w:t>1,229,796.88</w:t>
            </w:r>
          </w:p>
        </w:tc>
        <w:tc>
          <w:tcPr>
            <w:tcW w:w="2440" w:type="dxa"/>
          </w:tcPr>
          <w:p>
            <w:pPr>
              <w:pStyle w:val="TableParagraph"/>
              <w:spacing w:line="252" w:lineRule="exact"/>
              <w:ind w:right="95"/>
              <w:jc w:val="right"/>
              <w:rPr>
                <w:sz w:val="21"/>
              </w:rPr>
            </w:pPr>
            <w:r>
              <w:rPr>
                <w:spacing w:val="-2"/>
                <w:sz w:val="21"/>
              </w:rPr>
              <w:t>1,354,041.17</w:t>
            </w:r>
          </w:p>
        </w:tc>
      </w:tr>
      <w:tr>
        <w:trPr>
          <w:trHeight w:val="270" w:hRule="atLeast"/>
        </w:trPr>
        <w:tc>
          <w:tcPr>
            <w:tcW w:w="4007" w:type="dxa"/>
          </w:tcPr>
          <w:p>
            <w:pPr>
              <w:pStyle w:val="TableParagraph"/>
              <w:spacing w:line="250" w:lineRule="exact"/>
              <w:ind w:left="108"/>
              <w:rPr>
                <w:sz w:val="21"/>
              </w:rPr>
            </w:pPr>
            <w:r>
              <w:rPr>
                <w:spacing w:val="-4"/>
                <w:sz w:val="21"/>
              </w:rPr>
              <w:t>减：利息收入</w:t>
            </w:r>
          </w:p>
        </w:tc>
        <w:tc>
          <w:tcPr>
            <w:tcW w:w="2605" w:type="dxa"/>
          </w:tcPr>
          <w:p>
            <w:pPr>
              <w:pStyle w:val="TableParagraph"/>
              <w:spacing w:line="250" w:lineRule="exact"/>
              <w:ind w:right="97"/>
              <w:jc w:val="right"/>
              <w:rPr>
                <w:sz w:val="21"/>
              </w:rPr>
            </w:pPr>
            <w:r>
              <w:rPr>
                <w:spacing w:val="-2"/>
                <w:sz w:val="21"/>
              </w:rPr>
              <w:t>9,559,874.00</w:t>
            </w:r>
          </w:p>
        </w:tc>
        <w:tc>
          <w:tcPr>
            <w:tcW w:w="2440" w:type="dxa"/>
          </w:tcPr>
          <w:p>
            <w:pPr>
              <w:pStyle w:val="TableParagraph"/>
              <w:spacing w:line="250" w:lineRule="exact"/>
              <w:ind w:right="95"/>
              <w:jc w:val="right"/>
              <w:rPr>
                <w:sz w:val="21"/>
              </w:rPr>
            </w:pPr>
            <w:r>
              <w:rPr>
                <w:spacing w:val="-2"/>
                <w:sz w:val="21"/>
              </w:rPr>
              <w:t>6,652,922.26</w:t>
            </w:r>
          </w:p>
        </w:tc>
      </w:tr>
      <w:tr>
        <w:trPr>
          <w:trHeight w:val="273" w:hRule="atLeast"/>
        </w:trPr>
        <w:tc>
          <w:tcPr>
            <w:tcW w:w="4007" w:type="dxa"/>
          </w:tcPr>
          <w:p>
            <w:pPr>
              <w:pStyle w:val="TableParagraph"/>
              <w:spacing w:line="252" w:lineRule="exact"/>
              <w:ind w:left="108"/>
              <w:rPr>
                <w:sz w:val="21"/>
              </w:rPr>
            </w:pPr>
            <w:r>
              <w:rPr>
                <w:spacing w:val="-4"/>
                <w:sz w:val="21"/>
              </w:rPr>
              <w:t>汇兑损益</w:t>
            </w:r>
          </w:p>
        </w:tc>
        <w:tc>
          <w:tcPr>
            <w:tcW w:w="2605" w:type="dxa"/>
          </w:tcPr>
          <w:p>
            <w:pPr>
              <w:pStyle w:val="TableParagraph"/>
              <w:spacing w:line="252" w:lineRule="exact"/>
              <w:ind w:right="97"/>
              <w:jc w:val="right"/>
              <w:rPr>
                <w:sz w:val="21"/>
              </w:rPr>
            </w:pPr>
            <w:r>
              <w:rPr>
                <w:sz w:val="21"/>
              </w:rPr>
              <w:t>-</w:t>
            </w:r>
            <w:r>
              <w:rPr>
                <w:spacing w:val="-2"/>
                <w:sz w:val="21"/>
              </w:rPr>
              <w:t>5,370,597.48</w:t>
            </w:r>
          </w:p>
        </w:tc>
        <w:tc>
          <w:tcPr>
            <w:tcW w:w="2440" w:type="dxa"/>
          </w:tcPr>
          <w:p>
            <w:pPr>
              <w:pStyle w:val="TableParagraph"/>
              <w:spacing w:line="252" w:lineRule="exact"/>
              <w:ind w:right="96"/>
              <w:jc w:val="right"/>
              <w:rPr>
                <w:sz w:val="21"/>
              </w:rPr>
            </w:pPr>
            <w:r>
              <w:rPr>
                <w:sz w:val="21"/>
              </w:rPr>
              <w:t>-</w:t>
            </w:r>
            <w:r>
              <w:rPr>
                <w:spacing w:val="-2"/>
                <w:sz w:val="21"/>
              </w:rPr>
              <w:t>45,075,167.50</w:t>
            </w:r>
          </w:p>
        </w:tc>
      </w:tr>
      <w:tr>
        <w:trPr>
          <w:trHeight w:val="273" w:hRule="atLeast"/>
        </w:trPr>
        <w:tc>
          <w:tcPr>
            <w:tcW w:w="4007" w:type="dxa"/>
          </w:tcPr>
          <w:p>
            <w:pPr>
              <w:pStyle w:val="TableParagraph"/>
              <w:spacing w:line="252" w:lineRule="exact"/>
              <w:ind w:left="108"/>
              <w:rPr>
                <w:sz w:val="21"/>
              </w:rPr>
            </w:pPr>
            <w:r>
              <w:rPr>
                <w:spacing w:val="-4"/>
                <w:sz w:val="21"/>
              </w:rPr>
              <w:t>银行手续费</w:t>
            </w:r>
          </w:p>
        </w:tc>
        <w:tc>
          <w:tcPr>
            <w:tcW w:w="2605" w:type="dxa"/>
          </w:tcPr>
          <w:p>
            <w:pPr>
              <w:pStyle w:val="TableParagraph"/>
              <w:spacing w:line="252" w:lineRule="exact"/>
              <w:ind w:right="97"/>
              <w:jc w:val="right"/>
              <w:rPr>
                <w:sz w:val="21"/>
              </w:rPr>
            </w:pPr>
            <w:r>
              <w:rPr>
                <w:spacing w:val="-2"/>
                <w:sz w:val="21"/>
              </w:rPr>
              <w:t>170,048.25</w:t>
            </w:r>
          </w:p>
        </w:tc>
        <w:tc>
          <w:tcPr>
            <w:tcW w:w="2440" w:type="dxa"/>
          </w:tcPr>
          <w:p>
            <w:pPr>
              <w:pStyle w:val="TableParagraph"/>
              <w:spacing w:line="252" w:lineRule="exact"/>
              <w:ind w:right="95"/>
              <w:jc w:val="right"/>
              <w:rPr>
                <w:sz w:val="21"/>
              </w:rPr>
            </w:pPr>
            <w:r>
              <w:rPr>
                <w:spacing w:val="-2"/>
                <w:sz w:val="21"/>
              </w:rPr>
              <w:t>1,718,220.16</w:t>
            </w:r>
          </w:p>
        </w:tc>
      </w:tr>
      <w:tr>
        <w:trPr>
          <w:trHeight w:val="270" w:hRule="atLeast"/>
        </w:trPr>
        <w:tc>
          <w:tcPr>
            <w:tcW w:w="4007" w:type="dxa"/>
          </w:tcPr>
          <w:p>
            <w:pPr>
              <w:pStyle w:val="TableParagraph"/>
              <w:spacing w:line="250" w:lineRule="exact"/>
              <w:ind w:right="1779"/>
              <w:jc w:val="right"/>
              <w:rPr>
                <w:sz w:val="21"/>
              </w:rPr>
            </w:pPr>
            <w:r>
              <w:rPr>
                <w:spacing w:val="-5"/>
                <w:sz w:val="21"/>
              </w:rPr>
              <w:t>合计</w:t>
            </w:r>
          </w:p>
        </w:tc>
        <w:tc>
          <w:tcPr>
            <w:tcW w:w="2605" w:type="dxa"/>
          </w:tcPr>
          <w:p>
            <w:pPr>
              <w:pStyle w:val="TableParagraph"/>
              <w:spacing w:line="250" w:lineRule="exact"/>
              <w:ind w:right="97"/>
              <w:jc w:val="right"/>
              <w:rPr>
                <w:sz w:val="21"/>
              </w:rPr>
            </w:pPr>
            <w:r>
              <w:rPr>
                <w:sz w:val="21"/>
              </w:rPr>
              <w:t>-</w:t>
            </w:r>
            <w:r>
              <w:rPr>
                <w:spacing w:val="-2"/>
                <w:sz w:val="21"/>
              </w:rPr>
              <w:t>13,530,626.35</w:t>
            </w:r>
          </w:p>
        </w:tc>
        <w:tc>
          <w:tcPr>
            <w:tcW w:w="2440" w:type="dxa"/>
          </w:tcPr>
          <w:p>
            <w:pPr>
              <w:pStyle w:val="TableParagraph"/>
              <w:spacing w:line="250" w:lineRule="exact"/>
              <w:ind w:right="96"/>
              <w:jc w:val="right"/>
              <w:rPr>
                <w:sz w:val="21"/>
              </w:rPr>
            </w:pPr>
            <w:r>
              <w:rPr>
                <w:sz w:val="21"/>
              </w:rPr>
              <w:t>-</w:t>
            </w:r>
            <w:r>
              <w:rPr>
                <w:spacing w:val="-2"/>
                <w:sz w:val="21"/>
              </w:rPr>
              <w:t>48,655,828.43</w:t>
            </w:r>
          </w:p>
        </w:tc>
      </w:tr>
    </w:tbl>
    <w:p>
      <w:pPr>
        <w:spacing w:after="0" w:line="250" w:lineRule="exact"/>
        <w:jc w:val="right"/>
        <w:rPr>
          <w:sz w:val="21"/>
        </w:rPr>
        <w:sectPr>
          <w:type w:val="continuous"/>
          <w:pgSz w:w="11910" w:h="16840"/>
          <w:pgMar w:header="882" w:footer="975" w:top="1060" w:bottom="1160" w:left="880" w:right="1160"/>
        </w:sectPr>
      </w:pPr>
    </w:p>
    <w:p>
      <w:pPr>
        <w:pStyle w:val="BodyText"/>
        <w:spacing w:before="63"/>
        <w:ind w:left="680"/>
      </w:pPr>
      <w:r>
        <w:rPr/>
        <w:t>67</w:t>
      </w:r>
      <w:r>
        <w:rPr>
          <w:spacing w:val="1"/>
        </w:rPr>
        <w:t>、 其他收益</w:t>
      </w:r>
    </w:p>
    <w:p>
      <w:pPr>
        <w:pStyle w:val="BodyText"/>
        <w:spacing w:before="64"/>
        <w:ind w:left="397"/>
      </w:pPr>
      <w:r>
        <w:rPr>
          <w:spacing w:val="-3"/>
        </w:rPr>
        <w:t>√适用 □不适用</w:t>
      </w:r>
    </w:p>
    <w:p>
      <w:pPr>
        <w:spacing w:line="240" w:lineRule="auto" w:before="0"/>
        <w:rPr>
          <w:sz w:val="21"/>
        </w:rPr>
      </w:pPr>
      <w:r>
        <w:rPr/>
        <w:br w:type="column"/>
      </w:r>
      <w:r>
        <w:rPr>
          <w:sz w:val="21"/>
        </w:rPr>
      </w:r>
    </w:p>
    <w:p>
      <w:pPr>
        <w:pStyle w:val="BodyText"/>
        <w:spacing w:before="129"/>
      </w:pPr>
    </w:p>
    <w:p>
      <w:pPr>
        <w:pStyle w:val="BodyText"/>
        <w:spacing w:before="1"/>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123" w:space="4390"/>
            <w:col w:w="3357"/>
          </w:cols>
        </w:sectPr>
      </w:pPr>
    </w:p>
    <w:p>
      <w:pPr>
        <w:pStyle w:val="BodyText"/>
        <w:spacing w:before="7" w:after="1"/>
        <w:rPr>
          <w:sz w:val="9"/>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1"/>
        <w:gridCol w:w="2662"/>
        <w:gridCol w:w="3017"/>
      </w:tblGrid>
      <w:tr>
        <w:trPr>
          <w:trHeight w:val="271" w:hRule="atLeast"/>
        </w:trPr>
        <w:tc>
          <w:tcPr>
            <w:tcW w:w="3371" w:type="dxa"/>
          </w:tcPr>
          <w:p>
            <w:pPr>
              <w:pStyle w:val="TableParagraph"/>
              <w:spacing w:line="250" w:lineRule="exact"/>
              <w:ind w:left="11"/>
              <w:jc w:val="center"/>
              <w:rPr>
                <w:sz w:val="21"/>
              </w:rPr>
            </w:pPr>
            <w:r>
              <w:rPr>
                <w:spacing w:val="-4"/>
                <w:sz w:val="21"/>
              </w:rPr>
              <w:t>按性质分类</w:t>
            </w:r>
          </w:p>
        </w:tc>
        <w:tc>
          <w:tcPr>
            <w:tcW w:w="2662" w:type="dxa"/>
          </w:tcPr>
          <w:p>
            <w:pPr>
              <w:pStyle w:val="TableParagraph"/>
              <w:spacing w:line="250" w:lineRule="exact"/>
              <w:ind w:left="803"/>
              <w:rPr>
                <w:sz w:val="21"/>
              </w:rPr>
            </w:pPr>
            <w:r>
              <w:rPr>
                <w:spacing w:val="-4"/>
                <w:sz w:val="21"/>
              </w:rPr>
              <w:t>本期发生额</w:t>
            </w:r>
          </w:p>
        </w:tc>
        <w:tc>
          <w:tcPr>
            <w:tcW w:w="3017" w:type="dxa"/>
          </w:tcPr>
          <w:p>
            <w:pPr>
              <w:pStyle w:val="TableParagraph"/>
              <w:spacing w:line="250" w:lineRule="exact"/>
              <w:ind w:left="980"/>
              <w:rPr>
                <w:sz w:val="21"/>
              </w:rPr>
            </w:pPr>
            <w:r>
              <w:rPr>
                <w:spacing w:val="-4"/>
                <w:sz w:val="21"/>
              </w:rPr>
              <w:t>上期发生额</w:t>
            </w:r>
          </w:p>
        </w:tc>
      </w:tr>
      <w:tr>
        <w:trPr>
          <w:trHeight w:val="273" w:hRule="atLeast"/>
        </w:trPr>
        <w:tc>
          <w:tcPr>
            <w:tcW w:w="3371" w:type="dxa"/>
          </w:tcPr>
          <w:p>
            <w:pPr>
              <w:pStyle w:val="TableParagraph"/>
              <w:spacing w:line="250" w:lineRule="exact" w:before="3"/>
              <w:ind w:left="108"/>
              <w:rPr>
                <w:sz w:val="21"/>
              </w:rPr>
            </w:pPr>
            <w:r>
              <w:rPr>
                <w:spacing w:val="-3"/>
                <w:sz w:val="21"/>
              </w:rPr>
              <w:t>个人所得税手续费返还</w:t>
            </w:r>
          </w:p>
        </w:tc>
        <w:tc>
          <w:tcPr>
            <w:tcW w:w="2662" w:type="dxa"/>
          </w:tcPr>
          <w:p>
            <w:pPr>
              <w:pStyle w:val="TableParagraph"/>
              <w:spacing w:line="250" w:lineRule="exact" w:before="3"/>
              <w:ind w:right="94"/>
              <w:jc w:val="right"/>
              <w:rPr>
                <w:sz w:val="21"/>
              </w:rPr>
            </w:pPr>
            <w:r>
              <w:rPr>
                <w:spacing w:val="-2"/>
                <w:sz w:val="21"/>
              </w:rPr>
              <w:t>9,783.64</w:t>
            </w:r>
          </w:p>
        </w:tc>
        <w:tc>
          <w:tcPr>
            <w:tcW w:w="3017" w:type="dxa"/>
          </w:tcPr>
          <w:p>
            <w:pPr>
              <w:pStyle w:val="TableParagraph"/>
              <w:spacing w:line="250" w:lineRule="exact" w:before="3"/>
              <w:ind w:right="93"/>
              <w:jc w:val="right"/>
              <w:rPr>
                <w:sz w:val="21"/>
              </w:rPr>
            </w:pPr>
            <w:r>
              <w:rPr>
                <w:spacing w:val="-2"/>
                <w:sz w:val="21"/>
              </w:rPr>
              <w:t>1,682.34</w:t>
            </w:r>
          </w:p>
        </w:tc>
      </w:tr>
      <w:tr>
        <w:trPr>
          <w:trHeight w:val="273" w:hRule="atLeast"/>
        </w:trPr>
        <w:tc>
          <w:tcPr>
            <w:tcW w:w="3371" w:type="dxa"/>
          </w:tcPr>
          <w:p>
            <w:pPr>
              <w:pStyle w:val="TableParagraph"/>
              <w:spacing w:line="252" w:lineRule="exact"/>
              <w:ind w:left="108"/>
              <w:rPr>
                <w:sz w:val="21"/>
              </w:rPr>
            </w:pPr>
            <w:r>
              <w:rPr>
                <w:spacing w:val="-4"/>
                <w:sz w:val="21"/>
              </w:rPr>
              <w:t>工业发展资金</w:t>
            </w:r>
          </w:p>
        </w:tc>
        <w:tc>
          <w:tcPr>
            <w:tcW w:w="2662" w:type="dxa"/>
          </w:tcPr>
          <w:p>
            <w:pPr>
              <w:pStyle w:val="TableParagraph"/>
              <w:spacing w:before="0"/>
              <w:rPr>
                <w:rFonts w:ascii="Times New Roman"/>
                <w:sz w:val="20"/>
              </w:rPr>
            </w:pPr>
          </w:p>
        </w:tc>
        <w:tc>
          <w:tcPr>
            <w:tcW w:w="3017" w:type="dxa"/>
          </w:tcPr>
          <w:p>
            <w:pPr>
              <w:pStyle w:val="TableParagraph"/>
              <w:spacing w:line="252" w:lineRule="exact"/>
              <w:ind w:right="93"/>
              <w:jc w:val="right"/>
              <w:rPr>
                <w:sz w:val="21"/>
              </w:rPr>
            </w:pPr>
            <w:r>
              <w:rPr>
                <w:spacing w:val="-2"/>
                <w:sz w:val="21"/>
              </w:rPr>
              <w:t>2,189,397.00</w:t>
            </w:r>
          </w:p>
        </w:tc>
      </w:tr>
      <w:tr>
        <w:trPr>
          <w:trHeight w:val="270" w:hRule="atLeast"/>
        </w:trPr>
        <w:tc>
          <w:tcPr>
            <w:tcW w:w="3371" w:type="dxa"/>
          </w:tcPr>
          <w:p>
            <w:pPr>
              <w:pStyle w:val="TableParagraph"/>
              <w:spacing w:line="250" w:lineRule="exact"/>
              <w:ind w:left="108"/>
              <w:rPr>
                <w:sz w:val="21"/>
              </w:rPr>
            </w:pPr>
            <w:r>
              <w:rPr>
                <w:spacing w:val="-4"/>
                <w:sz w:val="21"/>
              </w:rPr>
              <w:t>外经贸补助</w:t>
            </w:r>
          </w:p>
        </w:tc>
        <w:tc>
          <w:tcPr>
            <w:tcW w:w="2662" w:type="dxa"/>
          </w:tcPr>
          <w:p>
            <w:pPr>
              <w:pStyle w:val="TableParagraph"/>
              <w:spacing w:line="250" w:lineRule="exact"/>
              <w:ind w:right="94"/>
              <w:jc w:val="right"/>
              <w:rPr>
                <w:sz w:val="21"/>
              </w:rPr>
            </w:pPr>
            <w:r>
              <w:rPr>
                <w:spacing w:val="-2"/>
                <w:sz w:val="21"/>
              </w:rPr>
              <w:t>223,348.00</w:t>
            </w:r>
          </w:p>
        </w:tc>
        <w:tc>
          <w:tcPr>
            <w:tcW w:w="3017" w:type="dxa"/>
          </w:tcPr>
          <w:p>
            <w:pPr>
              <w:pStyle w:val="TableParagraph"/>
              <w:spacing w:line="250" w:lineRule="exact"/>
              <w:ind w:right="93"/>
              <w:jc w:val="right"/>
              <w:rPr>
                <w:sz w:val="21"/>
              </w:rPr>
            </w:pPr>
            <w:r>
              <w:rPr>
                <w:spacing w:val="-2"/>
                <w:sz w:val="21"/>
              </w:rPr>
              <w:t>86,278.00</w:t>
            </w:r>
          </w:p>
        </w:tc>
      </w:tr>
      <w:tr>
        <w:trPr>
          <w:trHeight w:val="273" w:hRule="atLeast"/>
        </w:trPr>
        <w:tc>
          <w:tcPr>
            <w:tcW w:w="3371" w:type="dxa"/>
          </w:tcPr>
          <w:p>
            <w:pPr>
              <w:pStyle w:val="TableParagraph"/>
              <w:spacing w:line="250" w:lineRule="exact" w:before="3"/>
              <w:ind w:left="108"/>
              <w:rPr>
                <w:sz w:val="21"/>
              </w:rPr>
            </w:pPr>
            <w:r>
              <w:rPr>
                <w:spacing w:val="-4"/>
                <w:sz w:val="21"/>
              </w:rPr>
              <w:t>以工代训补助</w:t>
            </w:r>
          </w:p>
        </w:tc>
        <w:tc>
          <w:tcPr>
            <w:tcW w:w="2662" w:type="dxa"/>
          </w:tcPr>
          <w:p>
            <w:pPr>
              <w:pStyle w:val="TableParagraph"/>
              <w:spacing w:before="0"/>
              <w:rPr>
                <w:rFonts w:ascii="Times New Roman"/>
                <w:sz w:val="20"/>
              </w:rPr>
            </w:pPr>
          </w:p>
        </w:tc>
        <w:tc>
          <w:tcPr>
            <w:tcW w:w="3017" w:type="dxa"/>
          </w:tcPr>
          <w:p>
            <w:pPr>
              <w:pStyle w:val="TableParagraph"/>
              <w:spacing w:line="250" w:lineRule="exact" w:before="3"/>
              <w:ind w:right="93"/>
              <w:jc w:val="right"/>
              <w:rPr>
                <w:sz w:val="21"/>
              </w:rPr>
            </w:pPr>
            <w:r>
              <w:rPr>
                <w:spacing w:val="-2"/>
                <w:sz w:val="21"/>
              </w:rPr>
              <w:t>17,660.00</w:t>
            </w:r>
          </w:p>
        </w:tc>
      </w:tr>
      <w:tr>
        <w:trPr>
          <w:trHeight w:val="273" w:hRule="atLeast"/>
        </w:trPr>
        <w:tc>
          <w:tcPr>
            <w:tcW w:w="3371" w:type="dxa"/>
          </w:tcPr>
          <w:p>
            <w:pPr>
              <w:pStyle w:val="TableParagraph"/>
              <w:spacing w:line="252" w:lineRule="exact"/>
              <w:ind w:left="108"/>
              <w:rPr>
                <w:sz w:val="21"/>
              </w:rPr>
            </w:pPr>
            <w:r>
              <w:rPr>
                <w:spacing w:val="-4"/>
                <w:sz w:val="21"/>
              </w:rPr>
              <w:t>稳岗补贴</w:t>
            </w:r>
          </w:p>
        </w:tc>
        <w:tc>
          <w:tcPr>
            <w:tcW w:w="2662" w:type="dxa"/>
          </w:tcPr>
          <w:p>
            <w:pPr>
              <w:pStyle w:val="TableParagraph"/>
              <w:spacing w:before="0"/>
              <w:rPr>
                <w:rFonts w:ascii="Times New Roman"/>
                <w:sz w:val="20"/>
              </w:rPr>
            </w:pPr>
          </w:p>
        </w:tc>
        <w:tc>
          <w:tcPr>
            <w:tcW w:w="3017" w:type="dxa"/>
          </w:tcPr>
          <w:p>
            <w:pPr>
              <w:pStyle w:val="TableParagraph"/>
              <w:spacing w:line="252" w:lineRule="exact"/>
              <w:ind w:right="93"/>
              <w:jc w:val="right"/>
              <w:rPr>
                <w:sz w:val="21"/>
              </w:rPr>
            </w:pPr>
            <w:r>
              <w:rPr>
                <w:spacing w:val="-2"/>
                <w:sz w:val="21"/>
              </w:rPr>
              <w:t>24,600.49</w:t>
            </w:r>
          </w:p>
        </w:tc>
      </w:tr>
      <w:tr>
        <w:trPr>
          <w:trHeight w:val="270" w:hRule="atLeast"/>
        </w:trPr>
        <w:tc>
          <w:tcPr>
            <w:tcW w:w="3371" w:type="dxa"/>
          </w:tcPr>
          <w:p>
            <w:pPr>
              <w:pStyle w:val="TableParagraph"/>
              <w:spacing w:line="250" w:lineRule="exact"/>
              <w:ind w:left="108"/>
              <w:rPr>
                <w:sz w:val="21"/>
              </w:rPr>
            </w:pPr>
            <w:r>
              <w:rPr>
                <w:spacing w:val="-3"/>
                <w:sz w:val="21"/>
              </w:rPr>
              <w:t>退役军人优惠政策退税款</w:t>
            </w:r>
          </w:p>
        </w:tc>
        <w:tc>
          <w:tcPr>
            <w:tcW w:w="2662" w:type="dxa"/>
          </w:tcPr>
          <w:p>
            <w:pPr>
              <w:pStyle w:val="TableParagraph"/>
              <w:spacing w:line="250" w:lineRule="exact"/>
              <w:ind w:right="94"/>
              <w:jc w:val="right"/>
              <w:rPr>
                <w:sz w:val="21"/>
              </w:rPr>
            </w:pPr>
            <w:r>
              <w:rPr>
                <w:spacing w:val="-2"/>
                <w:sz w:val="21"/>
              </w:rPr>
              <w:t>114,750.00</w:t>
            </w:r>
          </w:p>
        </w:tc>
        <w:tc>
          <w:tcPr>
            <w:tcW w:w="3017" w:type="dxa"/>
          </w:tcPr>
          <w:p>
            <w:pPr>
              <w:pStyle w:val="TableParagraph"/>
              <w:spacing w:line="250" w:lineRule="exact"/>
              <w:ind w:right="93"/>
              <w:jc w:val="right"/>
              <w:rPr>
                <w:sz w:val="21"/>
              </w:rPr>
            </w:pPr>
            <w:r>
              <w:rPr>
                <w:spacing w:val="-2"/>
                <w:sz w:val="21"/>
              </w:rPr>
              <w:t>66,000.00</w:t>
            </w:r>
          </w:p>
        </w:tc>
      </w:tr>
      <w:tr>
        <w:trPr>
          <w:trHeight w:val="273" w:hRule="atLeast"/>
        </w:trPr>
        <w:tc>
          <w:tcPr>
            <w:tcW w:w="3371" w:type="dxa"/>
          </w:tcPr>
          <w:p>
            <w:pPr>
              <w:pStyle w:val="TableParagraph"/>
              <w:spacing w:line="252" w:lineRule="exact"/>
              <w:ind w:left="108"/>
              <w:rPr>
                <w:sz w:val="21"/>
              </w:rPr>
            </w:pPr>
            <w:r>
              <w:rPr>
                <w:spacing w:val="-4"/>
                <w:sz w:val="21"/>
              </w:rPr>
              <w:t>专项奖励</w:t>
            </w:r>
          </w:p>
        </w:tc>
        <w:tc>
          <w:tcPr>
            <w:tcW w:w="2662" w:type="dxa"/>
          </w:tcPr>
          <w:p>
            <w:pPr>
              <w:pStyle w:val="TableParagraph"/>
              <w:spacing w:before="0"/>
              <w:rPr>
                <w:rFonts w:ascii="Times New Roman"/>
                <w:sz w:val="20"/>
              </w:rPr>
            </w:pPr>
          </w:p>
        </w:tc>
        <w:tc>
          <w:tcPr>
            <w:tcW w:w="3017" w:type="dxa"/>
          </w:tcPr>
          <w:p>
            <w:pPr>
              <w:pStyle w:val="TableParagraph"/>
              <w:spacing w:line="252" w:lineRule="exact"/>
              <w:ind w:right="93"/>
              <w:jc w:val="right"/>
              <w:rPr>
                <w:sz w:val="21"/>
              </w:rPr>
            </w:pPr>
            <w:r>
              <w:rPr>
                <w:spacing w:val="-2"/>
                <w:sz w:val="21"/>
              </w:rPr>
              <w:t>6,652,700.00</w:t>
            </w:r>
          </w:p>
        </w:tc>
      </w:tr>
      <w:tr>
        <w:trPr>
          <w:trHeight w:val="273" w:hRule="atLeast"/>
        </w:trPr>
        <w:tc>
          <w:tcPr>
            <w:tcW w:w="3371" w:type="dxa"/>
          </w:tcPr>
          <w:p>
            <w:pPr>
              <w:pStyle w:val="TableParagraph"/>
              <w:spacing w:line="252" w:lineRule="exact"/>
              <w:ind w:left="108"/>
              <w:rPr>
                <w:sz w:val="21"/>
              </w:rPr>
            </w:pPr>
            <w:r>
              <w:rPr>
                <w:spacing w:val="-4"/>
                <w:sz w:val="21"/>
              </w:rPr>
              <w:t>上市补助</w:t>
            </w:r>
          </w:p>
        </w:tc>
        <w:tc>
          <w:tcPr>
            <w:tcW w:w="2662" w:type="dxa"/>
          </w:tcPr>
          <w:p>
            <w:pPr>
              <w:pStyle w:val="TableParagraph"/>
              <w:spacing w:line="252" w:lineRule="exact"/>
              <w:ind w:right="94"/>
              <w:jc w:val="right"/>
              <w:rPr>
                <w:sz w:val="21"/>
              </w:rPr>
            </w:pPr>
            <w:r>
              <w:rPr>
                <w:spacing w:val="-2"/>
                <w:sz w:val="21"/>
              </w:rPr>
              <w:t>1,600,000.00</w:t>
            </w:r>
          </w:p>
        </w:tc>
        <w:tc>
          <w:tcPr>
            <w:tcW w:w="3017" w:type="dxa"/>
          </w:tcPr>
          <w:p>
            <w:pPr>
              <w:pStyle w:val="TableParagraph"/>
              <w:spacing w:before="0"/>
              <w:rPr>
                <w:rFonts w:ascii="Times New Roman"/>
                <w:sz w:val="20"/>
              </w:rPr>
            </w:pPr>
          </w:p>
        </w:tc>
      </w:tr>
      <w:tr>
        <w:trPr>
          <w:trHeight w:val="270" w:hRule="atLeast"/>
        </w:trPr>
        <w:tc>
          <w:tcPr>
            <w:tcW w:w="3371" w:type="dxa"/>
          </w:tcPr>
          <w:p>
            <w:pPr>
              <w:pStyle w:val="TableParagraph"/>
              <w:spacing w:line="250" w:lineRule="exact"/>
              <w:ind w:left="108"/>
              <w:rPr>
                <w:sz w:val="21"/>
              </w:rPr>
            </w:pPr>
            <w:r>
              <w:rPr>
                <w:spacing w:val="-4"/>
                <w:sz w:val="21"/>
              </w:rPr>
              <w:t>扶持资金补助</w:t>
            </w:r>
          </w:p>
        </w:tc>
        <w:tc>
          <w:tcPr>
            <w:tcW w:w="2662" w:type="dxa"/>
          </w:tcPr>
          <w:p>
            <w:pPr>
              <w:pStyle w:val="TableParagraph"/>
              <w:spacing w:line="250" w:lineRule="exact"/>
              <w:ind w:right="94"/>
              <w:jc w:val="right"/>
              <w:rPr>
                <w:sz w:val="21"/>
              </w:rPr>
            </w:pPr>
            <w:r>
              <w:rPr>
                <w:spacing w:val="-2"/>
                <w:sz w:val="21"/>
              </w:rPr>
              <w:t>788,900.00</w:t>
            </w:r>
          </w:p>
        </w:tc>
        <w:tc>
          <w:tcPr>
            <w:tcW w:w="3017" w:type="dxa"/>
          </w:tcPr>
          <w:p>
            <w:pPr>
              <w:pStyle w:val="TableParagraph"/>
              <w:spacing w:before="0"/>
              <w:rPr>
                <w:rFonts w:ascii="Times New Roman"/>
                <w:sz w:val="20"/>
              </w:rPr>
            </w:pPr>
          </w:p>
        </w:tc>
      </w:tr>
      <w:tr>
        <w:trPr>
          <w:trHeight w:val="273" w:hRule="atLeast"/>
        </w:trPr>
        <w:tc>
          <w:tcPr>
            <w:tcW w:w="3371" w:type="dxa"/>
          </w:tcPr>
          <w:p>
            <w:pPr>
              <w:pStyle w:val="TableParagraph"/>
              <w:spacing w:line="252" w:lineRule="exact"/>
              <w:ind w:left="108"/>
              <w:rPr>
                <w:sz w:val="21"/>
              </w:rPr>
            </w:pPr>
            <w:r>
              <w:rPr>
                <w:spacing w:val="-2"/>
                <w:sz w:val="21"/>
              </w:rPr>
              <w:t>2022</w:t>
            </w:r>
            <w:r>
              <w:rPr>
                <w:spacing w:val="-10"/>
                <w:sz w:val="21"/>
              </w:rPr>
              <w:t> 年植保站蠹蛾防控补助款</w:t>
            </w:r>
          </w:p>
        </w:tc>
        <w:tc>
          <w:tcPr>
            <w:tcW w:w="2662" w:type="dxa"/>
          </w:tcPr>
          <w:p>
            <w:pPr>
              <w:pStyle w:val="TableParagraph"/>
              <w:spacing w:line="252" w:lineRule="exact"/>
              <w:ind w:right="94"/>
              <w:jc w:val="right"/>
              <w:rPr>
                <w:sz w:val="21"/>
              </w:rPr>
            </w:pPr>
            <w:r>
              <w:rPr>
                <w:spacing w:val="-2"/>
                <w:sz w:val="21"/>
              </w:rPr>
              <w:t>40,000.00</w:t>
            </w:r>
          </w:p>
        </w:tc>
        <w:tc>
          <w:tcPr>
            <w:tcW w:w="3017" w:type="dxa"/>
          </w:tcPr>
          <w:p>
            <w:pPr>
              <w:pStyle w:val="TableParagraph"/>
              <w:spacing w:before="0"/>
              <w:rPr>
                <w:rFonts w:ascii="Times New Roman"/>
                <w:sz w:val="20"/>
              </w:rPr>
            </w:pPr>
          </w:p>
        </w:tc>
      </w:tr>
      <w:tr>
        <w:trPr>
          <w:trHeight w:val="270" w:hRule="atLeast"/>
        </w:trPr>
        <w:tc>
          <w:tcPr>
            <w:tcW w:w="3371" w:type="dxa"/>
          </w:tcPr>
          <w:p>
            <w:pPr>
              <w:pStyle w:val="TableParagraph"/>
              <w:spacing w:line="250" w:lineRule="exact"/>
              <w:ind w:left="108"/>
              <w:rPr>
                <w:sz w:val="21"/>
              </w:rPr>
            </w:pPr>
            <w:r>
              <w:rPr>
                <w:spacing w:val="-5"/>
                <w:sz w:val="21"/>
              </w:rPr>
              <w:t>其他</w:t>
            </w:r>
          </w:p>
        </w:tc>
        <w:tc>
          <w:tcPr>
            <w:tcW w:w="2662" w:type="dxa"/>
          </w:tcPr>
          <w:p>
            <w:pPr>
              <w:pStyle w:val="TableParagraph"/>
              <w:spacing w:line="250" w:lineRule="exact"/>
              <w:ind w:right="94"/>
              <w:jc w:val="right"/>
              <w:rPr>
                <w:sz w:val="21"/>
              </w:rPr>
            </w:pPr>
            <w:r>
              <w:rPr>
                <w:spacing w:val="-2"/>
                <w:sz w:val="21"/>
              </w:rPr>
              <w:t>6,000.00</w:t>
            </w:r>
          </w:p>
        </w:tc>
        <w:tc>
          <w:tcPr>
            <w:tcW w:w="3017" w:type="dxa"/>
          </w:tcPr>
          <w:p>
            <w:pPr>
              <w:pStyle w:val="TableParagraph"/>
              <w:spacing w:line="250" w:lineRule="exact"/>
              <w:ind w:right="93"/>
              <w:jc w:val="right"/>
              <w:rPr>
                <w:sz w:val="21"/>
              </w:rPr>
            </w:pPr>
            <w:r>
              <w:rPr>
                <w:spacing w:val="-2"/>
                <w:sz w:val="21"/>
              </w:rPr>
              <w:t>33,680.00</w:t>
            </w:r>
          </w:p>
        </w:tc>
      </w:tr>
      <w:tr>
        <w:trPr>
          <w:trHeight w:val="273" w:hRule="atLeast"/>
        </w:trPr>
        <w:tc>
          <w:tcPr>
            <w:tcW w:w="3371" w:type="dxa"/>
          </w:tcPr>
          <w:p>
            <w:pPr>
              <w:pStyle w:val="TableParagraph"/>
              <w:spacing w:line="250" w:lineRule="exact" w:before="3"/>
              <w:ind w:left="11" w:right="2"/>
              <w:jc w:val="center"/>
              <w:rPr>
                <w:sz w:val="21"/>
              </w:rPr>
            </w:pPr>
            <w:r>
              <w:rPr>
                <w:spacing w:val="-5"/>
                <w:sz w:val="21"/>
              </w:rPr>
              <w:t>合计</w:t>
            </w:r>
          </w:p>
        </w:tc>
        <w:tc>
          <w:tcPr>
            <w:tcW w:w="2662" w:type="dxa"/>
          </w:tcPr>
          <w:p>
            <w:pPr>
              <w:pStyle w:val="TableParagraph"/>
              <w:spacing w:line="250" w:lineRule="exact" w:before="3"/>
              <w:ind w:right="94"/>
              <w:jc w:val="right"/>
              <w:rPr>
                <w:sz w:val="21"/>
              </w:rPr>
            </w:pPr>
            <w:r>
              <w:rPr>
                <w:spacing w:val="-2"/>
                <w:sz w:val="21"/>
              </w:rPr>
              <w:t>2,782,781.64</w:t>
            </w:r>
          </w:p>
        </w:tc>
        <w:tc>
          <w:tcPr>
            <w:tcW w:w="3017" w:type="dxa"/>
          </w:tcPr>
          <w:p>
            <w:pPr>
              <w:pStyle w:val="TableParagraph"/>
              <w:spacing w:line="250" w:lineRule="exact" w:before="3"/>
              <w:ind w:right="93"/>
              <w:jc w:val="right"/>
              <w:rPr>
                <w:sz w:val="21"/>
              </w:rPr>
            </w:pPr>
            <w:r>
              <w:rPr>
                <w:spacing w:val="-2"/>
                <w:sz w:val="21"/>
              </w:rPr>
              <w:t>9,071,997.83</w:t>
            </w:r>
          </w:p>
        </w:tc>
      </w:tr>
    </w:tbl>
    <w:p>
      <w:pPr>
        <w:spacing w:after="0" w:line="250" w:lineRule="exact"/>
        <w:jc w:val="right"/>
        <w:rPr>
          <w:sz w:val="21"/>
        </w:rPr>
        <w:sectPr>
          <w:type w:val="continuous"/>
          <w:pgSz w:w="11910" w:h="16840"/>
          <w:pgMar w:header="882" w:footer="975" w:top="1060" w:bottom="1160" w:left="880" w:right="1160"/>
        </w:sectPr>
      </w:pPr>
    </w:p>
    <w:p>
      <w:pPr>
        <w:pStyle w:val="BodyText"/>
        <w:spacing w:before="66"/>
        <w:ind w:left="680"/>
      </w:pPr>
      <w:r>
        <w:rPr/>
        <w:t>68</w:t>
      </w:r>
      <w:r>
        <w:rPr>
          <w:spacing w:val="1"/>
        </w:rPr>
        <w:t>、 投资收益</w:t>
      </w:r>
    </w:p>
    <w:p>
      <w:pPr>
        <w:pStyle w:val="BodyText"/>
        <w:spacing w:before="65"/>
        <w:ind w:left="397"/>
      </w:pPr>
      <w:r>
        <w:rPr>
          <w:spacing w:val="-3"/>
        </w:rPr>
        <w:t>√适用 □不适用</w:t>
      </w:r>
    </w:p>
    <w:p>
      <w:pPr>
        <w:spacing w:line="240" w:lineRule="auto" w:before="0"/>
        <w:rPr>
          <w:sz w:val="21"/>
        </w:rPr>
      </w:pPr>
      <w:r>
        <w:rPr/>
        <w:br w:type="column"/>
      </w:r>
      <w:r>
        <w:rPr>
          <w:sz w:val="21"/>
        </w:rPr>
      </w:r>
    </w:p>
    <w:p>
      <w:pPr>
        <w:pStyle w:val="BodyText"/>
        <w:spacing w:before="133"/>
      </w:pPr>
    </w:p>
    <w:p>
      <w:pPr>
        <w:pStyle w:val="BodyText"/>
        <w:ind w:left="397"/>
      </w:pPr>
      <w:r>
        <w:rPr/>
        <w:t>单位：元</w:t>
      </w:r>
      <w:r>
        <w:rPr>
          <w:spacing w:val="42"/>
          <w:w w:val="150"/>
        </w:rPr>
        <w:t> </w:t>
      </w:r>
      <w:r>
        <w:rPr>
          <w:spacing w:val="-2"/>
        </w:rPr>
        <w:t>币种：人民币</w:t>
      </w:r>
    </w:p>
    <w:p>
      <w:pPr>
        <w:spacing w:after="0"/>
        <w:sectPr>
          <w:type w:val="continuous"/>
          <w:pgSz w:w="11910" w:h="16840"/>
          <w:pgMar w:header="882" w:footer="975" w:top="1060" w:bottom="1160" w:left="880" w:right="1160"/>
          <w:cols w:num="2" w:equalWidth="0">
            <w:col w:w="2123" w:space="4399"/>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9"/>
        <w:gridCol w:w="2269"/>
        <w:gridCol w:w="2704"/>
      </w:tblGrid>
      <w:tr>
        <w:trPr>
          <w:trHeight w:val="270" w:hRule="atLeast"/>
        </w:trPr>
        <w:tc>
          <w:tcPr>
            <w:tcW w:w="4079" w:type="dxa"/>
          </w:tcPr>
          <w:p>
            <w:pPr>
              <w:pStyle w:val="TableParagraph"/>
              <w:spacing w:line="250" w:lineRule="exact"/>
              <w:ind w:left="11"/>
              <w:jc w:val="center"/>
              <w:rPr>
                <w:sz w:val="21"/>
              </w:rPr>
            </w:pPr>
            <w:r>
              <w:rPr>
                <w:spacing w:val="-5"/>
                <w:sz w:val="21"/>
              </w:rPr>
              <w:t>项目</w:t>
            </w:r>
          </w:p>
        </w:tc>
        <w:tc>
          <w:tcPr>
            <w:tcW w:w="2269" w:type="dxa"/>
          </w:tcPr>
          <w:p>
            <w:pPr>
              <w:pStyle w:val="TableParagraph"/>
              <w:spacing w:line="250" w:lineRule="exact"/>
              <w:ind w:left="604"/>
              <w:rPr>
                <w:sz w:val="21"/>
              </w:rPr>
            </w:pPr>
            <w:r>
              <w:rPr>
                <w:spacing w:val="-4"/>
                <w:sz w:val="21"/>
              </w:rPr>
              <w:t>本期发生额</w:t>
            </w:r>
          </w:p>
        </w:tc>
        <w:tc>
          <w:tcPr>
            <w:tcW w:w="2704" w:type="dxa"/>
          </w:tcPr>
          <w:p>
            <w:pPr>
              <w:pStyle w:val="TableParagraph"/>
              <w:spacing w:line="250" w:lineRule="exact"/>
              <w:ind w:left="822"/>
              <w:rPr>
                <w:sz w:val="21"/>
              </w:rPr>
            </w:pPr>
            <w:r>
              <w:rPr>
                <w:spacing w:val="-4"/>
                <w:sz w:val="21"/>
              </w:rPr>
              <w:t>上期发生额</w:t>
            </w:r>
          </w:p>
        </w:tc>
      </w:tr>
      <w:tr>
        <w:trPr>
          <w:trHeight w:val="273" w:hRule="atLeast"/>
        </w:trPr>
        <w:tc>
          <w:tcPr>
            <w:tcW w:w="4079" w:type="dxa"/>
          </w:tcPr>
          <w:p>
            <w:pPr>
              <w:pStyle w:val="TableParagraph"/>
              <w:spacing w:line="250" w:lineRule="exact" w:before="3"/>
              <w:ind w:left="108"/>
              <w:rPr>
                <w:sz w:val="21"/>
              </w:rPr>
            </w:pPr>
            <w:r>
              <w:rPr>
                <w:spacing w:val="-3"/>
                <w:sz w:val="21"/>
              </w:rPr>
              <w:t>处置长期股权投资产生的投资收益</w:t>
            </w:r>
          </w:p>
        </w:tc>
        <w:tc>
          <w:tcPr>
            <w:tcW w:w="2269" w:type="dxa"/>
          </w:tcPr>
          <w:p>
            <w:pPr>
              <w:pStyle w:val="TableParagraph"/>
              <w:spacing w:line="250" w:lineRule="exact" w:before="3"/>
              <w:ind w:right="97"/>
              <w:jc w:val="right"/>
              <w:rPr>
                <w:sz w:val="21"/>
              </w:rPr>
            </w:pPr>
            <w:r>
              <w:rPr>
                <w:spacing w:val="-2"/>
                <w:sz w:val="21"/>
              </w:rPr>
              <w:t>762,364.25</w:t>
            </w:r>
          </w:p>
        </w:tc>
        <w:tc>
          <w:tcPr>
            <w:tcW w:w="2704" w:type="dxa"/>
          </w:tcPr>
          <w:p>
            <w:pPr>
              <w:pStyle w:val="TableParagraph"/>
              <w:spacing w:line="250" w:lineRule="exact" w:before="3"/>
              <w:ind w:right="95"/>
              <w:jc w:val="right"/>
              <w:rPr>
                <w:sz w:val="21"/>
              </w:rPr>
            </w:pPr>
            <w:r>
              <w:rPr>
                <w:spacing w:val="-2"/>
                <w:sz w:val="21"/>
              </w:rPr>
              <w:t>797,825.57</w:t>
            </w:r>
          </w:p>
        </w:tc>
      </w:tr>
      <w:tr>
        <w:trPr>
          <w:trHeight w:val="273" w:hRule="atLeast"/>
        </w:trPr>
        <w:tc>
          <w:tcPr>
            <w:tcW w:w="4079" w:type="dxa"/>
          </w:tcPr>
          <w:p>
            <w:pPr>
              <w:pStyle w:val="TableParagraph"/>
              <w:spacing w:line="252" w:lineRule="exact"/>
              <w:ind w:left="108"/>
              <w:rPr>
                <w:sz w:val="21"/>
              </w:rPr>
            </w:pPr>
            <w:r>
              <w:rPr>
                <w:spacing w:val="-3"/>
                <w:sz w:val="21"/>
              </w:rPr>
              <w:t>交易性金融资产持有期间的投资收益</w:t>
            </w:r>
          </w:p>
        </w:tc>
        <w:tc>
          <w:tcPr>
            <w:tcW w:w="2269" w:type="dxa"/>
          </w:tcPr>
          <w:p>
            <w:pPr>
              <w:pStyle w:val="TableParagraph"/>
              <w:spacing w:line="252" w:lineRule="exact"/>
              <w:ind w:right="97"/>
              <w:jc w:val="right"/>
              <w:rPr>
                <w:sz w:val="21"/>
              </w:rPr>
            </w:pPr>
            <w:r>
              <w:rPr>
                <w:spacing w:val="-2"/>
                <w:sz w:val="21"/>
              </w:rPr>
              <w:t>1,289,895.27</w:t>
            </w:r>
          </w:p>
        </w:tc>
        <w:tc>
          <w:tcPr>
            <w:tcW w:w="2704" w:type="dxa"/>
          </w:tcPr>
          <w:p>
            <w:pPr>
              <w:pStyle w:val="TableParagraph"/>
              <w:spacing w:line="252" w:lineRule="exact"/>
              <w:ind w:right="95"/>
              <w:jc w:val="right"/>
              <w:rPr>
                <w:sz w:val="21"/>
              </w:rPr>
            </w:pPr>
            <w:r>
              <w:rPr>
                <w:spacing w:val="-2"/>
                <w:sz w:val="21"/>
              </w:rPr>
              <w:t>1,462,819.85</w:t>
            </w:r>
          </w:p>
        </w:tc>
      </w:tr>
      <w:tr>
        <w:trPr>
          <w:trHeight w:val="270" w:hRule="atLeast"/>
        </w:trPr>
        <w:tc>
          <w:tcPr>
            <w:tcW w:w="4079" w:type="dxa"/>
          </w:tcPr>
          <w:p>
            <w:pPr>
              <w:pStyle w:val="TableParagraph"/>
              <w:spacing w:line="250" w:lineRule="exact"/>
              <w:ind w:left="108"/>
              <w:rPr>
                <w:sz w:val="21"/>
              </w:rPr>
            </w:pPr>
            <w:r>
              <w:rPr>
                <w:spacing w:val="-3"/>
                <w:sz w:val="21"/>
              </w:rPr>
              <w:t>处置交易性金融资产取得的投资收益</w:t>
            </w:r>
          </w:p>
        </w:tc>
        <w:tc>
          <w:tcPr>
            <w:tcW w:w="2269" w:type="dxa"/>
          </w:tcPr>
          <w:p>
            <w:pPr>
              <w:pStyle w:val="TableParagraph"/>
              <w:spacing w:line="250" w:lineRule="exact"/>
              <w:ind w:right="97"/>
              <w:jc w:val="right"/>
              <w:rPr>
                <w:sz w:val="21"/>
              </w:rPr>
            </w:pPr>
            <w:r>
              <w:rPr>
                <w:spacing w:val="-2"/>
                <w:sz w:val="21"/>
              </w:rPr>
              <w:t>61,319,680.71</w:t>
            </w:r>
          </w:p>
        </w:tc>
        <w:tc>
          <w:tcPr>
            <w:tcW w:w="2704" w:type="dxa"/>
          </w:tcPr>
          <w:p>
            <w:pPr>
              <w:pStyle w:val="TableParagraph"/>
              <w:spacing w:line="250" w:lineRule="exact"/>
              <w:ind w:right="96"/>
              <w:jc w:val="right"/>
              <w:rPr>
                <w:sz w:val="21"/>
              </w:rPr>
            </w:pPr>
            <w:r>
              <w:rPr>
                <w:spacing w:val="-2"/>
                <w:sz w:val="21"/>
              </w:rPr>
              <w:t>43,385,186.36</w:t>
            </w:r>
          </w:p>
        </w:tc>
      </w:tr>
      <w:tr>
        <w:trPr>
          <w:trHeight w:val="273" w:hRule="atLeast"/>
        </w:trPr>
        <w:tc>
          <w:tcPr>
            <w:tcW w:w="4079" w:type="dxa"/>
          </w:tcPr>
          <w:p>
            <w:pPr>
              <w:pStyle w:val="TableParagraph"/>
              <w:spacing w:line="252" w:lineRule="exact"/>
              <w:ind w:left="11"/>
              <w:jc w:val="center"/>
              <w:rPr>
                <w:sz w:val="21"/>
              </w:rPr>
            </w:pPr>
            <w:r>
              <w:rPr>
                <w:spacing w:val="-5"/>
                <w:sz w:val="21"/>
              </w:rPr>
              <w:t>合计</w:t>
            </w:r>
          </w:p>
        </w:tc>
        <w:tc>
          <w:tcPr>
            <w:tcW w:w="2269" w:type="dxa"/>
          </w:tcPr>
          <w:p>
            <w:pPr>
              <w:pStyle w:val="TableParagraph"/>
              <w:spacing w:line="252" w:lineRule="exact"/>
              <w:ind w:right="97"/>
              <w:jc w:val="right"/>
              <w:rPr>
                <w:sz w:val="21"/>
              </w:rPr>
            </w:pPr>
            <w:r>
              <w:rPr>
                <w:spacing w:val="-2"/>
                <w:sz w:val="21"/>
              </w:rPr>
              <w:t>63,371,940.23</w:t>
            </w:r>
          </w:p>
        </w:tc>
        <w:tc>
          <w:tcPr>
            <w:tcW w:w="2704" w:type="dxa"/>
          </w:tcPr>
          <w:p>
            <w:pPr>
              <w:pStyle w:val="TableParagraph"/>
              <w:spacing w:line="252" w:lineRule="exact"/>
              <w:ind w:right="96"/>
              <w:jc w:val="right"/>
              <w:rPr>
                <w:sz w:val="21"/>
              </w:rPr>
            </w:pPr>
            <w:r>
              <w:rPr>
                <w:spacing w:val="-2"/>
                <w:sz w:val="21"/>
              </w:rPr>
              <w:t>45,645,831.78</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before="61"/>
        <w:ind w:left="680"/>
      </w:pPr>
      <w:r>
        <w:rPr/>
        <w:t>69</w:t>
      </w:r>
      <w:r>
        <w:rPr>
          <w:spacing w:val="-1"/>
        </w:rPr>
        <w:t>、 净敞口套期收益</w:t>
      </w:r>
    </w:p>
    <w:p>
      <w:pPr>
        <w:pStyle w:val="BodyText"/>
        <w:spacing w:before="63"/>
        <w:ind w:left="397"/>
      </w:pPr>
      <w:r>
        <w:rPr>
          <w:spacing w:val="-3"/>
        </w:rPr>
        <w:t>□适用 √不适用</w:t>
      </w:r>
    </w:p>
    <w:p>
      <w:pPr>
        <w:pStyle w:val="BodyText"/>
        <w:spacing w:before="64"/>
        <w:ind w:left="680"/>
      </w:pPr>
      <w:r>
        <w:rPr/>
        <w:t>70</w:t>
      </w:r>
      <w:r>
        <w:rPr>
          <w:spacing w:val="-1"/>
        </w:rPr>
        <w:t>、 公允价值变动收益</w:t>
      </w:r>
    </w:p>
    <w:p>
      <w:pPr>
        <w:pStyle w:val="BodyText"/>
        <w:spacing w:before="62"/>
        <w:ind w:left="39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spacing w:before="255"/>
      </w:pPr>
    </w:p>
    <w:p>
      <w:pPr>
        <w:pStyle w:val="BodyText"/>
        <w:ind w:left="397"/>
      </w:pPr>
      <w:r>
        <w:rPr/>
        <w:t>单位：元</w:t>
      </w:r>
      <w:r>
        <w:rPr>
          <w:spacing w:val="41"/>
          <w:w w:val="150"/>
        </w:rPr>
        <w:t> </w:t>
      </w:r>
      <w:r>
        <w:rPr>
          <w:spacing w:val="-2"/>
        </w:rPr>
        <w:t>币种：人民币</w:t>
      </w:r>
    </w:p>
    <w:p>
      <w:pPr>
        <w:spacing w:after="0"/>
        <w:sectPr>
          <w:pgSz w:w="11910" w:h="16840"/>
          <w:pgMar w:header="882" w:footer="975" w:top="1360" w:bottom="1160" w:left="880" w:right="1160"/>
          <w:cols w:num="2" w:equalWidth="0">
            <w:col w:w="2967" w:space="3554"/>
            <w:col w:w="334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9"/>
        <w:gridCol w:w="2146"/>
        <w:gridCol w:w="2825"/>
      </w:tblGrid>
      <w:tr>
        <w:trPr>
          <w:trHeight w:val="273" w:hRule="atLeast"/>
        </w:trPr>
        <w:tc>
          <w:tcPr>
            <w:tcW w:w="4079" w:type="dxa"/>
          </w:tcPr>
          <w:p>
            <w:pPr>
              <w:pStyle w:val="TableParagraph"/>
              <w:spacing w:line="250" w:lineRule="exact" w:before="3"/>
              <w:ind w:left="672"/>
              <w:rPr>
                <w:sz w:val="21"/>
              </w:rPr>
            </w:pPr>
            <w:r>
              <w:rPr>
                <w:spacing w:val="-3"/>
                <w:sz w:val="21"/>
              </w:rPr>
              <w:t>产生公允价值变动收益的来源</w:t>
            </w:r>
          </w:p>
        </w:tc>
        <w:tc>
          <w:tcPr>
            <w:tcW w:w="2146" w:type="dxa"/>
          </w:tcPr>
          <w:p>
            <w:pPr>
              <w:pStyle w:val="TableParagraph"/>
              <w:spacing w:line="250" w:lineRule="exact" w:before="3"/>
              <w:ind w:left="546"/>
              <w:rPr>
                <w:sz w:val="21"/>
              </w:rPr>
            </w:pPr>
            <w:r>
              <w:rPr>
                <w:spacing w:val="-4"/>
                <w:sz w:val="21"/>
              </w:rPr>
              <w:t>本期发生额</w:t>
            </w:r>
          </w:p>
        </w:tc>
        <w:tc>
          <w:tcPr>
            <w:tcW w:w="2825" w:type="dxa"/>
          </w:tcPr>
          <w:p>
            <w:pPr>
              <w:pStyle w:val="TableParagraph"/>
              <w:spacing w:line="250" w:lineRule="exact" w:before="3"/>
              <w:ind w:left="885"/>
              <w:rPr>
                <w:sz w:val="21"/>
              </w:rPr>
            </w:pPr>
            <w:r>
              <w:rPr>
                <w:spacing w:val="-4"/>
                <w:sz w:val="21"/>
              </w:rPr>
              <w:t>上期发生额</w:t>
            </w:r>
          </w:p>
        </w:tc>
      </w:tr>
      <w:tr>
        <w:trPr>
          <w:trHeight w:val="273" w:hRule="atLeast"/>
        </w:trPr>
        <w:tc>
          <w:tcPr>
            <w:tcW w:w="4079" w:type="dxa"/>
          </w:tcPr>
          <w:p>
            <w:pPr>
              <w:pStyle w:val="TableParagraph"/>
              <w:spacing w:line="252" w:lineRule="exact"/>
              <w:ind w:left="108"/>
              <w:rPr>
                <w:sz w:val="21"/>
              </w:rPr>
            </w:pPr>
            <w:r>
              <w:rPr>
                <w:spacing w:val="-4"/>
                <w:sz w:val="21"/>
              </w:rPr>
              <w:t>交易性金融资产</w:t>
            </w:r>
          </w:p>
        </w:tc>
        <w:tc>
          <w:tcPr>
            <w:tcW w:w="2146" w:type="dxa"/>
          </w:tcPr>
          <w:p>
            <w:pPr>
              <w:pStyle w:val="TableParagraph"/>
              <w:spacing w:line="252" w:lineRule="exact"/>
              <w:ind w:right="94"/>
              <w:jc w:val="right"/>
              <w:rPr>
                <w:sz w:val="21"/>
              </w:rPr>
            </w:pPr>
            <w:r>
              <w:rPr>
                <w:sz w:val="21"/>
              </w:rPr>
              <w:t>-</w:t>
            </w:r>
            <w:r>
              <w:rPr>
                <w:spacing w:val="-2"/>
                <w:sz w:val="21"/>
              </w:rPr>
              <w:t>36,513,500.14</w:t>
            </w:r>
          </w:p>
        </w:tc>
        <w:tc>
          <w:tcPr>
            <w:tcW w:w="2825" w:type="dxa"/>
          </w:tcPr>
          <w:p>
            <w:pPr>
              <w:pStyle w:val="TableParagraph"/>
              <w:spacing w:line="252" w:lineRule="exact"/>
              <w:ind w:right="94"/>
              <w:jc w:val="right"/>
              <w:rPr>
                <w:sz w:val="21"/>
              </w:rPr>
            </w:pPr>
            <w:r>
              <w:rPr>
                <w:sz w:val="21"/>
              </w:rPr>
              <w:t>-</w:t>
            </w:r>
            <w:r>
              <w:rPr>
                <w:spacing w:val="-2"/>
                <w:sz w:val="21"/>
              </w:rPr>
              <w:t>23,631,653.19</w:t>
            </w:r>
          </w:p>
        </w:tc>
      </w:tr>
      <w:tr>
        <w:trPr>
          <w:trHeight w:val="270" w:hRule="atLeast"/>
        </w:trPr>
        <w:tc>
          <w:tcPr>
            <w:tcW w:w="4079" w:type="dxa"/>
          </w:tcPr>
          <w:p>
            <w:pPr>
              <w:pStyle w:val="TableParagraph"/>
              <w:spacing w:line="250" w:lineRule="exact"/>
              <w:ind w:left="108"/>
              <w:rPr>
                <w:sz w:val="21"/>
              </w:rPr>
            </w:pPr>
            <w:r>
              <w:rPr>
                <w:spacing w:val="-3"/>
                <w:sz w:val="21"/>
              </w:rPr>
              <w:t>其他非流动金融资产</w:t>
            </w:r>
          </w:p>
        </w:tc>
        <w:tc>
          <w:tcPr>
            <w:tcW w:w="2146" w:type="dxa"/>
          </w:tcPr>
          <w:p>
            <w:pPr>
              <w:pStyle w:val="TableParagraph"/>
              <w:spacing w:line="250" w:lineRule="exact"/>
              <w:ind w:right="94"/>
              <w:jc w:val="right"/>
              <w:rPr>
                <w:sz w:val="21"/>
              </w:rPr>
            </w:pPr>
            <w:r>
              <w:rPr>
                <w:sz w:val="21"/>
              </w:rPr>
              <w:t>-</w:t>
            </w:r>
            <w:r>
              <w:rPr>
                <w:spacing w:val="-2"/>
                <w:sz w:val="21"/>
              </w:rPr>
              <w:t>5,434,000.00</w:t>
            </w:r>
          </w:p>
        </w:tc>
        <w:tc>
          <w:tcPr>
            <w:tcW w:w="2825" w:type="dxa"/>
          </w:tcPr>
          <w:p>
            <w:pPr>
              <w:pStyle w:val="TableParagraph"/>
              <w:spacing w:before="0"/>
              <w:rPr>
                <w:rFonts w:ascii="Times New Roman"/>
                <w:sz w:val="20"/>
              </w:rPr>
            </w:pPr>
          </w:p>
        </w:tc>
      </w:tr>
      <w:tr>
        <w:trPr>
          <w:trHeight w:val="273" w:hRule="atLeast"/>
        </w:trPr>
        <w:tc>
          <w:tcPr>
            <w:tcW w:w="4079" w:type="dxa"/>
          </w:tcPr>
          <w:p>
            <w:pPr>
              <w:pStyle w:val="TableParagraph"/>
              <w:spacing w:line="252" w:lineRule="exact"/>
              <w:ind w:left="11"/>
              <w:jc w:val="center"/>
              <w:rPr>
                <w:sz w:val="21"/>
              </w:rPr>
            </w:pPr>
            <w:r>
              <w:rPr>
                <w:spacing w:val="-5"/>
                <w:sz w:val="21"/>
              </w:rPr>
              <w:t>合计</w:t>
            </w:r>
          </w:p>
        </w:tc>
        <w:tc>
          <w:tcPr>
            <w:tcW w:w="2146" w:type="dxa"/>
          </w:tcPr>
          <w:p>
            <w:pPr>
              <w:pStyle w:val="TableParagraph"/>
              <w:spacing w:line="252" w:lineRule="exact"/>
              <w:ind w:right="94"/>
              <w:jc w:val="right"/>
              <w:rPr>
                <w:sz w:val="21"/>
              </w:rPr>
            </w:pPr>
            <w:r>
              <w:rPr>
                <w:sz w:val="21"/>
              </w:rPr>
              <w:t>-</w:t>
            </w:r>
            <w:r>
              <w:rPr>
                <w:spacing w:val="-2"/>
                <w:sz w:val="21"/>
              </w:rPr>
              <w:t>41,947,500.14</w:t>
            </w:r>
          </w:p>
        </w:tc>
        <w:tc>
          <w:tcPr>
            <w:tcW w:w="2825" w:type="dxa"/>
          </w:tcPr>
          <w:p>
            <w:pPr>
              <w:pStyle w:val="TableParagraph"/>
              <w:spacing w:line="252" w:lineRule="exact"/>
              <w:ind w:right="94"/>
              <w:jc w:val="right"/>
              <w:rPr>
                <w:sz w:val="21"/>
              </w:rPr>
            </w:pPr>
            <w:r>
              <w:rPr>
                <w:sz w:val="21"/>
              </w:rPr>
              <w:t>-</w:t>
            </w:r>
            <w:r>
              <w:rPr>
                <w:spacing w:val="-2"/>
                <w:sz w:val="21"/>
              </w:rPr>
              <w:t>23,631,653.19</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before="62"/>
        <w:ind w:left="680"/>
      </w:pPr>
      <w:r>
        <w:rPr/>
        <w:t>71、 信用减值损失</w:t>
      </w:r>
    </w:p>
    <w:p>
      <w:pPr>
        <w:pStyle w:val="BodyText"/>
        <w:spacing w:before="64"/>
        <w:ind w:left="397"/>
      </w:pPr>
      <w:r>
        <w:rPr>
          <w:spacing w:val="-3"/>
        </w:rPr>
        <w:t>√适用 □不适用</w:t>
      </w:r>
    </w:p>
    <w:p>
      <w:pPr>
        <w:spacing w:line="240" w:lineRule="auto" w:before="0"/>
        <w:rPr>
          <w:sz w:val="21"/>
        </w:rPr>
      </w:pPr>
      <w:r>
        <w:rPr/>
        <w:br w:type="column"/>
      </w:r>
      <w:r>
        <w:rPr>
          <w:sz w:val="21"/>
        </w:rPr>
      </w:r>
    </w:p>
    <w:p>
      <w:pPr>
        <w:pStyle w:val="BodyText"/>
        <w:spacing w:before="128"/>
      </w:pPr>
    </w:p>
    <w:p>
      <w:pPr>
        <w:pStyle w:val="BodyText"/>
        <w:spacing w:before="1"/>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545" w:space="3967"/>
            <w:col w:w="3358"/>
          </w:cols>
        </w:sectPr>
      </w:pPr>
    </w:p>
    <w:p>
      <w:pPr>
        <w:pStyle w:val="BodyText"/>
        <w:spacing w:before="7" w:after="1"/>
        <w:rPr>
          <w:sz w:val="9"/>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1"/>
        <w:gridCol w:w="2688"/>
        <w:gridCol w:w="2710"/>
      </w:tblGrid>
      <w:tr>
        <w:trPr>
          <w:trHeight w:val="271" w:hRule="atLeast"/>
        </w:trPr>
        <w:tc>
          <w:tcPr>
            <w:tcW w:w="3651" w:type="dxa"/>
          </w:tcPr>
          <w:p>
            <w:pPr>
              <w:pStyle w:val="TableParagraph"/>
              <w:spacing w:line="250" w:lineRule="exact"/>
              <w:ind w:right="1601"/>
              <w:jc w:val="right"/>
              <w:rPr>
                <w:sz w:val="21"/>
              </w:rPr>
            </w:pPr>
            <w:r>
              <w:rPr>
                <w:spacing w:val="-5"/>
                <w:sz w:val="21"/>
              </w:rPr>
              <w:t>项目</w:t>
            </w:r>
          </w:p>
        </w:tc>
        <w:tc>
          <w:tcPr>
            <w:tcW w:w="2688" w:type="dxa"/>
          </w:tcPr>
          <w:p>
            <w:pPr>
              <w:pStyle w:val="TableParagraph"/>
              <w:spacing w:line="250" w:lineRule="exact"/>
              <w:ind w:left="818"/>
              <w:rPr>
                <w:sz w:val="21"/>
              </w:rPr>
            </w:pPr>
            <w:r>
              <w:rPr>
                <w:spacing w:val="-4"/>
                <w:sz w:val="21"/>
              </w:rPr>
              <w:t>本期发生额</w:t>
            </w:r>
          </w:p>
        </w:tc>
        <w:tc>
          <w:tcPr>
            <w:tcW w:w="2710" w:type="dxa"/>
          </w:tcPr>
          <w:p>
            <w:pPr>
              <w:pStyle w:val="TableParagraph"/>
              <w:spacing w:line="250" w:lineRule="exact"/>
              <w:ind w:left="828"/>
              <w:rPr>
                <w:sz w:val="21"/>
              </w:rPr>
            </w:pPr>
            <w:r>
              <w:rPr>
                <w:spacing w:val="-4"/>
                <w:sz w:val="21"/>
              </w:rPr>
              <w:t>上期发生额</w:t>
            </w:r>
          </w:p>
        </w:tc>
      </w:tr>
      <w:tr>
        <w:trPr>
          <w:trHeight w:val="273" w:hRule="atLeast"/>
        </w:trPr>
        <w:tc>
          <w:tcPr>
            <w:tcW w:w="3651" w:type="dxa"/>
          </w:tcPr>
          <w:p>
            <w:pPr>
              <w:pStyle w:val="TableParagraph"/>
              <w:spacing w:line="252" w:lineRule="exact"/>
              <w:ind w:left="108"/>
              <w:rPr>
                <w:sz w:val="21"/>
              </w:rPr>
            </w:pPr>
            <w:r>
              <w:rPr>
                <w:spacing w:val="-4"/>
                <w:sz w:val="21"/>
              </w:rPr>
              <w:t>坏账损失</w:t>
            </w:r>
          </w:p>
        </w:tc>
        <w:tc>
          <w:tcPr>
            <w:tcW w:w="2688" w:type="dxa"/>
          </w:tcPr>
          <w:p>
            <w:pPr>
              <w:pStyle w:val="TableParagraph"/>
              <w:spacing w:line="252" w:lineRule="exact"/>
              <w:ind w:right="93"/>
              <w:jc w:val="right"/>
              <w:rPr>
                <w:sz w:val="21"/>
              </w:rPr>
            </w:pPr>
            <w:r>
              <w:rPr>
                <w:spacing w:val="-2"/>
                <w:sz w:val="21"/>
              </w:rPr>
              <w:t>14,217,611.13</w:t>
            </w:r>
          </w:p>
        </w:tc>
        <w:tc>
          <w:tcPr>
            <w:tcW w:w="2710" w:type="dxa"/>
          </w:tcPr>
          <w:p>
            <w:pPr>
              <w:pStyle w:val="TableParagraph"/>
              <w:spacing w:line="252" w:lineRule="exact"/>
              <w:ind w:right="92"/>
              <w:jc w:val="right"/>
              <w:rPr>
                <w:sz w:val="21"/>
              </w:rPr>
            </w:pPr>
            <w:r>
              <w:rPr>
                <w:sz w:val="21"/>
              </w:rPr>
              <w:t>-</w:t>
            </w:r>
            <w:r>
              <w:rPr>
                <w:spacing w:val="-2"/>
                <w:sz w:val="21"/>
              </w:rPr>
              <w:t>9,796,311.24</w:t>
            </w:r>
          </w:p>
        </w:tc>
      </w:tr>
      <w:tr>
        <w:trPr>
          <w:trHeight w:val="273" w:hRule="atLeast"/>
        </w:trPr>
        <w:tc>
          <w:tcPr>
            <w:tcW w:w="3651" w:type="dxa"/>
          </w:tcPr>
          <w:p>
            <w:pPr>
              <w:pStyle w:val="TableParagraph"/>
              <w:spacing w:line="252" w:lineRule="exact"/>
              <w:ind w:right="1601"/>
              <w:jc w:val="right"/>
              <w:rPr>
                <w:sz w:val="21"/>
              </w:rPr>
            </w:pPr>
            <w:r>
              <w:rPr>
                <w:spacing w:val="-5"/>
                <w:sz w:val="21"/>
              </w:rPr>
              <w:t>合计</w:t>
            </w:r>
          </w:p>
        </w:tc>
        <w:tc>
          <w:tcPr>
            <w:tcW w:w="2688" w:type="dxa"/>
          </w:tcPr>
          <w:p>
            <w:pPr>
              <w:pStyle w:val="TableParagraph"/>
              <w:spacing w:line="252" w:lineRule="exact"/>
              <w:ind w:right="93"/>
              <w:jc w:val="right"/>
              <w:rPr>
                <w:sz w:val="21"/>
              </w:rPr>
            </w:pPr>
            <w:r>
              <w:rPr>
                <w:spacing w:val="-2"/>
                <w:sz w:val="21"/>
              </w:rPr>
              <w:t>14,217,611.13</w:t>
            </w:r>
          </w:p>
        </w:tc>
        <w:tc>
          <w:tcPr>
            <w:tcW w:w="2710" w:type="dxa"/>
          </w:tcPr>
          <w:p>
            <w:pPr>
              <w:pStyle w:val="TableParagraph"/>
              <w:spacing w:line="252" w:lineRule="exact"/>
              <w:ind w:right="92"/>
              <w:jc w:val="right"/>
              <w:rPr>
                <w:sz w:val="21"/>
              </w:rPr>
            </w:pPr>
            <w:r>
              <w:rPr>
                <w:sz w:val="21"/>
              </w:rPr>
              <w:t>-</w:t>
            </w:r>
            <w:r>
              <w:rPr>
                <w:spacing w:val="-2"/>
                <w:sz w:val="21"/>
              </w:rPr>
              <w:t>9,796,311.24</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before="61"/>
        <w:ind w:left="680"/>
      </w:pPr>
      <w:r>
        <w:rPr/>
        <w:t>72、 资产减值损失</w:t>
      </w:r>
    </w:p>
    <w:p>
      <w:pPr>
        <w:pStyle w:val="BodyText"/>
        <w:spacing w:before="62"/>
        <w:ind w:left="397"/>
      </w:pPr>
      <w:r>
        <w:rPr>
          <w:spacing w:val="-3"/>
        </w:rPr>
        <w:t>√适用 □不适用</w:t>
      </w:r>
    </w:p>
    <w:p>
      <w:pPr>
        <w:spacing w:line="240" w:lineRule="auto" w:before="0"/>
        <w:rPr>
          <w:sz w:val="21"/>
        </w:rPr>
      </w:pPr>
      <w:r>
        <w:rPr/>
        <w:br w:type="column"/>
      </w:r>
      <w:r>
        <w:rPr>
          <w:sz w:val="21"/>
        </w:rPr>
      </w:r>
    </w:p>
    <w:p>
      <w:pPr>
        <w:pStyle w:val="BodyText"/>
        <w:spacing w:before="128"/>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545" w:space="3977"/>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7"/>
        <w:gridCol w:w="2410"/>
        <w:gridCol w:w="2703"/>
      </w:tblGrid>
      <w:tr>
        <w:trPr>
          <w:trHeight w:val="273" w:hRule="atLeast"/>
        </w:trPr>
        <w:tc>
          <w:tcPr>
            <w:tcW w:w="3937" w:type="dxa"/>
          </w:tcPr>
          <w:p>
            <w:pPr>
              <w:pStyle w:val="TableParagraph"/>
              <w:spacing w:line="252" w:lineRule="exact"/>
              <w:ind w:left="9"/>
              <w:jc w:val="center"/>
              <w:rPr>
                <w:sz w:val="21"/>
              </w:rPr>
            </w:pPr>
            <w:r>
              <w:rPr>
                <w:spacing w:val="-5"/>
                <w:sz w:val="21"/>
              </w:rPr>
              <w:t>项目</w:t>
            </w:r>
          </w:p>
        </w:tc>
        <w:tc>
          <w:tcPr>
            <w:tcW w:w="2410" w:type="dxa"/>
          </w:tcPr>
          <w:p>
            <w:pPr>
              <w:pStyle w:val="TableParagraph"/>
              <w:spacing w:line="252" w:lineRule="exact"/>
              <w:ind w:left="678"/>
              <w:rPr>
                <w:sz w:val="21"/>
              </w:rPr>
            </w:pPr>
            <w:r>
              <w:rPr>
                <w:spacing w:val="-4"/>
                <w:sz w:val="21"/>
              </w:rPr>
              <w:t>本期发生额</w:t>
            </w:r>
          </w:p>
        </w:tc>
        <w:tc>
          <w:tcPr>
            <w:tcW w:w="2703" w:type="dxa"/>
          </w:tcPr>
          <w:p>
            <w:pPr>
              <w:pStyle w:val="TableParagraph"/>
              <w:spacing w:line="252" w:lineRule="exact"/>
              <w:ind w:left="822"/>
              <w:rPr>
                <w:sz w:val="21"/>
              </w:rPr>
            </w:pPr>
            <w:r>
              <w:rPr>
                <w:spacing w:val="-4"/>
                <w:sz w:val="21"/>
              </w:rPr>
              <w:t>上期发生额</w:t>
            </w:r>
          </w:p>
        </w:tc>
      </w:tr>
      <w:tr>
        <w:trPr>
          <w:trHeight w:val="270" w:hRule="atLeast"/>
        </w:trPr>
        <w:tc>
          <w:tcPr>
            <w:tcW w:w="3937" w:type="dxa"/>
          </w:tcPr>
          <w:p>
            <w:pPr>
              <w:pStyle w:val="TableParagraph"/>
              <w:spacing w:line="250" w:lineRule="exact"/>
              <w:ind w:left="108"/>
              <w:rPr>
                <w:sz w:val="21"/>
              </w:rPr>
            </w:pPr>
            <w:r>
              <w:rPr>
                <w:spacing w:val="-3"/>
                <w:sz w:val="21"/>
              </w:rPr>
              <w:t>存货跌价损失及合同履约成本减值损失</w:t>
            </w:r>
          </w:p>
        </w:tc>
        <w:tc>
          <w:tcPr>
            <w:tcW w:w="2410" w:type="dxa"/>
          </w:tcPr>
          <w:p>
            <w:pPr>
              <w:pStyle w:val="TableParagraph"/>
              <w:spacing w:line="250" w:lineRule="exact"/>
              <w:ind w:right="151"/>
              <w:jc w:val="right"/>
              <w:rPr>
                <w:sz w:val="21"/>
              </w:rPr>
            </w:pPr>
            <w:r>
              <w:rPr>
                <w:spacing w:val="-2"/>
                <w:sz w:val="21"/>
              </w:rPr>
              <w:t>114,382.34</w:t>
            </w:r>
          </w:p>
        </w:tc>
        <w:tc>
          <w:tcPr>
            <w:tcW w:w="2703" w:type="dxa"/>
          </w:tcPr>
          <w:p>
            <w:pPr>
              <w:pStyle w:val="TableParagraph"/>
              <w:spacing w:line="250" w:lineRule="exact"/>
              <w:ind w:right="151"/>
              <w:jc w:val="right"/>
              <w:rPr>
                <w:sz w:val="21"/>
              </w:rPr>
            </w:pPr>
            <w:r>
              <w:rPr>
                <w:spacing w:val="-2"/>
                <w:sz w:val="21"/>
              </w:rPr>
              <w:t>838,398.13</w:t>
            </w:r>
          </w:p>
        </w:tc>
      </w:tr>
      <w:tr>
        <w:trPr>
          <w:trHeight w:val="273" w:hRule="atLeast"/>
        </w:trPr>
        <w:tc>
          <w:tcPr>
            <w:tcW w:w="3937" w:type="dxa"/>
          </w:tcPr>
          <w:p>
            <w:pPr>
              <w:pStyle w:val="TableParagraph"/>
              <w:spacing w:line="250" w:lineRule="exact" w:before="3"/>
              <w:ind w:left="108"/>
              <w:rPr>
                <w:sz w:val="21"/>
              </w:rPr>
            </w:pPr>
            <w:r>
              <w:rPr>
                <w:spacing w:val="-4"/>
                <w:sz w:val="21"/>
              </w:rPr>
              <w:t>固定资产减值损失</w:t>
            </w:r>
          </w:p>
        </w:tc>
        <w:tc>
          <w:tcPr>
            <w:tcW w:w="2410" w:type="dxa"/>
          </w:tcPr>
          <w:p>
            <w:pPr>
              <w:pStyle w:val="TableParagraph"/>
              <w:spacing w:before="0"/>
              <w:rPr>
                <w:rFonts w:ascii="Times New Roman"/>
                <w:sz w:val="20"/>
              </w:rPr>
            </w:pPr>
          </w:p>
        </w:tc>
        <w:tc>
          <w:tcPr>
            <w:tcW w:w="2703" w:type="dxa"/>
          </w:tcPr>
          <w:p>
            <w:pPr>
              <w:pStyle w:val="TableParagraph"/>
              <w:spacing w:line="250" w:lineRule="exact" w:before="3"/>
              <w:ind w:right="151"/>
              <w:jc w:val="right"/>
              <w:rPr>
                <w:sz w:val="21"/>
              </w:rPr>
            </w:pPr>
            <w:r>
              <w:rPr>
                <w:sz w:val="21"/>
              </w:rPr>
              <w:t>-</w:t>
            </w:r>
            <w:r>
              <w:rPr>
                <w:spacing w:val="-2"/>
                <w:sz w:val="21"/>
              </w:rPr>
              <w:t>9,640,576.74</w:t>
            </w:r>
          </w:p>
        </w:tc>
      </w:tr>
      <w:tr>
        <w:trPr>
          <w:trHeight w:val="273" w:hRule="atLeast"/>
        </w:trPr>
        <w:tc>
          <w:tcPr>
            <w:tcW w:w="3937" w:type="dxa"/>
          </w:tcPr>
          <w:p>
            <w:pPr>
              <w:pStyle w:val="TableParagraph"/>
              <w:spacing w:line="252" w:lineRule="exact"/>
              <w:ind w:left="9"/>
              <w:jc w:val="center"/>
              <w:rPr>
                <w:sz w:val="21"/>
              </w:rPr>
            </w:pPr>
            <w:r>
              <w:rPr>
                <w:spacing w:val="-5"/>
                <w:sz w:val="21"/>
              </w:rPr>
              <w:t>合计</w:t>
            </w:r>
          </w:p>
        </w:tc>
        <w:tc>
          <w:tcPr>
            <w:tcW w:w="2410" w:type="dxa"/>
          </w:tcPr>
          <w:p>
            <w:pPr>
              <w:pStyle w:val="TableParagraph"/>
              <w:spacing w:line="252" w:lineRule="exact"/>
              <w:ind w:right="93"/>
              <w:jc w:val="right"/>
              <w:rPr>
                <w:sz w:val="21"/>
              </w:rPr>
            </w:pPr>
            <w:r>
              <w:rPr>
                <w:spacing w:val="-2"/>
                <w:sz w:val="21"/>
              </w:rPr>
              <w:t>114,382.34</w:t>
            </w:r>
          </w:p>
        </w:tc>
        <w:tc>
          <w:tcPr>
            <w:tcW w:w="2703" w:type="dxa"/>
          </w:tcPr>
          <w:p>
            <w:pPr>
              <w:pStyle w:val="TableParagraph"/>
              <w:spacing w:line="252" w:lineRule="exact"/>
              <w:ind w:right="93"/>
              <w:jc w:val="right"/>
              <w:rPr>
                <w:sz w:val="21"/>
              </w:rPr>
            </w:pPr>
            <w:r>
              <w:rPr>
                <w:sz w:val="21"/>
              </w:rPr>
              <w:t>-</w:t>
            </w:r>
            <w:r>
              <w:rPr>
                <w:spacing w:val="-2"/>
                <w:sz w:val="21"/>
              </w:rPr>
              <w:t>8,802,178.61</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before="62"/>
        <w:ind w:left="680"/>
      </w:pPr>
      <w:r>
        <w:rPr/>
        <w:t>73、 资产处置收益</w:t>
      </w:r>
    </w:p>
    <w:p>
      <w:pPr>
        <w:pStyle w:val="Heading1"/>
        <w:spacing w:before="61"/>
        <w:ind w:left="397"/>
      </w:pPr>
      <w:r>
        <w:rPr>
          <w:spacing w:val="-3"/>
        </w:rPr>
        <w:t>√适用 □不适用</w:t>
      </w:r>
    </w:p>
    <w:p>
      <w:pPr>
        <w:spacing w:line="240" w:lineRule="auto" w:before="0"/>
        <w:rPr>
          <w:sz w:val="21"/>
        </w:rPr>
      </w:pPr>
      <w:r>
        <w:rPr/>
        <w:br w:type="column"/>
      </w:r>
      <w:r>
        <w:rPr>
          <w:sz w:val="21"/>
        </w:rPr>
      </w:r>
    </w:p>
    <w:p>
      <w:pPr>
        <w:pStyle w:val="BodyText"/>
        <w:spacing w:before="167"/>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545" w:space="3967"/>
            <w:col w:w="3358"/>
          </w:cols>
        </w:sectPr>
      </w:pPr>
    </w:p>
    <w:p>
      <w:pPr>
        <w:pStyle w:val="BodyText"/>
        <w:spacing w:before="6"/>
        <w:rPr>
          <w:sz w:val="9"/>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8"/>
        <w:gridCol w:w="3015"/>
        <w:gridCol w:w="3018"/>
      </w:tblGrid>
      <w:tr>
        <w:trPr>
          <w:trHeight w:val="273" w:hRule="atLeast"/>
        </w:trPr>
        <w:tc>
          <w:tcPr>
            <w:tcW w:w="3018" w:type="dxa"/>
          </w:tcPr>
          <w:p>
            <w:pPr>
              <w:pStyle w:val="TableParagraph"/>
              <w:spacing w:line="250" w:lineRule="exact" w:before="3"/>
              <w:ind w:left="11"/>
              <w:jc w:val="center"/>
              <w:rPr>
                <w:sz w:val="21"/>
              </w:rPr>
            </w:pPr>
            <w:r>
              <w:rPr>
                <w:spacing w:val="-5"/>
                <w:sz w:val="21"/>
              </w:rPr>
              <w:t>项目</w:t>
            </w:r>
          </w:p>
        </w:tc>
        <w:tc>
          <w:tcPr>
            <w:tcW w:w="3015" w:type="dxa"/>
          </w:tcPr>
          <w:p>
            <w:pPr>
              <w:pStyle w:val="TableParagraph"/>
              <w:spacing w:line="250" w:lineRule="exact" w:before="3"/>
              <w:ind w:left="978"/>
              <w:rPr>
                <w:sz w:val="21"/>
              </w:rPr>
            </w:pPr>
            <w:r>
              <w:rPr>
                <w:spacing w:val="-4"/>
                <w:sz w:val="21"/>
              </w:rPr>
              <w:t>本期发生额</w:t>
            </w:r>
          </w:p>
        </w:tc>
        <w:tc>
          <w:tcPr>
            <w:tcW w:w="3018" w:type="dxa"/>
          </w:tcPr>
          <w:p>
            <w:pPr>
              <w:pStyle w:val="TableParagraph"/>
              <w:spacing w:line="250" w:lineRule="exact" w:before="3"/>
              <w:ind w:left="980"/>
              <w:rPr>
                <w:sz w:val="21"/>
              </w:rPr>
            </w:pPr>
            <w:r>
              <w:rPr>
                <w:spacing w:val="-4"/>
                <w:sz w:val="21"/>
              </w:rPr>
              <w:t>上期发生额</w:t>
            </w:r>
          </w:p>
        </w:tc>
      </w:tr>
      <w:tr>
        <w:trPr>
          <w:trHeight w:val="273" w:hRule="atLeast"/>
        </w:trPr>
        <w:tc>
          <w:tcPr>
            <w:tcW w:w="3018" w:type="dxa"/>
          </w:tcPr>
          <w:p>
            <w:pPr>
              <w:pStyle w:val="TableParagraph"/>
              <w:spacing w:line="252" w:lineRule="exact"/>
              <w:ind w:left="108"/>
              <w:rPr>
                <w:sz w:val="21"/>
              </w:rPr>
            </w:pPr>
            <w:r>
              <w:rPr>
                <w:spacing w:val="-3"/>
                <w:sz w:val="21"/>
              </w:rPr>
              <w:t>固定资产处置利得或损失</w:t>
            </w:r>
          </w:p>
        </w:tc>
        <w:tc>
          <w:tcPr>
            <w:tcW w:w="3015" w:type="dxa"/>
          </w:tcPr>
          <w:p>
            <w:pPr>
              <w:pStyle w:val="TableParagraph"/>
              <w:spacing w:line="252" w:lineRule="exact"/>
              <w:ind w:right="94"/>
              <w:jc w:val="right"/>
              <w:rPr>
                <w:sz w:val="21"/>
              </w:rPr>
            </w:pPr>
            <w:r>
              <w:rPr>
                <w:spacing w:val="-2"/>
                <w:sz w:val="21"/>
              </w:rPr>
              <w:t>11,204.64</w:t>
            </w:r>
          </w:p>
        </w:tc>
        <w:tc>
          <w:tcPr>
            <w:tcW w:w="3018" w:type="dxa"/>
          </w:tcPr>
          <w:p>
            <w:pPr>
              <w:pStyle w:val="TableParagraph"/>
              <w:spacing w:line="252" w:lineRule="exact"/>
              <w:ind w:right="94"/>
              <w:jc w:val="right"/>
              <w:rPr>
                <w:sz w:val="21"/>
              </w:rPr>
            </w:pPr>
            <w:r>
              <w:rPr>
                <w:spacing w:val="-2"/>
                <w:sz w:val="21"/>
              </w:rPr>
              <w:t>2,568.45</w:t>
            </w:r>
          </w:p>
        </w:tc>
      </w:tr>
      <w:tr>
        <w:trPr>
          <w:trHeight w:val="273" w:hRule="atLeast"/>
        </w:trPr>
        <w:tc>
          <w:tcPr>
            <w:tcW w:w="3018" w:type="dxa"/>
          </w:tcPr>
          <w:p>
            <w:pPr>
              <w:pStyle w:val="TableParagraph"/>
              <w:spacing w:line="252" w:lineRule="exact"/>
              <w:ind w:left="11"/>
              <w:jc w:val="center"/>
              <w:rPr>
                <w:sz w:val="21"/>
              </w:rPr>
            </w:pPr>
            <w:r>
              <w:rPr>
                <w:spacing w:val="-5"/>
                <w:sz w:val="21"/>
              </w:rPr>
              <w:t>合计</w:t>
            </w:r>
          </w:p>
        </w:tc>
        <w:tc>
          <w:tcPr>
            <w:tcW w:w="3015" w:type="dxa"/>
          </w:tcPr>
          <w:p>
            <w:pPr>
              <w:pStyle w:val="TableParagraph"/>
              <w:spacing w:line="252" w:lineRule="exact"/>
              <w:ind w:right="94"/>
              <w:jc w:val="right"/>
              <w:rPr>
                <w:sz w:val="21"/>
              </w:rPr>
            </w:pPr>
            <w:r>
              <w:rPr>
                <w:spacing w:val="-2"/>
                <w:sz w:val="21"/>
              </w:rPr>
              <w:t>11,204.64</w:t>
            </w:r>
          </w:p>
        </w:tc>
        <w:tc>
          <w:tcPr>
            <w:tcW w:w="3018" w:type="dxa"/>
          </w:tcPr>
          <w:p>
            <w:pPr>
              <w:pStyle w:val="TableParagraph"/>
              <w:spacing w:line="252" w:lineRule="exact"/>
              <w:ind w:right="94"/>
              <w:jc w:val="right"/>
              <w:rPr>
                <w:sz w:val="21"/>
              </w:rPr>
            </w:pPr>
            <w:r>
              <w:rPr>
                <w:spacing w:val="-2"/>
                <w:sz w:val="21"/>
              </w:rPr>
              <w:t>2,568.45</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line="295" w:lineRule="auto" w:before="61"/>
        <w:ind w:left="397" w:right="38" w:firstLine="283"/>
      </w:pPr>
      <w:r>
        <w:rPr/>
        <w:t>74、 营业外收入</w:t>
      </w:r>
      <w:r>
        <w:rPr>
          <w:spacing w:val="-2"/>
        </w:rPr>
        <w:t>营业外收入情况</w:t>
      </w:r>
    </w:p>
    <w:p>
      <w:pPr>
        <w:pStyle w:val="BodyText"/>
        <w:spacing w:line="212" w:lineRule="exact"/>
        <w:ind w:left="397"/>
      </w:pPr>
      <w:r>
        <w:rPr/>
        <w:t>√适用</w:t>
      </w:r>
      <w:r>
        <w:rPr>
          <w:spacing w:val="44"/>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130"/>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334" w:space="4188"/>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2"/>
        <w:gridCol w:w="2304"/>
        <w:gridCol w:w="2316"/>
        <w:gridCol w:w="2316"/>
      </w:tblGrid>
      <w:tr>
        <w:trPr>
          <w:trHeight w:val="546" w:hRule="atLeast"/>
        </w:trPr>
        <w:tc>
          <w:tcPr>
            <w:tcW w:w="2112" w:type="dxa"/>
          </w:tcPr>
          <w:p>
            <w:pPr>
              <w:pStyle w:val="TableParagraph"/>
              <w:spacing w:before="138"/>
              <w:ind w:right="832"/>
              <w:jc w:val="right"/>
              <w:rPr>
                <w:sz w:val="21"/>
              </w:rPr>
            </w:pPr>
            <w:r>
              <w:rPr>
                <w:spacing w:val="-5"/>
                <w:sz w:val="21"/>
              </w:rPr>
              <w:t>项目</w:t>
            </w:r>
          </w:p>
        </w:tc>
        <w:tc>
          <w:tcPr>
            <w:tcW w:w="2304" w:type="dxa"/>
          </w:tcPr>
          <w:p>
            <w:pPr>
              <w:pStyle w:val="TableParagraph"/>
              <w:spacing w:before="138"/>
              <w:ind w:left="624"/>
              <w:rPr>
                <w:sz w:val="21"/>
              </w:rPr>
            </w:pPr>
            <w:r>
              <w:rPr>
                <w:spacing w:val="-4"/>
                <w:sz w:val="21"/>
              </w:rPr>
              <w:t>本期发生额</w:t>
            </w:r>
          </w:p>
        </w:tc>
        <w:tc>
          <w:tcPr>
            <w:tcW w:w="2316" w:type="dxa"/>
          </w:tcPr>
          <w:p>
            <w:pPr>
              <w:pStyle w:val="TableParagraph"/>
              <w:spacing w:before="138"/>
              <w:ind w:left="632"/>
              <w:rPr>
                <w:sz w:val="21"/>
              </w:rPr>
            </w:pPr>
            <w:r>
              <w:rPr>
                <w:spacing w:val="-4"/>
                <w:sz w:val="21"/>
              </w:rPr>
              <w:t>上期发生额</w:t>
            </w:r>
          </w:p>
        </w:tc>
        <w:tc>
          <w:tcPr>
            <w:tcW w:w="2316" w:type="dxa"/>
          </w:tcPr>
          <w:p>
            <w:pPr>
              <w:pStyle w:val="TableParagraph"/>
              <w:spacing w:line="270" w:lineRule="atLeast" w:before="0"/>
              <w:ind w:left="843" w:right="92" w:hanging="735"/>
              <w:rPr>
                <w:sz w:val="21"/>
              </w:rPr>
            </w:pPr>
            <w:r>
              <w:rPr>
                <w:spacing w:val="-2"/>
                <w:sz w:val="21"/>
              </w:rPr>
              <w:t>计入当期非经常性损益</w:t>
            </w:r>
            <w:r>
              <w:rPr>
                <w:spacing w:val="-4"/>
                <w:sz w:val="21"/>
              </w:rPr>
              <w:t>的金额</w:t>
            </w:r>
          </w:p>
        </w:tc>
      </w:tr>
      <w:tr>
        <w:trPr>
          <w:trHeight w:val="270" w:hRule="atLeast"/>
        </w:trPr>
        <w:tc>
          <w:tcPr>
            <w:tcW w:w="2112" w:type="dxa"/>
          </w:tcPr>
          <w:p>
            <w:pPr>
              <w:pStyle w:val="TableParagraph"/>
              <w:spacing w:line="250" w:lineRule="exact"/>
              <w:ind w:left="108"/>
              <w:rPr>
                <w:sz w:val="21"/>
              </w:rPr>
            </w:pPr>
            <w:r>
              <w:rPr>
                <w:spacing w:val="-5"/>
                <w:sz w:val="21"/>
              </w:rPr>
              <w:t>其他</w:t>
            </w:r>
          </w:p>
        </w:tc>
        <w:tc>
          <w:tcPr>
            <w:tcW w:w="2304" w:type="dxa"/>
          </w:tcPr>
          <w:p>
            <w:pPr>
              <w:pStyle w:val="TableParagraph"/>
              <w:spacing w:line="250" w:lineRule="exact"/>
              <w:ind w:right="92"/>
              <w:jc w:val="right"/>
              <w:rPr>
                <w:sz w:val="21"/>
              </w:rPr>
            </w:pPr>
            <w:r>
              <w:rPr>
                <w:spacing w:val="-2"/>
                <w:sz w:val="21"/>
              </w:rPr>
              <w:t>9,802.67</w:t>
            </w:r>
          </w:p>
        </w:tc>
        <w:tc>
          <w:tcPr>
            <w:tcW w:w="2316" w:type="dxa"/>
          </w:tcPr>
          <w:p>
            <w:pPr>
              <w:pStyle w:val="TableParagraph"/>
              <w:spacing w:line="250" w:lineRule="exact"/>
              <w:ind w:right="92"/>
              <w:jc w:val="right"/>
              <w:rPr>
                <w:sz w:val="21"/>
              </w:rPr>
            </w:pPr>
            <w:r>
              <w:rPr>
                <w:spacing w:val="-2"/>
                <w:sz w:val="21"/>
              </w:rPr>
              <w:t>24,624.79</w:t>
            </w:r>
          </w:p>
        </w:tc>
        <w:tc>
          <w:tcPr>
            <w:tcW w:w="2316" w:type="dxa"/>
          </w:tcPr>
          <w:p>
            <w:pPr>
              <w:pStyle w:val="TableParagraph"/>
              <w:spacing w:line="250" w:lineRule="exact"/>
              <w:ind w:right="91"/>
              <w:jc w:val="right"/>
              <w:rPr>
                <w:sz w:val="21"/>
              </w:rPr>
            </w:pPr>
            <w:r>
              <w:rPr>
                <w:spacing w:val="-2"/>
                <w:sz w:val="21"/>
              </w:rPr>
              <w:t>9,802.67</w:t>
            </w:r>
          </w:p>
        </w:tc>
      </w:tr>
      <w:tr>
        <w:trPr>
          <w:trHeight w:val="273" w:hRule="atLeast"/>
        </w:trPr>
        <w:tc>
          <w:tcPr>
            <w:tcW w:w="2112" w:type="dxa"/>
          </w:tcPr>
          <w:p>
            <w:pPr>
              <w:pStyle w:val="TableParagraph"/>
              <w:spacing w:line="252" w:lineRule="exact"/>
              <w:ind w:right="832"/>
              <w:jc w:val="right"/>
              <w:rPr>
                <w:sz w:val="21"/>
              </w:rPr>
            </w:pPr>
            <w:r>
              <w:rPr>
                <w:spacing w:val="-5"/>
                <w:sz w:val="21"/>
              </w:rPr>
              <w:t>合计</w:t>
            </w:r>
          </w:p>
        </w:tc>
        <w:tc>
          <w:tcPr>
            <w:tcW w:w="2304" w:type="dxa"/>
          </w:tcPr>
          <w:p>
            <w:pPr>
              <w:pStyle w:val="TableParagraph"/>
              <w:spacing w:line="252" w:lineRule="exact"/>
              <w:ind w:right="92"/>
              <w:jc w:val="right"/>
              <w:rPr>
                <w:sz w:val="21"/>
              </w:rPr>
            </w:pPr>
            <w:r>
              <w:rPr>
                <w:spacing w:val="-2"/>
                <w:sz w:val="21"/>
              </w:rPr>
              <w:t>9,802.67</w:t>
            </w:r>
          </w:p>
        </w:tc>
        <w:tc>
          <w:tcPr>
            <w:tcW w:w="2316" w:type="dxa"/>
          </w:tcPr>
          <w:p>
            <w:pPr>
              <w:pStyle w:val="TableParagraph"/>
              <w:spacing w:line="252" w:lineRule="exact"/>
              <w:ind w:right="92"/>
              <w:jc w:val="right"/>
              <w:rPr>
                <w:sz w:val="21"/>
              </w:rPr>
            </w:pPr>
            <w:r>
              <w:rPr>
                <w:spacing w:val="-2"/>
                <w:sz w:val="21"/>
              </w:rPr>
              <w:t>24,624.79</w:t>
            </w:r>
          </w:p>
        </w:tc>
        <w:tc>
          <w:tcPr>
            <w:tcW w:w="2316" w:type="dxa"/>
          </w:tcPr>
          <w:p>
            <w:pPr>
              <w:pStyle w:val="TableParagraph"/>
              <w:spacing w:line="252" w:lineRule="exact"/>
              <w:ind w:right="91"/>
              <w:jc w:val="right"/>
              <w:rPr>
                <w:sz w:val="21"/>
              </w:rPr>
            </w:pPr>
            <w:r>
              <w:rPr>
                <w:spacing w:val="-2"/>
                <w:sz w:val="21"/>
              </w:rPr>
              <w:t>9,802.67</w:t>
            </w:r>
          </w:p>
        </w:tc>
      </w:tr>
    </w:tbl>
    <w:p>
      <w:pPr>
        <w:pStyle w:val="BodyText"/>
        <w:spacing w:before="5"/>
        <w:rPr>
          <w:sz w:val="5"/>
        </w:rPr>
      </w:pPr>
    </w:p>
    <w:p>
      <w:pPr>
        <w:spacing w:after="0"/>
        <w:rPr>
          <w:sz w:val="5"/>
        </w:rPr>
        <w:sectPr>
          <w:type w:val="continuous"/>
          <w:pgSz w:w="11910" w:h="16840"/>
          <w:pgMar w:header="882" w:footer="975" w:top="1060" w:bottom="1160" w:left="880" w:right="1160"/>
        </w:sectPr>
      </w:pPr>
    </w:p>
    <w:p>
      <w:pPr>
        <w:pStyle w:val="BodyText"/>
        <w:spacing w:before="71"/>
        <w:ind w:left="397"/>
      </w:pPr>
      <w:r>
        <w:rPr>
          <w:spacing w:val="-4"/>
        </w:rPr>
        <w:t>其他说明：</w:t>
      </w:r>
    </w:p>
    <w:p>
      <w:pPr>
        <w:pStyle w:val="BodyText"/>
        <w:spacing w:before="151"/>
        <w:ind w:left="397"/>
      </w:pPr>
      <w:r>
        <w:rPr>
          <w:spacing w:val="-3"/>
        </w:rPr>
        <w:t>□适用 √不适用</w:t>
      </w:r>
    </w:p>
    <w:p>
      <w:pPr>
        <w:pStyle w:val="BodyText"/>
        <w:spacing w:before="74"/>
        <w:ind w:left="680"/>
      </w:pPr>
      <w:r>
        <w:rPr/>
        <w:t>75</w:t>
      </w:r>
      <w:r>
        <w:rPr>
          <w:spacing w:val="1"/>
        </w:rPr>
        <w:t>、 营业外支出</w:t>
      </w:r>
    </w:p>
    <w:p>
      <w:pPr>
        <w:pStyle w:val="BodyText"/>
        <w:spacing w:before="64"/>
        <w:ind w:left="397"/>
      </w:pPr>
      <w:r>
        <w:rPr/>
        <w:t>√适用</w:t>
      </w:r>
      <w:r>
        <w:rPr>
          <w:spacing w:val="44"/>
          <w:w w:val="150"/>
        </w:rPr>
        <w:t> </w:t>
      </w:r>
      <w:r>
        <w:rPr>
          <w:spacing w:val="-3"/>
        </w:rPr>
        <w:t>□不适用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spacing w:before="93"/>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334" w:space="4188"/>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128"/>
        <w:gridCol w:w="1840"/>
        <w:gridCol w:w="2135"/>
      </w:tblGrid>
      <w:tr>
        <w:trPr>
          <w:trHeight w:val="546" w:hRule="atLeast"/>
        </w:trPr>
        <w:tc>
          <w:tcPr>
            <w:tcW w:w="2943" w:type="dxa"/>
          </w:tcPr>
          <w:p>
            <w:pPr>
              <w:pStyle w:val="TableParagraph"/>
              <w:spacing w:before="137"/>
              <w:ind w:left="9"/>
              <w:jc w:val="center"/>
              <w:rPr>
                <w:sz w:val="21"/>
              </w:rPr>
            </w:pPr>
            <w:r>
              <w:rPr>
                <w:spacing w:val="-5"/>
                <w:sz w:val="21"/>
              </w:rPr>
              <w:t>项目</w:t>
            </w:r>
          </w:p>
        </w:tc>
        <w:tc>
          <w:tcPr>
            <w:tcW w:w="2128" w:type="dxa"/>
          </w:tcPr>
          <w:p>
            <w:pPr>
              <w:pStyle w:val="TableParagraph"/>
              <w:spacing w:before="137"/>
              <w:ind w:left="537"/>
              <w:rPr>
                <w:sz w:val="21"/>
              </w:rPr>
            </w:pPr>
            <w:r>
              <w:rPr>
                <w:spacing w:val="-4"/>
                <w:sz w:val="21"/>
              </w:rPr>
              <w:t>本期发生额</w:t>
            </w:r>
          </w:p>
        </w:tc>
        <w:tc>
          <w:tcPr>
            <w:tcW w:w="1840" w:type="dxa"/>
          </w:tcPr>
          <w:p>
            <w:pPr>
              <w:pStyle w:val="TableParagraph"/>
              <w:spacing w:before="137"/>
              <w:ind w:left="395"/>
              <w:rPr>
                <w:sz w:val="21"/>
              </w:rPr>
            </w:pPr>
            <w:r>
              <w:rPr>
                <w:spacing w:val="-4"/>
                <w:sz w:val="21"/>
              </w:rPr>
              <w:t>上期发生额</w:t>
            </w:r>
          </w:p>
        </w:tc>
        <w:tc>
          <w:tcPr>
            <w:tcW w:w="2135" w:type="dxa"/>
          </w:tcPr>
          <w:p>
            <w:pPr>
              <w:pStyle w:val="TableParagraph"/>
              <w:spacing w:line="270" w:lineRule="atLeast" w:before="0"/>
              <w:ind w:left="650" w:right="104" w:hanging="526"/>
              <w:rPr>
                <w:sz w:val="21"/>
              </w:rPr>
            </w:pPr>
            <w:r>
              <w:rPr>
                <w:spacing w:val="-2"/>
                <w:sz w:val="21"/>
              </w:rPr>
              <w:t>计入当期非经常性损</w:t>
            </w:r>
            <w:r>
              <w:rPr>
                <w:spacing w:val="-4"/>
                <w:sz w:val="21"/>
              </w:rPr>
              <w:t>益的金额</w:t>
            </w:r>
          </w:p>
        </w:tc>
      </w:tr>
      <w:tr>
        <w:trPr>
          <w:trHeight w:val="270" w:hRule="atLeast"/>
        </w:trPr>
        <w:tc>
          <w:tcPr>
            <w:tcW w:w="2943" w:type="dxa"/>
          </w:tcPr>
          <w:p>
            <w:pPr>
              <w:pStyle w:val="TableParagraph"/>
              <w:spacing w:line="250" w:lineRule="exact"/>
              <w:ind w:left="108"/>
              <w:rPr>
                <w:sz w:val="21"/>
              </w:rPr>
            </w:pPr>
            <w:r>
              <w:rPr>
                <w:spacing w:val="-3"/>
                <w:sz w:val="21"/>
              </w:rPr>
              <w:t>非流动资产处置损失合计</w:t>
            </w:r>
          </w:p>
        </w:tc>
        <w:tc>
          <w:tcPr>
            <w:tcW w:w="2128" w:type="dxa"/>
          </w:tcPr>
          <w:p>
            <w:pPr>
              <w:pStyle w:val="TableParagraph"/>
              <w:spacing w:line="250" w:lineRule="exact"/>
              <w:ind w:right="94"/>
              <w:jc w:val="right"/>
              <w:rPr>
                <w:sz w:val="21"/>
              </w:rPr>
            </w:pPr>
            <w:r>
              <w:rPr>
                <w:spacing w:val="-2"/>
                <w:sz w:val="21"/>
              </w:rPr>
              <w:t>42,529.67</w:t>
            </w:r>
          </w:p>
        </w:tc>
        <w:tc>
          <w:tcPr>
            <w:tcW w:w="1840" w:type="dxa"/>
          </w:tcPr>
          <w:p>
            <w:pPr>
              <w:pStyle w:val="TableParagraph"/>
              <w:spacing w:line="250" w:lineRule="exact"/>
              <w:ind w:right="91"/>
              <w:jc w:val="right"/>
              <w:rPr>
                <w:sz w:val="21"/>
              </w:rPr>
            </w:pPr>
            <w:r>
              <w:rPr>
                <w:spacing w:val="-2"/>
                <w:sz w:val="21"/>
              </w:rPr>
              <w:t>44,800.62</w:t>
            </w:r>
          </w:p>
        </w:tc>
        <w:tc>
          <w:tcPr>
            <w:tcW w:w="2135" w:type="dxa"/>
          </w:tcPr>
          <w:p>
            <w:pPr>
              <w:pStyle w:val="TableParagraph"/>
              <w:spacing w:line="250" w:lineRule="exact"/>
              <w:ind w:right="89"/>
              <w:jc w:val="right"/>
              <w:rPr>
                <w:sz w:val="21"/>
              </w:rPr>
            </w:pPr>
            <w:r>
              <w:rPr>
                <w:spacing w:val="-2"/>
                <w:sz w:val="21"/>
              </w:rPr>
              <w:t>42,529.67</w:t>
            </w:r>
          </w:p>
        </w:tc>
      </w:tr>
      <w:tr>
        <w:trPr>
          <w:trHeight w:val="273" w:hRule="atLeast"/>
        </w:trPr>
        <w:tc>
          <w:tcPr>
            <w:tcW w:w="2943" w:type="dxa"/>
          </w:tcPr>
          <w:p>
            <w:pPr>
              <w:pStyle w:val="TableParagraph"/>
              <w:spacing w:line="252" w:lineRule="exact"/>
              <w:ind w:left="108"/>
              <w:rPr>
                <w:sz w:val="21"/>
              </w:rPr>
            </w:pPr>
            <w:r>
              <w:rPr>
                <w:spacing w:val="-3"/>
                <w:sz w:val="21"/>
              </w:rPr>
              <w:t>其中：固定资产处置损失</w:t>
            </w:r>
          </w:p>
        </w:tc>
        <w:tc>
          <w:tcPr>
            <w:tcW w:w="2128" w:type="dxa"/>
          </w:tcPr>
          <w:p>
            <w:pPr>
              <w:pStyle w:val="TableParagraph"/>
              <w:spacing w:line="252" w:lineRule="exact"/>
              <w:ind w:right="94"/>
              <w:jc w:val="right"/>
              <w:rPr>
                <w:sz w:val="21"/>
              </w:rPr>
            </w:pPr>
            <w:r>
              <w:rPr>
                <w:spacing w:val="-2"/>
                <w:sz w:val="21"/>
              </w:rPr>
              <w:t>42,529.67</w:t>
            </w:r>
          </w:p>
        </w:tc>
        <w:tc>
          <w:tcPr>
            <w:tcW w:w="1840" w:type="dxa"/>
          </w:tcPr>
          <w:p>
            <w:pPr>
              <w:pStyle w:val="TableParagraph"/>
              <w:spacing w:line="252" w:lineRule="exact"/>
              <w:ind w:right="91"/>
              <w:jc w:val="right"/>
              <w:rPr>
                <w:sz w:val="21"/>
              </w:rPr>
            </w:pPr>
            <w:r>
              <w:rPr>
                <w:spacing w:val="-2"/>
                <w:sz w:val="21"/>
              </w:rPr>
              <w:t>44,800.62</w:t>
            </w:r>
          </w:p>
        </w:tc>
        <w:tc>
          <w:tcPr>
            <w:tcW w:w="2135" w:type="dxa"/>
          </w:tcPr>
          <w:p>
            <w:pPr>
              <w:pStyle w:val="TableParagraph"/>
              <w:spacing w:line="252" w:lineRule="exact"/>
              <w:ind w:right="89"/>
              <w:jc w:val="right"/>
              <w:rPr>
                <w:sz w:val="21"/>
              </w:rPr>
            </w:pPr>
            <w:r>
              <w:rPr>
                <w:spacing w:val="-2"/>
                <w:sz w:val="21"/>
              </w:rPr>
              <w:t>42,529.67</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before="9"/>
        <w:rPr>
          <w:sz w:val="4"/>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128"/>
        <w:gridCol w:w="1840"/>
        <w:gridCol w:w="2135"/>
      </w:tblGrid>
      <w:tr>
        <w:trPr>
          <w:trHeight w:val="273" w:hRule="atLeast"/>
        </w:trPr>
        <w:tc>
          <w:tcPr>
            <w:tcW w:w="2943" w:type="dxa"/>
          </w:tcPr>
          <w:p>
            <w:pPr>
              <w:pStyle w:val="TableParagraph"/>
              <w:spacing w:line="252" w:lineRule="exact"/>
              <w:ind w:left="108"/>
              <w:rPr>
                <w:sz w:val="21"/>
              </w:rPr>
            </w:pPr>
            <w:r>
              <w:rPr>
                <w:spacing w:val="-4"/>
                <w:sz w:val="21"/>
              </w:rPr>
              <w:t>对外捐赠</w:t>
            </w:r>
          </w:p>
        </w:tc>
        <w:tc>
          <w:tcPr>
            <w:tcW w:w="2128" w:type="dxa"/>
          </w:tcPr>
          <w:p>
            <w:pPr>
              <w:pStyle w:val="TableParagraph"/>
              <w:spacing w:line="252" w:lineRule="exact"/>
              <w:ind w:right="94"/>
              <w:jc w:val="right"/>
              <w:rPr>
                <w:sz w:val="21"/>
              </w:rPr>
            </w:pPr>
            <w:r>
              <w:rPr>
                <w:spacing w:val="-2"/>
                <w:sz w:val="21"/>
              </w:rPr>
              <w:t>5,000.00</w:t>
            </w:r>
          </w:p>
        </w:tc>
        <w:tc>
          <w:tcPr>
            <w:tcW w:w="1840" w:type="dxa"/>
          </w:tcPr>
          <w:p>
            <w:pPr>
              <w:pStyle w:val="TableParagraph"/>
              <w:spacing w:line="252" w:lineRule="exact"/>
              <w:ind w:right="91"/>
              <w:jc w:val="right"/>
              <w:rPr>
                <w:sz w:val="21"/>
              </w:rPr>
            </w:pPr>
            <w:r>
              <w:rPr>
                <w:spacing w:val="-2"/>
                <w:sz w:val="21"/>
              </w:rPr>
              <w:t>5,000.00</w:t>
            </w:r>
          </w:p>
        </w:tc>
        <w:tc>
          <w:tcPr>
            <w:tcW w:w="2135" w:type="dxa"/>
          </w:tcPr>
          <w:p>
            <w:pPr>
              <w:pStyle w:val="TableParagraph"/>
              <w:spacing w:line="252" w:lineRule="exact"/>
              <w:ind w:right="89"/>
              <w:jc w:val="right"/>
              <w:rPr>
                <w:sz w:val="21"/>
              </w:rPr>
            </w:pPr>
            <w:r>
              <w:rPr>
                <w:spacing w:val="-2"/>
                <w:sz w:val="21"/>
              </w:rPr>
              <w:t>5,000.00</w:t>
            </w:r>
          </w:p>
        </w:tc>
      </w:tr>
      <w:tr>
        <w:trPr>
          <w:trHeight w:val="271" w:hRule="atLeast"/>
        </w:trPr>
        <w:tc>
          <w:tcPr>
            <w:tcW w:w="2943" w:type="dxa"/>
          </w:tcPr>
          <w:p>
            <w:pPr>
              <w:pStyle w:val="TableParagraph"/>
              <w:spacing w:line="250" w:lineRule="exact"/>
              <w:ind w:left="108"/>
              <w:rPr>
                <w:sz w:val="21"/>
              </w:rPr>
            </w:pPr>
            <w:r>
              <w:rPr>
                <w:spacing w:val="-5"/>
                <w:sz w:val="21"/>
              </w:rPr>
              <w:t>其他</w:t>
            </w:r>
          </w:p>
        </w:tc>
        <w:tc>
          <w:tcPr>
            <w:tcW w:w="2128" w:type="dxa"/>
          </w:tcPr>
          <w:p>
            <w:pPr>
              <w:pStyle w:val="TableParagraph"/>
              <w:spacing w:line="250" w:lineRule="exact"/>
              <w:ind w:right="94"/>
              <w:jc w:val="right"/>
              <w:rPr>
                <w:sz w:val="21"/>
              </w:rPr>
            </w:pPr>
            <w:r>
              <w:rPr>
                <w:spacing w:val="-2"/>
                <w:sz w:val="21"/>
              </w:rPr>
              <w:t>5,011.21</w:t>
            </w:r>
          </w:p>
        </w:tc>
        <w:tc>
          <w:tcPr>
            <w:tcW w:w="1840" w:type="dxa"/>
          </w:tcPr>
          <w:p>
            <w:pPr>
              <w:pStyle w:val="TableParagraph"/>
              <w:spacing w:before="0"/>
              <w:rPr>
                <w:rFonts w:ascii="Times New Roman"/>
                <w:sz w:val="20"/>
              </w:rPr>
            </w:pPr>
          </w:p>
        </w:tc>
        <w:tc>
          <w:tcPr>
            <w:tcW w:w="2135" w:type="dxa"/>
          </w:tcPr>
          <w:p>
            <w:pPr>
              <w:pStyle w:val="TableParagraph"/>
              <w:spacing w:line="250" w:lineRule="exact"/>
              <w:ind w:right="89"/>
              <w:jc w:val="right"/>
              <w:rPr>
                <w:sz w:val="21"/>
              </w:rPr>
            </w:pPr>
            <w:r>
              <w:rPr>
                <w:spacing w:val="-2"/>
                <w:sz w:val="21"/>
              </w:rPr>
              <w:t>5,011.21</w:t>
            </w:r>
          </w:p>
        </w:tc>
      </w:tr>
      <w:tr>
        <w:trPr>
          <w:trHeight w:val="273" w:hRule="atLeast"/>
        </w:trPr>
        <w:tc>
          <w:tcPr>
            <w:tcW w:w="2943" w:type="dxa"/>
          </w:tcPr>
          <w:p>
            <w:pPr>
              <w:pStyle w:val="TableParagraph"/>
              <w:spacing w:line="252" w:lineRule="exact"/>
              <w:ind w:left="9" w:right="4"/>
              <w:jc w:val="center"/>
              <w:rPr>
                <w:sz w:val="21"/>
              </w:rPr>
            </w:pPr>
            <w:r>
              <w:rPr>
                <w:spacing w:val="-5"/>
                <w:sz w:val="21"/>
              </w:rPr>
              <w:t>合计</w:t>
            </w:r>
          </w:p>
        </w:tc>
        <w:tc>
          <w:tcPr>
            <w:tcW w:w="2128" w:type="dxa"/>
          </w:tcPr>
          <w:p>
            <w:pPr>
              <w:pStyle w:val="TableParagraph"/>
              <w:spacing w:line="252" w:lineRule="exact"/>
              <w:ind w:right="94"/>
              <w:jc w:val="right"/>
              <w:rPr>
                <w:sz w:val="21"/>
              </w:rPr>
            </w:pPr>
            <w:r>
              <w:rPr>
                <w:spacing w:val="-2"/>
                <w:sz w:val="21"/>
              </w:rPr>
              <w:t>52,540.88</w:t>
            </w:r>
          </w:p>
        </w:tc>
        <w:tc>
          <w:tcPr>
            <w:tcW w:w="1840" w:type="dxa"/>
          </w:tcPr>
          <w:p>
            <w:pPr>
              <w:pStyle w:val="TableParagraph"/>
              <w:spacing w:line="252" w:lineRule="exact"/>
              <w:ind w:right="91"/>
              <w:jc w:val="right"/>
              <w:rPr>
                <w:sz w:val="21"/>
              </w:rPr>
            </w:pPr>
            <w:r>
              <w:rPr>
                <w:spacing w:val="-2"/>
                <w:sz w:val="21"/>
              </w:rPr>
              <w:t>49,800.62</w:t>
            </w:r>
          </w:p>
        </w:tc>
        <w:tc>
          <w:tcPr>
            <w:tcW w:w="2135" w:type="dxa"/>
          </w:tcPr>
          <w:p>
            <w:pPr>
              <w:pStyle w:val="TableParagraph"/>
              <w:spacing w:line="252" w:lineRule="exact"/>
              <w:ind w:right="89"/>
              <w:jc w:val="right"/>
              <w:rPr>
                <w:sz w:val="21"/>
              </w:rPr>
            </w:pPr>
            <w:r>
              <w:rPr>
                <w:spacing w:val="-2"/>
                <w:sz w:val="21"/>
              </w:rPr>
              <w:t>52,540.88</w:t>
            </w:r>
          </w:p>
        </w:tc>
      </w:tr>
    </w:tbl>
    <w:p>
      <w:pPr>
        <w:spacing w:after="0" w:line="252" w:lineRule="exact"/>
        <w:jc w:val="right"/>
        <w:rPr>
          <w:sz w:val="21"/>
        </w:rPr>
        <w:sectPr>
          <w:pgSz w:w="11910" w:h="16840"/>
          <w:pgMar w:header="882" w:footer="975" w:top="1360" w:bottom="1160" w:left="880" w:right="1160"/>
        </w:sectPr>
      </w:pPr>
    </w:p>
    <w:p>
      <w:pPr>
        <w:pStyle w:val="BodyText"/>
        <w:spacing w:line="297" w:lineRule="auto" w:before="61"/>
        <w:ind w:left="397" w:right="38" w:firstLine="283"/>
      </w:pPr>
      <w:r>
        <w:rPr/>
        <w:t>76、 所得税费用 </w:t>
      </w:r>
      <w:r>
        <w:rPr>
          <w:spacing w:val="-2"/>
        </w:rPr>
        <w:t>(1).所得税费用表</w:t>
      </w:r>
    </w:p>
    <w:p>
      <w:pPr>
        <w:pStyle w:val="BodyText"/>
        <w:spacing w:line="267" w:lineRule="exact"/>
        <w:ind w:left="397"/>
      </w:pPr>
      <w:r>
        <w:rPr>
          <w:spacing w:val="-3"/>
        </w:rPr>
        <w:t>√适用 □不适用</w:t>
      </w:r>
    </w:p>
    <w:p>
      <w:pPr>
        <w:spacing w:line="240" w:lineRule="auto" w:before="0"/>
        <w:rPr>
          <w:sz w:val="21"/>
        </w:rPr>
      </w:pPr>
      <w:r>
        <w:rPr/>
        <w:br w:type="column"/>
      </w:r>
      <w:r>
        <w:rPr>
          <w:sz w:val="21"/>
        </w:rPr>
      </w:r>
    </w:p>
    <w:p>
      <w:pPr>
        <w:pStyle w:val="BodyText"/>
      </w:pPr>
    </w:p>
    <w:p>
      <w:pPr>
        <w:pStyle w:val="BodyText"/>
        <w:spacing w:before="192"/>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2334" w:space="4188"/>
            <w:col w:w="3348"/>
          </w:cols>
        </w:sect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7"/>
        <w:gridCol w:w="2931"/>
        <w:gridCol w:w="2914"/>
      </w:tblGrid>
      <w:tr>
        <w:trPr>
          <w:trHeight w:val="278" w:hRule="atLeast"/>
        </w:trPr>
        <w:tc>
          <w:tcPr>
            <w:tcW w:w="3217" w:type="dxa"/>
          </w:tcPr>
          <w:p>
            <w:pPr>
              <w:pStyle w:val="TableParagraph"/>
              <w:spacing w:line="252" w:lineRule="exact" w:before="6"/>
              <w:ind w:right="1389"/>
              <w:jc w:val="right"/>
              <w:rPr>
                <w:sz w:val="21"/>
              </w:rPr>
            </w:pPr>
            <w:r>
              <w:rPr>
                <w:spacing w:val="-5"/>
                <w:sz w:val="21"/>
              </w:rPr>
              <w:t>项目</w:t>
            </w:r>
          </w:p>
        </w:tc>
        <w:tc>
          <w:tcPr>
            <w:tcW w:w="2931" w:type="dxa"/>
          </w:tcPr>
          <w:p>
            <w:pPr>
              <w:pStyle w:val="TableParagraph"/>
              <w:spacing w:line="252" w:lineRule="exact" w:before="6"/>
              <w:ind w:left="933"/>
              <w:rPr>
                <w:sz w:val="21"/>
              </w:rPr>
            </w:pPr>
            <w:r>
              <w:rPr>
                <w:spacing w:val="-4"/>
                <w:sz w:val="21"/>
              </w:rPr>
              <w:t>本期发生额</w:t>
            </w:r>
          </w:p>
        </w:tc>
        <w:tc>
          <w:tcPr>
            <w:tcW w:w="2914" w:type="dxa"/>
          </w:tcPr>
          <w:p>
            <w:pPr>
              <w:pStyle w:val="TableParagraph"/>
              <w:spacing w:line="252" w:lineRule="exact" w:before="6"/>
              <w:ind w:left="923"/>
              <w:rPr>
                <w:sz w:val="21"/>
              </w:rPr>
            </w:pPr>
            <w:r>
              <w:rPr>
                <w:spacing w:val="-4"/>
                <w:sz w:val="21"/>
              </w:rPr>
              <w:t>上期发生额</w:t>
            </w:r>
          </w:p>
        </w:tc>
      </w:tr>
      <w:tr>
        <w:trPr>
          <w:trHeight w:val="273" w:hRule="atLeast"/>
        </w:trPr>
        <w:tc>
          <w:tcPr>
            <w:tcW w:w="3217" w:type="dxa"/>
          </w:tcPr>
          <w:p>
            <w:pPr>
              <w:pStyle w:val="TableParagraph"/>
              <w:spacing w:line="250" w:lineRule="exact" w:before="3"/>
              <w:ind w:left="113"/>
              <w:rPr>
                <w:sz w:val="21"/>
              </w:rPr>
            </w:pPr>
            <w:r>
              <w:rPr>
                <w:spacing w:val="-4"/>
                <w:sz w:val="21"/>
              </w:rPr>
              <w:t>当期所得税费用</w:t>
            </w:r>
          </w:p>
        </w:tc>
        <w:tc>
          <w:tcPr>
            <w:tcW w:w="2931" w:type="dxa"/>
          </w:tcPr>
          <w:p>
            <w:pPr>
              <w:pStyle w:val="TableParagraph"/>
              <w:spacing w:line="250" w:lineRule="exact" w:before="3"/>
              <w:ind w:right="101"/>
              <w:jc w:val="right"/>
              <w:rPr>
                <w:sz w:val="21"/>
              </w:rPr>
            </w:pPr>
            <w:r>
              <w:rPr>
                <w:spacing w:val="-2"/>
                <w:sz w:val="21"/>
              </w:rPr>
              <w:t>8,758,339.08</w:t>
            </w:r>
          </w:p>
        </w:tc>
        <w:tc>
          <w:tcPr>
            <w:tcW w:w="2914" w:type="dxa"/>
          </w:tcPr>
          <w:p>
            <w:pPr>
              <w:pStyle w:val="TableParagraph"/>
              <w:spacing w:line="250" w:lineRule="exact" w:before="3"/>
              <w:ind w:right="100"/>
              <w:jc w:val="right"/>
              <w:rPr>
                <w:sz w:val="21"/>
              </w:rPr>
            </w:pPr>
            <w:r>
              <w:rPr>
                <w:spacing w:val="-2"/>
                <w:sz w:val="21"/>
              </w:rPr>
              <w:t>2,873,053.66</w:t>
            </w:r>
          </w:p>
        </w:tc>
      </w:tr>
      <w:tr>
        <w:trPr>
          <w:trHeight w:val="273" w:hRule="atLeast"/>
        </w:trPr>
        <w:tc>
          <w:tcPr>
            <w:tcW w:w="3217" w:type="dxa"/>
          </w:tcPr>
          <w:p>
            <w:pPr>
              <w:pStyle w:val="TableParagraph"/>
              <w:spacing w:line="252" w:lineRule="exact"/>
              <w:ind w:right="1389"/>
              <w:jc w:val="right"/>
              <w:rPr>
                <w:sz w:val="21"/>
              </w:rPr>
            </w:pPr>
            <w:r>
              <w:rPr>
                <w:spacing w:val="-5"/>
                <w:sz w:val="21"/>
              </w:rPr>
              <w:t>合计</w:t>
            </w:r>
          </w:p>
        </w:tc>
        <w:tc>
          <w:tcPr>
            <w:tcW w:w="2931" w:type="dxa"/>
          </w:tcPr>
          <w:p>
            <w:pPr>
              <w:pStyle w:val="TableParagraph"/>
              <w:spacing w:line="252" w:lineRule="exact"/>
              <w:ind w:right="101"/>
              <w:jc w:val="right"/>
              <w:rPr>
                <w:sz w:val="21"/>
              </w:rPr>
            </w:pPr>
            <w:r>
              <w:rPr>
                <w:spacing w:val="-2"/>
                <w:sz w:val="21"/>
              </w:rPr>
              <w:t>8,758,339.08</w:t>
            </w:r>
          </w:p>
        </w:tc>
        <w:tc>
          <w:tcPr>
            <w:tcW w:w="2914" w:type="dxa"/>
          </w:tcPr>
          <w:p>
            <w:pPr>
              <w:pStyle w:val="TableParagraph"/>
              <w:spacing w:line="252" w:lineRule="exact"/>
              <w:ind w:right="100"/>
              <w:jc w:val="right"/>
              <w:rPr>
                <w:sz w:val="21"/>
              </w:rPr>
            </w:pPr>
            <w:r>
              <w:rPr>
                <w:spacing w:val="-2"/>
                <w:sz w:val="21"/>
              </w:rPr>
              <w:t>2,873,053.66</w:t>
            </w:r>
          </w:p>
        </w:tc>
      </w:tr>
    </w:tbl>
    <w:p>
      <w:pPr>
        <w:pStyle w:val="BodyText"/>
        <w:spacing w:before="4"/>
        <w:rPr>
          <w:sz w:val="20"/>
        </w:rPr>
      </w:pPr>
    </w:p>
    <w:p>
      <w:pPr>
        <w:spacing w:after="0"/>
        <w:rPr>
          <w:sz w:val="20"/>
        </w:rPr>
        <w:sectPr>
          <w:type w:val="continuous"/>
          <w:pgSz w:w="11910" w:h="16840"/>
          <w:pgMar w:header="882" w:footer="975" w:top="1060" w:bottom="1160" w:left="880" w:right="1160"/>
        </w:sectPr>
      </w:pPr>
    </w:p>
    <w:p>
      <w:pPr>
        <w:pStyle w:val="BodyText"/>
        <w:spacing w:before="72"/>
        <w:ind w:left="397"/>
      </w:pPr>
      <w:r>
        <w:rPr>
          <w:spacing w:val="-2"/>
        </w:rPr>
        <w:t>(2)</w:t>
      </w:r>
      <w:r>
        <w:rPr>
          <w:spacing w:val="-3"/>
        </w:rPr>
        <w:t>.会计利润与所得税费用调整过程</w:t>
      </w:r>
    </w:p>
    <w:p>
      <w:pPr>
        <w:pStyle w:val="BodyText"/>
        <w:spacing w:before="64"/>
        <w:ind w:left="397"/>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3817" w:space="2705"/>
            <w:col w:w="3348"/>
          </w:cols>
        </w:sect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69"/>
        <w:gridCol w:w="2989"/>
      </w:tblGrid>
      <w:tr>
        <w:trPr>
          <w:trHeight w:val="270" w:hRule="atLeast"/>
        </w:trPr>
        <w:tc>
          <w:tcPr>
            <w:tcW w:w="6069" w:type="dxa"/>
          </w:tcPr>
          <w:p>
            <w:pPr>
              <w:pStyle w:val="TableParagraph"/>
              <w:spacing w:line="250" w:lineRule="exact"/>
              <w:ind w:left="14"/>
              <w:jc w:val="center"/>
              <w:rPr>
                <w:sz w:val="21"/>
              </w:rPr>
            </w:pPr>
            <w:r>
              <w:rPr>
                <w:spacing w:val="-5"/>
                <w:sz w:val="21"/>
              </w:rPr>
              <w:t>项目</w:t>
            </w:r>
          </w:p>
        </w:tc>
        <w:tc>
          <w:tcPr>
            <w:tcW w:w="2989" w:type="dxa"/>
          </w:tcPr>
          <w:p>
            <w:pPr>
              <w:pStyle w:val="TableParagraph"/>
              <w:spacing w:line="250" w:lineRule="exact"/>
              <w:ind w:left="969"/>
              <w:rPr>
                <w:sz w:val="21"/>
              </w:rPr>
            </w:pPr>
            <w:r>
              <w:rPr>
                <w:spacing w:val="-4"/>
                <w:sz w:val="21"/>
              </w:rPr>
              <w:t>本期发生额</w:t>
            </w:r>
          </w:p>
        </w:tc>
      </w:tr>
      <w:tr>
        <w:trPr>
          <w:trHeight w:val="270" w:hRule="atLeast"/>
        </w:trPr>
        <w:tc>
          <w:tcPr>
            <w:tcW w:w="6069" w:type="dxa"/>
          </w:tcPr>
          <w:p>
            <w:pPr>
              <w:pStyle w:val="TableParagraph"/>
              <w:spacing w:line="247" w:lineRule="exact" w:before="3"/>
              <w:ind w:left="115"/>
              <w:rPr>
                <w:sz w:val="21"/>
              </w:rPr>
            </w:pPr>
            <w:r>
              <w:rPr>
                <w:spacing w:val="-4"/>
                <w:sz w:val="21"/>
              </w:rPr>
              <w:t>利润总额</w:t>
            </w:r>
          </w:p>
        </w:tc>
        <w:tc>
          <w:tcPr>
            <w:tcW w:w="2989" w:type="dxa"/>
            <w:tcBorders>
              <w:bottom w:val="single" w:sz="6" w:space="0" w:color="000000"/>
              <w:right w:val="single" w:sz="6" w:space="0" w:color="000000"/>
            </w:tcBorders>
          </w:tcPr>
          <w:p>
            <w:pPr>
              <w:pStyle w:val="TableParagraph"/>
              <w:spacing w:line="247" w:lineRule="exact" w:before="3"/>
              <w:ind w:right="94"/>
              <w:jc w:val="right"/>
              <w:rPr>
                <w:sz w:val="21"/>
              </w:rPr>
            </w:pPr>
            <w:r>
              <w:rPr>
                <w:spacing w:val="-2"/>
                <w:sz w:val="21"/>
              </w:rPr>
              <w:t>264,278,413.29</w:t>
            </w:r>
          </w:p>
        </w:tc>
      </w:tr>
      <w:tr>
        <w:trPr>
          <w:trHeight w:val="273" w:hRule="atLeast"/>
        </w:trPr>
        <w:tc>
          <w:tcPr>
            <w:tcW w:w="6069" w:type="dxa"/>
          </w:tcPr>
          <w:p>
            <w:pPr>
              <w:pStyle w:val="TableParagraph"/>
              <w:spacing w:line="250" w:lineRule="exact" w:before="3"/>
              <w:ind w:left="115"/>
              <w:rPr>
                <w:sz w:val="21"/>
              </w:rPr>
            </w:pPr>
            <w:r>
              <w:rPr>
                <w:spacing w:val="-3"/>
                <w:sz w:val="21"/>
              </w:rPr>
              <w:t>按法定/适用税率计算的所得税费用</w:t>
            </w:r>
          </w:p>
        </w:tc>
        <w:tc>
          <w:tcPr>
            <w:tcW w:w="2989" w:type="dxa"/>
            <w:tcBorders>
              <w:top w:val="single" w:sz="6" w:space="0" w:color="000000"/>
              <w:bottom w:val="single" w:sz="6" w:space="0" w:color="000000"/>
              <w:right w:val="single" w:sz="6" w:space="0" w:color="000000"/>
            </w:tcBorders>
          </w:tcPr>
          <w:p>
            <w:pPr>
              <w:pStyle w:val="TableParagraph"/>
              <w:spacing w:line="250" w:lineRule="exact" w:before="3"/>
              <w:ind w:right="94"/>
              <w:jc w:val="right"/>
              <w:rPr>
                <w:sz w:val="21"/>
              </w:rPr>
            </w:pPr>
            <w:r>
              <w:rPr>
                <w:spacing w:val="-2"/>
                <w:sz w:val="21"/>
              </w:rPr>
              <w:t>66,069,603.32</w:t>
            </w:r>
          </w:p>
        </w:tc>
      </w:tr>
      <w:tr>
        <w:trPr>
          <w:trHeight w:val="272" w:hRule="atLeast"/>
        </w:trPr>
        <w:tc>
          <w:tcPr>
            <w:tcW w:w="6069" w:type="dxa"/>
          </w:tcPr>
          <w:p>
            <w:pPr>
              <w:pStyle w:val="TableParagraph"/>
              <w:spacing w:line="250" w:lineRule="exact" w:before="3"/>
              <w:ind w:left="115"/>
              <w:rPr>
                <w:sz w:val="21"/>
              </w:rPr>
            </w:pPr>
            <w:r>
              <w:rPr>
                <w:spacing w:val="-3"/>
                <w:sz w:val="21"/>
              </w:rPr>
              <w:t>子公司适用不同税率的影响</w:t>
            </w:r>
          </w:p>
        </w:tc>
        <w:tc>
          <w:tcPr>
            <w:tcW w:w="2989" w:type="dxa"/>
            <w:tcBorders>
              <w:top w:val="single" w:sz="6" w:space="0" w:color="000000"/>
              <w:bottom w:val="single" w:sz="6" w:space="0" w:color="000000"/>
              <w:right w:val="single" w:sz="6" w:space="0" w:color="000000"/>
            </w:tcBorders>
          </w:tcPr>
          <w:p>
            <w:pPr>
              <w:pStyle w:val="TableParagraph"/>
              <w:spacing w:line="250" w:lineRule="exact" w:before="3"/>
              <w:ind w:right="94"/>
              <w:jc w:val="right"/>
              <w:rPr>
                <w:sz w:val="21"/>
              </w:rPr>
            </w:pPr>
            <w:r>
              <w:rPr>
                <w:sz w:val="21"/>
              </w:rPr>
              <w:t>-</w:t>
            </w:r>
            <w:r>
              <w:rPr>
                <w:spacing w:val="-2"/>
                <w:sz w:val="21"/>
              </w:rPr>
              <w:t>111,265.53</w:t>
            </w:r>
          </w:p>
        </w:tc>
      </w:tr>
      <w:tr>
        <w:trPr>
          <w:trHeight w:val="270" w:hRule="atLeast"/>
        </w:trPr>
        <w:tc>
          <w:tcPr>
            <w:tcW w:w="6069" w:type="dxa"/>
          </w:tcPr>
          <w:p>
            <w:pPr>
              <w:pStyle w:val="TableParagraph"/>
              <w:spacing w:line="247" w:lineRule="exact" w:before="3"/>
              <w:ind w:left="115"/>
              <w:rPr>
                <w:sz w:val="21"/>
              </w:rPr>
            </w:pPr>
            <w:r>
              <w:rPr>
                <w:spacing w:val="-3"/>
                <w:sz w:val="21"/>
              </w:rPr>
              <w:t>调整以前期间所得税的影响</w:t>
            </w:r>
          </w:p>
        </w:tc>
        <w:tc>
          <w:tcPr>
            <w:tcW w:w="2989" w:type="dxa"/>
            <w:tcBorders>
              <w:top w:val="single" w:sz="6" w:space="0" w:color="000000"/>
              <w:bottom w:val="single" w:sz="6" w:space="0" w:color="000000"/>
              <w:right w:val="single" w:sz="6" w:space="0" w:color="000000"/>
            </w:tcBorders>
          </w:tcPr>
          <w:p>
            <w:pPr>
              <w:pStyle w:val="TableParagraph"/>
              <w:spacing w:line="247" w:lineRule="exact" w:before="3"/>
              <w:ind w:right="94"/>
              <w:jc w:val="right"/>
              <w:rPr>
                <w:sz w:val="21"/>
              </w:rPr>
            </w:pPr>
            <w:r>
              <w:rPr>
                <w:sz w:val="21"/>
              </w:rPr>
              <w:t>-</w:t>
            </w:r>
            <w:r>
              <w:rPr>
                <w:spacing w:val="-2"/>
                <w:sz w:val="21"/>
              </w:rPr>
              <w:t>1,965.92</w:t>
            </w:r>
          </w:p>
        </w:tc>
      </w:tr>
      <w:tr>
        <w:trPr>
          <w:trHeight w:val="273" w:hRule="atLeast"/>
        </w:trPr>
        <w:tc>
          <w:tcPr>
            <w:tcW w:w="6069" w:type="dxa"/>
          </w:tcPr>
          <w:p>
            <w:pPr>
              <w:pStyle w:val="TableParagraph"/>
              <w:spacing w:line="250" w:lineRule="exact" w:before="3"/>
              <w:ind w:left="115"/>
              <w:rPr>
                <w:sz w:val="21"/>
              </w:rPr>
            </w:pPr>
            <w:r>
              <w:rPr>
                <w:spacing w:val="-4"/>
                <w:sz w:val="21"/>
              </w:rPr>
              <w:t>非应税收入的影响</w:t>
            </w:r>
          </w:p>
        </w:tc>
        <w:tc>
          <w:tcPr>
            <w:tcW w:w="2989" w:type="dxa"/>
            <w:tcBorders>
              <w:top w:val="single" w:sz="6" w:space="0" w:color="000000"/>
              <w:bottom w:val="single" w:sz="6" w:space="0" w:color="000000"/>
              <w:right w:val="single" w:sz="6" w:space="0" w:color="000000"/>
            </w:tcBorders>
          </w:tcPr>
          <w:p>
            <w:pPr>
              <w:pStyle w:val="TableParagraph"/>
              <w:spacing w:line="250" w:lineRule="exact" w:before="3"/>
              <w:ind w:right="94"/>
              <w:jc w:val="right"/>
              <w:rPr>
                <w:sz w:val="21"/>
              </w:rPr>
            </w:pPr>
            <w:r>
              <w:rPr>
                <w:sz w:val="21"/>
              </w:rPr>
              <w:t>-</w:t>
            </w:r>
            <w:r>
              <w:rPr>
                <w:spacing w:val="-2"/>
                <w:sz w:val="21"/>
              </w:rPr>
              <w:t>54,891,274.30</w:t>
            </w:r>
          </w:p>
        </w:tc>
      </w:tr>
      <w:tr>
        <w:trPr>
          <w:trHeight w:val="272" w:hRule="atLeast"/>
        </w:trPr>
        <w:tc>
          <w:tcPr>
            <w:tcW w:w="6069" w:type="dxa"/>
          </w:tcPr>
          <w:p>
            <w:pPr>
              <w:pStyle w:val="TableParagraph"/>
              <w:spacing w:line="250" w:lineRule="exact" w:before="3"/>
              <w:ind w:left="115"/>
              <w:rPr>
                <w:sz w:val="21"/>
              </w:rPr>
            </w:pPr>
            <w:r>
              <w:rPr>
                <w:spacing w:val="-3"/>
                <w:sz w:val="21"/>
              </w:rPr>
              <w:t>不可抵扣的成本、费用和损失的影响</w:t>
            </w:r>
          </w:p>
        </w:tc>
        <w:tc>
          <w:tcPr>
            <w:tcW w:w="2989" w:type="dxa"/>
            <w:tcBorders>
              <w:top w:val="single" w:sz="6" w:space="0" w:color="000000"/>
              <w:bottom w:val="single" w:sz="6" w:space="0" w:color="000000"/>
              <w:right w:val="single" w:sz="6" w:space="0" w:color="000000"/>
            </w:tcBorders>
          </w:tcPr>
          <w:p>
            <w:pPr>
              <w:pStyle w:val="TableParagraph"/>
              <w:spacing w:line="250" w:lineRule="exact" w:before="3"/>
              <w:ind w:right="94"/>
              <w:jc w:val="right"/>
              <w:rPr>
                <w:sz w:val="21"/>
              </w:rPr>
            </w:pPr>
            <w:r>
              <w:rPr>
                <w:spacing w:val="-2"/>
                <w:sz w:val="21"/>
              </w:rPr>
              <w:t>96,262.96</w:t>
            </w:r>
          </w:p>
        </w:tc>
      </w:tr>
      <w:tr>
        <w:trPr>
          <w:trHeight w:val="270" w:hRule="atLeast"/>
        </w:trPr>
        <w:tc>
          <w:tcPr>
            <w:tcW w:w="6069" w:type="dxa"/>
          </w:tcPr>
          <w:p>
            <w:pPr>
              <w:pStyle w:val="TableParagraph"/>
              <w:spacing w:line="247" w:lineRule="exact" w:before="3"/>
              <w:ind w:left="115"/>
              <w:rPr>
                <w:sz w:val="21"/>
              </w:rPr>
            </w:pPr>
            <w:r>
              <w:rPr>
                <w:spacing w:val="-3"/>
                <w:sz w:val="21"/>
              </w:rPr>
              <w:t>研究开发费附加扣除额的影响</w:t>
            </w:r>
          </w:p>
        </w:tc>
        <w:tc>
          <w:tcPr>
            <w:tcW w:w="2989" w:type="dxa"/>
            <w:tcBorders>
              <w:top w:val="single" w:sz="6" w:space="0" w:color="000000"/>
              <w:bottom w:val="single" w:sz="6" w:space="0" w:color="000000"/>
              <w:right w:val="single" w:sz="6" w:space="0" w:color="000000"/>
            </w:tcBorders>
          </w:tcPr>
          <w:p>
            <w:pPr>
              <w:pStyle w:val="TableParagraph"/>
              <w:spacing w:line="247" w:lineRule="exact" w:before="3"/>
              <w:ind w:right="94"/>
              <w:jc w:val="right"/>
              <w:rPr>
                <w:sz w:val="21"/>
              </w:rPr>
            </w:pPr>
            <w:r>
              <w:rPr>
                <w:sz w:val="21"/>
              </w:rPr>
              <w:t>-</w:t>
            </w:r>
            <w:r>
              <w:rPr>
                <w:spacing w:val="-2"/>
                <w:sz w:val="21"/>
              </w:rPr>
              <w:t>4,035,311.95</w:t>
            </w:r>
          </w:p>
        </w:tc>
      </w:tr>
      <w:tr>
        <w:trPr>
          <w:trHeight w:val="549" w:hRule="atLeast"/>
        </w:trPr>
        <w:tc>
          <w:tcPr>
            <w:tcW w:w="6069" w:type="dxa"/>
            <w:tcBorders>
              <w:left w:val="single" w:sz="6" w:space="0" w:color="000000"/>
              <w:bottom w:val="single" w:sz="6" w:space="0" w:color="000000"/>
              <w:right w:val="single" w:sz="6" w:space="0" w:color="000000"/>
            </w:tcBorders>
          </w:tcPr>
          <w:p>
            <w:pPr>
              <w:pStyle w:val="TableParagraph"/>
              <w:spacing w:line="270" w:lineRule="atLeast" w:before="0"/>
              <w:ind w:left="112" w:right="262"/>
              <w:rPr>
                <w:sz w:val="21"/>
              </w:rPr>
            </w:pPr>
            <w:r>
              <w:rPr>
                <w:spacing w:val="-2"/>
                <w:sz w:val="21"/>
              </w:rPr>
              <w:t>本期未确认递延所得税资产的可抵扣暂时性差异或可抵扣亏损</w:t>
            </w:r>
            <w:r>
              <w:rPr>
                <w:spacing w:val="-4"/>
                <w:sz w:val="21"/>
              </w:rPr>
              <w:t>的影响</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before="140"/>
              <w:ind w:right="94"/>
              <w:jc w:val="right"/>
              <w:rPr>
                <w:sz w:val="21"/>
              </w:rPr>
            </w:pPr>
            <w:r>
              <w:rPr>
                <w:spacing w:val="-2"/>
                <w:sz w:val="21"/>
              </w:rPr>
              <w:t>1,632,290.49</w:t>
            </w:r>
          </w:p>
        </w:tc>
      </w:tr>
      <w:tr>
        <w:trPr>
          <w:trHeight w:val="270" w:hRule="atLeast"/>
        </w:trPr>
        <w:tc>
          <w:tcPr>
            <w:tcW w:w="6069" w:type="dxa"/>
            <w:tcBorders>
              <w:top w:val="single" w:sz="6" w:space="0" w:color="000000"/>
            </w:tcBorders>
          </w:tcPr>
          <w:p>
            <w:pPr>
              <w:pStyle w:val="TableParagraph"/>
              <w:spacing w:line="250" w:lineRule="exact"/>
              <w:ind w:left="115"/>
              <w:rPr>
                <w:sz w:val="21"/>
              </w:rPr>
            </w:pPr>
            <w:r>
              <w:rPr>
                <w:spacing w:val="-4"/>
                <w:sz w:val="21"/>
              </w:rPr>
              <w:t>所得税费用</w:t>
            </w:r>
          </w:p>
        </w:tc>
        <w:tc>
          <w:tcPr>
            <w:tcW w:w="2989" w:type="dxa"/>
            <w:tcBorders>
              <w:top w:val="single" w:sz="6" w:space="0" w:color="000000"/>
              <w:bottom w:val="single" w:sz="6" w:space="0" w:color="000000"/>
              <w:right w:val="single" w:sz="6" w:space="0" w:color="000000"/>
            </w:tcBorders>
          </w:tcPr>
          <w:p>
            <w:pPr>
              <w:pStyle w:val="TableParagraph"/>
              <w:spacing w:line="250" w:lineRule="exact"/>
              <w:ind w:right="94"/>
              <w:jc w:val="right"/>
              <w:rPr>
                <w:sz w:val="21"/>
              </w:rPr>
            </w:pPr>
            <w:r>
              <w:rPr>
                <w:spacing w:val="-2"/>
                <w:sz w:val="21"/>
              </w:rPr>
              <w:t>8,758,339.08</w:t>
            </w:r>
          </w:p>
        </w:tc>
      </w:tr>
    </w:tbl>
    <w:p>
      <w:pPr>
        <w:spacing w:after="0" w:line="250" w:lineRule="exact"/>
        <w:jc w:val="right"/>
        <w:rPr>
          <w:sz w:val="21"/>
        </w:rPr>
        <w:sectPr>
          <w:type w:val="continuous"/>
          <w:pgSz w:w="11910" w:h="16840"/>
          <w:pgMar w:header="882" w:footer="975" w:top="1060" w:bottom="1160" w:left="880" w:right="1160"/>
        </w:sectPr>
      </w:pPr>
    </w:p>
    <w:p>
      <w:pPr>
        <w:pStyle w:val="BodyText"/>
        <w:spacing w:before="71"/>
        <w:ind w:left="397"/>
      </w:pPr>
      <w:r>
        <w:rPr>
          <w:spacing w:val="-4"/>
        </w:rPr>
        <w:t>其他说明：</w:t>
      </w:r>
    </w:p>
    <w:p>
      <w:pPr>
        <w:pStyle w:val="BodyText"/>
        <w:spacing w:before="62"/>
        <w:ind w:left="397"/>
      </w:pPr>
      <w:r>
        <w:rPr>
          <w:spacing w:val="-3"/>
        </w:rPr>
        <w:t>□适用 √不适用</w:t>
      </w:r>
    </w:p>
    <w:p>
      <w:pPr>
        <w:pStyle w:val="BodyText"/>
        <w:spacing w:before="65"/>
        <w:ind w:left="680"/>
      </w:pPr>
      <w:r>
        <w:rPr/>
        <w:t>77、 其他综合收益</w:t>
      </w:r>
    </w:p>
    <w:p>
      <w:pPr>
        <w:pStyle w:val="BodyText"/>
        <w:spacing w:before="62"/>
        <w:ind w:left="397"/>
      </w:pPr>
      <w:r>
        <w:rPr>
          <w:spacing w:val="-3"/>
        </w:rPr>
        <w:t>□适用 √不适用</w:t>
      </w:r>
    </w:p>
    <w:p>
      <w:pPr>
        <w:pStyle w:val="BodyText"/>
        <w:spacing w:line="295" w:lineRule="auto" w:before="64"/>
        <w:ind w:left="397" w:right="655" w:firstLine="283"/>
      </w:pPr>
      <w:r>
        <w:rPr/>
        <w:t>78、 现金流量表项目 </w:t>
      </w:r>
      <w:r>
        <w:rPr>
          <w:spacing w:val="-2"/>
        </w:rPr>
        <w:t>(1).与经营活动有关的现金</w:t>
      </w:r>
    </w:p>
    <w:p>
      <w:pPr>
        <w:pStyle w:val="BodyText"/>
        <w:spacing w:before="1"/>
        <w:ind w:left="397"/>
      </w:pPr>
      <w:r>
        <w:rPr>
          <w:spacing w:val="-3"/>
        </w:rPr>
        <w:t>收到的其他与经营活动有关的现金</w:t>
      </w:r>
    </w:p>
    <w:p>
      <w:pPr>
        <w:pStyle w:val="BodyText"/>
        <w:spacing w:before="4"/>
        <w:ind w:left="39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6"/>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3592" w:space="2930"/>
            <w:col w:w="3348"/>
          </w:cols>
        </w:sect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42"/>
        <w:gridCol w:w="2300"/>
        <w:gridCol w:w="2821"/>
      </w:tblGrid>
      <w:tr>
        <w:trPr>
          <w:trHeight w:val="273" w:hRule="atLeast"/>
        </w:trPr>
        <w:tc>
          <w:tcPr>
            <w:tcW w:w="3942" w:type="dxa"/>
          </w:tcPr>
          <w:p>
            <w:pPr>
              <w:pStyle w:val="TableParagraph"/>
              <w:spacing w:line="252" w:lineRule="exact"/>
              <w:ind w:right="1748"/>
              <w:jc w:val="right"/>
              <w:rPr>
                <w:sz w:val="21"/>
              </w:rPr>
            </w:pPr>
            <w:r>
              <w:rPr>
                <w:spacing w:val="-5"/>
                <w:sz w:val="21"/>
              </w:rPr>
              <w:t>项目</w:t>
            </w:r>
          </w:p>
        </w:tc>
        <w:tc>
          <w:tcPr>
            <w:tcW w:w="2300" w:type="dxa"/>
          </w:tcPr>
          <w:p>
            <w:pPr>
              <w:pStyle w:val="TableParagraph"/>
              <w:spacing w:line="252" w:lineRule="exact"/>
              <w:ind w:left="623"/>
              <w:rPr>
                <w:sz w:val="21"/>
              </w:rPr>
            </w:pPr>
            <w:r>
              <w:rPr>
                <w:spacing w:val="-4"/>
                <w:sz w:val="21"/>
              </w:rPr>
              <w:t>本期发生额</w:t>
            </w:r>
          </w:p>
        </w:tc>
        <w:tc>
          <w:tcPr>
            <w:tcW w:w="2821" w:type="dxa"/>
          </w:tcPr>
          <w:p>
            <w:pPr>
              <w:pStyle w:val="TableParagraph"/>
              <w:spacing w:line="252" w:lineRule="exact"/>
              <w:ind w:left="882"/>
              <w:rPr>
                <w:sz w:val="21"/>
              </w:rPr>
            </w:pPr>
            <w:r>
              <w:rPr>
                <w:spacing w:val="-4"/>
                <w:sz w:val="21"/>
              </w:rPr>
              <w:t>上期发生额</w:t>
            </w:r>
          </w:p>
        </w:tc>
      </w:tr>
      <w:tr>
        <w:trPr>
          <w:trHeight w:val="270" w:hRule="atLeast"/>
        </w:trPr>
        <w:tc>
          <w:tcPr>
            <w:tcW w:w="3942" w:type="dxa"/>
          </w:tcPr>
          <w:p>
            <w:pPr>
              <w:pStyle w:val="TableParagraph"/>
              <w:spacing w:line="250" w:lineRule="exact"/>
              <w:ind w:left="113"/>
              <w:rPr>
                <w:sz w:val="21"/>
              </w:rPr>
            </w:pPr>
            <w:r>
              <w:rPr>
                <w:spacing w:val="-4"/>
                <w:sz w:val="21"/>
              </w:rPr>
              <w:t>其他业务收入</w:t>
            </w:r>
          </w:p>
        </w:tc>
        <w:tc>
          <w:tcPr>
            <w:tcW w:w="2300" w:type="dxa"/>
          </w:tcPr>
          <w:p>
            <w:pPr>
              <w:pStyle w:val="TableParagraph"/>
              <w:spacing w:line="250" w:lineRule="exact"/>
              <w:ind w:right="99"/>
              <w:jc w:val="right"/>
              <w:rPr>
                <w:sz w:val="21"/>
              </w:rPr>
            </w:pPr>
            <w:r>
              <w:rPr>
                <w:spacing w:val="-2"/>
                <w:sz w:val="21"/>
              </w:rPr>
              <w:t>7,567,503.08</w:t>
            </w:r>
          </w:p>
        </w:tc>
        <w:tc>
          <w:tcPr>
            <w:tcW w:w="2821" w:type="dxa"/>
          </w:tcPr>
          <w:p>
            <w:pPr>
              <w:pStyle w:val="TableParagraph"/>
              <w:spacing w:line="250" w:lineRule="exact"/>
              <w:ind w:right="102"/>
              <w:jc w:val="right"/>
              <w:rPr>
                <w:sz w:val="21"/>
              </w:rPr>
            </w:pPr>
            <w:r>
              <w:rPr>
                <w:spacing w:val="-2"/>
                <w:sz w:val="21"/>
              </w:rPr>
              <w:t>12,313,446.57</w:t>
            </w:r>
          </w:p>
        </w:tc>
      </w:tr>
      <w:tr>
        <w:trPr>
          <w:trHeight w:val="273" w:hRule="atLeast"/>
        </w:trPr>
        <w:tc>
          <w:tcPr>
            <w:tcW w:w="3942" w:type="dxa"/>
          </w:tcPr>
          <w:p>
            <w:pPr>
              <w:pStyle w:val="TableParagraph"/>
              <w:spacing w:line="253" w:lineRule="exact"/>
              <w:ind w:left="113"/>
              <w:rPr>
                <w:sz w:val="21"/>
              </w:rPr>
            </w:pPr>
            <w:r>
              <w:rPr>
                <w:spacing w:val="-4"/>
                <w:sz w:val="21"/>
              </w:rPr>
              <w:t>政府补助</w:t>
            </w:r>
          </w:p>
        </w:tc>
        <w:tc>
          <w:tcPr>
            <w:tcW w:w="2300" w:type="dxa"/>
          </w:tcPr>
          <w:p>
            <w:pPr>
              <w:pStyle w:val="TableParagraph"/>
              <w:spacing w:line="253" w:lineRule="exact"/>
              <w:ind w:right="99"/>
              <w:jc w:val="right"/>
              <w:rPr>
                <w:sz w:val="21"/>
              </w:rPr>
            </w:pPr>
            <w:r>
              <w:rPr>
                <w:spacing w:val="-2"/>
                <w:sz w:val="21"/>
              </w:rPr>
              <w:t>3,882,781.64</w:t>
            </w:r>
          </w:p>
        </w:tc>
        <w:tc>
          <w:tcPr>
            <w:tcW w:w="2821" w:type="dxa"/>
          </w:tcPr>
          <w:p>
            <w:pPr>
              <w:pStyle w:val="TableParagraph"/>
              <w:spacing w:line="253" w:lineRule="exact"/>
              <w:ind w:right="101"/>
              <w:jc w:val="right"/>
              <w:rPr>
                <w:sz w:val="21"/>
              </w:rPr>
            </w:pPr>
            <w:r>
              <w:rPr>
                <w:spacing w:val="-2"/>
                <w:sz w:val="21"/>
              </w:rPr>
              <w:t>9,071,997.83</w:t>
            </w:r>
          </w:p>
        </w:tc>
      </w:tr>
      <w:tr>
        <w:trPr>
          <w:trHeight w:val="270" w:hRule="atLeast"/>
        </w:trPr>
        <w:tc>
          <w:tcPr>
            <w:tcW w:w="3942" w:type="dxa"/>
          </w:tcPr>
          <w:p>
            <w:pPr>
              <w:pStyle w:val="TableParagraph"/>
              <w:spacing w:line="250" w:lineRule="exact"/>
              <w:ind w:left="113"/>
              <w:rPr>
                <w:sz w:val="21"/>
              </w:rPr>
            </w:pPr>
            <w:r>
              <w:rPr>
                <w:spacing w:val="-4"/>
                <w:sz w:val="21"/>
              </w:rPr>
              <w:t>其他往来款</w:t>
            </w:r>
          </w:p>
        </w:tc>
        <w:tc>
          <w:tcPr>
            <w:tcW w:w="2300" w:type="dxa"/>
          </w:tcPr>
          <w:p>
            <w:pPr>
              <w:pStyle w:val="TableParagraph"/>
              <w:spacing w:before="0"/>
              <w:rPr>
                <w:rFonts w:ascii="Times New Roman"/>
                <w:sz w:val="20"/>
              </w:rPr>
            </w:pPr>
          </w:p>
        </w:tc>
        <w:tc>
          <w:tcPr>
            <w:tcW w:w="2821" w:type="dxa"/>
          </w:tcPr>
          <w:p>
            <w:pPr>
              <w:pStyle w:val="TableParagraph"/>
              <w:spacing w:line="250" w:lineRule="exact"/>
              <w:ind w:right="101"/>
              <w:jc w:val="right"/>
              <w:rPr>
                <w:sz w:val="21"/>
              </w:rPr>
            </w:pPr>
            <w:r>
              <w:rPr>
                <w:spacing w:val="-2"/>
                <w:sz w:val="21"/>
              </w:rPr>
              <w:t>230,187.09</w:t>
            </w:r>
          </w:p>
        </w:tc>
      </w:tr>
      <w:tr>
        <w:trPr>
          <w:trHeight w:val="273" w:hRule="atLeast"/>
        </w:trPr>
        <w:tc>
          <w:tcPr>
            <w:tcW w:w="3942" w:type="dxa"/>
          </w:tcPr>
          <w:p>
            <w:pPr>
              <w:pStyle w:val="TableParagraph"/>
              <w:spacing w:line="250" w:lineRule="exact" w:before="3"/>
              <w:ind w:left="113"/>
              <w:rPr>
                <w:sz w:val="21"/>
              </w:rPr>
            </w:pPr>
            <w:r>
              <w:rPr>
                <w:spacing w:val="-4"/>
                <w:sz w:val="21"/>
              </w:rPr>
              <w:t>利息收入等其他</w:t>
            </w:r>
          </w:p>
        </w:tc>
        <w:tc>
          <w:tcPr>
            <w:tcW w:w="2300" w:type="dxa"/>
          </w:tcPr>
          <w:p>
            <w:pPr>
              <w:pStyle w:val="TableParagraph"/>
              <w:spacing w:line="250" w:lineRule="exact" w:before="3"/>
              <w:ind w:right="99"/>
              <w:jc w:val="right"/>
              <w:rPr>
                <w:sz w:val="21"/>
              </w:rPr>
            </w:pPr>
            <w:r>
              <w:rPr>
                <w:spacing w:val="-2"/>
                <w:sz w:val="21"/>
              </w:rPr>
              <w:t>1,601,341.34</w:t>
            </w:r>
          </w:p>
        </w:tc>
        <w:tc>
          <w:tcPr>
            <w:tcW w:w="2821" w:type="dxa"/>
          </w:tcPr>
          <w:p>
            <w:pPr>
              <w:pStyle w:val="TableParagraph"/>
              <w:spacing w:line="250" w:lineRule="exact" w:before="3"/>
              <w:ind w:right="101"/>
              <w:jc w:val="right"/>
              <w:rPr>
                <w:sz w:val="21"/>
              </w:rPr>
            </w:pPr>
            <w:r>
              <w:rPr>
                <w:spacing w:val="-2"/>
                <w:sz w:val="21"/>
              </w:rPr>
              <w:t>197,290.58</w:t>
            </w:r>
          </w:p>
        </w:tc>
      </w:tr>
      <w:tr>
        <w:trPr>
          <w:trHeight w:val="273" w:hRule="atLeast"/>
        </w:trPr>
        <w:tc>
          <w:tcPr>
            <w:tcW w:w="3942" w:type="dxa"/>
          </w:tcPr>
          <w:p>
            <w:pPr>
              <w:pStyle w:val="TableParagraph"/>
              <w:spacing w:line="252" w:lineRule="exact"/>
              <w:ind w:left="113"/>
              <w:rPr>
                <w:sz w:val="21"/>
              </w:rPr>
            </w:pPr>
            <w:r>
              <w:rPr>
                <w:spacing w:val="-4"/>
                <w:sz w:val="21"/>
              </w:rPr>
              <w:t>受限信用保证金</w:t>
            </w:r>
          </w:p>
        </w:tc>
        <w:tc>
          <w:tcPr>
            <w:tcW w:w="2300" w:type="dxa"/>
          </w:tcPr>
          <w:p>
            <w:pPr>
              <w:pStyle w:val="TableParagraph"/>
              <w:spacing w:line="252" w:lineRule="exact"/>
              <w:ind w:right="99"/>
              <w:jc w:val="right"/>
              <w:rPr>
                <w:sz w:val="21"/>
              </w:rPr>
            </w:pPr>
            <w:r>
              <w:rPr>
                <w:spacing w:val="-2"/>
                <w:sz w:val="21"/>
              </w:rPr>
              <w:t>10,000,000.000</w:t>
            </w:r>
          </w:p>
        </w:tc>
        <w:tc>
          <w:tcPr>
            <w:tcW w:w="2821" w:type="dxa"/>
          </w:tcPr>
          <w:p>
            <w:pPr>
              <w:pStyle w:val="TableParagraph"/>
              <w:spacing w:before="0"/>
              <w:rPr>
                <w:rFonts w:ascii="Times New Roman"/>
                <w:sz w:val="20"/>
              </w:rPr>
            </w:pPr>
          </w:p>
        </w:tc>
      </w:tr>
      <w:tr>
        <w:trPr>
          <w:trHeight w:val="273" w:hRule="atLeast"/>
        </w:trPr>
        <w:tc>
          <w:tcPr>
            <w:tcW w:w="3942" w:type="dxa"/>
          </w:tcPr>
          <w:p>
            <w:pPr>
              <w:pStyle w:val="TableParagraph"/>
              <w:spacing w:line="252" w:lineRule="exact"/>
              <w:ind w:right="1748"/>
              <w:jc w:val="right"/>
              <w:rPr>
                <w:sz w:val="21"/>
              </w:rPr>
            </w:pPr>
            <w:r>
              <w:rPr>
                <w:spacing w:val="-5"/>
                <w:sz w:val="21"/>
              </w:rPr>
              <w:t>合计</w:t>
            </w:r>
          </w:p>
        </w:tc>
        <w:tc>
          <w:tcPr>
            <w:tcW w:w="2300" w:type="dxa"/>
          </w:tcPr>
          <w:p>
            <w:pPr>
              <w:pStyle w:val="TableParagraph"/>
              <w:spacing w:line="252" w:lineRule="exact"/>
              <w:ind w:right="99"/>
              <w:jc w:val="right"/>
              <w:rPr>
                <w:sz w:val="21"/>
              </w:rPr>
            </w:pPr>
            <w:r>
              <w:rPr>
                <w:spacing w:val="-2"/>
                <w:sz w:val="21"/>
              </w:rPr>
              <w:t>23,051,626.06</w:t>
            </w:r>
          </w:p>
        </w:tc>
        <w:tc>
          <w:tcPr>
            <w:tcW w:w="2821" w:type="dxa"/>
          </w:tcPr>
          <w:p>
            <w:pPr>
              <w:pStyle w:val="TableParagraph"/>
              <w:spacing w:line="252" w:lineRule="exact"/>
              <w:ind w:right="102"/>
              <w:jc w:val="right"/>
              <w:rPr>
                <w:sz w:val="21"/>
              </w:rPr>
            </w:pPr>
            <w:r>
              <w:rPr>
                <w:spacing w:val="-2"/>
                <w:sz w:val="21"/>
              </w:rPr>
              <w:t>21,812,922.07</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before="7"/>
        <w:ind w:left="397"/>
      </w:pPr>
      <w:r>
        <w:rPr>
          <w:spacing w:val="-3"/>
        </w:rPr>
        <w:t>支付的其他与经营活动有关的现金</w:t>
      </w:r>
    </w:p>
    <w:p>
      <w:pPr>
        <w:pStyle w:val="BodyText"/>
        <w:spacing w:before="3"/>
        <w:ind w:left="397"/>
      </w:pPr>
      <w:r>
        <w:rPr>
          <w:spacing w:val="-3"/>
        </w:rPr>
        <w:t>√适用 □不适用</w:t>
      </w:r>
    </w:p>
    <w:p>
      <w:pPr>
        <w:spacing w:line="240" w:lineRule="auto" w:before="0"/>
        <w:rPr>
          <w:sz w:val="21"/>
        </w:rPr>
      </w:pPr>
      <w:r>
        <w:rPr/>
        <w:br w:type="column"/>
      </w:r>
      <w:r>
        <w:rPr>
          <w:sz w:val="21"/>
        </w:rPr>
      </w:r>
    </w:p>
    <w:p>
      <w:pPr>
        <w:pStyle w:val="BodyText"/>
        <w:spacing w:before="14"/>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3592" w:space="2930"/>
            <w:col w:w="3348"/>
          </w:cols>
        </w:sect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42"/>
        <w:gridCol w:w="2281"/>
        <w:gridCol w:w="2840"/>
      </w:tblGrid>
      <w:tr>
        <w:trPr>
          <w:trHeight w:val="273" w:hRule="atLeast"/>
        </w:trPr>
        <w:tc>
          <w:tcPr>
            <w:tcW w:w="3942" w:type="dxa"/>
          </w:tcPr>
          <w:p>
            <w:pPr>
              <w:pStyle w:val="TableParagraph"/>
              <w:spacing w:line="252" w:lineRule="exact"/>
              <w:ind w:left="9"/>
              <w:jc w:val="center"/>
              <w:rPr>
                <w:sz w:val="21"/>
              </w:rPr>
            </w:pPr>
            <w:r>
              <w:rPr>
                <w:spacing w:val="-5"/>
                <w:sz w:val="21"/>
              </w:rPr>
              <w:t>项目</w:t>
            </w:r>
          </w:p>
        </w:tc>
        <w:tc>
          <w:tcPr>
            <w:tcW w:w="2281" w:type="dxa"/>
          </w:tcPr>
          <w:p>
            <w:pPr>
              <w:pStyle w:val="TableParagraph"/>
              <w:spacing w:line="252" w:lineRule="exact"/>
              <w:ind w:left="611"/>
              <w:rPr>
                <w:sz w:val="21"/>
              </w:rPr>
            </w:pPr>
            <w:r>
              <w:rPr>
                <w:spacing w:val="-4"/>
                <w:sz w:val="21"/>
              </w:rPr>
              <w:t>本期发生额</w:t>
            </w:r>
          </w:p>
        </w:tc>
        <w:tc>
          <w:tcPr>
            <w:tcW w:w="2840" w:type="dxa"/>
          </w:tcPr>
          <w:p>
            <w:pPr>
              <w:pStyle w:val="TableParagraph"/>
              <w:spacing w:line="252" w:lineRule="exact"/>
              <w:ind w:left="889"/>
              <w:rPr>
                <w:sz w:val="21"/>
              </w:rPr>
            </w:pPr>
            <w:r>
              <w:rPr>
                <w:spacing w:val="-4"/>
                <w:sz w:val="21"/>
              </w:rPr>
              <w:t>上期发生额</w:t>
            </w:r>
          </w:p>
        </w:tc>
      </w:tr>
      <w:tr>
        <w:trPr>
          <w:trHeight w:val="270" w:hRule="atLeast"/>
        </w:trPr>
        <w:tc>
          <w:tcPr>
            <w:tcW w:w="3942" w:type="dxa"/>
          </w:tcPr>
          <w:p>
            <w:pPr>
              <w:pStyle w:val="TableParagraph"/>
              <w:spacing w:line="250" w:lineRule="exact"/>
              <w:ind w:left="113"/>
              <w:rPr>
                <w:sz w:val="21"/>
              </w:rPr>
            </w:pPr>
            <w:r>
              <w:rPr>
                <w:spacing w:val="-3"/>
                <w:sz w:val="21"/>
              </w:rPr>
              <w:t>支付的各项费用及其他支出等</w:t>
            </w:r>
          </w:p>
        </w:tc>
        <w:tc>
          <w:tcPr>
            <w:tcW w:w="2281" w:type="dxa"/>
          </w:tcPr>
          <w:p>
            <w:pPr>
              <w:pStyle w:val="TableParagraph"/>
              <w:spacing w:line="250" w:lineRule="exact"/>
              <w:ind w:left="798"/>
              <w:rPr>
                <w:sz w:val="21"/>
              </w:rPr>
            </w:pPr>
            <w:r>
              <w:rPr>
                <w:spacing w:val="-2"/>
                <w:sz w:val="21"/>
              </w:rPr>
              <w:t>24,632,954.70</w:t>
            </w:r>
          </w:p>
        </w:tc>
        <w:tc>
          <w:tcPr>
            <w:tcW w:w="2840" w:type="dxa"/>
          </w:tcPr>
          <w:p>
            <w:pPr>
              <w:pStyle w:val="TableParagraph"/>
              <w:spacing w:line="250" w:lineRule="exact"/>
              <w:ind w:left="1357"/>
              <w:rPr>
                <w:sz w:val="21"/>
              </w:rPr>
            </w:pPr>
            <w:r>
              <w:rPr>
                <w:spacing w:val="-2"/>
                <w:sz w:val="21"/>
              </w:rPr>
              <w:t>19,943,418.75</w:t>
            </w:r>
          </w:p>
        </w:tc>
      </w:tr>
    </w:tbl>
    <w:p>
      <w:pPr>
        <w:spacing w:after="0" w:line="250" w:lineRule="exact"/>
        <w:rPr>
          <w:sz w:val="21"/>
        </w:rPr>
        <w:sectPr>
          <w:type w:val="continuous"/>
          <w:pgSz w:w="11910" w:h="16840"/>
          <w:pgMar w:header="882" w:footer="975" w:top="1060" w:bottom="1160" w:left="880" w:right="1160"/>
        </w:sectPr>
      </w:pPr>
    </w:p>
    <w:p>
      <w:pPr>
        <w:pStyle w:val="BodyText"/>
        <w:spacing w:before="9"/>
        <w:rPr>
          <w:sz w:val="4"/>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42"/>
        <w:gridCol w:w="2281"/>
        <w:gridCol w:w="2840"/>
      </w:tblGrid>
      <w:tr>
        <w:trPr>
          <w:trHeight w:val="273" w:hRule="atLeast"/>
        </w:trPr>
        <w:tc>
          <w:tcPr>
            <w:tcW w:w="3942" w:type="dxa"/>
          </w:tcPr>
          <w:p>
            <w:pPr>
              <w:pStyle w:val="TableParagraph"/>
              <w:spacing w:line="252" w:lineRule="exact"/>
              <w:ind w:left="113"/>
              <w:rPr>
                <w:sz w:val="21"/>
              </w:rPr>
            </w:pPr>
            <w:r>
              <w:rPr>
                <w:spacing w:val="-3"/>
                <w:sz w:val="21"/>
              </w:rPr>
              <w:t>其他业务成本支出及其他往来支出</w:t>
            </w:r>
          </w:p>
        </w:tc>
        <w:tc>
          <w:tcPr>
            <w:tcW w:w="2281" w:type="dxa"/>
          </w:tcPr>
          <w:p>
            <w:pPr>
              <w:pStyle w:val="TableParagraph"/>
              <w:spacing w:line="252" w:lineRule="exact"/>
              <w:ind w:right="102"/>
              <w:jc w:val="right"/>
              <w:rPr>
                <w:sz w:val="21"/>
              </w:rPr>
            </w:pPr>
            <w:r>
              <w:rPr>
                <w:spacing w:val="-2"/>
                <w:sz w:val="21"/>
              </w:rPr>
              <w:t>2,378,476.24</w:t>
            </w:r>
          </w:p>
        </w:tc>
        <w:tc>
          <w:tcPr>
            <w:tcW w:w="2840" w:type="dxa"/>
          </w:tcPr>
          <w:p>
            <w:pPr>
              <w:pStyle w:val="TableParagraph"/>
              <w:spacing w:line="252" w:lineRule="exact"/>
              <w:ind w:right="104"/>
              <w:jc w:val="right"/>
              <w:rPr>
                <w:sz w:val="21"/>
              </w:rPr>
            </w:pPr>
            <w:r>
              <w:rPr>
                <w:spacing w:val="-2"/>
                <w:sz w:val="21"/>
              </w:rPr>
              <w:t>1,332,593.84</w:t>
            </w:r>
          </w:p>
        </w:tc>
      </w:tr>
      <w:tr>
        <w:trPr>
          <w:trHeight w:val="271" w:hRule="atLeast"/>
        </w:trPr>
        <w:tc>
          <w:tcPr>
            <w:tcW w:w="3942" w:type="dxa"/>
          </w:tcPr>
          <w:p>
            <w:pPr>
              <w:pStyle w:val="TableParagraph"/>
              <w:spacing w:line="250" w:lineRule="exact"/>
              <w:ind w:left="9"/>
              <w:jc w:val="center"/>
              <w:rPr>
                <w:sz w:val="21"/>
              </w:rPr>
            </w:pPr>
            <w:r>
              <w:rPr>
                <w:spacing w:val="-5"/>
                <w:sz w:val="21"/>
              </w:rPr>
              <w:t>合计</w:t>
            </w:r>
          </w:p>
        </w:tc>
        <w:tc>
          <w:tcPr>
            <w:tcW w:w="2281" w:type="dxa"/>
          </w:tcPr>
          <w:p>
            <w:pPr>
              <w:pStyle w:val="TableParagraph"/>
              <w:spacing w:line="250" w:lineRule="exact"/>
              <w:ind w:right="102"/>
              <w:jc w:val="right"/>
              <w:rPr>
                <w:sz w:val="21"/>
              </w:rPr>
            </w:pPr>
            <w:r>
              <w:rPr>
                <w:spacing w:val="-2"/>
                <w:sz w:val="21"/>
              </w:rPr>
              <w:t>27,011,430.94</w:t>
            </w:r>
          </w:p>
        </w:tc>
        <w:tc>
          <w:tcPr>
            <w:tcW w:w="2840" w:type="dxa"/>
          </w:tcPr>
          <w:p>
            <w:pPr>
              <w:pStyle w:val="TableParagraph"/>
              <w:spacing w:line="250" w:lineRule="exact"/>
              <w:ind w:right="102"/>
              <w:jc w:val="right"/>
              <w:rPr>
                <w:sz w:val="21"/>
              </w:rPr>
            </w:pPr>
            <w:r>
              <w:rPr>
                <w:spacing w:val="-2"/>
                <w:sz w:val="21"/>
              </w:rPr>
              <w:t>21,276,012.59</w:t>
            </w:r>
          </w:p>
        </w:tc>
      </w:tr>
    </w:tbl>
    <w:p>
      <w:pPr>
        <w:spacing w:after="0" w:line="250" w:lineRule="exact"/>
        <w:jc w:val="right"/>
        <w:rPr>
          <w:sz w:val="21"/>
        </w:rPr>
        <w:sectPr>
          <w:pgSz w:w="11910" w:h="16840"/>
          <w:pgMar w:header="882" w:footer="975" w:top="1360" w:bottom="1160" w:left="880" w:right="1160"/>
        </w:sectPr>
      </w:pPr>
    </w:p>
    <w:p>
      <w:pPr>
        <w:pStyle w:val="ListParagraph"/>
        <w:numPr>
          <w:ilvl w:val="0"/>
          <w:numId w:val="111"/>
        </w:numPr>
        <w:tabs>
          <w:tab w:pos="823" w:val="left" w:leader="none"/>
        </w:tabs>
        <w:spacing w:line="240" w:lineRule="auto" w:before="61" w:after="0"/>
        <w:ind w:left="823" w:right="0" w:hanging="426"/>
        <w:jc w:val="left"/>
        <w:rPr>
          <w:sz w:val="21"/>
        </w:rPr>
      </w:pPr>
      <w:r>
        <w:rPr>
          <w:spacing w:val="-3"/>
          <w:sz w:val="21"/>
        </w:rPr>
        <w:t>与投资活动有关的现金</w:t>
      </w:r>
    </w:p>
    <w:p>
      <w:pPr>
        <w:pStyle w:val="BodyText"/>
        <w:spacing w:before="64"/>
        <w:ind w:left="397"/>
      </w:pPr>
      <w:r>
        <w:rPr>
          <w:spacing w:val="-3"/>
        </w:rPr>
        <w:t>收到的其他与投资活动有关的现金</w:t>
      </w:r>
    </w:p>
    <w:p>
      <w:pPr>
        <w:pStyle w:val="BodyText"/>
        <w:spacing w:before="3"/>
        <w:ind w:left="397"/>
      </w:pPr>
      <w:r>
        <w:rPr>
          <w:spacing w:val="-3"/>
        </w:rPr>
        <w:t>√适用 □不适用</w:t>
      </w:r>
    </w:p>
    <w:p>
      <w:pPr>
        <w:spacing w:line="240" w:lineRule="auto" w:before="0"/>
        <w:rPr>
          <w:sz w:val="21"/>
        </w:rPr>
      </w:pPr>
      <w:r>
        <w:rPr/>
        <w:br w:type="column"/>
      </w:r>
      <w:r>
        <w:rPr>
          <w:sz w:val="21"/>
        </w:rPr>
      </w:r>
    </w:p>
    <w:p>
      <w:pPr>
        <w:pStyle w:val="BodyText"/>
      </w:pPr>
    </w:p>
    <w:p>
      <w:pPr>
        <w:pStyle w:val="BodyText"/>
        <w:spacing w:before="132"/>
      </w:pPr>
    </w:p>
    <w:p>
      <w:pPr>
        <w:pStyle w:val="BodyText"/>
        <w:ind w:left="397"/>
      </w:pPr>
      <w:r>
        <w:rPr/>
        <w:t>单位：元</w:t>
      </w:r>
      <w:r>
        <w:rPr>
          <w:spacing w:val="38"/>
          <w:w w:val="150"/>
        </w:rPr>
        <w:t> </w:t>
      </w:r>
      <w:r>
        <w:rPr>
          <w:spacing w:val="-2"/>
        </w:rPr>
        <w:t>币种：人民币</w:t>
      </w:r>
    </w:p>
    <w:p>
      <w:pPr>
        <w:spacing w:after="0"/>
        <w:sectPr>
          <w:type w:val="continuous"/>
          <w:pgSz w:w="11910" w:h="16840"/>
          <w:pgMar w:header="882" w:footer="975" w:top="1060" w:bottom="1160" w:left="880" w:right="1160"/>
          <w:cols w:num="2" w:equalWidth="0">
            <w:col w:w="3592" w:space="2930"/>
            <w:col w:w="3348"/>
          </w:cols>
        </w:sect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30"/>
        <w:gridCol w:w="2821"/>
      </w:tblGrid>
      <w:tr>
        <w:trPr>
          <w:trHeight w:val="273" w:hRule="atLeast"/>
        </w:trPr>
        <w:tc>
          <w:tcPr>
            <w:tcW w:w="3411" w:type="dxa"/>
          </w:tcPr>
          <w:p>
            <w:pPr>
              <w:pStyle w:val="TableParagraph"/>
              <w:spacing w:line="250" w:lineRule="exact" w:before="3"/>
              <w:ind w:right="1481"/>
              <w:jc w:val="right"/>
              <w:rPr>
                <w:sz w:val="21"/>
              </w:rPr>
            </w:pPr>
            <w:r>
              <w:rPr>
                <w:spacing w:val="-5"/>
                <w:sz w:val="21"/>
              </w:rPr>
              <w:t>项目</w:t>
            </w:r>
          </w:p>
        </w:tc>
        <w:tc>
          <w:tcPr>
            <w:tcW w:w="2830" w:type="dxa"/>
          </w:tcPr>
          <w:p>
            <w:pPr>
              <w:pStyle w:val="TableParagraph"/>
              <w:spacing w:line="250" w:lineRule="exact" w:before="3"/>
              <w:ind w:left="888"/>
              <w:rPr>
                <w:sz w:val="21"/>
              </w:rPr>
            </w:pPr>
            <w:r>
              <w:rPr>
                <w:spacing w:val="-4"/>
                <w:sz w:val="21"/>
              </w:rPr>
              <w:t>本期发生额</w:t>
            </w:r>
          </w:p>
        </w:tc>
        <w:tc>
          <w:tcPr>
            <w:tcW w:w="2821" w:type="dxa"/>
          </w:tcPr>
          <w:p>
            <w:pPr>
              <w:pStyle w:val="TableParagraph"/>
              <w:spacing w:line="250" w:lineRule="exact" w:before="3"/>
              <w:ind w:left="883"/>
              <w:rPr>
                <w:sz w:val="21"/>
              </w:rPr>
            </w:pPr>
            <w:r>
              <w:rPr>
                <w:spacing w:val="-4"/>
                <w:sz w:val="21"/>
              </w:rPr>
              <w:t>上期发生额</w:t>
            </w:r>
          </w:p>
        </w:tc>
      </w:tr>
      <w:tr>
        <w:trPr>
          <w:trHeight w:val="273" w:hRule="atLeast"/>
        </w:trPr>
        <w:tc>
          <w:tcPr>
            <w:tcW w:w="3411" w:type="dxa"/>
          </w:tcPr>
          <w:p>
            <w:pPr>
              <w:pStyle w:val="TableParagraph"/>
              <w:spacing w:line="252" w:lineRule="exact"/>
              <w:ind w:left="113"/>
              <w:rPr>
                <w:sz w:val="21"/>
              </w:rPr>
            </w:pPr>
            <w:r>
              <w:rPr>
                <w:spacing w:val="-4"/>
                <w:sz w:val="21"/>
              </w:rPr>
              <w:t>利息收入</w:t>
            </w:r>
          </w:p>
        </w:tc>
        <w:tc>
          <w:tcPr>
            <w:tcW w:w="2830" w:type="dxa"/>
          </w:tcPr>
          <w:p>
            <w:pPr>
              <w:pStyle w:val="TableParagraph"/>
              <w:spacing w:line="252" w:lineRule="exact"/>
              <w:ind w:right="98"/>
              <w:jc w:val="right"/>
              <w:rPr>
                <w:sz w:val="21"/>
              </w:rPr>
            </w:pPr>
            <w:r>
              <w:rPr>
                <w:spacing w:val="-2"/>
                <w:sz w:val="21"/>
              </w:rPr>
              <w:t>3,830,555.68</w:t>
            </w:r>
          </w:p>
        </w:tc>
        <w:tc>
          <w:tcPr>
            <w:tcW w:w="2821" w:type="dxa"/>
          </w:tcPr>
          <w:p>
            <w:pPr>
              <w:pStyle w:val="TableParagraph"/>
              <w:spacing w:line="252" w:lineRule="exact"/>
              <w:ind w:right="100"/>
              <w:jc w:val="right"/>
              <w:rPr>
                <w:sz w:val="21"/>
              </w:rPr>
            </w:pPr>
            <w:r>
              <w:rPr>
                <w:spacing w:val="-2"/>
                <w:sz w:val="21"/>
              </w:rPr>
              <w:t>6,312,302.87</w:t>
            </w:r>
          </w:p>
        </w:tc>
      </w:tr>
      <w:tr>
        <w:trPr>
          <w:trHeight w:val="270" w:hRule="atLeast"/>
        </w:trPr>
        <w:tc>
          <w:tcPr>
            <w:tcW w:w="3411" w:type="dxa"/>
          </w:tcPr>
          <w:p>
            <w:pPr>
              <w:pStyle w:val="TableParagraph"/>
              <w:spacing w:line="250" w:lineRule="exact"/>
              <w:ind w:left="113"/>
              <w:rPr>
                <w:sz w:val="21"/>
              </w:rPr>
            </w:pPr>
            <w:r>
              <w:rPr>
                <w:spacing w:val="-4"/>
                <w:sz w:val="21"/>
              </w:rPr>
              <w:t>股权意向金</w:t>
            </w:r>
          </w:p>
        </w:tc>
        <w:tc>
          <w:tcPr>
            <w:tcW w:w="2830" w:type="dxa"/>
          </w:tcPr>
          <w:p>
            <w:pPr>
              <w:pStyle w:val="TableParagraph"/>
              <w:spacing w:line="250" w:lineRule="exact"/>
              <w:ind w:right="98"/>
              <w:jc w:val="right"/>
              <w:rPr>
                <w:sz w:val="21"/>
              </w:rPr>
            </w:pPr>
            <w:r>
              <w:rPr>
                <w:spacing w:val="-2"/>
                <w:sz w:val="21"/>
              </w:rPr>
              <w:t>100,000,000.00</w:t>
            </w:r>
          </w:p>
        </w:tc>
        <w:tc>
          <w:tcPr>
            <w:tcW w:w="2821" w:type="dxa"/>
          </w:tcPr>
          <w:p>
            <w:pPr>
              <w:pStyle w:val="TableParagraph"/>
              <w:spacing w:before="0"/>
              <w:rPr>
                <w:rFonts w:ascii="Times New Roman"/>
                <w:sz w:val="20"/>
              </w:rPr>
            </w:pPr>
          </w:p>
        </w:tc>
      </w:tr>
      <w:tr>
        <w:trPr>
          <w:trHeight w:val="273" w:hRule="atLeast"/>
        </w:trPr>
        <w:tc>
          <w:tcPr>
            <w:tcW w:w="3411" w:type="dxa"/>
          </w:tcPr>
          <w:p>
            <w:pPr>
              <w:pStyle w:val="TableParagraph"/>
              <w:spacing w:line="252" w:lineRule="exact"/>
              <w:ind w:right="1481"/>
              <w:jc w:val="right"/>
              <w:rPr>
                <w:sz w:val="21"/>
              </w:rPr>
            </w:pPr>
            <w:r>
              <w:rPr>
                <w:spacing w:val="-5"/>
                <w:sz w:val="21"/>
              </w:rPr>
              <w:t>合计</w:t>
            </w:r>
          </w:p>
        </w:tc>
        <w:tc>
          <w:tcPr>
            <w:tcW w:w="2830" w:type="dxa"/>
          </w:tcPr>
          <w:p>
            <w:pPr>
              <w:pStyle w:val="TableParagraph"/>
              <w:spacing w:line="252" w:lineRule="exact"/>
              <w:ind w:right="98"/>
              <w:jc w:val="right"/>
              <w:rPr>
                <w:sz w:val="21"/>
              </w:rPr>
            </w:pPr>
            <w:r>
              <w:rPr>
                <w:spacing w:val="-2"/>
                <w:sz w:val="21"/>
              </w:rPr>
              <w:t>103,830,555.68</w:t>
            </w:r>
          </w:p>
        </w:tc>
        <w:tc>
          <w:tcPr>
            <w:tcW w:w="2821" w:type="dxa"/>
          </w:tcPr>
          <w:p>
            <w:pPr>
              <w:pStyle w:val="TableParagraph"/>
              <w:spacing w:line="252" w:lineRule="exact"/>
              <w:ind w:right="100"/>
              <w:jc w:val="right"/>
              <w:rPr>
                <w:sz w:val="21"/>
              </w:rPr>
            </w:pPr>
            <w:r>
              <w:rPr>
                <w:spacing w:val="-2"/>
                <w:sz w:val="21"/>
              </w:rPr>
              <w:t>6,312,302.87</w:t>
            </w:r>
          </w:p>
        </w:tc>
      </w:tr>
    </w:tbl>
    <w:p>
      <w:pPr>
        <w:pStyle w:val="BodyText"/>
        <w:spacing w:before="12"/>
        <w:rPr>
          <w:sz w:val="15"/>
        </w:rPr>
      </w:pPr>
    </w:p>
    <w:p>
      <w:pPr>
        <w:spacing w:after="0"/>
        <w:rPr>
          <w:sz w:val="15"/>
        </w:rPr>
        <w:sectPr>
          <w:type w:val="continuous"/>
          <w:pgSz w:w="11910" w:h="16840"/>
          <w:pgMar w:header="882" w:footer="975" w:top="1060" w:bottom="1160" w:left="880" w:right="1160"/>
        </w:sectPr>
      </w:pPr>
    </w:p>
    <w:p>
      <w:pPr>
        <w:pStyle w:val="BodyText"/>
        <w:spacing w:before="71"/>
        <w:ind w:left="397"/>
      </w:pPr>
      <w:r>
        <w:rPr>
          <w:spacing w:val="-3"/>
        </w:rPr>
        <w:t>支付的其他与投资活动有关的现金</w:t>
      </w:r>
    </w:p>
    <w:p>
      <w:pPr>
        <w:pStyle w:val="BodyText"/>
        <w:spacing w:before="2"/>
        <w:ind w:left="397"/>
      </w:pPr>
      <w:r>
        <w:rPr>
          <w:spacing w:val="-3"/>
        </w:rPr>
        <w:t>√适用 □不适用</w:t>
      </w:r>
    </w:p>
    <w:p>
      <w:pPr>
        <w:spacing w:line="240" w:lineRule="auto" w:before="0"/>
        <w:rPr>
          <w:sz w:val="21"/>
        </w:rPr>
      </w:pPr>
      <w:r>
        <w:rPr/>
        <w:br w:type="column"/>
      </w:r>
      <w:r>
        <w:rPr>
          <w:sz w:val="21"/>
        </w:rPr>
      </w:r>
    </w:p>
    <w:p>
      <w:pPr>
        <w:pStyle w:val="BodyText"/>
        <w:spacing w:before="78"/>
      </w:pPr>
    </w:p>
    <w:p>
      <w:pPr>
        <w:pStyle w:val="BodyText"/>
        <w:spacing w:before="1"/>
        <w:ind w:left="397"/>
      </w:pPr>
      <w:r>
        <w:rPr/>
        <w:t>单位：元</w:t>
      </w:r>
      <w:r>
        <w:rPr>
          <w:spacing w:val="38"/>
          <w:w w:val="150"/>
        </w:rPr>
        <w:t> </w:t>
      </w:r>
      <w:r>
        <w:rPr>
          <w:spacing w:val="-2"/>
        </w:rPr>
        <w:t>币种：人民币</w:t>
      </w:r>
    </w:p>
    <w:p>
      <w:pPr>
        <w:spacing w:after="0"/>
        <w:sectPr>
          <w:type w:val="continuous"/>
          <w:pgSz w:w="11910" w:h="16840"/>
          <w:pgMar w:header="882" w:footer="975" w:top="1060" w:bottom="1160" w:left="880" w:right="1160"/>
          <w:cols w:num="2" w:equalWidth="0">
            <w:col w:w="3592" w:space="2930"/>
            <w:col w:w="3348"/>
          </w:cols>
        </w:sect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30"/>
        <w:gridCol w:w="2821"/>
      </w:tblGrid>
      <w:tr>
        <w:trPr>
          <w:trHeight w:val="273" w:hRule="atLeast"/>
        </w:trPr>
        <w:tc>
          <w:tcPr>
            <w:tcW w:w="3411" w:type="dxa"/>
          </w:tcPr>
          <w:p>
            <w:pPr>
              <w:pStyle w:val="TableParagraph"/>
              <w:spacing w:line="252" w:lineRule="exact"/>
              <w:ind w:right="1481"/>
              <w:jc w:val="right"/>
              <w:rPr>
                <w:sz w:val="21"/>
              </w:rPr>
            </w:pPr>
            <w:r>
              <w:rPr>
                <w:spacing w:val="-5"/>
                <w:sz w:val="21"/>
              </w:rPr>
              <w:t>项目</w:t>
            </w:r>
          </w:p>
        </w:tc>
        <w:tc>
          <w:tcPr>
            <w:tcW w:w="2830" w:type="dxa"/>
          </w:tcPr>
          <w:p>
            <w:pPr>
              <w:pStyle w:val="TableParagraph"/>
              <w:spacing w:line="252" w:lineRule="exact"/>
              <w:ind w:left="888"/>
              <w:rPr>
                <w:sz w:val="21"/>
              </w:rPr>
            </w:pPr>
            <w:r>
              <w:rPr>
                <w:spacing w:val="-4"/>
                <w:sz w:val="21"/>
              </w:rPr>
              <w:t>本期发生额</w:t>
            </w:r>
          </w:p>
        </w:tc>
        <w:tc>
          <w:tcPr>
            <w:tcW w:w="2821" w:type="dxa"/>
          </w:tcPr>
          <w:p>
            <w:pPr>
              <w:pStyle w:val="TableParagraph"/>
              <w:spacing w:line="252" w:lineRule="exact"/>
              <w:ind w:left="883"/>
              <w:rPr>
                <w:sz w:val="21"/>
              </w:rPr>
            </w:pPr>
            <w:r>
              <w:rPr>
                <w:spacing w:val="-4"/>
                <w:sz w:val="21"/>
              </w:rPr>
              <w:t>上期发生额</w:t>
            </w:r>
          </w:p>
        </w:tc>
      </w:tr>
      <w:tr>
        <w:trPr>
          <w:trHeight w:val="270" w:hRule="atLeast"/>
        </w:trPr>
        <w:tc>
          <w:tcPr>
            <w:tcW w:w="3411" w:type="dxa"/>
          </w:tcPr>
          <w:p>
            <w:pPr>
              <w:pStyle w:val="TableParagraph"/>
              <w:spacing w:line="250" w:lineRule="exact"/>
              <w:ind w:left="113"/>
              <w:rPr>
                <w:sz w:val="21"/>
              </w:rPr>
            </w:pPr>
            <w:r>
              <w:rPr>
                <w:spacing w:val="-4"/>
                <w:sz w:val="21"/>
              </w:rPr>
              <w:t>股权意向金</w:t>
            </w:r>
          </w:p>
        </w:tc>
        <w:tc>
          <w:tcPr>
            <w:tcW w:w="2830" w:type="dxa"/>
          </w:tcPr>
          <w:p>
            <w:pPr>
              <w:pStyle w:val="TableParagraph"/>
              <w:spacing w:before="0"/>
              <w:rPr>
                <w:rFonts w:ascii="Times New Roman"/>
                <w:sz w:val="20"/>
              </w:rPr>
            </w:pPr>
          </w:p>
        </w:tc>
        <w:tc>
          <w:tcPr>
            <w:tcW w:w="2821" w:type="dxa"/>
          </w:tcPr>
          <w:p>
            <w:pPr>
              <w:pStyle w:val="TableParagraph"/>
              <w:spacing w:line="250" w:lineRule="exact"/>
              <w:ind w:right="101"/>
              <w:jc w:val="right"/>
              <w:rPr>
                <w:sz w:val="21"/>
              </w:rPr>
            </w:pPr>
            <w:r>
              <w:rPr>
                <w:spacing w:val="-2"/>
                <w:sz w:val="21"/>
              </w:rPr>
              <w:t>100,000,000.00</w:t>
            </w:r>
          </w:p>
        </w:tc>
      </w:tr>
      <w:tr>
        <w:trPr>
          <w:trHeight w:val="273" w:hRule="atLeast"/>
        </w:trPr>
        <w:tc>
          <w:tcPr>
            <w:tcW w:w="3411" w:type="dxa"/>
          </w:tcPr>
          <w:p>
            <w:pPr>
              <w:pStyle w:val="TableParagraph"/>
              <w:spacing w:line="252" w:lineRule="exact"/>
              <w:ind w:right="1481"/>
              <w:jc w:val="right"/>
              <w:rPr>
                <w:sz w:val="21"/>
              </w:rPr>
            </w:pPr>
            <w:r>
              <w:rPr>
                <w:spacing w:val="-5"/>
                <w:sz w:val="21"/>
              </w:rPr>
              <w:t>合计</w:t>
            </w:r>
          </w:p>
        </w:tc>
        <w:tc>
          <w:tcPr>
            <w:tcW w:w="2830" w:type="dxa"/>
          </w:tcPr>
          <w:p>
            <w:pPr>
              <w:pStyle w:val="TableParagraph"/>
              <w:spacing w:before="0"/>
              <w:rPr>
                <w:rFonts w:ascii="Times New Roman"/>
                <w:sz w:val="20"/>
              </w:rPr>
            </w:pPr>
          </w:p>
        </w:tc>
        <w:tc>
          <w:tcPr>
            <w:tcW w:w="2821" w:type="dxa"/>
          </w:tcPr>
          <w:p>
            <w:pPr>
              <w:pStyle w:val="TableParagraph"/>
              <w:spacing w:line="252" w:lineRule="exact"/>
              <w:ind w:right="101"/>
              <w:jc w:val="right"/>
              <w:rPr>
                <w:sz w:val="21"/>
              </w:rPr>
            </w:pPr>
            <w:r>
              <w:rPr>
                <w:spacing w:val="-2"/>
                <w:sz w:val="21"/>
              </w:rPr>
              <w:t>100,000,000.00</w:t>
            </w:r>
          </w:p>
        </w:tc>
      </w:tr>
    </w:tbl>
    <w:p>
      <w:pPr>
        <w:spacing w:after="0" w:line="252" w:lineRule="exact"/>
        <w:jc w:val="right"/>
        <w:rPr>
          <w:sz w:val="21"/>
        </w:rPr>
        <w:sectPr>
          <w:type w:val="continuous"/>
          <w:pgSz w:w="11910" w:h="16840"/>
          <w:pgMar w:header="882" w:footer="975" w:top="1060" w:bottom="1160" w:left="880" w:right="1160"/>
        </w:sectPr>
      </w:pPr>
    </w:p>
    <w:p>
      <w:pPr>
        <w:pStyle w:val="ListParagraph"/>
        <w:numPr>
          <w:ilvl w:val="0"/>
          <w:numId w:val="111"/>
        </w:numPr>
        <w:tabs>
          <w:tab w:pos="823" w:val="left" w:leader="none"/>
        </w:tabs>
        <w:spacing w:line="240" w:lineRule="auto" w:before="62" w:after="0"/>
        <w:ind w:left="823" w:right="0" w:hanging="426"/>
        <w:jc w:val="left"/>
        <w:rPr>
          <w:sz w:val="21"/>
        </w:rPr>
      </w:pPr>
      <w:r>
        <w:rPr>
          <w:spacing w:val="-3"/>
          <w:sz w:val="21"/>
        </w:rPr>
        <w:t>与筹资活动有关的现金</w:t>
      </w:r>
    </w:p>
    <w:p>
      <w:pPr>
        <w:pStyle w:val="BodyText"/>
        <w:spacing w:before="64"/>
        <w:ind w:left="397"/>
      </w:pPr>
      <w:r>
        <w:rPr>
          <w:spacing w:val="-3"/>
        </w:rPr>
        <w:t>收到的其他与筹资活动有关的现金</w:t>
      </w:r>
    </w:p>
    <w:p>
      <w:pPr>
        <w:pStyle w:val="BodyText"/>
        <w:spacing w:before="2"/>
        <w:ind w:left="397"/>
      </w:pPr>
      <w:r>
        <w:rPr>
          <w:spacing w:val="-3"/>
        </w:rPr>
        <w:t>√适用 □不适用</w:t>
      </w:r>
    </w:p>
    <w:p>
      <w:pPr>
        <w:spacing w:line="240" w:lineRule="auto" w:before="0"/>
        <w:rPr>
          <w:sz w:val="21"/>
        </w:rPr>
      </w:pPr>
      <w:r>
        <w:rPr/>
        <w:br w:type="column"/>
      </w:r>
      <w:r>
        <w:rPr>
          <w:sz w:val="21"/>
        </w:rPr>
      </w:r>
    </w:p>
    <w:p>
      <w:pPr>
        <w:pStyle w:val="BodyText"/>
      </w:pPr>
    </w:p>
    <w:p>
      <w:pPr>
        <w:pStyle w:val="BodyText"/>
        <w:spacing w:before="133"/>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3592" w:space="2930"/>
            <w:col w:w="3348"/>
          </w:cols>
        </w:sect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916"/>
        <w:gridCol w:w="2734"/>
      </w:tblGrid>
      <w:tr>
        <w:trPr>
          <w:trHeight w:val="273" w:hRule="atLeast"/>
        </w:trPr>
        <w:tc>
          <w:tcPr>
            <w:tcW w:w="3411" w:type="dxa"/>
          </w:tcPr>
          <w:p>
            <w:pPr>
              <w:pStyle w:val="TableParagraph"/>
              <w:spacing w:line="252" w:lineRule="exact"/>
              <w:ind w:left="12"/>
              <w:jc w:val="center"/>
              <w:rPr>
                <w:sz w:val="21"/>
              </w:rPr>
            </w:pPr>
            <w:r>
              <w:rPr>
                <w:spacing w:val="-5"/>
                <w:sz w:val="21"/>
              </w:rPr>
              <w:t>项目</w:t>
            </w:r>
          </w:p>
        </w:tc>
        <w:tc>
          <w:tcPr>
            <w:tcW w:w="2916" w:type="dxa"/>
          </w:tcPr>
          <w:p>
            <w:pPr>
              <w:pStyle w:val="TableParagraph"/>
              <w:spacing w:line="252" w:lineRule="exact"/>
              <w:ind w:left="931"/>
              <w:rPr>
                <w:sz w:val="21"/>
              </w:rPr>
            </w:pPr>
            <w:r>
              <w:rPr>
                <w:spacing w:val="-4"/>
                <w:sz w:val="21"/>
              </w:rPr>
              <w:t>本期发生额</w:t>
            </w:r>
          </w:p>
        </w:tc>
        <w:tc>
          <w:tcPr>
            <w:tcW w:w="2734" w:type="dxa"/>
          </w:tcPr>
          <w:p>
            <w:pPr>
              <w:pStyle w:val="TableParagraph"/>
              <w:spacing w:line="252" w:lineRule="exact"/>
              <w:ind w:left="840"/>
              <w:rPr>
                <w:sz w:val="21"/>
              </w:rPr>
            </w:pPr>
            <w:r>
              <w:rPr>
                <w:spacing w:val="-4"/>
                <w:sz w:val="21"/>
              </w:rPr>
              <w:t>上期发生额</w:t>
            </w:r>
          </w:p>
        </w:tc>
      </w:tr>
      <w:tr>
        <w:trPr>
          <w:trHeight w:val="270" w:hRule="atLeast"/>
        </w:trPr>
        <w:tc>
          <w:tcPr>
            <w:tcW w:w="3411" w:type="dxa"/>
          </w:tcPr>
          <w:p>
            <w:pPr>
              <w:pStyle w:val="TableParagraph"/>
              <w:spacing w:line="250" w:lineRule="exact"/>
              <w:ind w:left="113"/>
              <w:rPr>
                <w:sz w:val="21"/>
              </w:rPr>
            </w:pPr>
            <w:r>
              <w:rPr>
                <w:spacing w:val="-3"/>
                <w:sz w:val="21"/>
              </w:rPr>
              <w:t>信用证议付收到现金</w:t>
            </w:r>
          </w:p>
        </w:tc>
        <w:tc>
          <w:tcPr>
            <w:tcW w:w="2916" w:type="dxa"/>
          </w:tcPr>
          <w:p>
            <w:pPr>
              <w:pStyle w:val="TableParagraph"/>
              <w:spacing w:before="0"/>
              <w:rPr>
                <w:rFonts w:ascii="Times New Roman"/>
                <w:sz w:val="20"/>
              </w:rPr>
            </w:pPr>
          </w:p>
        </w:tc>
        <w:tc>
          <w:tcPr>
            <w:tcW w:w="2734" w:type="dxa"/>
          </w:tcPr>
          <w:p>
            <w:pPr>
              <w:pStyle w:val="TableParagraph"/>
              <w:spacing w:line="250" w:lineRule="exact"/>
              <w:ind w:right="100"/>
              <w:jc w:val="right"/>
              <w:rPr>
                <w:sz w:val="21"/>
              </w:rPr>
            </w:pPr>
            <w:r>
              <w:rPr>
                <w:spacing w:val="-2"/>
                <w:sz w:val="21"/>
              </w:rPr>
              <w:t>50,000,000.00</w:t>
            </w:r>
          </w:p>
        </w:tc>
      </w:tr>
      <w:tr>
        <w:trPr>
          <w:trHeight w:val="273" w:hRule="atLeast"/>
        </w:trPr>
        <w:tc>
          <w:tcPr>
            <w:tcW w:w="3411" w:type="dxa"/>
          </w:tcPr>
          <w:p>
            <w:pPr>
              <w:pStyle w:val="TableParagraph"/>
              <w:spacing w:line="252" w:lineRule="exact"/>
              <w:ind w:left="12"/>
              <w:jc w:val="center"/>
              <w:rPr>
                <w:sz w:val="21"/>
              </w:rPr>
            </w:pPr>
            <w:r>
              <w:rPr>
                <w:spacing w:val="-5"/>
                <w:sz w:val="21"/>
              </w:rPr>
              <w:t>合计</w:t>
            </w:r>
          </w:p>
        </w:tc>
        <w:tc>
          <w:tcPr>
            <w:tcW w:w="2916" w:type="dxa"/>
          </w:tcPr>
          <w:p>
            <w:pPr>
              <w:pStyle w:val="TableParagraph"/>
              <w:spacing w:before="0"/>
              <w:rPr>
                <w:rFonts w:ascii="Times New Roman"/>
                <w:sz w:val="20"/>
              </w:rPr>
            </w:pPr>
          </w:p>
        </w:tc>
        <w:tc>
          <w:tcPr>
            <w:tcW w:w="2734" w:type="dxa"/>
          </w:tcPr>
          <w:p>
            <w:pPr>
              <w:pStyle w:val="TableParagraph"/>
              <w:spacing w:line="252" w:lineRule="exact"/>
              <w:ind w:right="100"/>
              <w:jc w:val="right"/>
              <w:rPr>
                <w:sz w:val="21"/>
              </w:rPr>
            </w:pPr>
            <w:r>
              <w:rPr>
                <w:spacing w:val="-2"/>
                <w:sz w:val="21"/>
              </w:rPr>
              <w:t>50,000,000.00</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before="2"/>
        <w:ind w:left="397"/>
      </w:pPr>
      <w:r>
        <w:rPr>
          <w:spacing w:val="-3"/>
        </w:rPr>
        <w:t>支付的其他与筹资活动有关的现金</w:t>
      </w:r>
    </w:p>
    <w:p>
      <w:pPr>
        <w:pStyle w:val="BodyText"/>
        <w:spacing w:before="4"/>
        <w:ind w:left="397"/>
      </w:pPr>
      <w:r>
        <w:rPr>
          <w:spacing w:val="-3"/>
        </w:rPr>
        <w:t>√适用 □不适用</w:t>
      </w:r>
    </w:p>
    <w:p>
      <w:pPr>
        <w:spacing w:line="240" w:lineRule="auto" w:before="0"/>
        <w:rPr>
          <w:sz w:val="21"/>
        </w:rPr>
      </w:pPr>
      <w:r>
        <w:rPr/>
        <w:br w:type="column"/>
      </w:r>
      <w:r>
        <w:rPr>
          <w:sz w:val="21"/>
        </w:rPr>
      </w:r>
    </w:p>
    <w:p>
      <w:pPr>
        <w:pStyle w:val="BodyText"/>
        <w:spacing w:before="9"/>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3592" w:space="2930"/>
            <w:col w:w="3348"/>
          </w:cols>
        </w:sect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00"/>
        <w:gridCol w:w="2527"/>
        <w:gridCol w:w="2734"/>
      </w:tblGrid>
      <w:tr>
        <w:trPr>
          <w:trHeight w:val="270" w:hRule="atLeast"/>
        </w:trPr>
        <w:tc>
          <w:tcPr>
            <w:tcW w:w="3800" w:type="dxa"/>
          </w:tcPr>
          <w:p>
            <w:pPr>
              <w:pStyle w:val="TableParagraph"/>
              <w:spacing w:line="250" w:lineRule="exact"/>
              <w:ind w:left="12"/>
              <w:jc w:val="center"/>
              <w:rPr>
                <w:sz w:val="21"/>
              </w:rPr>
            </w:pPr>
            <w:r>
              <w:rPr>
                <w:spacing w:val="-5"/>
                <w:sz w:val="21"/>
              </w:rPr>
              <w:t>项目</w:t>
            </w:r>
          </w:p>
        </w:tc>
        <w:tc>
          <w:tcPr>
            <w:tcW w:w="2527" w:type="dxa"/>
          </w:tcPr>
          <w:p>
            <w:pPr>
              <w:pStyle w:val="TableParagraph"/>
              <w:spacing w:line="250" w:lineRule="exact"/>
              <w:ind w:left="736"/>
              <w:rPr>
                <w:sz w:val="21"/>
              </w:rPr>
            </w:pPr>
            <w:r>
              <w:rPr>
                <w:spacing w:val="-4"/>
                <w:sz w:val="21"/>
              </w:rPr>
              <w:t>本期发生额</w:t>
            </w:r>
          </w:p>
        </w:tc>
        <w:tc>
          <w:tcPr>
            <w:tcW w:w="2734" w:type="dxa"/>
          </w:tcPr>
          <w:p>
            <w:pPr>
              <w:pStyle w:val="TableParagraph"/>
              <w:spacing w:line="250" w:lineRule="exact"/>
              <w:ind w:left="840"/>
              <w:rPr>
                <w:sz w:val="21"/>
              </w:rPr>
            </w:pPr>
            <w:r>
              <w:rPr>
                <w:spacing w:val="-4"/>
                <w:sz w:val="21"/>
              </w:rPr>
              <w:t>上期发生额</w:t>
            </w:r>
          </w:p>
        </w:tc>
      </w:tr>
      <w:tr>
        <w:trPr>
          <w:trHeight w:val="273" w:hRule="atLeast"/>
        </w:trPr>
        <w:tc>
          <w:tcPr>
            <w:tcW w:w="3800" w:type="dxa"/>
          </w:tcPr>
          <w:p>
            <w:pPr>
              <w:pStyle w:val="TableParagraph"/>
              <w:spacing w:line="252" w:lineRule="exact"/>
              <w:ind w:left="113"/>
              <w:rPr>
                <w:sz w:val="21"/>
              </w:rPr>
            </w:pPr>
            <w:r>
              <w:rPr>
                <w:spacing w:val="-4"/>
                <w:sz w:val="21"/>
              </w:rPr>
              <w:t>股票回购</w:t>
            </w:r>
          </w:p>
        </w:tc>
        <w:tc>
          <w:tcPr>
            <w:tcW w:w="2527" w:type="dxa"/>
          </w:tcPr>
          <w:p>
            <w:pPr>
              <w:pStyle w:val="TableParagraph"/>
              <w:spacing w:line="252" w:lineRule="exact"/>
              <w:ind w:right="98"/>
              <w:jc w:val="right"/>
              <w:rPr>
                <w:sz w:val="21"/>
              </w:rPr>
            </w:pPr>
            <w:r>
              <w:rPr>
                <w:spacing w:val="-2"/>
                <w:sz w:val="21"/>
              </w:rPr>
              <w:t>59,538,215.04</w:t>
            </w:r>
          </w:p>
        </w:tc>
        <w:tc>
          <w:tcPr>
            <w:tcW w:w="2734" w:type="dxa"/>
          </w:tcPr>
          <w:p>
            <w:pPr>
              <w:pStyle w:val="TableParagraph"/>
              <w:spacing w:line="252" w:lineRule="exact"/>
              <w:ind w:right="100"/>
              <w:jc w:val="right"/>
              <w:rPr>
                <w:sz w:val="21"/>
              </w:rPr>
            </w:pPr>
            <w:r>
              <w:rPr>
                <w:spacing w:val="-2"/>
                <w:sz w:val="21"/>
              </w:rPr>
              <w:t>32,622,709.52</w:t>
            </w:r>
          </w:p>
        </w:tc>
      </w:tr>
      <w:tr>
        <w:trPr>
          <w:trHeight w:val="270" w:hRule="atLeast"/>
        </w:trPr>
        <w:tc>
          <w:tcPr>
            <w:tcW w:w="3800" w:type="dxa"/>
          </w:tcPr>
          <w:p>
            <w:pPr>
              <w:pStyle w:val="TableParagraph"/>
              <w:spacing w:line="250" w:lineRule="exact"/>
              <w:ind w:left="113"/>
              <w:rPr>
                <w:sz w:val="21"/>
              </w:rPr>
            </w:pPr>
            <w:r>
              <w:rPr>
                <w:spacing w:val="-4"/>
                <w:sz w:val="21"/>
              </w:rPr>
              <w:t>融资手续费</w:t>
            </w:r>
          </w:p>
        </w:tc>
        <w:tc>
          <w:tcPr>
            <w:tcW w:w="2527" w:type="dxa"/>
          </w:tcPr>
          <w:p>
            <w:pPr>
              <w:pStyle w:val="TableParagraph"/>
              <w:spacing w:before="0"/>
              <w:rPr>
                <w:rFonts w:ascii="Times New Roman"/>
                <w:sz w:val="20"/>
              </w:rPr>
            </w:pPr>
          </w:p>
        </w:tc>
        <w:tc>
          <w:tcPr>
            <w:tcW w:w="2734" w:type="dxa"/>
          </w:tcPr>
          <w:p>
            <w:pPr>
              <w:pStyle w:val="TableParagraph"/>
              <w:spacing w:line="250" w:lineRule="exact"/>
              <w:ind w:right="99"/>
              <w:jc w:val="right"/>
              <w:rPr>
                <w:sz w:val="21"/>
              </w:rPr>
            </w:pPr>
            <w:r>
              <w:rPr>
                <w:spacing w:val="-2"/>
                <w:sz w:val="21"/>
              </w:rPr>
              <w:t>1,292,166.67</w:t>
            </w:r>
          </w:p>
        </w:tc>
      </w:tr>
      <w:tr>
        <w:trPr>
          <w:trHeight w:val="273" w:hRule="atLeast"/>
        </w:trPr>
        <w:tc>
          <w:tcPr>
            <w:tcW w:w="3800" w:type="dxa"/>
          </w:tcPr>
          <w:p>
            <w:pPr>
              <w:pStyle w:val="TableParagraph"/>
              <w:spacing w:line="250" w:lineRule="exact" w:before="3"/>
              <w:ind w:left="113"/>
              <w:rPr>
                <w:sz w:val="21"/>
              </w:rPr>
            </w:pPr>
            <w:r>
              <w:rPr>
                <w:spacing w:val="-3"/>
                <w:sz w:val="21"/>
              </w:rPr>
              <w:t>贴现票据及信用证议付到期支付</w:t>
            </w:r>
          </w:p>
        </w:tc>
        <w:tc>
          <w:tcPr>
            <w:tcW w:w="2527" w:type="dxa"/>
          </w:tcPr>
          <w:p>
            <w:pPr>
              <w:pStyle w:val="TableParagraph"/>
              <w:spacing w:before="0"/>
              <w:rPr>
                <w:rFonts w:ascii="Times New Roman"/>
                <w:sz w:val="20"/>
              </w:rPr>
            </w:pPr>
          </w:p>
        </w:tc>
        <w:tc>
          <w:tcPr>
            <w:tcW w:w="2734" w:type="dxa"/>
          </w:tcPr>
          <w:p>
            <w:pPr>
              <w:pStyle w:val="TableParagraph"/>
              <w:spacing w:line="250" w:lineRule="exact" w:before="3"/>
              <w:ind w:right="100"/>
              <w:jc w:val="right"/>
              <w:rPr>
                <w:sz w:val="21"/>
              </w:rPr>
            </w:pPr>
            <w:r>
              <w:rPr>
                <w:spacing w:val="-2"/>
                <w:sz w:val="21"/>
              </w:rPr>
              <w:t>60,000,000.00</w:t>
            </w:r>
          </w:p>
        </w:tc>
      </w:tr>
      <w:tr>
        <w:trPr>
          <w:trHeight w:val="273" w:hRule="atLeast"/>
        </w:trPr>
        <w:tc>
          <w:tcPr>
            <w:tcW w:w="3800" w:type="dxa"/>
          </w:tcPr>
          <w:p>
            <w:pPr>
              <w:pStyle w:val="TableParagraph"/>
              <w:spacing w:line="252" w:lineRule="exact"/>
              <w:ind w:left="12"/>
              <w:jc w:val="center"/>
              <w:rPr>
                <w:sz w:val="21"/>
              </w:rPr>
            </w:pPr>
            <w:r>
              <w:rPr>
                <w:spacing w:val="-5"/>
                <w:sz w:val="21"/>
              </w:rPr>
              <w:t>合计</w:t>
            </w:r>
          </w:p>
        </w:tc>
        <w:tc>
          <w:tcPr>
            <w:tcW w:w="2527" w:type="dxa"/>
          </w:tcPr>
          <w:p>
            <w:pPr>
              <w:pStyle w:val="TableParagraph"/>
              <w:spacing w:line="252" w:lineRule="exact"/>
              <w:ind w:right="98"/>
              <w:jc w:val="right"/>
              <w:rPr>
                <w:sz w:val="21"/>
              </w:rPr>
            </w:pPr>
            <w:r>
              <w:rPr>
                <w:spacing w:val="-2"/>
                <w:sz w:val="21"/>
              </w:rPr>
              <w:t>59,538,215.04</w:t>
            </w:r>
          </w:p>
        </w:tc>
        <w:tc>
          <w:tcPr>
            <w:tcW w:w="2734" w:type="dxa"/>
          </w:tcPr>
          <w:p>
            <w:pPr>
              <w:pStyle w:val="TableParagraph"/>
              <w:spacing w:line="252" w:lineRule="exact"/>
              <w:ind w:right="100"/>
              <w:jc w:val="right"/>
              <w:rPr>
                <w:sz w:val="21"/>
              </w:rPr>
            </w:pPr>
            <w:r>
              <w:rPr>
                <w:spacing w:val="-2"/>
                <w:sz w:val="21"/>
              </w:rPr>
              <w:t>93,914,876.19</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line="295" w:lineRule="auto" w:before="66"/>
        <w:ind w:left="397" w:right="38" w:firstLine="283"/>
      </w:pPr>
      <w:r>
        <w:rPr/>
        <w:t>79、 现金流量表补充资料 </w:t>
      </w:r>
      <w:r>
        <w:rPr>
          <w:spacing w:val="-2"/>
        </w:rPr>
        <w:t>(1).现金流量表补充资料</w:t>
      </w:r>
    </w:p>
    <w:p>
      <w:pPr>
        <w:pStyle w:val="BodyText"/>
        <w:spacing w:before="3"/>
        <w:ind w:left="397"/>
      </w:pPr>
      <w:r>
        <w:rPr/>
        <w:t>√适用</w:t>
      </w:r>
      <w:r>
        <w:rPr>
          <w:spacing w:val="44"/>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195"/>
      </w:pPr>
    </w:p>
    <w:p>
      <w:pPr>
        <w:pStyle w:val="BodyText"/>
        <w:ind w:left="397"/>
      </w:pPr>
      <w:r>
        <w:rPr/>
        <w:t>单位：元</w:t>
      </w:r>
      <w:r>
        <w:rPr>
          <w:spacing w:val="41"/>
          <w:w w:val="150"/>
        </w:rPr>
        <w:t> </w:t>
      </w:r>
      <w:r>
        <w:rPr>
          <w:spacing w:val="-2"/>
        </w:rPr>
        <w:t>币种：人民币</w:t>
      </w:r>
    </w:p>
    <w:p>
      <w:pPr>
        <w:spacing w:after="0"/>
        <w:sectPr>
          <w:type w:val="continuous"/>
          <w:pgSz w:w="11910" w:h="16840"/>
          <w:pgMar w:header="882" w:footer="975" w:top="1060" w:bottom="1160" w:left="880" w:right="1160"/>
          <w:cols w:num="2" w:equalWidth="0">
            <w:col w:w="3179" w:space="3343"/>
            <w:col w:w="334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2"/>
        <w:gridCol w:w="1987"/>
        <w:gridCol w:w="141"/>
        <w:gridCol w:w="1709"/>
      </w:tblGrid>
      <w:tr>
        <w:trPr>
          <w:trHeight w:val="270" w:hRule="atLeast"/>
        </w:trPr>
        <w:tc>
          <w:tcPr>
            <w:tcW w:w="5212" w:type="dxa"/>
          </w:tcPr>
          <w:p>
            <w:pPr>
              <w:pStyle w:val="TableParagraph"/>
              <w:spacing w:line="250" w:lineRule="exact"/>
              <w:ind w:left="8"/>
              <w:jc w:val="center"/>
              <w:rPr>
                <w:sz w:val="21"/>
              </w:rPr>
            </w:pPr>
            <w:r>
              <w:rPr>
                <w:spacing w:val="-4"/>
                <w:sz w:val="21"/>
              </w:rPr>
              <w:t>补充资料</w:t>
            </w:r>
          </w:p>
        </w:tc>
        <w:tc>
          <w:tcPr>
            <w:tcW w:w="1987" w:type="dxa"/>
          </w:tcPr>
          <w:p>
            <w:pPr>
              <w:pStyle w:val="TableParagraph"/>
              <w:spacing w:line="250" w:lineRule="exact"/>
              <w:ind w:left="573"/>
              <w:rPr>
                <w:sz w:val="21"/>
              </w:rPr>
            </w:pPr>
            <w:r>
              <w:rPr>
                <w:spacing w:val="-4"/>
                <w:sz w:val="21"/>
              </w:rPr>
              <w:t>本期金额</w:t>
            </w:r>
          </w:p>
        </w:tc>
        <w:tc>
          <w:tcPr>
            <w:tcW w:w="1850" w:type="dxa"/>
            <w:gridSpan w:val="2"/>
          </w:tcPr>
          <w:p>
            <w:pPr>
              <w:pStyle w:val="TableParagraph"/>
              <w:spacing w:line="250" w:lineRule="exact"/>
              <w:ind w:left="504"/>
              <w:rPr>
                <w:sz w:val="21"/>
              </w:rPr>
            </w:pPr>
            <w:r>
              <w:rPr>
                <w:spacing w:val="-4"/>
                <w:sz w:val="21"/>
              </w:rPr>
              <w:t>上期金额</w:t>
            </w:r>
          </w:p>
        </w:tc>
      </w:tr>
      <w:tr>
        <w:trPr>
          <w:trHeight w:val="273" w:hRule="atLeast"/>
        </w:trPr>
        <w:tc>
          <w:tcPr>
            <w:tcW w:w="9049" w:type="dxa"/>
            <w:gridSpan w:val="4"/>
          </w:tcPr>
          <w:p>
            <w:pPr>
              <w:pStyle w:val="TableParagraph"/>
              <w:spacing w:line="250" w:lineRule="exact" w:before="3"/>
              <w:ind w:left="108"/>
              <w:rPr>
                <w:sz w:val="21"/>
              </w:rPr>
            </w:pPr>
            <w:r>
              <w:rPr>
                <w:spacing w:val="-2"/>
                <w:sz w:val="21"/>
              </w:rPr>
              <w:t>1．</w:t>
            </w:r>
            <w:r>
              <w:rPr>
                <w:spacing w:val="-3"/>
                <w:sz w:val="21"/>
              </w:rPr>
              <w:t>将净利润调节为经营活动现金流量：</w:t>
            </w:r>
          </w:p>
        </w:tc>
      </w:tr>
      <w:tr>
        <w:trPr>
          <w:trHeight w:val="273" w:hRule="atLeast"/>
        </w:trPr>
        <w:tc>
          <w:tcPr>
            <w:tcW w:w="5212" w:type="dxa"/>
          </w:tcPr>
          <w:p>
            <w:pPr>
              <w:pStyle w:val="TableParagraph"/>
              <w:spacing w:line="252" w:lineRule="exact"/>
              <w:ind w:left="108"/>
              <w:rPr>
                <w:sz w:val="21"/>
              </w:rPr>
            </w:pPr>
            <w:r>
              <w:rPr>
                <w:spacing w:val="-4"/>
                <w:sz w:val="21"/>
              </w:rPr>
              <w:t>净利润</w:t>
            </w:r>
          </w:p>
        </w:tc>
        <w:tc>
          <w:tcPr>
            <w:tcW w:w="2128" w:type="dxa"/>
            <w:gridSpan w:val="2"/>
          </w:tcPr>
          <w:p>
            <w:pPr>
              <w:pStyle w:val="TableParagraph"/>
              <w:spacing w:line="252" w:lineRule="exact"/>
              <w:ind w:left="549"/>
              <w:rPr>
                <w:sz w:val="21"/>
              </w:rPr>
            </w:pPr>
            <w:r>
              <w:rPr>
                <w:spacing w:val="-2"/>
                <w:sz w:val="21"/>
              </w:rPr>
              <w:t>255,520,074.21</w:t>
            </w:r>
          </w:p>
        </w:tc>
        <w:tc>
          <w:tcPr>
            <w:tcW w:w="1709" w:type="dxa"/>
          </w:tcPr>
          <w:p>
            <w:pPr>
              <w:pStyle w:val="TableParagraph"/>
              <w:spacing w:line="252" w:lineRule="exact"/>
              <w:ind w:right="93"/>
              <w:jc w:val="right"/>
              <w:rPr>
                <w:sz w:val="21"/>
              </w:rPr>
            </w:pPr>
            <w:r>
              <w:rPr>
                <w:spacing w:val="-2"/>
                <w:sz w:val="21"/>
              </w:rPr>
              <w:t>194,348,828.93</w:t>
            </w:r>
          </w:p>
        </w:tc>
      </w:tr>
      <w:tr>
        <w:trPr>
          <w:trHeight w:val="270" w:hRule="atLeast"/>
        </w:trPr>
        <w:tc>
          <w:tcPr>
            <w:tcW w:w="5212" w:type="dxa"/>
          </w:tcPr>
          <w:p>
            <w:pPr>
              <w:pStyle w:val="TableParagraph"/>
              <w:spacing w:line="250" w:lineRule="exact"/>
              <w:ind w:left="108"/>
              <w:rPr>
                <w:sz w:val="21"/>
              </w:rPr>
            </w:pPr>
            <w:r>
              <w:rPr>
                <w:spacing w:val="-4"/>
                <w:sz w:val="21"/>
              </w:rPr>
              <w:t>加：资产减值准备</w:t>
            </w:r>
          </w:p>
        </w:tc>
        <w:tc>
          <w:tcPr>
            <w:tcW w:w="2128" w:type="dxa"/>
            <w:gridSpan w:val="2"/>
          </w:tcPr>
          <w:p>
            <w:pPr>
              <w:pStyle w:val="TableParagraph"/>
              <w:spacing w:line="250" w:lineRule="exact"/>
              <w:ind w:left="866"/>
              <w:rPr>
                <w:sz w:val="21"/>
              </w:rPr>
            </w:pPr>
            <w:r>
              <w:rPr>
                <w:sz w:val="21"/>
              </w:rPr>
              <w:t>-</w:t>
            </w:r>
            <w:r>
              <w:rPr>
                <w:spacing w:val="-2"/>
                <w:sz w:val="21"/>
              </w:rPr>
              <w:t>114,382.34</w:t>
            </w:r>
          </w:p>
        </w:tc>
        <w:tc>
          <w:tcPr>
            <w:tcW w:w="1709" w:type="dxa"/>
          </w:tcPr>
          <w:p>
            <w:pPr>
              <w:pStyle w:val="TableParagraph"/>
              <w:spacing w:line="250" w:lineRule="exact"/>
              <w:ind w:right="92"/>
              <w:jc w:val="right"/>
              <w:rPr>
                <w:sz w:val="21"/>
              </w:rPr>
            </w:pPr>
            <w:r>
              <w:rPr>
                <w:spacing w:val="-2"/>
                <w:sz w:val="21"/>
              </w:rPr>
              <w:t>8,802,178.61</w:t>
            </w:r>
          </w:p>
        </w:tc>
      </w:tr>
      <w:tr>
        <w:trPr>
          <w:trHeight w:val="273" w:hRule="atLeast"/>
        </w:trPr>
        <w:tc>
          <w:tcPr>
            <w:tcW w:w="5212" w:type="dxa"/>
          </w:tcPr>
          <w:p>
            <w:pPr>
              <w:pStyle w:val="TableParagraph"/>
              <w:spacing w:line="250" w:lineRule="exact" w:before="3"/>
              <w:ind w:left="108"/>
              <w:rPr>
                <w:sz w:val="21"/>
              </w:rPr>
            </w:pPr>
            <w:r>
              <w:rPr>
                <w:spacing w:val="-4"/>
                <w:sz w:val="21"/>
              </w:rPr>
              <w:t>信用减值损失</w:t>
            </w:r>
          </w:p>
        </w:tc>
        <w:tc>
          <w:tcPr>
            <w:tcW w:w="2128" w:type="dxa"/>
            <w:gridSpan w:val="2"/>
          </w:tcPr>
          <w:p>
            <w:pPr>
              <w:pStyle w:val="TableParagraph"/>
              <w:spacing w:line="250" w:lineRule="exact" w:before="3"/>
              <w:ind w:left="549"/>
              <w:rPr>
                <w:sz w:val="21"/>
              </w:rPr>
            </w:pPr>
            <w:r>
              <w:rPr>
                <w:sz w:val="21"/>
              </w:rPr>
              <w:t>-</w:t>
            </w:r>
            <w:r>
              <w:rPr>
                <w:spacing w:val="-2"/>
                <w:sz w:val="21"/>
              </w:rPr>
              <w:t>14,217,611.13</w:t>
            </w:r>
          </w:p>
        </w:tc>
        <w:tc>
          <w:tcPr>
            <w:tcW w:w="1709" w:type="dxa"/>
          </w:tcPr>
          <w:p>
            <w:pPr>
              <w:pStyle w:val="TableParagraph"/>
              <w:spacing w:line="250" w:lineRule="exact" w:before="3"/>
              <w:ind w:right="92"/>
              <w:jc w:val="right"/>
              <w:rPr>
                <w:sz w:val="21"/>
              </w:rPr>
            </w:pPr>
            <w:r>
              <w:rPr>
                <w:spacing w:val="-2"/>
                <w:sz w:val="21"/>
              </w:rPr>
              <w:t>9,796,311.24</w:t>
            </w:r>
          </w:p>
        </w:tc>
      </w:tr>
      <w:tr>
        <w:trPr>
          <w:trHeight w:val="273" w:hRule="atLeast"/>
        </w:trPr>
        <w:tc>
          <w:tcPr>
            <w:tcW w:w="5212" w:type="dxa"/>
          </w:tcPr>
          <w:p>
            <w:pPr>
              <w:pStyle w:val="TableParagraph"/>
              <w:spacing w:line="252" w:lineRule="exact"/>
              <w:ind w:left="108"/>
              <w:rPr>
                <w:sz w:val="21"/>
              </w:rPr>
            </w:pPr>
            <w:r>
              <w:rPr>
                <w:spacing w:val="-3"/>
                <w:sz w:val="21"/>
              </w:rPr>
              <w:t>固定资产折旧、油气资产折耗、生产性生物资产折旧</w:t>
            </w:r>
          </w:p>
        </w:tc>
        <w:tc>
          <w:tcPr>
            <w:tcW w:w="2128" w:type="dxa"/>
            <w:gridSpan w:val="2"/>
          </w:tcPr>
          <w:p>
            <w:pPr>
              <w:pStyle w:val="TableParagraph"/>
              <w:spacing w:line="252" w:lineRule="exact"/>
              <w:ind w:left="654"/>
              <w:rPr>
                <w:sz w:val="21"/>
              </w:rPr>
            </w:pPr>
            <w:r>
              <w:rPr>
                <w:spacing w:val="-2"/>
                <w:sz w:val="21"/>
              </w:rPr>
              <w:t>30,823,065.42</w:t>
            </w:r>
          </w:p>
        </w:tc>
        <w:tc>
          <w:tcPr>
            <w:tcW w:w="1709" w:type="dxa"/>
          </w:tcPr>
          <w:p>
            <w:pPr>
              <w:pStyle w:val="TableParagraph"/>
              <w:spacing w:line="252" w:lineRule="exact"/>
              <w:ind w:right="93"/>
              <w:jc w:val="right"/>
              <w:rPr>
                <w:sz w:val="21"/>
              </w:rPr>
            </w:pPr>
            <w:r>
              <w:rPr>
                <w:spacing w:val="-2"/>
                <w:sz w:val="21"/>
              </w:rPr>
              <w:t>28,894,996.47</w:t>
            </w:r>
          </w:p>
        </w:tc>
      </w:tr>
      <w:tr>
        <w:trPr>
          <w:trHeight w:val="270" w:hRule="atLeast"/>
        </w:trPr>
        <w:tc>
          <w:tcPr>
            <w:tcW w:w="5212" w:type="dxa"/>
          </w:tcPr>
          <w:p>
            <w:pPr>
              <w:pStyle w:val="TableParagraph"/>
              <w:spacing w:line="250" w:lineRule="exact"/>
              <w:ind w:left="108"/>
              <w:rPr>
                <w:sz w:val="21"/>
              </w:rPr>
            </w:pPr>
            <w:r>
              <w:rPr>
                <w:spacing w:val="-4"/>
                <w:sz w:val="21"/>
              </w:rPr>
              <w:t>无形资产摊销</w:t>
            </w:r>
          </w:p>
        </w:tc>
        <w:tc>
          <w:tcPr>
            <w:tcW w:w="2128" w:type="dxa"/>
            <w:gridSpan w:val="2"/>
          </w:tcPr>
          <w:p>
            <w:pPr>
              <w:pStyle w:val="TableParagraph"/>
              <w:spacing w:line="250" w:lineRule="exact"/>
              <w:ind w:left="760"/>
              <w:rPr>
                <w:sz w:val="21"/>
              </w:rPr>
            </w:pPr>
            <w:r>
              <w:rPr>
                <w:spacing w:val="-2"/>
                <w:sz w:val="21"/>
              </w:rPr>
              <w:t>2,706,361.34</w:t>
            </w:r>
          </w:p>
        </w:tc>
        <w:tc>
          <w:tcPr>
            <w:tcW w:w="1709" w:type="dxa"/>
          </w:tcPr>
          <w:p>
            <w:pPr>
              <w:pStyle w:val="TableParagraph"/>
              <w:spacing w:line="250" w:lineRule="exact"/>
              <w:ind w:right="92"/>
              <w:jc w:val="right"/>
              <w:rPr>
                <w:sz w:val="21"/>
              </w:rPr>
            </w:pPr>
            <w:r>
              <w:rPr>
                <w:spacing w:val="-2"/>
                <w:sz w:val="21"/>
              </w:rPr>
              <w:t>3,159,080.60</w:t>
            </w:r>
          </w:p>
        </w:tc>
      </w:tr>
      <w:tr>
        <w:trPr>
          <w:trHeight w:val="544" w:hRule="atLeast"/>
        </w:trPr>
        <w:tc>
          <w:tcPr>
            <w:tcW w:w="5212" w:type="dxa"/>
          </w:tcPr>
          <w:p>
            <w:pPr>
              <w:pStyle w:val="TableParagraph"/>
              <w:ind w:left="108"/>
              <w:rPr>
                <w:sz w:val="21"/>
              </w:rPr>
            </w:pPr>
            <w:r>
              <w:rPr>
                <w:spacing w:val="-4"/>
                <w:sz w:val="21"/>
              </w:rPr>
              <w:t>处置固定资产、无形资产和其他长期资产的损失（</w:t>
            </w:r>
            <w:r>
              <w:rPr>
                <w:spacing w:val="-7"/>
                <w:sz w:val="21"/>
              </w:rPr>
              <w:t>收益</w:t>
            </w:r>
          </w:p>
          <w:p>
            <w:pPr>
              <w:pStyle w:val="TableParagraph"/>
              <w:spacing w:line="250" w:lineRule="exact" w:before="4"/>
              <w:ind w:left="108"/>
              <w:rPr>
                <w:sz w:val="21"/>
              </w:rPr>
            </w:pPr>
            <w:r>
              <w:rPr>
                <w:spacing w:val="-2"/>
                <w:sz w:val="21"/>
              </w:rPr>
              <w:t>以“－”号填列</w:t>
            </w:r>
            <w:r>
              <w:rPr>
                <w:spacing w:val="-10"/>
                <w:sz w:val="21"/>
              </w:rPr>
              <w:t>）</w:t>
            </w:r>
          </w:p>
        </w:tc>
        <w:tc>
          <w:tcPr>
            <w:tcW w:w="2128" w:type="dxa"/>
            <w:gridSpan w:val="2"/>
          </w:tcPr>
          <w:p>
            <w:pPr>
              <w:pStyle w:val="TableParagraph"/>
              <w:spacing w:before="137"/>
              <w:ind w:left="969"/>
              <w:rPr>
                <w:sz w:val="21"/>
              </w:rPr>
            </w:pPr>
            <w:r>
              <w:rPr>
                <w:sz w:val="21"/>
              </w:rPr>
              <w:t>-</w:t>
            </w:r>
            <w:r>
              <w:rPr>
                <w:spacing w:val="-2"/>
                <w:sz w:val="21"/>
              </w:rPr>
              <w:t>11,204.64</w:t>
            </w:r>
          </w:p>
        </w:tc>
        <w:tc>
          <w:tcPr>
            <w:tcW w:w="1709" w:type="dxa"/>
          </w:tcPr>
          <w:p>
            <w:pPr>
              <w:pStyle w:val="TableParagraph"/>
              <w:spacing w:before="137"/>
              <w:ind w:right="92"/>
              <w:jc w:val="right"/>
              <w:rPr>
                <w:sz w:val="21"/>
              </w:rPr>
            </w:pPr>
            <w:r>
              <w:rPr>
                <w:sz w:val="21"/>
              </w:rPr>
              <w:t>-</w:t>
            </w:r>
            <w:r>
              <w:rPr>
                <w:spacing w:val="-2"/>
                <w:sz w:val="21"/>
              </w:rPr>
              <w:t>2,568.45</w:t>
            </w:r>
          </w:p>
        </w:tc>
      </w:tr>
      <w:tr>
        <w:trPr>
          <w:trHeight w:val="273" w:hRule="atLeast"/>
        </w:trPr>
        <w:tc>
          <w:tcPr>
            <w:tcW w:w="5212" w:type="dxa"/>
          </w:tcPr>
          <w:p>
            <w:pPr>
              <w:pStyle w:val="TableParagraph"/>
              <w:spacing w:line="250" w:lineRule="exact" w:before="3"/>
              <w:ind w:left="108"/>
              <w:rPr>
                <w:sz w:val="21"/>
              </w:rPr>
            </w:pPr>
            <w:r>
              <w:rPr>
                <w:spacing w:val="-2"/>
                <w:sz w:val="21"/>
              </w:rPr>
              <w:t>固定资产报废损失（收益以“－”号填列</w:t>
            </w:r>
            <w:r>
              <w:rPr>
                <w:spacing w:val="-10"/>
                <w:sz w:val="21"/>
              </w:rPr>
              <w:t>）</w:t>
            </w:r>
          </w:p>
        </w:tc>
        <w:tc>
          <w:tcPr>
            <w:tcW w:w="2128" w:type="dxa"/>
            <w:gridSpan w:val="2"/>
          </w:tcPr>
          <w:p>
            <w:pPr>
              <w:pStyle w:val="TableParagraph"/>
              <w:spacing w:line="250" w:lineRule="exact" w:before="3"/>
              <w:ind w:left="1074"/>
              <w:rPr>
                <w:sz w:val="21"/>
              </w:rPr>
            </w:pPr>
            <w:r>
              <w:rPr>
                <w:spacing w:val="-2"/>
                <w:sz w:val="21"/>
              </w:rPr>
              <w:t>42,529.67</w:t>
            </w:r>
          </w:p>
        </w:tc>
        <w:tc>
          <w:tcPr>
            <w:tcW w:w="1709" w:type="dxa"/>
          </w:tcPr>
          <w:p>
            <w:pPr>
              <w:pStyle w:val="TableParagraph"/>
              <w:spacing w:line="250" w:lineRule="exact" w:before="3"/>
              <w:ind w:right="92"/>
              <w:jc w:val="right"/>
              <w:rPr>
                <w:sz w:val="21"/>
              </w:rPr>
            </w:pPr>
            <w:r>
              <w:rPr>
                <w:sz w:val="21"/>
              </w:rPr>
              <w:t>-</w:t>
            </w:r>
            <w:r>
              <w:rPr>
                <w:spacing w:val="-2"/>
                <w:sz w:val="21"/>
              </w:rPr>
              <w:t>24,624.79</w:t>
            </w:r>
          </w:p>
        </w:tc>
      </w:tr>
      <w:tr>
        <w:trPr>
          <w:trHeight w:val="273" w:hRule="atLeast"/>
        </w:trPr>
        <w:tc>
          <w:tcPr>
            <w:tcW w:w="5212" w:type="dxa"/>
          </w:tcPr>
          <w:p>
            <w:pPr>
              <w:pStyle w:val="TableParagraph"/>
              <w:spacing w:line="252" w:lineRule="exact"/>
              <w:ind w:left="108"/>
              <w:rPr>
                <w:sz w:val="21"/>
              </w:rPr>
            </w:pPr>
            <w:r>
              <w:rPr>
                <w:spacing w:val="-2"/>
                <w:sz w:val="21"/>
              </w:rPr>
              <w:t>公允价值变动损失（收益以“－”号填列</w:t>
            </w:r>
            <w:r>
              <w:rPr>
                <w:spacing w:val="-10"/>
                <w:sz w:val="21"/>
              </w:rPr>
              <w:t>）</w:t>
            </w:r>
          </w:p>
        </w:tc>
        <w:tc>
          <w:tcPr>
            <w:tcW w:w="2128" w:type="dxa"/>
            <w:gridSpan w:val="2"/>
          </w:tcPr>
          <w:p>
            <w:pPr>
              <w:pStyle w:val="TableParagraph"/>
              <w:spacing w:line="252" w:lineRule="exact"/>
              <w:ind w:left="654"/>
              <w:rPr>
                <w:sz w:val="21"/>
              </w:rPr>
            </w:pPr>
            <w:r>
              <w:rPr>
                <w:spacing w:val="-2"/>
                <w:sz w:val="21"/>
              </w:rPr>
              <w:t>41,947,500.14</w:t>
            </w:r>
          </w:p>
        </w:tc>
        <w:tc>
          <w:tcPr>
            <w:tcW w:w="1709" w:type="dxa"/>
          </w:tcPr>
          <w:p>
            <w:pPr>
              <w:pStyle w:val="TableParagraph"/>
              <w:spacing w:line="252" w:lineRule="exact"/>
              <w:ind w:right="93"/>
              <w:jc w:val="right"/>
              <w:rPr>
                <w:sz w:val="21"/>
              </w:rPr>
            </w:pPr>
            <w:r>
              <w:rPr>
                <w:spacing w:val="-2"/>
                <w:sz w:val="21"/>
              </w:rPr>
              <w:t>23,631,653.19</w:t>
            </w:r>
          </w:p>
        </w:tc>
      </w:tr>
      <w:tr>
        <w:trPr>
          <w:trHeight w:val="273" w:hRule="atLeast"/>
        </w:trPr>
        <w:tc>
          <w:tcPr>
            <w:tcW w:w="5212" w:type="dxa"/>
          </w:tcPr>
          <w:p>
            <w:pPr>
              <w:pStyle w:val="TableParagraph"/>
              <w:spacing w:line="252" w:lineRule="exact"/>
              <w:ind w:left="108"/>
              <w:rPr>
                <w:sz w:val="21"/>
              </w:rPr>
            </w:pPr>
            <w:r>
              <w:rPr>
                <w:spacing w:val="-2"/>
                <w:sz w:val="21"/>
              </w:rPr>
              <w:t>财务费用（收益以“－”号填列</w:t>
            </w:r>
            <w:r>
              <w:rPr>
                <w:spacing w:val="-10"/>
                <w:sz w:val="21"/>
              </w:rPr>
              <w:t>）</w:t>
            </w:r>
          </w:p>
        </w:tc>
        <w:tc>
          <w:tcPr>
            <w:tcW w:w="2128" w:type="dxa"/>
            <w:gridSpan w:val="2"/>
          </w:tcPr>
          <w:p>
            <w:pPr>
              <w:pStyle w:val="TableParagraph"/>
              <w:spacing w:line="252" w:lineRule="exact"/>
              <w:ind w:left="549"/>
              <w:rPr>
                <w:sz w:val="21"/>
              </w:rPr>
            </w:pPr>
            <w:r>
              <w:rPr>
                <w:sz w:val="21"/>
              </w:rPr>
              <w:t>-</w:t>
            </w:r>
            <w:r>
              <w:rPr>
                <w:spacing w:val="-2"/>
                <w:sz w:val="21"/>
              </w:rPr>
              <w:t>10,370,289.35</w:t>
            </w:r>
          </w:p>
        </w:tc>
        <w:tc>
          <w:tcPr>
            <w:tcW w:w="1709" w:type="dxa"/>
          </w:tcPr>
          <w:p>
            <w:pPr>
              <w:pStyle w:val="TableParagraph"/>
              <w:spacing w:line="252" w:lineRule="exact"/>
              <w:ind w:right="93"/>
              <w:jc w:val="right"/>
              <w:rPr>
                <w:sz w:val="21"/>
              </w:rPr>
            </w:pPr>
            <w:r>
              <w:rPr>
                <w:sz w:val="21"/>
              </w:rPr>
              <w:t>-</w:t>
            </w:r>
            <w:r>
              <w:rPr>
                <w:spacing w:val="-2"/>
                <w:sz w:val="21"/>
              </w:rPr>
              <w:t>23,525,489.41</w:t>
            </w:r>
          </w:p>
        </w:tc>
      </w:tr>
    </w:tbl>
    <w:p>
      <w:pPr>
        <w:spacing w:after="0" w:line="252" w:lineRule="exact"/>
        <w:jc w:val="right"/>
        <w:rPr>
          <w:sz w:val="21"/>
        </w:rPr>
        <w:sectPr>
          <w:type w:val="continuous"/>
          <w:pgSz w:w="11910" w:h="16840"/>
          <w:pgMar w:header="882" w:footer="975" w:top="1060" w:bottom="1160" w:left="880" w:right="1160"/>
        </w:sectPr>
      </w:pPr>
    </w:p>
    <w:p>
      <w:pPr>
        <w:pStyle w:val="BodyText"/>
        <w:spacing w:before="9"/>
        <w:rPr>
          <w:sz w:val="4"/>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2"/>
        <w:gridCol w:w="1987"/>
        <w:gridCol w:w="141"/>
        <w:gridCol w:w="1709"/>
      </w:tblGrid>
      <w:tr>
        <w:trPr>
          <w:trHeight w:val="273" w:hRule="atLeast"/>
        </w:trPr>
        <w:tc>
          <w:tcPr>
            <w:tcW w:w="5212" w:type="dxa"/>
          </w:tcPr>
          <w:p>
            <w:pPr>
              <w:pStyle w:val="TableParagraph"/>
              <w:spacing w:line="252" w:lineRule="exact"/>
              <w:ind w:left="108"/>
              <w:rPr>
                <w:sz w:val="21"/>
              </w:rPr>
            </w:pPr>
            <w:r>
              <w:rPr>
                <w:spacing w:val="-2"/>
                <w:sz w:val="21"/>
              </w:rPr>
              <w:t>投资损失（收益以“－”号填列</w:t>
            </w:r>
            <w:r>
              <w:rPr>
                <w:spacing w:val="-10"/>
                <w:sz w:val="21"/>
              </w:rPr>
              <w:t>）</w:t>
            </w:r>
          </w:p>
        </w:tc>
        <w:tc>
          <w:tcPr>
            <w:tcW w:w="2128" w:type="dxa"/>
            <w:gridSpan w:val="2"/>
          </w:tcPr>
          <w:p>
            <w:pPr>
              <w:pStyle w:val="TableParagraph"/>
              <w:spacing w:line="252" w:lineRule="exact"/>
              <w:ind w:left="549"/>
              <w:rPr>
                <w:sz w:val="21"/>
              </w:rPr>
            </w:pPr>
            <w:r>
              <w:rPr>
                <w:sz w:val="21"/>
              </w:rPr>
              <w:t>-</w:t>
            </w:r>
            <w:r>
              <w:rPr>
                <w:spacing w:val="-2"/>
                <w:sz w:val="21"/>
              </w:rPr>
              <w:t>63,371,940.23</w:t>
            </w:r>
          </w:p>
        </w:tc>
        <w:tc>
          <w:tcPr>
            <w:tcW w:w="1709" w:type="dxa"/>
          </w:tcPr>
          <w:p>
            <w:pPr>
              <w:pStyle w:val="TableParagraph"/>
              <w:spacing w:line="252" w:lineRule="exact"/>
              <w:ind w:left="34"/>
              <w:jc w:val="center"/>
              <w:rPr>
                <w:sz w:val="21"/>
              </w:rPr>
            </w:pPr>
            <w:r>
              <w:rPr>
                <w:sz w:val="21"/>
              </w:rPr>
              <w:t>-</w:t>
            </w:r>
            <w:r>
              <w:rPr>
                <w:spacing w:val="-2"/>
                <w:sz w:val="21"/>
              </w:rPr>
              <w:t>45,645,831.78</w:t>
            </w:r>
          </w:p>
        </w:tc>
      </w:tr>
      <w:tr>
        <w:trPr>
          <w:trHeight w:val="271" w:hRule="atLeast"/>
        </w:trPr>
        <w:tc>
          <w:tcPr>
            <w:tcW w:w="5212" w:type="dxa"/>
          </w:tcPr>
          <w:p>
            <w:pPr>
              <w:pStyle w:val="TableParagraph"/>
              <w:spacing w:line="250" w:lineRule="exact"/>
              <w:ind w:left="108"/>
              <w:rPr>
                <w:sz w:val="21"/>
              </w:rPr>
            </w:pPr>
            <w:r>
              <w:rPr>
                <w:spacing w:val="-2"/>
                <w:sz w:val="21"/>
              </w:rPr>
              <w:t>存货的减少（增加以“－”号填列</w:t>
            </w:r>
            <w:r>
              <w:rPr>
                <w:spacing w:val="-10"/>
                <w:sz w:val="21"/>
              </w:rPr>
              <w:t>）</w:t>
            </w:r>
          </w:p>
        </w:tc>
        <w:tc>
          <w:tcPr>
            <w:tcW w:w="2128" w:type="dxa"/>
            <w:gridSpan w:val="2"/>
          </w:tcPr>
          <w:p>
            <w:pPr>
              <w:pStyle w:val="TableParagraph"/>
              <w:spacing w:line="250" w:lineRule="exact"/>
              <w:ind w:left="446"/>
              <w:rPr>
                <w:sz w:val="21"/>
              </w:rPr>
            </w:pPr>
            <w:r>
              <w:rPr>
                <w:sz w:val="21"/>
              </w:rPr>
              <w:t>-</w:t>
            </w:r>
            <w:r>
              <w:rPr>
                <w:spacing w:val="-2"/>
                <w:sz w:val="21"/>
              </w:rPr>
              <w:t>349,998,648.66</w:t>
            </w:r>
          </w:p>
        </w:tc>
        <w:tc>
          <w:tcPr>
            <w:tcW w:w="1709" w:type="dxa"/>
          </w:tcPr>
          <w:p>
            <w:pPr>
              <w:pStyle w:val="TableParagraph"/>
              <w:spacing w:line="250" w:lineRule="exact"/>
              <w:ind w:left="140"/>
              <w:jc w:val="center"/>
              <w:rPr>
                <w:sz w:val="21"/>
              </w:rPr>
            </w:pPr>
            <w:r>
              <w:rPr>
                <w:spacing w:val="-2"/>
                <w:sz w:val="21"/>
              </w:rPr>
              <w:t>85,123,894.82</w:t>
            </w:r>
          </w:p>
        </w:tc>
      </w:tr>
      <w:tr>
        <w:trPr>
          <w:trHeight w:val="273" w:hRule="atLeast"/>
        </w:trPr>
        <w:tc>
          <w:tcPr>
            <w:tcW w:w="5212" w:type="dxa"/>
          </w:tcPr>
          <w:p>
            <w:pPr>
              <w:pStyle w:val="TableParagraph"/>
              <w:spacing w:line="252" w:lineRule="exact"/>
              <w:ind w:left="108"/>
              <w:rPr>
                <w:sz w:val="21"/>
              </w:rPr>
            </w:pPr>
            <w:r>
              <w:rPr>
                <w:spacing w:val="-2"/>
                <w:sz w:val="21"/>
              </w:rPr>
              <w:t>经营性应收项目的减少（增加以“－”号填列</w:t>
            </w:r>
            <w:r>
              <w:rPr>
                <w:spacing w:val="-10"/>
                <w:sz w:val="21"/>
              </w:rPr>
              <w:t>）</w:t>
            </w:r>
          </w:p>
        </w:tc>
        <w:tc>
          <w:tcPr>
            <w:tcW w:w="2128" w:type="dxa"/>
            <w:gridSpan w:val="2"/>
          </w:tcPr>
          <w:p>
            <w:pPr>
              <w:pStyle w:val="TableParagraph"/>
              <w:spacing w:line="252" w:lineRule="exact"/>
              <w:ind w:left="549"/>
              <w:rPr>
                <w:sz w:val="21"/>
              </w:rPr>
            </w:pPr>
            <w:r>
              <w:rPr>
                <w:spacing w:val="-2"/>
                <w:sz w:val="21"/>
              </w:rPr>
              <w:t>100,548,246.61</w:t>
            </w:r>
          </w:p>
        </w:tc>
        <w:tc>
          <w:tcPr>
            <w:tcW w:w="1709" w:type="dxa"/>
          </w:tcPr>
          <w:p>
            <w:pPr>
              <w:pStyle w:val="TableParagraph"/>
              <w:spacing w:line="252" w:lineRule="exact"/>
              <w:ind w:left="34"/>
              <w:jc w:val="center"/>
              <w:rPr>
                <w:sz w:val="21"/>
              </w:rPr>
            </w:pPr>
            <w:r>
              <w:rPr>
                <w:sz w:val="21"/>
              </w:rPr>
              <w:t>-</w:t>
            </w:r>
            <w:r>
              <w:rPr>
                <w:spacing w:val="-2"/>
                <w:sz w:val="21"/>
              </w:rPr>
              <w:t>33,227,365.04</w:t>
            </w:r>
          </w:p>
        </w:tc>
      </w:tr>
      <w:tr>
        <w:trPr>
          <w:trHeight w:val="273" w:hRule="atLeast"/>
        </w:trPr>
        <w:tc>
          <w:tcPr>
            <w:tcW w:w="5212" w:type="dxa"/>
          </w:tcPr>
          <w:p>
            <w:pPr>
              <w:pStyle w:val="TableParagraph"/>
              <w:spacing w:line="252" w:lineRule="exact"/>
              <w:ind w:left="108"/>
              <w:rPr>
                <w:sz w:val="21"/>
              </w:rPr>
            </w:pPr>
            <w:r>
              <w:rPr>
                <w:spacing w:val="-2"/>
                <w:sz w:val="21"/>
              </w:rPr>
              <w:t>经营性应付项目的增加（减少以“－”号填列</w:t>
            </w:r>
            <w:r>
              <w:rPr>
                <w:spacing w:val="-10"/>
                <w:sz w:val="21"/>
              </w:rPr>
              <w:t>）</w:t>
            </w:r>
          </w:p>
        </w:tc>
        <w:tc>
          <w:tcPr>
            <w:tcW w:w="2128" w:type="dxa"/>
            <w:gridSpan w:val="2"/>
          </w:tcPr>
          <w:p>
            <w:pPr>
              <w:pStyle w:val="TableParagraph"/>
              <w:spacing w:line="252" w:lineRule="exact"/>
              <w:ind w:left="549"/>
              <w:rPr>
                <w:sz w:val="21"/>
              </w:rPr>
            </w:pPr>
            <w:r>
              <w:rPr>
                <w:sz w:val="21"/>
              </w:rPr>
              <w:t>-</w:t>
            </w:r>
            <w:r>
              <w:rPr>
                <w:spacing w:val="-2"/>
                <w:sz w:val="21"/>
              </w:rPr>
              <w:t>23,355,376.87</w:t>
            </w:r>
          </w:p>
        </w:tc>
        <w:tc>
          <w:tcPr>
            <w:tcW w:w="1709" w:type="dxa"/>
          </w:tcPr>
          <w:p>
            <w:pPr>
              <w:pStyle w:val="TableParagraph"/>
              <w:spacing w:line="252" w:lineRule="exact"/>
              <w:ind w:left="34"/>
              <w:jc w:val="center"/>
              <w:rPr>
                <w:sz w:val="21"/>
              </w:rPr>
            </w:pPr>
            <w:r>
              <w:rPr>
                <w:sz w:val="21"/>
              </w:rPr>
              <w:t>-</w:t>
            </w:r>
            <w:r>
              <w:rPr>
                <w:spacing w:val="-2"/>
                <w:sz w:val="21"/>
              </w:rPr>
              <w:t>10,561,703.77</w:t>
            </w:r>
          </w:p>
        </w:tc>
      </w:tr>
      <w:tr>
        <w:trPr>
          <w:trHeight w:val="270" w:hRule="atLeast"/>
        </w:trPr>
        <w:tc>
          <w:tcPr>
            <w:tcW w:w="5212" w:type="dxa"/>
          </w:tcPr>
          <w:p>
            <w:pPr>
              <w:pStyle w:val="TableParagraph"/>
              <w:spacing w:line="250" w:lineRule="exact"/>
              <w:ind w:left="108"/>
              <w:rPr>
                <w:sz w:val="21"/>
              </w:rPr>
            </w:pPr>
            <w:r>
              <w:rPr>
                <w:spacing w:val="-5"/>
                <w:sz w:val="21"/>
              </w:rPr>
              <w:t>其他</w:t>
            </w:r>
          </w:p>
        </w:tc>
        <w:tc>
          <w:tcPr>
            <w:tcW w:w="2128" w:type="dxa"/>
            <w:gridSpan w:val="2"/>
          </w:tcPr>
          <w:p>
            <w:pPr>
              <w:pStyle w:val="TableParagraph"/>
              <w:spacing w:before="0"/>
              <w:rPr>
                <w:rFonts w:ascii="Times New Roman"/>
                <w:sz w:val="20"/>
              </w:rPr>
            </w:pPr>
          </w:p>
        </w:tc>
        <w:tc>
          <w:tcPr>
            <w:tcW w:w="1709" w:type="dxa"/>
          </w:tcPr>
          <w:p>
            <w:pPr>
              <w:pStyle w:val="TableParagraph"/>
              <w:spacing w:before="0"/>
              <w:rPr>
                <w:rFonts w:ascii="Times New Roman"/>
                <w:sz w:val="20"/>
              </w:rPr>
            </w:pPr>
          </w:p>
        </w:tc>
      </w:tr>
      <w:tr>
        <w:trPr>
          <w:trHeight w:val="273" w:hRule="atLeast"/>
        </w:trPr>
        <w:tc>
          <w:tcPr>
            <w:tcW w:w="5212" w:type="dxa"/>
          </w:tcPr>
          <w:p>
            <w:pPr>
              <w:pStyle w:val="TableParagraph"/>
              <w:spacing w:line="252" w:lineRule="exact"/>
              <w:ind w:left="108"/>
              <w:rPr>
                <w:sz w:val="21"/>
              </w:rPr>
            </w:pPr>
            <w:r>
              <w:rPr>
                <w:spacing w:val="-3"/>
                <w:sz w:val="21"/>
              </w:rPr>
              <w:t>经营活动产生的现金流量净额</w:t>
            </w:r>
          </w:p>
        </w:tc>
        <w:tc>
          <w:tcPr>
            <w:tcW w:w="2128" w:type="dxa"/>
            <w:gridSpan w:val="2"/>
          </w:tcPr>
          <w:p>
            <w:pPr>
              <w:pStyle w:val="TableParagraph"/>
              <w:spacing w:line="252" w:lineRule="exact"/>
              <w:ind w:left="549"/>
              <w:rPr>
                <w:sz w:val="21"/>
              </w:rPr>
            </w:pPr>
            <w:r>
              <w:rPr>
                <w:sz w:val="21"/>
              </w:rPr>
              <w:t>-</w:t>
            </w:r>
            <w:r>
              <w:rPr>
                <w:spacing w:val="-2"/>
                <w:sz w:val="21"/>
              </w:rPr>
              <w:t>29,851,675.83</w:t>
            </w:r>
          </w:p>
        </w:tc>
        <w:tc>
          <w:tcPr>
            <w:tcW w:w="1709" w:type="dxa"/>
          </w:tcPr>
          <w:p>
            <w:pPr>
              <w:pStyle w:val="TableParagraph"/>
              <w:spacing w:line="252" w:lineRule="exact"/>
              <w:ind w:left="34"/>
              <w:jc w:val="center"/>
              <w:rPr>
                <w:sz w:val="21"/>
              </w:rPr>
            </w:pPr>
            <w:r>
              <w:rPr>
                <w:spacing w:val="-2"/>
                <w:sz w:val="21"/>
              </w:rPr>
              <w:t>240,769,360.62</w:t>
            </w:r>
          </w:p>
        </w:tc>
      </w:tr>
      <w:tr>
        <w:trPr>
          <w:trHeight w:val="273" w:hRule="atLeast"/>
        </w:trPr>
        <w:tc>
          <w:tcPr>
            <w:tcW w:w="9049" w:type="dxa"/>
            <w:gridSpan w:val="4"/>
          </w:tcPr>
          <w:p>
            <w:pPr>
              <w:pStyle w:val="TableParagraph"/>
              <w:spacing w:line="252" w:lineRule="exact"/>
              <w:ind w:left="108"/>
              <w:rPr>
                <w:sz w:val="21"/>
              </w:rPr>
            </w:pPr>
            <w:r>
              <w:rPr>
                <w:spacing w:val="-2"/>
                <w:sz w:val="21"/>
              </w:rPr>
              <w:t>2．</w:t>
            </w:r>
            <w:r>
              <w:rPr>
                <w:spacing w:val="-3"/>
                <w:sz w:val="21"/>
              </w:rPr>
              <w:t>不涉及现金收支的重大投资和筹资活动：</w:t>
            </w:r>
          </w:p>
        </w:tc>
      </w:tr>
      <w:tr>
        <w:trPr>
          <w:trHeight w:val="270" w:hRule="atLeast"/>
        </w:trPr>
        <w:tc>
          <w:tcPr>
            <w:tcW w:w="5212" w:type="dxa"/>
          </w:tcPr>
          <w:p>
            <w:pPr>
              <w:pStyle w:val="TableParagraph"/>
              <w:spacing w:line="250" w:lineRule="exact"/>
              <w:ind w:left="108"/>
              <w:rPr>
                <w:sz w:val="21"/>
              </w:rPr>
            </w:pPr>
            <w:r>
              <w:rPr>
                <w:spacing w:val="-4"/>
                <w:sz w:val="21"/>
              </w:rPr>
              <w:t>债务转为资本</w:t>
            </w:r>
          </w:p>
        </w:tc>
        <w:tc>
          <w:tcPr>
            <w:tcW w:w="1987" w:type="dxa"/>
          </w:tcPr>
          <w:p>
            <w:pPr>
              <w:pStyle w:val="TableParagraph"/>
              <w:spacing w:before="0"/>
              <w:rPr>
                <w:rFonts w:ascii="Times New Roman"/>
                <w:sz w:val="20"/>
              </w:rPr>
            </w:pPr>
          </w:p>
        </w:tc>
        <w:tc>
          <w:tcPr>
            <w:tcW w:w="1850" w:type="dxa"/>
            <w:gridSpan w:val="2"/>
          </w:tcPr>
          <w:p>
            <w:pPr>
              <w:pStyle w:val="TableParagraph"/>
              <w:spacing w:before="0"/>
              <w:rPr>
                <w:rFonts w:ascii="Times New Roman"/>
                <w:sz w:val="20"/>
              </w:rPr>
            </w:pPr>
          </w:p>
        </w:tc>
      </w:tr>
      <w:tr>
        <w:trPr>
          <w:trHeight w:val="273" w:hRule="atLeast"/>
        </w:trPr>
        <w:tc>
          <w:tcPr>
            <w:tcW w:w="5212" w:type="dxa"/>
          </w:tcPr>
          <w:p>
            <w:pPr>
              <w:pStyle w:val="TableParagraph"/>
              <w:spacing w:line="252" w:lineRule="exact"/>
              <w:ind w:left="108"/>
              <w:rPr>
                <w:sz w:val="21"/>
              </w:rPr>
            </w:pPr>
            <w:r>
              <w:rPr>
                <w:spacing w:val="-3"/>
                <w:sz w:val="21"/>
              </w:rPr>
              <w:t>一年内到期的可转换公司债券</w:t>
            </w:r>
          </w:p>
        </w:tc>
        <w:tc>
          <w:tcPr>
            <w:tcW w:w="1987" w:type="dxa"/>
          </w:tcPr>
          <w:p>
            <w:pPr>
              <w:pStyle w:val="TableParagraph"/>
              <w:spacing w:before="0"/>
              <w:rPr>
                <w:rFonts w:ascii="Times New Roman"/>
                <w:sz w:val="20"/>
              </w:rPr>
            </w:pPr>
          </w:p>
        </w:tc>
        <w:tc>
          <w:tcPr>
            <w:tcW w:w="1850" w:type="dxa"/>
            <w:gridSpan w:val="2"/>
          </w:tcPr>
          <w:p>
            <w:pPr>
              <w:pStyle w:val="TableParagraph"/>
              <w:spacing w:before="0"/>
              <w:rPr>
                <w:rFonts w:ascii="Times New Roman"/>
                <w:sz w:val="20"/>
              </w:rPr>
            </w:pPr>
          </w:p>
        </w:tc>
      </w:tr>
      <w:tr>
        <w:trPr>
          <w:trHeight w:val="270" w:hRule="atLeast"/>
        </w:trPr>
        <w:tc>
          <w:tcPr>
            <w:tcW w:w="5212" w:type="dxa"/>
          </w:tcPr>
          <w:p>
            <w:pPr>
              <w:pStyle w:val="TableParagraph"/>
              <w:spacing w:line="250" w:lineRule="exact"/>
              <w:ind w:left="108"/>
              <w:rPr>
                <w:sz w:val="21"/>
              </w:rPr>
            </w:pPr>
            <w:r>
              <w:rPr>
                <w:spacing w:val="-4"/>
                <w:sz w:val="21"/>
              </w:rPr>
              <w:t>融资租入固定资产</w:t>
            </w:r>
          </w:p>
        </w:tc>
        <w:tc>
          <w:tcPr>
            <w:tcW w:w="1987" w:type="dxa"/>
          </w:tcPr>
          <w:p>
            <w:pPr>
              <w:pStyle w:val="TableParagraph"/>
              <w:spacing w:before="0"/>
              <w:rPr>
                <w:rFonts w:ascii="Times New Roman"/>
                <w:sz w:val="20"/>
              </w:rPr>
            </w:pPr>
          </w:p>
        </w:tc>
        <w:tc>
          <w:tcPr>
            <w:tcW w:w="1850" w:type="dxa"/>
            <w:gridSpan w:val="2"/>
          </w:tcPr>
          <w:p>
            <w:pPr>
              <w:pStyle w:val="TableParagraph"/>
              <w:spacing w:before="0"/>
              <w:rPr>
                <w:rFonts w:ascii="Times New Roman"/>
                <w:sz w:val="20"/>
              </w:rPr>
            </w:pPr>
          </w:p>
        </w:tc>
      </w:tr>
      <w:tr>
        <w:trPr>
          <w:trHeight w:val="273" w:hRule="atLeast"/>
        </w:trPr>
        <w:tc>
          <w:tcPr>
            <w:tcW w:w="9049" w:type="dxa"/>
            <w:gridSpan w:val="4"/>
          </w:tcPr>
          <w:p>
            <w:pPr>
              <w:pStyle w:val="TableParagraph"/>
              <w:spacing w:line="250" w:lineRule="exact" w:before="3"/>
              <w:ind w:left="108"/>
              <w:rPr>
                <w:sz w:val="21"/>
              </w:rPr>
            </w:pPr>
            <w:r>
              <w:rPr>
                <w:spacing w:val="-2"/>
                <w:sz w:val="21"/>
              </w:rPr>
              <w:t>3．</w:t>
            </w:r>
            <w:r>
              <w:rPr>
                <w:spacing w:val="-3"/>
                <w:sz w:val="21"/>
              </w:rPr>
              <w:t>现金及现金等价物净变动情况：</w:t>
            </w:r>
          </w:p>
        </w:tc>
      </w:tr>
      <w:tr>
        <w:trPr>
          <w:trHeight w:val="273" w:hRule="atLeast"/>
        </w:trPr>
        <w:tc>
          <w:tcPr>
            <w:tcW w:w="5212" w:type="dxa"/>
          </w:tcPr>
          <w:p>
            <w:pPr>
              <w:pStyle w:val="TableParagraph"/>
              <w:spacing w:line="252" w:lineRule="exact"/>
              <w:ind w:left="108"/>
              <w:rPr>
                <w:sz w:val="21"/>
              </w:rPr>
            </w:pPr>
            <w:r>
              <w:rPr>
                <w:spacing w:val="-4"/>
                <w:sz w:val="21"/>
              </w:rPr>
              <w:t>现金的期末余额</w:t>
            </w:r>
          </w:p>
        </w:tc>
        <w:tc>
          <w:tcPr>
            <w:tcW w:w="1987" w:type="dxa"/>
          </w:tcPr>
          <w:p>
            <w:pPr>
              <w:pStyle w:val="TableParagraph"/>
              <w:spacing w:line="252" w:lineRule="exact"/>
              <w:ind w:right="93"/>
              <w:jc w:val="right"/>
              <w:rPr>
                <w:sz w:val="21"/>
              </w:rPr>
            </w:pPr>
            <w:r>
              <w:rPr>
                <w:spacing w:val="-2"/>
                <w:sz w:val="21"/>
              </w:rPr>
              <w:t>544,174,213.28</w:t>
            </w:r>
          </w:p>
        </w:tc>
        <w:tc>
          <w:tcPr>
            <w:tcW w:w="1850" w:type="dxa"/>
            <w:gridSpan w:val="2"/>
          </w:tcPr>
          <w:p>
            <w:pPr>
              <w:pStyle w:val="TableParagraph"/>
              <w:spacing w:line="252" w:lineRule="exact"/>
              <w:ind w:left="271"/>
              <w:rPr>
                <w:sz w:val="21"/>
              </w:rPr>
            </w:pPr>
            <w:r>
              <w:rPr>
                <w:spacing w:val="-2"/>
                <w:sz w:val="21"/>
              </w:rPr>
              <w:t>224,342,437.81</w:t>
            </w:r>
          </w:p>
        </w:tc>
      </w:tr>
      <w:tr>
        <w:trPr>
          <w:trHeight w:val="270" w:hRule="atLeast"/>
        </w:trPr>
        <w:tc>
          <w:tcPr>
            <w:tcW w:w="5212" w:type="dxa"/>
          </w:tcPr>
          <w:p>
            <w:pPr>
              <w:pStyle w:val="TableParagraph"/>
              <w:spacing w:line="250" w:lineRule="exact"/>
              <w:ind w:left="108"/>
              <w:rPr>
                <w:sz w:val="21"/>
              </w:rPr>
            </w:pPr>
            <w:r>
              <w:rPr>
                <w:spacing w:val="-3"/>
                <w:sz w:val="21"/>
              </w:rPr>
              <w:t>减：现金的期初余额</w:t>
            </w:r>
          </w:p>
        </w:tc>
        <w:tc>
          <w:tcPr>
            <w:tcW w:w="1987" w:type="dxa"/>
          </w:tcPr>
          <w:p>
            <w:pPr>
              <w:pStyle w:val="TableParagraph"/>
              <w:spacing w:line="250" w:lineRule="exact"/>
              <w:ind w:right="93"/>
              <w:jc w:val="right"/>
              <w:rPr>
                <w:sz w:val="21"/>
              </w:rPr>
            </w:pPr>
            <w:r>
              <w:rPr>
                <w:spacing w:val="-2"/>
                <w:sz w:val="21"/>
              </w:rPr>
              <w:t>224,342,437.81</w:t>
            </w:r>
          </w:p>
        </w:tc>
        <w:tc>
          <w:tcPr>
            <w:tcW w:w="1850" w:type="dxa"/>
            <w:gridSpan w:val="2"/>
          </w:tcPr>
          <w:p>
            <w:pPr>
              <w:pStyle w:val="TableParagraph"/>
              <w:spacing w:line="250" w:lineRule="exact"/>
              <w:ind w:left="271"/>
              <w:rPr>
                <w:sz w:val="21"/>
              </w:rPr>
            </w:pPr>
            <w:r>
              <w:rPr>
                <w:spacing w:val="-2"/>
                <w:sz w:val="21"/>
              </w:rPr>
              <w:t>374,620,946.62</w:t>
            </w:r>
          </w:p>
        </w:tc>
      </w:tr>
      <w:tr>
        <w:trPr>
          <w:trHeight w:val="273" w:hRule="atLeast"/>
        </w:trPr>
        <w:tc>
          <w:tcPr>
            <w:tcW w:w="5212" w:type="dxa"/>
          </w:tcPr>
          <w:p>
            <w:pPr>
              <w:pStyle w:val="TableParagraph"/>
              <w:spacing w:line="250" w:lineRule="exact" w:before="3"/>
              <w:ind w:left="108"/>
              <w:rPr>
                <w:sz w:val="21"/>
              </w:rPr>
            </w:pPr>
            <w:r>
              <w:rPr>
                <w:spacing w:val="-3"/>
                <w:sz w:val="21"/>
              </w:rPr>
              <w:t>加：现金等价物的期末余额</w:t>
            </w:r>
          </w:p>
        </w:tc>
        <w:tc>
          <w:tcPr>
            <w:tcW w:w="1987" w:type="dxa"/>
          </w:tcPr>
          <w:p>
            <w:pPr>
              <w:pStyle w:val="TableParagraph"/>
              <w:spacing w:before="0"/>
              <w:rPr>
                <w:rFonts w:ascii="Times New Roman"/>
                <w:sz w:val="20"/>
              </w:rPr>
            </w:pPr>
          </w:p>
        </w:tc>
        <w:tc>
          <w:tcPr>
            <w:tcW w:w="1850" w:type="dxa"/>
            <w:gridSpan w:val="2"/>
          </w:tcPr>
          <w:p>
            <w:pPr>
              <w:pStyle w:val="TableParagraph"/>
              <w:spacing w:before="0"/>
              <w:rPr>
                <w:rFonts w:ascii="Times New Roman"/>
                <w:sz w:val="20"/>
              </w:rPr>
            </w:pPr>
          </w:p>
        </w:tc>
      </w:tr>
      <w:tr>
        <w:trPr>
          <w:trHeight w:val="273" w:hRule="atLeast"/>
        </w:trPr>
        <w:tc>
          <w:tcPr>
            <w:tcW w:w="5212" w:type="dxa"/>
          </w:tcPr>
          <w:p>
            <w:pPr>
              <w:pStyle w:val="TableParagraph"/>
              <w:spacing w:line="252" w:lineRule="exact"/>
              <w:ind w:left="108"/>
              <w:rPr>
                <w:sz w:val="21"/>
              </w:rPr>
            </w:pPr>
            <w:r>
              <w:rPr>
                <w:spacing w:val="-3"/>
                <w:sz w:val="21"/>
              </w:rPr>
              <w:t>减：现金等价物的期初余额</w:t>
            </w:r>
          </w:p>
        </w:tc>
        <w:tc>
          <w:tcPr>
            <w:tcW w:w="1987" w:type="dxa"/>
          </w:tcPr>
          <w:p>
            <w:pPr>
              <w:pStyle w:val="TableParagraph"/>
              <w:spacing w:before="0"/>
              <w:rPr>
                <w:rFonts w:ascii="Times New Roman"/>
                <w:sz w:val="20"/>
              </w:rPr>
            </w:pPr>
          </w:p>
        </w:tc>
        <w:tc>
          <w:tcPr>
            <w:tcW w:w="1850" w:type="dxa"/>
            <w:gridSpan w:val="2"/>
          </w:tcPr>
          <w:p>
            <w:pPr>
              <w:pStyle w:val="TableParagraph"/>
              <w:spacing w:before="0"/>
              <w:rPr>
                <w:rFonts w:ascii="Times New Roman"/>
                <w:sz w:val="20"/>
              </w:rPr>
            </w:pPr>
          </w:p>
        </w:tc>
      </w:tr>
      <w:tr>
        <w:trPr>
          <w:trHeight w:val="270" w:hRule="atLeast"/>
        </w:trPr>
        <w:tc>
          <w:tcPr>
            <w:tcW w:w="5212" w:type="dxa"/>
          </w:tcPr>
          <w:p>
            <w:pPr>
              <w:pStyle w:val="TableParagraph"/>
              <w:spacing w:line="250" w:lineRule="exact"/>
              <w:ind w:left="108"/>
              <w:rPr>
                <w:sz w:val="21"/>
              </w:rPr>
            </w:pPr>
            <w:r>
              <w:rPr>
                <w:spacing w:val="-3"/>
                <w:sz w:val="21"/>
              </w:rPr>
              <w:t>现金及现金等价物净增加额</w:t>
            </w:r>
          </w:p>
        </w:tc>
        <w:tc>
          <w:tcPr>
            <w:tcW w:w="1987" w:type="dxa"/>
          </w:tcPr>
          <w:p>
            <w:pPr>
              <w:pStyle w:val="TableParagraph"/>
              <w:spacing w:line="250" w:lineRule="exact"/>
              <w:ind w:right="93"/>
              <w:jc w:val="right"/>
              <w:rPr>
                <w:sz w:val="21"/>
              </w:rPr>
            </w:pPr>
            <w:r>
              <w:rPr>
                <w:spacing w:val="-2"/>
                <w:sz w:val="21"/>
              </w:rPr>
              <w:t>319,831,775.47</w:t>
            </w:r>
          </w:p>
        </w:tc>
        <w:tc>
          <w:tcPr>
            <w:tcW w:w="1850" w:type="dxa"/>
            <w:gridSpan w:val="2"/>
          </w:tcPr>
          <w:p>
            <w:pPr>
              <w:pStyle w:val="TableParagraph"/>
              <w:spacing w:line="250" w:lineRule="exact"/>
              <w:ind w:left="167"/>
              <w:rPr>
                <w:sz w:val="21"/>
              </w:rPr>
            </w:pPr>
            <w:r>
              <w:rPr>
                <w:sz w:val="21"/>
              </w:rPr>
              <w:t>-</w:t>
            </w:r>
            <w:r>
              <w:rPr>
                <w:spacing w:val="-2"/>
                <w:sz w:val="21"/>
              </w:rPr>
              <w:t>150,278,508.81</w:t>
            </w:r>
          </w:p>
        </w:tc>
      </w:tr>
    </w:tbl>
    <w:p>
      <w:pPr>
        <w:pStyle w:val="ListParagraph"/>
        <w:numPr>
          <w:ilvl w:val="0"/>
          <w:numId w:val="112"/>
        </w:numPr>
        <w:tabs>
          <w:tab w:pos="823" w:val="left" w:leader="none"/>
        </w:tabs>
        <w:spacing w:line="240" w:lineRule="auto" w:before="67" w:after="0"/>
        <w:ind w:left="823" w:right="0" w:hanging="426"/>
        <w:jc w:val="left"/>
        <w:rPr>
          <w:sz w:val="21"/>
        </w:rPr>
      </w:pPr>
      <w:r>
        <w:rPr>
          <w:spacing w:val="-3"/>
          <w:sz w:val="21"/>
        </w:rPr>
        <w:t>本期支付的取得子公司的现金净额</w:t>
      </w:r>
    </w:p>
    <w:p>
      <w:pPr>
        <w:pStyle w:val="BodyText"/>
        <w:spacing w:before="65"/>
        <w:ind w:left="397"/>
      </w:pPr>
      <w:r>
        <w:rPr>
          <w:spacing w:val="-3"/>
        </w:rPr>
        <w:t>□适用 √不适用</w:t>
      </w:r>
    </w:p>
    <w:p>
      <w:pPr>
        <w:pStyle w:val="ListParagraph"/>
        <w:numPr>
          <w:ilvl w:val="0"/>
          <w:numId w:val="112"/>
        </w:numPr>
        <w:tabs>
          <w:tab w:pos="823" w:val="left" w:leader="none"/>
        </w:tabs>
        <w:spacing w:line="240" w:lineRule="auto" w:before="62" w:after="0"/>
        <w:ind w:left="823" w:right="0" w:hanging="426"/>
        <w:jc w:val="left"/>
        <w:rPr>
          <w:sz w:val="21"/>
        </w:rPr>
      </w:pPr>
      <w:r>
        <w:rPr>
          <w:spacing w:val="-3"/>
          <w:sz w:val="21"/>
        </w:rPr>
        <w:t>本期收到的处置子公司的现金净额</w:t>
      </w:r>
    </w:p>
    <w:p>
      <w:pPr>
        <w:pStyle w:val="BodyText"/>
        <w:spacing w:before="65"/>
        <w:ind w:left="397"/>
      </w:pPr>
      <w:r>
        <w:rPr>
          <w:spacing w:val="-3"/>
        </w:rPr>
        <w:t>□适用 √不适用</w:t>
      </w:r>
    </w:p>
    <w:p>
      <w:pPr>
        <w:pStyle w:val="ListParagraph"/>
        <w:numPr>
          <w:ilvl w:val="0"/>
          <w:numId w:val="112"/>
        </w:numPr>
        <w:tabs>
          <w:tab w:pos="823" w:val="left" w:leader="none"/>
        </w:tabs>
        <w:spacing w:line="240" w:lineRule="auto" w:before="62" w:after="0"/>
        <w:ind w:left="823" w:right="0" w:hanging="426"/>
        <w:jc w:val="left"/>
        <w:rPr>
          <w:sz w:val="21"/>
        </w:rPr>
      </w:pPr>
      <w:r>
        <w:rPr>
          <w:spacing w:val="-3"/>
          <w:sz w:val="21"/>
        </w:rPr>
        <w:t>现金和现金等价物的构成</w:t>
      </w:r>
    </w:p>
    <w:p>
      <w:pPr>
        <w:pStyle w:val="BodyText"/>
        <w:spacing w:before="64"/>
        <w:ind w:left="397"/>
      </w:pPr>
      <w:r>
        <w:rPr>
          <w:spacing w:val="-3"/>
        </w:rPr>
        <w:t>√适用 □不适用</w:t>
      </w:r>
    </w:p>
    <w:p>
      <w:pPr>
        <w:pStyle w:val="BodyText"/>
        <w:spacing w:before="2" w:after="4"/>
        <w:ind w:left="6919"/>
      </w:pPr>
      <w:r>
        <w:rPr/>
        <w:t>单位：元</w:t>
      </w:r>
      <w:r>
        <w:rPr>
          <w:spacing w:val="41"/>
          <w:w w:val="150"/>
        </w:rPr>
        <w:t> </w:t>
      </w:r>
      <w:r>
        <w:rPr>
          <w:spacing w:val="-2"/>
        </w:rPr>
        <w:t>币种：人民币</w:t>
      </w: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6"/>
        <w:gridCol w:w="1985"/>
        <w:gridCol w:w="1710"/>
      </w:tblGrid>
      <w:tr>
        <w:trPr>
          <w:trHeight w:val="285" w:hRule="atLeast"/>
        </w:trPr>
        <w:tc>
          <w:tcPr>
            <w:tcW w:w="5356" w:type="dxa"/>
          </w:tcPr>
          <w:p>
            <w:pPr>
              <w:pStyle w:val="TableParagraph"/>
              <w:spacing w:line="257" w:lineRule="exact" w:before="8"/>
              <w:ind w:right="111"/>
              <w:jc w:val="center"/>
              <w:rPr>
                <w:sz w:val="21"/>
              </w:rPr>
            </w:pPr>
            <w:r>
              <w:rPr>
                <w:spacing w:val="-5"/>
                <w:sz w:val="21"/>
              </w:rPr>
              <w:t>项目</w:t>
            </w:r>
          </w:p>
        </w:tc>
        <w:tc>
          <w:tcPr>
            <w:tcW w:w="1985" w:type="dxa"/>
          </w:tcPr>
          <w:p>
            <w:pPr>
              <w:pStyle w:val="TableParagraph"/>
              <w:spacing w:line="257" w:lineRule="exact" w:before="8"/>
              <w:ind w:left="570"/>
              <w:rPr>
                <w:sz w:val="21"/>
              </w:rPr>
            </w:pPr>
            <w:r>
              <w:rPr>
                <w:spacing w:val="-4"/>
                <w:sz w:val="21"/>
              </w:rPr>
              <w:t>期末余额</w:t>
            </w:r>
          </w:p>
        </w:tc>
        <w:tc>
          <w:tcPr>
            <w:tcW w:w="1710" w:type="dxa"/>
          </w:tcPr>
          <w:p>
            <w:pPr>
              <w:pStyle w:val="TableParagraph"/>
              <w:spacing w:line="264" w:lineRule="exact"/>
              <w:ind w:left="434"/>
              <w:rPr>
                <w:sz w:val="21"/>
              </w:rPr>
            </w:pPr>
            <w:r>
              <w:rPr>
                <w:spacing w:val="-4"/>
                <w:sz w:val="21"/>
              </w:rPr>
              <w:t>期初余额</w:t>
            </w:r>
          </w:p>
        </w:tc>
      </w:tr>
      <w:tr>
        <w:trPr>
          <w:trHeight w:val="285" w:hRule="atLeast"/>
        </w:trPr>
        <w:tc>
          <w:tcPr>
            <w:tcW w:w="5356" w:type="dxa"/>
          </w:tcPr>
          <w:p>
            <w:pPr>
              <w:pStyle w:val="TableParagraph"/>
              <w:spacing w:line="257" w:lineRule="exact" w:before="8"/>
              <w:ind w:left="108"/>
              <w:rPr>
                <w:sz w:val="21"/>
              </w:rPr>
            </w:pPr>
            <w:r>
              <w:rPr>
                <w:spacing w:val="-4"/>
                <w:sz w:val="21"/>
              </w:rPr>
              <w:t>一、现金</w:t>
            </w:r>
          </w:p>
        </w:tc>
        <w:tc>
          <w:tcPr>
            <w:tcW w:w="1985" w:type="dxa"/>
          </w:tcPr>
          <w:p>
            <w:pPr>
              <w:pStyle w:val="TableParagraph"/>
              <w:spacing w:line="257" w:lineRule="exact" w:before="8"/>
              <w:ind w:right="94"/>
              <w:jc w:val="right"/>
              <w:rPr>
                <w:sz w:val="21"/>
              </w:rPr>
            </w:pPr>
            <w:r>
              <w:rPr>
                <w:spacing w:val="-2"/>
                <w:sz w:val="21"/>
              </w:rPr>
              <w:t>544,174,213.28</w:t>
            </w:r>
          </w:p>
        </w:tc>
        <w:tc>
          <w:tcPr>
            <w:tcW w:w="1710" w:type="dxa"/>
          </w:tcPr>
          <w:p>
            <w:pPr>
              <w:pStyle w:val="TableParagraph"/>
              <w:spacing w:line="257" w:lineRule="exact" w:before="8"/>
              <w:ind w:right="95"/>
              <w:jc w:val="right"/>
              <w:rPr>
                <w:sz w:val="21"/>
              </w:rPr>
            </w:pPr>
            <w:r>
              <w:rPr>
                <w:spacing w:val="-2"/>
                <w:sz w:val="21"/>
              </w:rPr>
              <w:t>224,342,437.81</w:t>
            </w:r>
          </w:p>
        </w:tc>
      </w:tr>
      <w:tr>
        <w:trPr>
          <w:trHeight w:val="285" w:hRule="atLeast"/>
        </w:trPr>
        <w:tc>
          <w:tcPr>
            <w:tcW w:w="5356" w:type="dxa"/>
          </w:tcPr>
          <w:p>
            <w:pPr>
              <w:pStyle w:val="TableParagraph"/>
              <w:spacing w:line="259" w:lineRule="exact" w:before="6"/>
              <w:ind w:left="108"/>
              <w:rPr>
                <w:sz w:val="21"/>
              </w:rPr>
            </w:pPr>
            <w:r>
              <w:rPr>
                <w:spacing w:val="-4"/>
                <w:sz w:val="21"/>
              </w:rPr>
              <w:t>其中：库存现金</w:t>
            </w:r>
          </w:p>
        </w:tc>
        <w:tc>
          <w:tcPr>
            <w:tcW w:w="1985" w:type="dxa"/>
          </w:tcPr>
          <w:p>
            <w:pPr>
              <w:pStyle w:val="TableParagraph"/>
              <w:spacing w:line="259" w:lineRule="exact" w:before="6"/>
              <w:ind w:right="94"/>
              <w:jc w:val="right"/>
              <w:rPr>
                <w:sz w:val="21"/>
              </w:rPr>
            </w:pPr>
            <w:r>
              <w:rPr>
                <w:spacing w:val="-2"/>
                <w:sz w:val="21"/>
              </w:rPr>
              <w:t>100.65</w:t>
            </w:r>
          </w:p>
        </w:tc>
        <w:tc>
          <w:tcPr>
            <w:tcW w:w="1710" w:type="dxa"/>
          </w:tcPr>
          <w:p>
            <w:pPr>
              <w:pStyle w:val="TableParagraph"/>
              <w:spacing w:line="259" w:lineRule="exact" w:before="6"/>
              <w:ind w:right="94"/>
              <w:jc w:val="right"/>
              <w:rPr>
                <w:sz w:val="21"/>
              </w:rPr>
            </w:pPr>
            <w:r>
              <w:rPr>
                <w:spacing w:val="-2"/>
                <w:sz w:val="21"/>
              </w:rPr>
              <w:t>6,289.65</w:t>
            </w:r>
          </w:p>
        </w:tc>
      </w:tr>
      <w:tr>
        <w:trPr>
          <w:trHeight w:val="282" w:hRule="atLeast"/>
        </w:trPr>
        <w:tc>
          <w:tcPr>
            <w:tcW w:w="5356" w:type="dxa"/>
          </w:tcPr>
          <w:p>
            <w:pPr>
              <w:pStyle w:val="TableParagraph"/>
              <w:spacing w:line="257" w:lineRule="exact" w:before="5"/>
              <w:ind w:left="530"/>
              <w:rPr>
                <w:sz w:val="21"/>
              </w:rPr>
            </w:pPr>
            <w:r>
              <w:rPr>
                <w:spacing w:val="-3"/>
                <w:sz w:val="21"/>
              </w:rPr>
              <w:t>可随时用于支付的银行存款</w:t>
            </w:r>
          </w:p>
        </w:tc>
        <w:tc>
          <w:tcPr>
            <w:tcW w:w="1985" w:type="dxa"/>
          </w:tcPr>
          <w:p>
            <w:pPr>
              <w:pStyle w:val="TableParagraph"/>
              <w:spacing w:line="257" w:lineRule="exact" w:before="5"/>
              <w:ind w:right="94"/>
              <w:jc w:val="right"/>
              <w:rPr>
                <w:sz w:val="21"/>
              </w:rPr>
            </w:pPr>
            <w:r>
              <w:rPr>
                <w:spacing w:val="-2"/>
                <w:sz w:val="21"/>
              </w:rPr>
              <w:t>544,174,112.63</w:t>
            </w:r>
          </w:p>
        </w:tc>
        <w:tc>
          <w:tcPr>
            <w:tcW w:w="1710" w:type="dxa"/>
          </w:tcPr>
          <w:p>
            <w:pPr>
              <w:pStyle w:val="TableParagraph"/>
              <w:spacing w:line="257" w:lineRule="exact" w:before="5"/>
              <w:ind w:right="95"/>
              <w:jc w:val="right"/>
              <w:rPr>
                <w:sz w:val="21"/>
              </w:rPr>
            </w:pPr>
            <w:r>
              <w:rPr>
                <w:spacing w:val="-2"/>
                <w:sz w:val="21"/>
              </w:rPr>
              <w:t>224,336,148.16</w:t>
            </w:r>
          </w:p>
        </w:tc>
      </w:tr>
      <w:tr>
        <w:trPr>
          <w:trHeight w:val="285" w:hRule="atLeast"/>
        </w:trPr>
        <w:tc>
          <w:tcPr>
            <w:tcW w:w="5356" w:type="dxa"/>
          </w:tcPr>
          <w:p>
            <w:pPr>
              <w:pStyle w:val="TableParagraph"/>
              <w:spacing w:line="257" w:lineRule="exact" w:before="8"/>
              <w:ind w:left="530"/>
              <w:rPr>
                <w:sz w:val="21"/>
              </w:rPr>
            </w:pPr>
            <w:r>
              <w:rPr>
                <w:spacing w:val="-3"/>
                <w:sz w:val="21"/>
              </w:rPr>
              <w:t>可随时用于支付的其他货币资金</w:t>
            </w:r>
          </w:p>
        </w:tc>
        <w:tc>
          <w:tcPr>
            <w:tcW w:w="1985" w:type="dxa"/>
          </w:tcPr>
          <w:p>
            <w:pPr>
              <w:pStyle w:val="TableParagraph"/>
              <w:spacing w:before="0"/>
              <w:rPr>
                <w:rFonts w:ascii="Times New Roman"/>
                <w:sz w:val="20"/>
              </w:rPr>
            </w:pPr>
          </w:p>
        </w:tc>
        <w:tc>
          <w:tcPr>
            <w:tcW w:w="1710" w:type="dxa"/>
          </w:tcPr>
          <w:p>
            <w:pPr>
              <w:pStyle w:val="TableParagraph"/>
              <w:spacing w:before="0"/>
              <w:rPr>
                <w:rFonts w:ascii="Times New Roman"/>
                <w:sz w:val="20"/>
              </w:rPr>
            </w:pPr>
          </w:p>
        </w:tc>
      </w:tr>
      <w:tr>
        <w:trPr>
          <w:trHeight w:val="285" w:hRule="atLeast"/>
        </w:trPr>
        <w:tc>
          <w:tcPr>
            <w:tcW w:w="5356" w:type="dxa"/>
          </w:tcPr>
          <w:p>
            <w:pPr>
              <w:pStyle w:val="TableParagraph"/>
              <w:spacing w:line="257" w:lineRule="exact" w:before="8"/>
              <w:ind w:left="108"/>
              <w:rPr>
                <w:sz w:val="21"/>
              </w:rPr>
            </w:pPr>
            <w:r>
              <w:rPr>
                <w:spacing w:val="-4"/>
                <w:sz w:val="21"/>
              </w:rPr>
              <w:t>二、现金等价物</w:t>
            </w:r>
          </w:p>
        </w:tc>
        <w:tc>
          <w:tcPr>
            <w:tcW w:w="1985" w:type="dxa"/>
          </w:tcPr>
          <w:p>
            <w:pPr>
              <w:pStyle w:val="TableParagraph"/>
              <w:spacing w:before="0"/>
              <w:rPr>
                <w:rFonts w:ascii="Times New Roman"/>
                <w:sz w:val="20"/>
              </w:rPr>
            </w:pPr>
          </w:p>
        </w:tc>
        <w:tc>
          <w:tcPr>
            <w:tcW w:w="1710" w:type="dxa"/>
          </w:tcPr>
          <w:p>
            <w:pPr>
              <w:pStyle w:val="TableParagraph"/>
              <w:spacing w:before="0"/>
              <w:rPr>
                <w:rFonts w:ascii="Times New Roman"/>
                <w:sz w:val="20"/>
              </w:rPr>
            </w:pPr>
          </w:p>
        </w:tc>
      </w:tr>
      <w:tr>
        <w:trPr>
          <w:trHeight w:val="285" w:hRule="atLeast"/>
        </w:trPr>
        <w:tc>
          <w:tcPr>
            <w:tcW w:w="5356" w:type="dxa"/>
          </w:tcPr>
          <w:p>
            <w:pPr>
              <w:pStyle w:val="TableParagraph"/>
              <w:spacing w:line="257" w:lineRule="exact" w:before="8"/>
              <w:ind w:left="108"/>
              <w:rPr>
                <w:sz w:val="21"/>
              </w:rPr>
            </w:pPr>
            <w:r>
              <w:rPr>
                <w:spacing w:val="-3"/>
                <w:sz w:val="21"/>
              </w:rPr>
              <w:t>其中：三个月内到期的债券投资</w:t>
            </w:r>
          </w:p>
        </w:tc>
        <w:tc>
          <w:tcPr>
            <w:tcW w:w="1985" w:type="dxa"/>
          </w:tcPr>
          <w:p>
            <w:pPr>
              <w:pStyle w:val="TableParagraph"/>
              <w:spacing w:before="0"/>
              <w:rPr>
                <w:rFonts w:ascii="Times New Roman"/>
                <w:sz w:val="20"/>
              </w:rPr>
            </w:pPr>
          </w:p>
        </w:tc>
        <w:tc>
          <w:tcPr>
            <w:tcW w:w="1710" w:type="dxa"/>
          </w:tcPr>
          <w:p>
            <w:pPr>
              <w:pStyle w:val="TableParagraph"/>
              <w:spacing w:before="0"/>
              <w:rPr>
                <w:rFonts w:ascii="Times New Roman"/>
                <w:sz w:val="20"/>
              </w:rPr>
            </w:pPr>
          </w:p>
        </w:tc>
      </w:tr>
      <w:tr>
        <w:trPr>
          <w:trHeight w:val="285" w:hRule="atLeast"/>
        </w:trPr>
        <w:tc>
          <w:tcPr>
            <w:tcW w:w="5356" w:type="dxa"/>
          </w:tcPr>
          <w:p>
            <w:pPr>
              <w:pStyle w:val="TableParagraph"/>
              <w:spacing w:line="257" w:lineRule="exact" w:before="8"/>
              <w:ind w:left="108"/>
              <w:rPr>
                <w:sz w:val="21"/>
              </w:rPr>
            </w:pPr>
            <w:r>
              <w:rPr>
                <w:spacing w:val="-3"/>
                <w:sz w:val="21"/>
              </w:rPr>
              <w:t>三、期末现金及现金等价物余额</w:t>
            </w:r>
          </w:p>
        </w:tc>
        <w:tc>
          <w:tcPr>
            <w:tcW w:w="1985" w:type="dxa"/>
          </w:tcPr>
          <w:p>
            <w:pPr>
              <w:pStyle w:val="TableParagraph"/>
              <w:spacing w:line="257" w:lineRule="exact" w:before="8"/>
              <w:ind w:right="94"/>
              <w:jc w:val="right"/>
              <w:rPr>
                <w:sz w:val="21"/>
              </w:rPr>
            </w:pPr>
            <w:r>
              <w:rPr>
                <w:spacing w:val="-2"/>
                <w:sz w:val="21"/>
              </w:rPr>
              <w:t>544,174,213.28</w:t>
            </w:r>
          </w:p>
        </w:tc>
        <w:tc>
          <w:tcPr>
            <w:tcW w:w="1710" w:type="dxa"/>
          </w:tcPr>
          <w:p>
            <w:pPr>
              <w:pStyle w:val="TableParagraph"/>
              <w:spacing w:line="257" w:lineRule="exact" w:before="8"/>
              <w:ind w:right="95"/>
              <w:jc w:val="right"/>
              <w:rPr>
                <w:sz w:val="21"/>
              </w:rPr>
            </w:pPr>
            <w:r>
              <w:rPr>
                <w:spacing w:val="-2"/>
                <w:sz w:val="21"/>
              </w:rPr>
              <w:t>224,342,437.81</w:t>
            </w:r>
          </w:p>
        </w:tc>
      </w:tr>
    </w:tbl>
    <w:p>
      <w:pPr>
        <w:pStyle w:val="BodyText"/>
        <w:spacing w:before="127"/>
      </w:pPr>
    </w:p>
    <w:p>
      <w:pPr>
        <w:pStyle w:val="ListParagraph"/>
        <w:numPr>
          <w:ilvl w:val="0"/>
          <w:numId w:val="112"/>
        </w:numPr>
        <w:tabs>
          <w:tab w:pos="823" w:val="left" w:leader="none"/>
        </w:tabs>
        <w:spacing w:line="240" w:lineRule="auto" w:before="1" w:after="0"/>
        <w:ind w:left="823" w:right="0" w:hanging="426"/>
        <w:jc w:val="left"/>
        <w:rPr>
          <w:sz w:val="21"/>
        </w:rPr>
      </w:pPr>
      <w:r>
        <w:rPr>
          <w:spacing w:val="-3"/>
          <w:sz w:val="21"/>
        </w:rPr>
        <w:t>使用范围受限但仍作为现金和现金等价物列示的情况</w:t>
      </w:r>
    </w:p>
    <w:p>
      <w:pPr>
        <w:pStyle w:val="BodyText"/>
        <w:spacing w:before="62"/>
        <w:ind w:left="397"/>
      </w:pPr>
      <w:r>
        <w:rPr>
          <w:spacing w:val="-3"/>
        </w:rPr>
        <w:t>□适用 √不适用</w:t>
      </w:r>
    </w:p>
    <w:p>
      <w:pPr>
        <w:pStyle w:val="ListParagraph"/>
        <w:numPr>
          <w:ilvl w:val="0"/>
          <w:numId w:val="112"/>
        </w:numPr>
        <w:tabs>
          <w:tab w:pos="823" w:val="left" w:leader="none"/>
        </w:tabs>
        <w:spacing w:line="240" w:lineRule="auto" w:before="64" w:after="0"/>
        <w:ind w:left="823" w:right="0" w:hanging="426"/>
        <w:jc w:val="left"/>
        <w:rPr>
          <w:sz w:val="21"/>
        </w:rPr>
      </w:pPr>
      <w:r>
        <w:rPr>
          <w:spacing w:val="-3"/>
          <w:sz w:val="21"/>
        </w:rPr>
        <w:t>不属于现金及现金等价物的货币资金</w:t>
      </w:r>
    </w:p>
    <w:p>
      <w:pPr>
        <w:pStyle w:val="BodyText"/>
        <w:spacing w:line="297" w:lineRule="auto" w:before="62"/>
        <w:ind w:left="397" w:right="7890"/>
      </w:pPr>
      <w:r>
        <w:rPr>
          <w:spacing w:val="-5"/>
        </w:rPr>
        <w:t>□适用 √不适用</w:t>
      </w:r>
      <w:r>
        <w:rPr>
          <w:spacing w:val="-2"/>
        </w:rPr>
        <w:t>其他说明：</w:t>
      </w:r>
    </w:p>
    <w:p>
      <w:pPr>
        <w:pStyle w:val="BodyText"/>
        <w:spacing w:line="267" w:lineRule="exact"/>
        <w:ind w:left="397"/>
      </w:pPr>
      <w:r>
        <w:rPr>
          <w:spacing w:val="-3"/>
        </w:rPr>
        <w:t>□适用 √不适用</w:t>
      </w:r>
    </w:p>
    <w:p>
      <w:pPr>
        <w:pStyle w:val="BodyText"/>
        <w:spacing w:before="65"/>
        <w:ind w:left="680"/>
      </w:pPr>
      <w:r>
        <w:rPr/>
        <w:t>80</w:t>
      </w:r>
      <w:r>
        <w:rPr>
          <w:spacing w:val="-1"/>
        </w:rPr>
        <w:t>、 所有者权益变动表项目注释</w:t>
      </w:r>
    </w:p>
    <w:p>
      <w:pPr>
        <w:pStyle w:val="BodyText"/>
        <w:spacing w:before="62"/>
        <w:ind w:left="397"/>
      </w:pPr>
      <w:r>
        <w:rPr>
          <w:spacing w:val="-3"/>
        </w:rPr>
        <w:t>说明对上年期末余额进行调整的“其他”项目名称及调整金额等事项：</w:t>
      </w:r>
    </w:p>
    <w:p>
      <w:pPr>
        <w:pStyle w:val="BodyText"/>
        <w:spacing w:before="5"/>
        <w:ind w:left="397"/>
      </w:pPr>
      <w:r>
        <w:rPr>
          <w:spacing w:val="-3"/>
        </w:rPr>
        <w:t>□适用 √不适用</w:t>
      </w:r>
    </w:p>
    <w:p>
      <w:pPr>
        <w:pStyle w:val="BodyText"/>
        <w:spacing w:line="297" w:lineRule="auto" w:before="62"/>
        <w:ind w:left="397" w:right="7148" w:firstLine="283"/>
      </w:pPr>
      <w:r>
        <w:rPr/>
        <w:t>81、 外币货币性项目 </w:t>
      </w:r>
      <w:r>
        <w:rPr>
          <w:spacing w:val="-2"/>
        </w:rPr>
        <w:t>(1).外币货币性项目</w:t>
      </w:r>
    </w:p>
    <w:p>
      <w:pPr>
        <w:pStyle w:val="BodyText"/>
        <w:spacing w:line="242" w:lineRule="auto"/>
        <w:ind w:left="397" w:right="7890"/>
      </w:pPr>
      <w:r>
        <w:rPr>
          <w:spacing w:val="-5"/>
        </w:rPr>
        <w:t>√适用 □不适用</w:t>
      </w:r>
      <w:r>
        <w:rPr>
          <w:spacing w:val="-4"/>
        </w:rPr>
        <w:t>单位：元</w:t>
      </w:r>
    </w:p>
    <w:p>
      <w:pPr>
        <w:spacing w:after="0" w:line="242" w:lineRule="auto"/>
        <w:sectPr>
          <w:pgSz w:w="11910" w:h="16840"/>
          <w:pgMar w:header="882" w:footer="975" w:top="1360" w:bottom="1160" w:left="880" w:right="1160"/>
        </w:sectPr>
      </w:pPr>
    </w:p>
    <w:p>
      <w:pPr>
        <w:pStyle w:val="BodyText"/>
        <w:spacing w:before="9"/>
        <w:rPr>
          <w:sz w:val="4"/>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2130"/>
        <w:gridCol w:w="1842"/>
        <w:gridCol w:w="2845"/>
      </w:tblGrid>
      <w:tr>
        <w:trPr>
          <w:trHeight w:val="544" w:hRule="atLeast"/>
        </w:trPr>
        <w:tc>
          <w:tcPr>
            <w:tcW w:w="2235" w:type="dxa"/>
          </w:tcPr>
          <w:p>
            <w:pPr>
              <w:pStyle w:val="TableParagraph"/>
              <w:spacing w:before="138"/>
              <w:ind w:left="12"/>
              <w:jc w:val="center"/>
              <w:rPr>
                <w:sz w:val="21"/>
              </w:rPr>
            </w:pPr>
            <w:r>
              <w:rPr>
                <w:spacing w:val="-5"/>
                <w:sz w:val="21"/>
              </w:rPr>
              <w:t>项目</w:t>
            </w:r>
          </w:p>
        </w:tc>
        <w:tc>
          <w:tcPr>
            <w:tcW w:w="2130" w:type="dxa"/>
          </w:tcPr>
          <w:p>
            <w:pPr>
              <w:pStyle w:val="TableParagraph"/>
              <w:spacing w:before="138"/>
              <w:ind w:left="432"/>
              <w:rPr>
                <w:sz w:val="21"/>
              </w:rPr>
            </w:pPr>
            <w:r>
              <w:rPr>
                <w:spacing w:val="-4"/>
                <w:sz w:val="21"/>
              </w:rPr>
              <w:t>期末外币余额</w:t>
            </w:r>
          </w:p>
        </w:tc>
        <w:tc>
          <w:tcPr>
            <w:tcW w:w="1842" w:type="dxa"/>
          </w:tcPr>
          <w:p>
            <w:pPr>
              <w:pStyle w:val="TableParagraph"/>
              <w:spacing w:before="138"/>
              <w:ind w:left="498"/>
              <w:rPr>
                <w:sz w:val="21"/>
              </w:rPr>
            </w:pPr>
            <w:r>
              <w:rPr>
                <w:spacing w:val="-4"/>
                <w:sz w:val="21"/>
              </w:rPr>
              <w:t>折算汇率</w:t>
            </w:r>
          </w:p>
        </w:tc>
        <w:tc>
          <w:tcPr>
            <w:tcW w:w="2845" w:type="dxa"/>
          </w:tcPr>
          <w:p>
            <w:pPr>
              <w:pStyle w:val="TableParagraph"/>
              <w:ind w:left="7"/>
              <w:jc w:val="center"/>
              <w:rPr>
                <w:sz w:val="21"/>
              </w:rPr>
            </w:pPr>
            <w:r>
              <w:rPr>
                <w:spacing w:val="-4"/>
                <w:sz w:val="21"/>
              </w:rPr>
              <w:t>期末折算人民币</w:t>
            </w:r>
          </w:p>
          <w:p>
            <w:pPr>
              <w:pStyle w:val="TableParagraph"/>
              <w:spacing w:line="250" w:lineRule="exact" w:before="5"/>
              <w:ind w:left="7"/>
              <w:jc w:val="center"/>
              <w:rPr>
                <w:sz w:val="21"/>
              </w:rPr>
            </w:pPr>
            <w:r>
              <w:rPr>
                <w:spacing w:val="-5"/>
                <w:sz w:val="21"/>
              </w:rPr>
              <w:t>余额</w:t>
            </w:r>
          </w:p>
        </w:tc>
      </w:tr>
      <w:tr>
        <w:trPr>
          <w:trHeight w:val="273" w:hRule="atLeast"/>
        </w:trPr>
        <w:tc>
          <w:tcPr>
            <w:tcW w:w="2235" w:type="dxa"/>
          </w:tcPr>
          <w:p>
            <w:pPr>
              <w:pStyle w:val="TableParagraph"/>
              <w:spacing w:line="252" w:lineRule="exact"/>
              <w:ind w:left="108"/>
              <w:rPr>
                <w:sz w:val="21"/>
              </w:rPr>
            </w:pPr>
            <w:r>
              <w:rPr>
                <w:spacing w:val="-4"/>
                <w:sz w:val="21"/>
              </w:rPr>
              <w:t>货币资金</w:t>
            </w:r>
          </w:p>
        </w:tc>
        <w:tc>
          <w:tcPr>
            <w:tcW w:w="2130"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2845" w:type="dxa"/>
          </w:tcPr>
          <w:p>
            <w:pPr>
              <w:pStyle w:val="TableParagraph"/>
              <w:spacing w:line="252" w:lineRule="exact"/>
              <w:ind w:right="96"/>
              <w:jc w:val="right"/>
              <w:rPr>
                <w:sz w:val="21"/>
              </w:rPr>
            </w:pPr>
            <w:r>
              <w:rPr>
                <w:spacing w:val="-2"/>
                <w:sz w:val="21"/>
              </w:rPr>
              <w:t>47,111,770.19</w:t>
            </w:r>
          </w:p>
        </w:tc>
      </w:tr>
      <w:tr>
        <w:trPr>
          <w:trHeight w:val="270" w:hRule="atLeast"/>
        </w:trPr>
        <w:tc>
          <w:tcPr>
            <w:tcW w:w="2235" w:type="dxa"/>
          </w:tcPr>
          <w:p>
            <w:pPr>
              <w:pStyle w:val="TableParagraph"/>
              <w:spacing w:line="250" w:lineRule="exact"/>
              <w:ind w:left="108"/>
              <w:rPr>
                <w:sz w:val="21"/>
              </w:rPr>
            </w:pPr>
            <w:r>
              <w:rPr>
                <w:spacing w:val="-4"/>
                <w:sz w:val="21"/>
              </w:rPr>
              <w:t>其中：美元</w:t>
            </w:r>
          </w:p>
        </w:tc>
        <w:tc>
          <w:tcPr>
            <w:tcW w:w="2130" w:type="dxa"/>
          </w:tcPr>
          <w:p>
            <w:pPr>
              <w:pStyle w:val="TableParagraph"/>
              <w:spacing w:line="250" w:lineRule="exact"/>
              <w:ind w:right="99"/>
              <w:jc w:val="right"/>
              <w:rPr>
                <w:sz w:val="21"/>
              </w:rPr>
            </w:pPr>
            <w:r>
              <w:rPr>
                <w:spacing w:val="-2"/>
                <w:sz w:val="21"/>
              </w:rPr>
              <w:t>6,498,380.97</w:t>
            </w:r>
          </w:p>
        </w:tc>
        <w:tc>
          <w:tcPr>
            <w:tcW w:w="1842" w:type="dxa"/>
          </w:tcPr>
          <w:p>
            <w:pPr>
              <w:pStyle w:val="TableParagraph"/>
              <w:spacing w:line="250" w:lineRule="exact"/>
              <w:ind w:right="95"/>
              <w:jc w:val="right"/>
              <w:rPr>
                <w:sz w:val="21"/>
              </w:rPr>
            </w:pPr>
            <w:r>
              <w:rPr>
                <w:spacing w:val="-2"/>
                <w:sz w:val="21"/>
              </w:rPr>
              <w:t>7.0827</w:t>
            </w:r>
          </w:p>
        </w:tc>
        <w:tc>
          <w:tcPr>
            <w:tcW w:w="2845" w:type="dxa"/>
          </w:tcPr>
          <w:p>
            <w:pPr>
              <w:pStyle w:val="TableParagraph"/>
              <w:spacing w:line="250" w:lineRule="exact"/>
              <w:ind w:right="98"/>
              <w:jc w:val="right"/>
              <w:rPr>
                <w:sz w:val="21"/>
              </w:rPr>
            </w:pPr>
            <w:r>
              <w:rPr>
                <w:spacing w:val="-2"/>
                <w:sz w:val="21"/>
              </w:rPr>
              <w:t>46,026,082.90</w:t>
            </w:r>
          </w:p>
        </w:tc>
      </w:tr>
      <w:tr>
        <w:trPr>
          <w:trHeight w:val="273" w:hRule="atLeast"/>
        </w:trPr>
        <w:tc>
          <w:tcPr>
            <w:tcW w:w="2235" w:type="dxa"/>
          </w:tcPr>
          <w:p>
            <w:pPr>
              <w:pStyle w:val="TableParagraph"/>
              <w:spacing w:line="250" w:lineRule="exact" w:before="3"/>
              <w:ind w:left="739"/>
              <w:rPr>
                <w:sz w:val="21"/>
              </w:rPr>
            </w:pPr>
            <w:r>
              <w:rPr>
                <w:spacing w:val="-5"/>
                <w:sz w:val="21"/>
              </w:rPr>
              <w:t>欧元</w:t>
            </w:r>
          </w:p>
        </w:tc>
        <w:tc>
          <w:tcPr>
            <w:tcW w:w="2130" w:type="dxa"/>
          </w:tcPr>
          <w:p>
            <w:pPr>
              <w:pStyle w:val="TableParagraph"/>
              <w:spacing w:line="250" w:lineRule="exact" w:before="3"/>
              <w:ind w:right="99"/>
              <w:jc w:val="right"/>
              <w:rPr>
                <w:sz w:val="21"/>
              </w:rPr>
            </w:pPr>
            <w:r>
              <w:rPr>
                <w:spacing w:val="-4"/>
                <w:sz w:val="21"/>
              </w:rPr>
              <w:t>0.05</w:t>
            </w:r>
          </w:p>
        </w:tc>
        <w:tc>
          <w:tcPr>
            <w:tcW w:w="1842" w:type="dxa"/>
          </w:tcPr>
          <w:p>
            <w:pPr>
              <w:pStyle w:val="TableParagraph"/>
              <w:spacing w:line="250" w:lineRule="exact" w:before="3"/>
              <w:ind w:right="95"/>
              <w:jc w:val="right"/>
              <w:rPr>
                <w:sz w:val="21"/>
              </w:rPr>
            </w:pPr>
            <w:r>
              <w:rPr>
                <w:spacing w:val="-2"/>
                <w:sz w:val="21"/>
              </w:rPr>
              <w:t>7.8592</w:t>
            </w:r>
          </w:p>
        </w:tc>
        <w:tc>
          <w:tcPr>
            <w:tcW w:w="2845" w:type="dxa"/>
          </w:tcPr>
          <w:p>
            <w:pPr>
              <w:pStyle w:val="TableParagraph"/>
              <w:spacing w:line="250" w:lineRule="exact" w:before="3"/>
              <w:ind w:right="98"/>
              <w:jc w:val="right"/>
              <w:rPr>
                <w:sz w:val="21"/>
              </w:rPr>
            </w:pPr>
            <w:r>
              <w:rPr>
                <w:spacing w:val="-4"/>
                <w:sz w:val="21"/>
              </w:rPr>
              <w:t>0.39</w:t>
            </w:r>
          </w:p>
        </w:tc>
      </w:tr>
      <w:tr>
        <w:trPr>
          <w:trHeight w:val="273" w:hRule="atLeast"/>
        </w:trPr>
        <w:tc>
          <w:tcPr>
            <w:tcW w:w="2235" w:type="dxa"/>
          </w:tcPr>
          <w:p>
            <w:pPr>
              <w:pStyle w:val="TableParagraph"/>
              <w:spacing w:line="252" w:lineRule="exact"/>
              <w:ind w:left="739"/>
              <w:rPr>
                <w:sz w:val="21"/>
              </w:rPr>
            </w:pPr>
            <w:r>
              <w:rPr>
                <w:spacing w:val="-5"/>
                <w:sz w:val="21"/>
              </w:rPr>
              <w:t>港币</w:t>
            </w:r>
          </w:p>
        </w:tc>
        <w:tc>
          <w:tcPr>
            <w:tcW w:w="2130" w:type="dxa"/>
          </w:tcPr>
          <w:p>
            <w:pPr>
              <w:pStyle w:val="TableParagraph"/>
              <w:spacing w:line="252" w:lineRule="exact"/>
              <w:ind w:right="99"/>
              <w:jc w:val="right"/>
              <w:rPr>
                <w:sz w:val="21"/>
              </w:rPr>
            </w:pPr>
            <w:r>
              <w:rPr>
                <w:spacing w:val="-2"/>
                <w:sz w:val="21"/>
              </w:rPr>
              <w:t>1,198,065.44</w:t>
            </w:r>
          </w:p>
        </w:tc>
        <w:tc>
          <w:tcPr>
            <w:tcW w:w="1842" w:type="dxa"/>
          </w:tcPr>
          <w:p>
            <w:pPr>
              <w:pStyle w:val="TableParagraph"/>
              <w:spacing w:line="252" w:lineRule="exact"/>
              <w:ind w:right="95"/>
              <w:jc w:val="right"/>
              <w:rPr>
                <w:sz w:val="21"/>
              </w:rPr>
            </w:pPr>
            <w:r>
              <w:rPr>
                <w:spacing w:val="-2"/>
                <w:sz w:val="21"/>
              </w:rPr>
              <w:t>0.9062</w:t>
            </w:r>
          </w:p>
        </w:tc>
        <w:tc>
          <w:tcPr>
            <w:tcW w:w="2845" w:type="dxa"/>
          </w:tcPr>
          <w:p>
            <w:pPr>
              <w:pStyle w:val="TableParagraph"/>
              <w:spacing w:line="252" w:lineRule="exact"/>
              <w:ind w:right="95"/>
              <w:jc w:val="right"/>
              <w:rPr>
                <w:sz w:val="21"/>
              </w:rPr>
            </w:pPr>
            <w:r>
              <w:rPr>
                <w:spacing w:val="-2"/>
                <w:sz w:val="21"/>
              </w:rPr>
              <w:t>1,085,686.90</w:t>
            </w:r>
          </w:p>
        </w:tc>
      </w:tr>
      <w:tr>
        <w:trPr>
          <w:trHeight w:val="270" w:hRule="atLeast"/>
        </w:trPr>
        <w:tc>
          <w:tcPr>
            <w:tcW w:w="2235" w:type="dxa"/>
          </w:tcPr>
          <w:p>
            <w:pPr>
              <w:pStyle w:val="TableParagraph"/>
              <w:spacing w:line="250" w:lineRule="exact"/>
              <w:ind w:left="108"/>
              <w:rPr>
                <w:sz w:val="21"/>
              </w:rPr>
            </w:pPr>
            <w:r>
              <w:rPr>
                <w:spacing w:val="-4"/>
                <w:sz w:val="21"/>
              </w:rPr>
              <w:t>应收账款</w:t>
            </w:r>
          </w:p>
        </w:tc>
        <w:tc>
          <w:tcPr>
            <w:tcW w:w="2130" w:type="dxa"/>
          </w:tcPr>
          <w:p>
            <w:pPr>
              <w:pStyle w:val="TableParagraph"/>
              <w:spacing w:line="250" w:lineRule="exact"/>
              <w:ind w:right="96"/>
              <w:jc w:val="right"/>
              <w:rPr>
                <w:sz w:val="21"/>
              </w:rPr>
            </w:pPr>
            <w:r>
              <w:rPr>
                <w:spacing w:val="-2"/>
                <w:sz w:val="21"/>
              </w:rPr>
              <w:t>14,257,291.33</w:t>
            </w:r>
          </w:p>
        </w:tc>
        <w:tc>
          <w:tcPr>
            <w:tcW w:w="1842" w:type="dxa"/>
          </w:tcPr>
          <w:p>
            <w:pPr>
              <w:pStyle w:val="TableParagraph"/>
              <w:spacing w:line="250" w:lineRule="exact"/>
              <w:ind w:right="95"/>
              <w:jc w:val="right"/>
              <w:rPr>
                <w:sz w:val="21"/>
              </w:rPr>
            </w:pPr>
            <w:r>
              <w:rPr>
                <w:spacing w:val="-2"/>
                <w:sz w:val="21"/>
              </w:rPr>
              <w:t>7.0827</w:t>
            </w:r>
          </w:p>
        </w:tc>
        <w:tc>
          <w:tcPr>
            <w:tcW w:w="2845" w:type="dxa"/>
          </w:tcPr>
          <w:p>
            <w:pPr>
              <w:pStyle w:val="TableParagraph"/>
              <w:spacing w:line="250" w:lineRule="exact"/>
              <w:ind w:right="96"/>
              <w:jc w:val="right"/>
              <w:rPr>
                <w:sz w:val="21"/>
              </w:rPr>
            </w:pPr>
            <w:r>
              <w:rPr>
                <w:spacing w:val="-2"/>
                <w:sz w:val="21"/>
              </w:rPr>
              <w:t>100,980,117.30</w:t>
            </w:r>
          </w:p>
        </w:tc>
      </w:tr>
      <w:tr>
        <w:trPr>
          <w:trHeight w:val="273" w:hRule="atLeast"/>
        </w:trPr>
        <w:tc>
          <w:tcPr>
            <w:tcW w:w="2235" w:type="dxa"/>
          </w:tcPr>
          <w:p>
            <w:pPr>
              <w:pStyle w:val="TableParagraph"/>
              <w:spacing w:line="250" w:lineRule="exact" w:before="3"/>
              <w:ind w:left="108"/>
              <w:rPr>
                <w:sz w:val="21"/>
              </w:rPr>
            </w:pPr>
            <w:r>
              <w:rPr>
                <w:spacing w:val="-4"/>
                <w:sz w:val="21"/>
              </w:rPr>
              <w:t>其中：美元</w:t>
            </w:r>
          </w:p>
        </w:tc>
        <w:tc>
          <w:tcPr>
            <w:tcW w:w="2130" w:type="dxa"/>
          </w:tcPr>
          <w:p>
            <w:pPr>
              <w:pStyle w:val="TableParagraph"/>
              <w:spacing w:line="250" w:lineRule="exact" w:before="3"/>
              <w:ind w:right="96"/>
              <w:jc w:val="right"/>
              <w:rPr>
                <w:sz w:val="21"/>
              </w:rPr>
            </w:pPr>
            <w:r>
              <w:rPr>
                <w:spacing w:val="-2"/>
                <w:sz w:val="21"/>
              </w:rPr>
              <w:t>14,257,291.33</w:t>
            </w:r>
          </w:p>
        </w:tc>
        <w:tc>
          <w:tcPr>
            <w:tcW w:w="1842" w:type="dxa"/>
          </w:tcPr>
          <w:p>
            <w:pPr>
              <w:pStyle w:val="TableParagraph"/>
              <w:spacing w:line="250" w:lineRule="exact" w:before="3"/>
              <w:ind w:right="95"/>
              <w:jc w:val="right"/>
              <w:rPr>
                <w:sz w:val="21"/>
              </w:rPr>
            </w:pPr>
            <w:r>
              <w:rPr>
                <w:spacing w:val="-2"/>
                <w:sz w:val="21"/>
              </w:rPr>
              <w:t>7.0827</w:t>
            </w:r>
          </w:p>
        </w:tc>
        <w:tc>
          <w:tcPr>
            <w:tcW w:w="2845" w:type="dxa"/>
          </w:tcPr>
          <w:p>
            <w:pPr>
              <w:pStyle w:val="TableParagraph"/>
              <w:spacing w:line="250" w:lineRule="exact" w:before="3"/>
              <w:ind w:right="96"/>
              <w:jc w:val="right"/>
              <w:rPr>
                <w:sz w:val="21"/>
              </w:rPr>
            </w:pPr>
            <w:r>
              <w:rPr>
                <w:spacing w:val="-2"/>
                <w:sz w:val="21"/>
              </w:rPr>
              <w:t>100,980,117.30</w:t>
            </w:r>
          </w:p>
        </w:tc>
      </w:tr>
      <w:tr>
        <w:trPr>
          <w:trHeight w:val="273" w:hRule="atLeast"/>
        </w:trPr>
        <w:tc>
          <w:tcPr>
            <w:tcW w:w="2235" w:type="dxa"/>
          </w:tcPr>
          <w:p>
            <w:pPr>
              <w:pStyle w:val="TableParagraph"/>
              <w:spacing w:line="252" w:lineRule="exact"/>
              <w:ind w:left="108"/>
              <w:rPr>
                <w:sz w:val="21"/>
              </w:rPr>
            </w:pPr>
            <w:r>
              <w:rPr>
                <w:spacing w:val="-4"/>
                <w:sz w:val="21"/>
              </w:rPr>
              <w:t>应付账款</w:t>
            </w:r>
          </w:p>
        </w:tc>
        <w:tc>
          <w:tcPr>
            <w:tcW w:w="2130" w:type="dxa"/>
          </w:tcPr>
          <w:p>
            <w:pPr>
              <w:pStyle w:val="TableParagraph"/>
              <w:spacing w:line="252" w:lineRule="exact"/>
              <w:ind w:right="96"/>
              <w:jc w:val="right"/>
              <w:rPr>
                <w:sz w:val="21"/>
              </w:rPr>
            </w:pPr>
            <w:r>
              <w:rPr>
                <w:spacing w:val="-2"/>
                <w:sz w:val="21"/>
              </w:rPr>
              <w:t>648,869.77</w:t>
            </w:r>
          </w:p>
        </w:tc>
        <w:tc>
          <w:tcPr>
            <w:tcW w:w="1842" w:type="dxa"/>
          </w:tcPr>
          <w:p>
            <w:pPr>
              <w:pStyle w:val="TableParagraph"/>
              <w:spacing w:line="252" w:lineRule="exact"/>
              <w:ind w:right="95"/>
              <w:jc w:val="right"/>
              <w:rPr>
                <w:sz w:val="21"/>
              </w:rPr>
            </w:pPr>
            <w:r>
              <w:rPr>
                <w:spacing w:val="-2"/>
                <w:sz w:val="21"/>
              </w:rPr>
              <w:t>7.0827</w:t>
            </w:r>
          </w:p>
        </w:tc>
        <w:tc>
          <w:tcPr>
            <w:tcW w:w="2845" w:type="dxa"/>
          </w:tcPr>
          <w:p>
            <w:pPr>
              <w:pStyle w:val="TableParagraph"/>
              <w:spacing w:line="252" w:lineRule="exact"/>
              <w:ind w:right="95"/>
              <w:jc w:val="right"/>
              <w:rPr>
                <w:sz w:val="21"/>
              </w:rPr>
            </w:pPr>
            <w:r>
              <w:rPr>
                <w:spacing w:val="-2"/>
                <w:sz w:val="21"/>
              </w:rPr>
              <w:t>4,595,749.92</w:t>
            </w:r>
          </w:p>
        </w:tc>
      </w:tr>
      <w:tr>
        <w:trPr>
          <w:trHeight w:val="270" w:hRule="atLeast"/>
        </w:trPr>
        <w:tc>
          <w:tcPr>
            <w:tcW w:w="2235" w:type="dxa"/>
          </w:tcPr>
          <w:p>
            <w:pPr>
              <w:pStyle w:val="TableParagraph"/>
              <w:spacing w:line="250" w:lineRule="exact"/>
              <w:ind w:left="108"/>
              <w:rPr>
                <w:sz w:val="21"/>
              </w:rPr>
            </w:pPr>
            <w:r>
              <w:rPr>
                <w:spacing w:val="-4"/>
                <w:sz w:val="21"/>
              </w:rPr>
              <w:t>其中：美元</w:t>
            </w:r>
          </w:p>
        </w:tc>
        <w:tc>
          <w:tcPr>
            <w:tcW w:w="2130" w:type="dxa"/>
          </w:tcPr>
          <w:p>
            <w:pPr>
              <w:pStyle w:val="TableParagraph"/>
              <w:spacing w:line="250" w:lineRule="exact"/>
              <w:ind w:right="96"/>
              <w:jc w:val="right"/>
              <w:rPr>
                <w:sz w:val="21"/>
              </w:rPr>
            </w:pPr>
            <w:r>
              <w:rPr>
                <w:spacing w:val="-2"/>
                <w:sz w:val="21"/>
              </w:rPr>
              <w:t>648,869.77</w:t>
            </w:r>
          </w:p>
        </w:tc>
        <w:tc>
          <w:tcPr>
            <w:tcW w:w="1842" w:type="dxa"/>
          </w:tcPr>
          <w:p>
            <w:pPr>
              <w:pStyle w:val="TableParagraph"/>
              <w:spacing w:line="250" w:lineRule="exact"/>
              <w:ind w:right="95"/>
              <w:jc w:val="right"/>
              <w:rPr>
                <w:sz w:val="21"/>
              </w:rPr>
            </w:pPr>
            <w:r>
              <w:rPr>
                <w:spacing w:val="-2"/>
                <w:sz w:val="21"/>
              </w:rPr>
              <w:t>7.0827</w:t>
            </w:r>
          </w:p>
        </w:tc>
        <w:tc>
          <w:tcPr>
            <w:tcW w:w="2845" w:type="dxa"/>
          </w:tcPr>
          <w:p>
            <w:pPr>
              <w:pStyle w:val="TableParagraph"/>
              <w:spacing w:line="250" w:lineRule="exact"/>
              <w:ind w:right="95"/>
              <w:jc w:val="right"/>
              <w:rPr>
                <w:sz w:val="21"/>
              </w:rPr>
            </w:pPr>
            <w:r>
              <w:rPr>
                <w:spacing w:val="-2"/>
                <w:sz w:val="21"/>
              </w:rPr>
              <w:t>4,595,749.92</w:t>
            </w:r>
          </w:p>
        </w:tc>
      </w:tr>
      <w:tr>
        <w:trPr>
          <w:trHeight w:val="273" w:hRule="atLeast"/>
        </w:trPr>
        <w:tc>
          <w:tcPr>
            <w:tcW w:w="2235" w:type="dxa"/>
          </w:tcPr>
          <w:p>
            <w:pPr>
              <w:pStyle w:val="TableParagraph"/>
              <w:spacing w:line="252" w:lineRule="exact"/>
              <w:ind w:left="108"/>
              <w:rPr>
                <w:sz w:val="21"/>
              </w:rPr>
            </w:pPr>
            <w:r>
              <w:rPr>
                <w:spacing w:val="-4"/>
                <w:sz w:val="21"/>
              </w:rPr>
              <w:t>其他应付款</w:t>
            </w:r>
          </w:p>
        </w:tc>
        <w:tc>
          <w:tcPr>
            <w:tcW w:w="2130" w:type="dxa"/>
          </w:tcPr>
          <w:p>
            <w:pPr>
              <w:pStyle w:val="TableParagraph"/>
              <w:spacing w:line="252" w:lineRule="exact"/>
              <w:ind w:right="98"/>
              <w:jc w:val="right"/>
              <w:rPr>
                <w:sz w:val="21"/>
              </w:rPr>
            </w:pPr>
            <w:r>
              <w:rPr>
                <w:spacing w:val="-2"/>
                <w:sz w:val="21"/>
              </w:rPr>
              <w:t>495.00</w:t>
            </w:r>
          </w:p>
        </w:tc>
        <w:tc>
          <w:tcPr>
            <w:tcW w:w="1842" w:type="dxa"/>
          </w:tcPr>
          <w:p>
            <w:pPr>
              <w:pStyle w:val="TableParagraph"/>
              <w:spacing w:line="252" w:lineRule="exact"/>
              <w:ind w:right="95"/>
              <w:jc w:val="right"/>
              <w:rPr>
                <w:sz w:val="21"/>
              </w:rPr>
            </w:pPr>
            <w:r>
              <w:rPr>
                <w:spacing w:val="-2"/>
                <w:sz w:val="21"/>
              </w:rPr>
              <w:t>7.0827</w:t>
            </w:r>
          </w:p>
        </w:tc>
        <w:tc>
          <w:tcPr>
            <w:tcW w:w="2845" w:type="dxa"/>
          </w:tcPr>
          <w:p>
            <w:pPr>
              <w:pStyle w:val="TableParagraph"/>
              <w:spacing w:line="252" w:lineRule="exact"/>
              <w:ind w:right="95"/>
              <w:jc w:val="right"/>
              <w:rPr>
                <w:sz w:val="21"/>
              </w:rPr>
            </w:pPr>
            <w:r>
              <w:rPr>
                <w:spacing w:val="-2"/>
                <w:sz w:val="21"/>
              </w:rPr>
              <w:t>3,505.94</w:t>
            </w:r>
          </w:p>
        </w:tc>
      </w:tr>
      <w:tr>
        <w:trPr>
          <w:trHeight w:val="273" w:hRule="atLeast"/>
        </w:trPr>
        <w:tc>
          <w:tcPr>
            <w:tcW w:w="2235" w:type="dxa"/>
          </w:tcPr>
          <w:p>
            <w:pPr>
              <w:pStyle w:val="TableParagraph"/>
              <w:spacing w:line="252" w:lineRule="exact"/>
              <w:ind w:left="108"/>
              <w:rPr>
                <w:sz w:val="21"/>
              </w:rPr>
            </w:pPr>
            <w:r>
              <w:rPr>
                <w:spacing w:val="-4"/>
                <w:sz w:val="21"/>
              </w:rPr>
              <w:t>其中：美元</w:t>
            </w:r>
          </w:p>
        </w:tc>
        <w:tc>
          <w:tcPr>
            <w:tcW w:w="2130" w:type="dxa"/>
          </w:tcPr>
          <w:p>
            <w:pPr>
              <w:pStyle w:val="TableParagraph"/>
              <w:spacing w:line="252" w:lineRule="exact"/>
              <w:ind w:right="98"/>
              <w:jc w:val="right"/>
              <w:rPr>
                <w:sz w:val="21"/>
              </w:rPr>
            </w:pPr>
            <w:r>
              <w:rPr>
                <w:spacing w:val="-2"/>
                <w:sz w:val="21"/>
              </w:rPr>
              <w:t>495.00</w:t>
            </w:r>
          </w:p>
        </w:tc>
        <w:tc>
          <w:tcPr>
            <w:tcW w:w="1842" w:type="dxa"/>
          </w:tcPr>
          <w:p>
            <w:pPr>
              <w:pStyle w:val="TableParagraph"/>
              <w:spacing w:line="252" w:lineRule="exact"/>
              <w:ind w:right="95"/>
              <w:jc w:val="right"/>
              <w:rPr>
                <w:sz w:val="21"/>
              </w:rPr>
            </w:pPr>
            <w:r>
              <w:rPr>
                <w:spacing w:val="-2"/>
                <w:sz w:val="21"/>
              </w:rPr>
              <w:t>7.0827</w:t>
            </w:r>
          </w:p>
        </w:tc>
        <w:tc>
          <w:tcPr>
            <w:tcW w:w="2845" w:type="dxa"/>
          </w:tcPr>
          <w:p>
            <w:pPr>
              <w:pStyle w:val="TableParagraph"/>
              <w:spacing w:line="252" w:lineRule="exact"/>
              <w:ind w:right="95"/>
              <w:jc w:val="right"/>
              <w:rPr>
                <w:sz w:val="21"/>
              </w:rPr>
            </w:pPr>
            <w:r>
              <w:rPr>
                <w:spacing w:val="-2"/>
                <w:sz w:val="21"/>
              </w:rPr>
              <w:t>3,505.94</w:t>
            </w:r>
          </w:p>
        </w:tc>
      </w:tr>
    </w:tbl>
    <w:p>
      <w:pPr>
        <w:pStyle w:val="BodyText"/>
        <w:spacing w:line="242" w:lineRule="auto" w:before="65"/>
        <w:ind w:left="824" w:right="629" w:hanging="428"/>
      </w:pPr>
      <w:r>
        <w:rPr>
          <w:spacing w:val="-2"/>
        </w:rPr>
        <w:t>(2).境外经营实体说明，包括对于重要的境外经营实体，应披露其境外主要经营地、记账本位币及选择依据，记账本位币发生变化的还应披露原因</w:t>
      </w:r>
    </w:p>
    <w:p>
      <w:pPr>
        <w:pStyle w:val="BodyText"/>
        <w:spacing w:line="295" w:lineRule="auto" w:before="62"/>
        <w:ind w:left="397" w:right="7890"/>
      </w:pPr>
      <w:r>
        <w:rPr>
          <w:spacing w:val="-5"/>
        </w:rPr>
        <w:t>□适用 √不适用</w:t>
      </w:r>
      <w:r>
        <w:rPr/>
        <w:t> 82</w:t>
      </w:r>
      <w:r>
        <w:rPr>
          <w:spacing w:val="6"/>
        </w:rPr>
        <w:t>、租赁</w:t>
      </w:r>
    </w:p>
    <w:p>
      <w:pPr>
        <w:pStyle w:val="ListParagraph"/>
        <w:numPr>
          <w:ilvl w:val="0"/>
          <w:numId w:val="113"/>
        </w:numPr>
        <w:tabs>
          <w:tab w:pos="816" w:val="left" w:leader="none"/>
        </w:tabs>
        <w:spacing w:line="240" w:lineRule="auto" w:before="3" w:after="0"/>
        <w:ind w:left="816" w:right="0" w:hanging="419"/>
        <w:jc w:val="left"/>
        <w:rPr>
          <w:sz w:val="21"/>
        </w:rPr>
      </w:pPr>
      <w:r>
        <w:rPr>
          <w:spacing w:val="-2"/>
          <w:sz w:val="21"/>
        </w:rPr>
        <w:t>作为承租人</w:t>
      </w:r>
    </w:p>
    <w:p>
      <w:pPr>
        <w:pStyle w:val="BodyText"/>
        <w:spacing w:before="62"/>
        <w:ind w:left="397"/>
      </w:pPr>
      <w:r>
        <w:rPr>
          <w:spacing w:val="-3"/>
        </w:rPr>
        <w:t>□适用 √不适用</w:t>
      </w:r>
    </w:p>
    <w:p>
      <w:pPr>
        <w:pStyle w:val="ListParagraph"/>
        <w:numPr>
          <w:ilvl w:val="0"/>
          <w:numId w:val="113"/>
        </w:numPr>
        <w:tabs>
          <w:tab w:pos="816" w:val="left" w:leader="none"/>
        </w:tabs>
        <w:spacing w:line="240" w:lineRule="auto" w:before="65" w:after="0"/>
        <w:ind w:left="816" w:right="0" w:hanging="419"/>
        <w:jc w:val="left"/>
        <w:rPr>
          <w:sz w:val="21"/>
        </w:rPr>
      </w:pPr>
      <w:r>
        <w:rPr>
          <w:spacing w:val="-2"/>
          <w:sz w:val="21"/>
        </w:rPr>
        <w:t>作为出租人</w:t>
      </w:r>
    </w:p>
    <w:p>
      <w:pPr>
        <w:pStyle w:val="BodyText"/>
        <w:spacing w:before="62"/>
        <w:ind w:left="397"/>
      </w:pPr>
      <w:r>
        <w:rPr>
          <w:spacing w:val="-3"/>
        </w:rPr>
        <w:t>作为出租人的经营租赁</w:t>
      </w:r>
    </w:p>
    <w:p>
      <w:pPr>
        <w:pStyle w:val="BodyText"/>
        <w:spacing w:before="4"/>
        <w:ind w:left="397"/>
      </w:pPr>
      <w:r>
        <w:rPr>
          <w:spacing w:val="-3"/>
        </w:rPr>
        <w:t>√适用 □不适用</w:t>
      </w:r>
    </w:p>
    <w:p>
      <w:pPr>
        <w:pStyle w:val="BodyText"/>
        <w:spacing w:before="2"/>
        <w:ind w:right="631"/>
        <w:jc w:val="right"/>
      </w:pPr>
      <w:r>
        <w:rPr/>
        <w:t>单位：元</w:t>
      </w:r>
      <w:r>
        <w:rPr>
          <w:spacing w:val="41"/>
          <w:w w:val="150"/>
        </w:rPr>
        <w:t> </w:t>
      </w:r>
      <w:r>
        <w:rPr>
          <w:spacing w:val="-2"/>
        </w:rPr>
        <w:t>币种：人民币</w:t>
      </w: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3"/>
        <w:gridCol w:w="3012"/>
        <w:gridCol w:w="3015"/>
      </w:tblGrid>
      <w:tr>
        <w:trPr>
          <w:trHeight w:val="546" w:hRule="atLeast"/>
        </w:trPr>
        <w:tc>
          <w:tcPr>
            <w:tcW w:w="3013" w:type="dxa"/>
          </w:tcPr>
          <w:p>
            <w:pPr>
              <w:pStyle w:val="TableParagraph"/>
              <w:spacing w:before="138"/>
              <w:ind w:right="1282"/>
              <w:jc w:val="right"/>
              <w:rPr>
                <w:sz w:val="21"/>
              </w:rPr>
            </w:pPr>
            <w:r>
              <w:rPr>
                <w:spacing w:val="-5"/>
                <w:sz w:val="21"/>
              </w:rPr>
              <w:t>项目</w:t>
            </w:r>
          </w:p>
        </w:tc>
        <w:tc>
          <w:tcPr>
            <w:tcW w:w="3012" w:type="dxa"/>
          </w:tcPr>
          <w:p>
            <w:pPr>
              <w:pStyle w:val="TableParagraph"/>
              <w:spacing w:before="138"/>
              <w:ind w:left="10" w:right="1"/>
              <w:jc w:val="center"/>
              <w:rPr>
                <w:sz w:val="21"/>
              </w:rPr>
            </w:pPr>
            <w:r>
              <w:rPr>
                <w:spacing w:val="-4"/>
                <w:sz w:val="21"/>
              </w:rPr>
              <w:t>租赁收入</w:t>
            </w:r>
          </w:p>
        </w:tc>
        <w:tc>
          <w:tcPr>
            <w:tcW w:w="3015" w:type="dxa"/>
          </w:tcPr>
          <w:p>
            <w:pPr>
              <w:pStyle w:val="TableParagraph"/>
              <w:spacing w:line="270" w:lineRule="atLeast" w:before="0"/>
              <w:ind w:left="350" w:right="184" w:hanging="159"/>
              <w:rPr>
                <w:sz w:val="21"/>
              </w:rPr>
            </w:pPr>
            <w:r>
              <w:rPr>
                <w:spacing w:val="-2"/>
                <w:sz w:val="21"/>
              </w:rPr>
              <w:t>其中:未计入租赁收款额的可变租赁付款额相关的收入</w:t>
            </w:r>
          </w:p>
        </w:tc>
      </w:tr>
      <w:tr>
        <w:trPr>
          <w:trHeight w:val="270" w:hRule="atLeast"/>
        </w:trPr>
        <w:tc>
          <w:tcPr>
            <w:tcW w:w="3013" w:type="dxa"/>
          </w:tcPr>
          <w:p>
            <w:pPr>
              <w:pStyle w:val="TableParagraph"/>
              <w:spacing w:line="250" w:lineRule="exact"/>
              <w:ind w:left="108"/>
              <w:rPr>
                <w:sz w:val="21"/>
              </w:rPr>
            </w:pPr>
            <w:r>
              <w:rPr>
                <w:spacing w:val="-4"/>
                <w:sz w:val="21"/>
              </w:rPr>
              <w:t>房屋出租</w:t>
            </w:r>
          </w:p>
        </w:tc>
        <w:tc>
          <w:tcPr>
            <w:tcW w:w="3012" w:type="dxa"/>
          </w:tcPr>
          <w:p>
            <w:pPr>
              <w:pStyle w:val="TableParagraph"/>
              <w:spacing w:line="250" w:lineRule="exact"/>
              <w:ind w:right="93"/>
              <w:jc w:val="right"/>
              <w:rPr>
                <w:sz w:val="21"/>
              </w:rPr>
            </w:pPr>
            <w:r>
              <w:rPr>
                <w:spacing w:val="-2"/>
                <w:sz w:val="21"/>
              </w:rPr>
              <w:t>1,958,354.84</w:t>
            </w:r>
          </w:p>
        </w:tc>
        <w:tc>
          <w:tcPr>
            <w:tcW w:w="3015" w:type="dxa"/>
          </w:tcPr>
          <w:p>
            <w:pPr>
              <w:pStyle w:val="TableParagraph"/>
              <w:spacing w:before="0"/>
              <w:rPr>
                <w:rFonts w:ascii="Times New Roman"/>
                <w:sz w:val="20"/>
              </w:rPr>
            </w:pPr>
          </w:p>
        </w:tc>
      </w:tr>
      <w:tr>
        <w:trPr>
          <w:trHeight w:val="273" w:hRule="atLeast"/>
        </w:trPr>
        <w:tc>
          <w:tcPr>
            <w:tcW w:w="3013" w:type="dxa"/>
          </w:tcPr>
          <w:p>
            <w:pPr>
              <w:pStyle w:val="TableParagraph"/>
              <w:spacing w:line="252" w:lineRule="exact"/>
              <w:ind w:right="1282"/>
              <w:jc w:val="right"/>
              <w:rPr>
                <w:sz w:val="21"/>
              </w:rPr>
            </w:pPr>
            <w:r>
              <w:rPr>
                <w:spacing w:val="-5"/>
                <w:sz w:val="21"/>
              </w:rPr>
              <w:t>合计</w:t>
            </w:r>
          </w:p>
        </w:tc>
        <w:tc>
          <w:tcPr>
            <w:tcW w:w="3012" w:type="dxa"/>
          </w:tcPr>
          <w:p>
            <w:pPr>
              <w:pStyle w:val="TableParagraph"/>
              <w:spacing w:line="252" w:lineRule="exact"/>
              <w:ind w:right="93"/>
              <w:jc w:val="right"/>
              <w:rPr>
                <w:sz w:val="21"/>
              </w:rPr>
            </w:pPr>
            <w:r>
              <w:rPr>
                <w:spacing w:val="-2"/>
                <w:sz w:val="21"/>
              </w:rPr>
              <w:t>1,958,354.84</w:t>
            </w:r>
          </w:p>
        </w:tc>
        <w:tc>
          <w:tcPr>
            <w:tcW w:w="3015" w:type="dxa"/>
          </w:tcPr>
          <w:p>
            <w:pPr>
              <w:pStyle w:val="TableParagraph"/>
              <w:spacing w:before="0"/>
              <w:rPr>
                <w:rFonts w:ascii="Times New Roman"/>
                <w:sz w:val="20"/>
              </w:rPr>
            </w:pPr>
          </w:p>
        </w:tc>
      </w:tr>
    </w:tbl>
    <w:p>
      <w:pPr>
        <w:pStyle w:val="BodyText"/>
        <w:spacing w:before="7"/>
      </w:pPr>
    </w:p>
    <w:p>
      <w:pPr>
        <w:pStyle w:val="BodyText"/>
        <w:ind w:left="397"/>
      </w:pPr>
      <w:r>
        <w:rPr>
          <w:spacing w:val="-3"/>
        </w:rPr>
        <w:t>作为出租人的融资租赁</w:t>
      </w:r>
    </w:p>
    <w:p>
      <w:pPr>
        <w:pStyle w:val="BodyText"/>
        <w:spacing w:before="2"/>
        <w:ind w:left="397"/>
      </w:pPr>
      <w:r>
        <w:rPr>
          <w:spacing w:val="-3"/>
        </w:rPr>
        <w:t>□适用 √不适用</w:t>
      </w:r>
    </w:p>
    <w:p>
      <w:pPr>
        <w:pStyle w:val="BodyText"/>
        <w:spacing w:before="3"/>
        <w:ind w:left="397"/>
      </w:pPr>
      <w:r>
        <w:rPr>
          <w:spacing w:val="-3"/>
        </w:rPr>
        <w:t>未折现租赁收款额与租赁投资净额的调节表</w:t>
      </w:r>
    </w:p>
    <w:p>
      <w:pPr>
        <w:pStyle w:val="BodyText"/>
        <w:spacing w:before="4"/>
        <w:ind w:left="397"/>
      </w:pPr>
      <w:r>
        <w:rPr>
          <w:spacing w:val="-3"/>
        </w:rPr>
        <w:t>□适用 √不适用</w:t>
      </w:r>
    </w:p>
    <w:p>
      <w:pPr>
        <w:pStyle w:val="BodyText"/>
        <w:spacing w:before="2"/>
        <w:ind w:left="397"/>
      </w:pPr>
      <w:r>
        <w:rPr>
          <w:spacing w:val="-3"/>
        </w:rPr>
        <w:t>未来五年未折现租赁收款额</w:t>
      </w:r>
    </w:p>
    <w:p>
      <w:pPr>
        <w:pStyle w:val="BodyText"/>
        <w:spacing w:before="5"/>
        <w:ind w:left="397"/>
      </w:pPr>
      <w:r>
        <w:rPr>
          <w:spacing w:val="-3"/>
        </w:rPr>
        <w:t>□适用 √不适用</w:t>
      </w:r>
    </w:p>
    <w:p>
      <w:pPr>
        <w:pStyle w:val="ListParagraph"/>
        <w:numPr>
          <w:ilvl w:val="0"/>
          <w:numId w:val="113"/>
        </w:numPr>
        <w:tabs>
          <w:tab w:pos="816" w:val="left" w:leader="none"/>
        </w:tabs>
        <w:spacing w:line="240" w:lineRule="auto" w:before="62" w:after="0"/>
        <w:ind w:left="816" w:right="0" w:hanging="419"/>
        <w:jc w:val="left"/>
        <w:rPr>
          <w:sz w:val="21"/>
        </w:rPr>
      </w:pPr>
      <w:r>
        <w:rPr>
          <w:spacing w:val="-3"/>
          <w:sz w:val="21"/>
        </w:rPr>
        <w:t>作为生产商或经销商确认融资租赁销售损益</w:t>
      </w:r>
    </w:p>
    <w:p>
      <w:pPr>
        <w:pStyle w:val="BodyText"/>
        <w:spacing w:line="295" w:lineRule="auto" w:before="64"/>
        <w:ind w:left="680" w:right="7890" w:hanging="284"/>
      </w:pPr>
      <w:r>
        <w:rPr>
          <w:spacing w:val="-5"/>
        </w:rPr>
        <w:t>□适用 √不适用</w:t>
      </w:r>
      <w:r>
        <w:rPr/>
        <w:t> 83、 其他</w:t>
      </w:r>
    </w:p>
    <w:p>
      <w:pPr>
        <w:pStyle w:val="BodyText"/>
        <w:spacing w:line="295" w:lineRule="auto" w:before="3"/>
        <w:ind w:left="397" w:right="7890"/>
      </w:pPr>
      <w:r>
        <w:rPr>
          <w:spacing w:val="-5"/>
        </w:rPr>
        <w:t>□适用 √不适用</w:t>
      </w:r>
      <w:r>
        <w:rPr>
          <w:spacing w:val="-2"/>
        </w:rPr>
        <w:t>八、研发支出</w:t>
      </w:r>
    </w:p>
    <w:p>
      <w:pPr>
        <w:pStyle w:val="ListParagraph"/>
        <w:numPr>
          <w:ilvl w:val="0"/>
          <w:numId w:val="114"/>
        </w:numPr>
        <w:tabs>
          <w:tab w:pos="835" w:val="left" w:leader="none"/>
        </w:tabs>
        <w:spacing w:line="240" w:lineRule="auto" w:before="4" w:after="0"/>
        <w:ind w:left="835" w:right="0" w:hanging="438"/>
        <w:jc w:val="left"/>
        <w:rPr>
          <w:sz w:val="21"/>
        </w:rPr>
      </w:pPr>
      <w:r>
        <w:rPr>
          <w:spacing w:val="-2"/>
          <w:sz w:val="21"/>
        </w:rPr>
        <w:t>按费用性质列示</w:t>
      </w:r>
    </w:p>
    <w:p>
      <w:pPr>
        <w:pStyle w:val="BodyText"/>
        <w:spacing w:before="62"/>
        <w:ind w:left="397"/>
      </w:pPr>
      <w:r>
        <w:rPr>
          <w:spacing w:val="-3"/>
        </w:rPr>
        <w:t>√适用 □不适用</w:t>
      </w:r>
    </w:p>
    <w:p>
      <w:pPr>
        <w:pStyle w:val="BodyText"/>
        <w:spacing w:before="4"/>
        <w:ind w:left="6919"/>
      </w:pPr>
      <w:r>
        <w:rPr/>
        <w:t>单位：元</w:t>
      </w:r>
      <w:r>
        <w:rPr>
          <w:spacing w:val="41"/>
          <w:w w:val="150"/>
        </w:rPr>
        <w:t> </w:t>
      </w:r>
      <w:r>
        <w:rPr>
          <w:spacing w:val="-2"/>
        </w:rPr>
        <w:t>币种：人民币</w:t>
      </w: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2605"/>
        <w:gridCol w:w="2440"/>
      </w:tblGrid>
      <w:tr>
        <w:trPr>
          <w:trHeight w:val="273" w:hRule="atLeast"/>
        </w:trPr>
        <w:tc>
          <w:tcPr>
            <w:tcW w:w="4007" w:type="dxa"/>
          </w:tcPr>
          <w:p>
            <w:pPr>
              <w:pStyle w:val="TableParagraph"/>
              <w:spacing w:line="252" w:lineRule="exact"/>
              <w:ind w:right="1779"/>
              <w:jc w:val="right"/>
              <w:rPr>
                <w:sz w:val="21"/>
              </w:rPr>
            </w:pPr>
            <w:r>
              <w:rPr>
                <w:spacing w:val="-5"/>
                <w:sz w:val="21"/>
              </w:rPr>
              <w:t>项目</w:t>
            </w:r>
          </w:p>
        </w:tc>
        <w:tc>
          <w:tcPr>
            <w:tcW w:w="2605" w:type="dxa"/>
          </w:tcPr>
          <w:p>
            <w:pPr>
              <w:pStyle w:val="TableParagraph"/>
              <w:spacing w:line="252" w:lineRule="exact"/>
              <w:ind w:left="772"/>
              <w:rPr>
                <w:sz w:val="21"/>
              </w:rPr>
            </w:pPr>
            <w:r>
              <w:rPr>
                <w:spacing w:val="-4"/>
                <w:sz w:val="21"/>
              </w:rPr>
              <w:t>本期发生额</w:t>
            </w:r>
          </w:p>
        </w:tc>
        <w:tc>
          <w:tcPr>
            <w:tcW w:w="2440" w:type="dxa"/>
          </w:tcPr>
          <w:p>
            <w:pPr>
              <w:pStyle w:val="TableParagraph"/>
              <w:spacing w:line="252" w:lineRule="exact"/>
              <w:ind w:left="690"/>
              <w:rPr>
                <w:sz w:val="21"/>
              </w:rPr>
            </w:pPr>
            <w:r>
              <w:rPr>
                <w:spacing w:val="-4"/>
                <w:sz w:val="21"/>
              </w:rPr>
              <w:t>上期发生额</w:t>
            </w:r>
          </w:p>
        </w:tc>
      </w:tr>
      <w:tr>
        <w:trPr>
          <w:trHeight w:val="270" w:hRule="atLeast"/>
        </w:trPr>
        <w:tc>
          <w:tcPr>
            <w:tcW w:w="4007" w:type="dxa"/>
          </w:tcPr>
          <w:p>
            <w:pPr>
              <w:pStyle w:val="TableParagraph"/>
              <w:spacing w:line="250" w:lineRule="exact"/>
              <w:ind w:left="108"/>
              <w:rPr>
                <w:sz w:val="21"/>
              </w:rPr>
            </w:pPr>
            <w:r>
              <w:rPr>
                <w:spacing w:val="-4"/>
                <w:sz w:val="21"/>
              </w:rPr>
              <w:t>职工薪酬</w:t>
            </w:r>
          </w:p>
        </w:tc>
        <w:tc>
          <w:tcPr>
            <w:tcW w:w="2605" w:type="dxa"/>
          </w:tcPr>
          <w:p>
            <w:pPr>
              <w:pStyle w:val="TableParagraph"/>
              <w:spacing w:line="250" w:lineRule="exact"/>
              <w:ind w:right="97"/>
              <w:jc w:val="right"/>
              <w:rPr>
                <w:sz w:val="21"/>
              </w:rPr>
            </w:pPr>
            <w:r>
              <w:rPr>
                <w:spacing w:val="-2"/>
                <w:sz w:val="21"/>
              </w:rPr>
              <w:t>4,580,563.79</w:t>
            </w:r>
          </w:p>
        </w:tc>
        <w:tc>
          <w:tcPr>
            <w:tcW w:w="2440" w:type="dxa"/>
          </w:tcPr>
          <w:p>
            <w:pPr>
              <w:pStyle w:val="TableParagraph"/>
              <w:spacing w:line="250" w:lineRule="exact"/>
              <w:ind w:right="95"/>
              <w:jc w:val="right"/>
              <w:rPr>
                <w:sz w:val="21"/>
              </w:rPr>
            </w:pPr>
            <w:r>
              <w:rPr>
                <w:spacing w:val="-2"/>
                <w:sz w:val="21"/>
              </w:rPr>
              <w:t>3,993,134.59</w:t>
            </w:r>
          </w:p>
        </w:tc>
      </w:tr>
      <w:tr>
        <w:trPr>
          <w:trHeight w:val="273" w:hRule="atLeast"/>
        </w:trPr>
        <w:tc>
          <w:tcPr>
            <w:tcW w:w="4007" w:type="dxa"/>
          </w:tcPr>
          <w:p>
            <w:pPr>
              <w:pStyle w:val="TableParagraph"/>
              <w:spacing w:line="250" w:lineRule="exact" w:before="3"/>
              <w:ind w:left="108"/>
              <w:rPr>
                <w:sz w:val="21"/>
              </w:rPr>
            </w:pPr>
            <w:r>
              <w:rPr>
                <w:spacing w:val="-4"/>
                <w:sz w:val="21"/>
              </w:rPr>
              <w:t>折旧与摊销</w:t>
            </w:r>
          </w:p>
        </w:tc>
        <w:tc>
          <w:tcPr>
            <w:tcW w:w="2605" w:type="dxa"/>
          </w:tcPr>
          <w:p>
            <w:pPr>
              <w:pStyle w:val="TableParagraph"/>
              <w:spacing w:line="250" w:lineRule="exact" w:before="3"/>
              <w:ind w:right="97"/>
              <w:jc w:val="right"/>
              <w:rPr>
                <w:sz w:val="21"/>
              </w:rPr>
            </w:pPr>
            <w:r>
              <w:rPr>
                <w:spacing w:val="-2"/>
                <w:sz w:val="21"/>
              </w:rPr>
              <w:t>475,524.24</w:t>
            </w:r>
          </w:p>
        </w:tc>
        <w:tc>
          <w:tcPr>
            <w:tcW w:w="2440" w:type="dxa"/>
          </w:tcPr>
          <w:p>
            <w:pPr>
              <w:pStyle w:val="TableParagraph"/>
              <w:spacing w:line="250" w:lineRule="exact" w:before="3"/>
              <w:ind w:right="95"/>
              <w:jc w:val="right"/>
              <w:rPr>
                <w:sz w:val="21"/>
              </w:rPr>
            </w:pPr>
            <w:r>
              <w:rPr>
                <w:spacing w:val="-2"/>
                <w:sz w:val="21"/>
              </w:rPr>
              <w:t>512,645.83</w:t>
            </w:r>
          </w:p>
        </w:tc>
      </w:tr>
      <w:tr>
        <w:trPr>
          <w:trHeight w:val="273" w:hRule="atLeast"/>
        </w:trPr>
        <w:tc>
          <w:tcPr>
            <w:tcW w:w="4007" w:type="dxa"/>
          </w:tcPr>
          <w:p>
            <w:pPr>
              <w:pStyle w:val="TableParagraph"/>
              <w:spacing w:line="252" w:lineRule="exact"/>
              <w:ind w:left="108"/>
              <w:rPr>
                <w:sz w:val="21"/>
              </w:rPr>
            </w:pPr>
            <w:r>
              <w:rPr>
                <w:spacing w:val="-4"/>
                <w:sz w:val="21"/>
              </w:rPr>
              <w:t>实验材料与检验费</w:t>
            </w:r>
          </w:p>
        </w:tc>
        <w:tc>
          <w:tcPr>
            <w:tcW w:w="2605" w:type="dxa"/>
          </w:tcPr>
          <w:p>
            <w:pPr>
              <w:pStyle w:val="TableParagraph"/>
              <w:spacing w:line="252" w:lineRule="exact"/>
              <w:ind w:right="97"/>
              <w:jc w:val="right"/>
              <w:rPr>
                <w:sz w:val="21"/>
              </w:rPr>
            </w:pPr>
            <w:r>
              <w:rPr>
                <w:spacing w:val="-2"/>
                <w:sz w:val="21"/>
              </w:rPr>
              <w:t>11,332,398.50</w:t>
            </w:r>
          </w:p>
        </w:tc>
        <w:tc>
          <w:tcPr>
            <w:tcW w:w="2440" w:type="dxa"/>
          </w:tcPr>
          <w:p>
            <w:pPr>
              <w:pStyle w:val="TableParagraph"/>
              <w:spacing w:line="252" w:lineRule="exact"/>
              <w:ind w:right="96"/>
              <w:jc w:val="right"/>
              <w:rPr>
                <w:sz w:val="21"/>
              </w:rPr>
            </w:pPr>
            <w:r>
              <w:rPr>
                <w:spacing w:val="-2"/>
                <w:sz w:val="21"/>
              </w:rPr>
              <w:t>11,652,750.44</w:t>
            </w:r>
          </w:p>
        </w:tc>
      </w:tr>
      <w:tr>
        <w:trPr>
          <w:trHeight w:val="270" w:hRule="atLeast"/>
        </w:trPr>
        <w:tc>
          <w:tcPr>
            <w:tcW w:w="4007" w:type="dxa"/>
          </w:tcPr>
          <w:p>
            <w:pPr>
              <w:pStyle w:val="TableParagraph"/>
              <w:spacing w:line="250" w:lineRule="exact"/>
              <w:ind w:left="108"/>
              <w:rPr>
                <w:sz w:val="21"/>
              </w:rPr>
            </w:pPr>
            <w:r>
              <w:rPr>
                <w:spacing w:val="-5"/>
                <w:sz w:val="21"/>
              </w:rPr>
              <w:t>其他</w:t>
            </w:r>
          </w:p>
        </w:tc>
        <w:tc>
          <w:tcPr>
            <w:tcW w:w="2605" w:type="dxa"/>
          </w:tcPr>
          <w:p>
            <w:pPr>
              <w:pStyle w:val="TableParagraph"/>
              <w:spacing w:line="250" w:lineRule="exact"/>
              <w:ind w:right="97"/>
              <w:jc w:val="right"/>
              <w:rPr>
                <w:sz w:val="21"/>
              </w:rPr>
            </w:pPr>
            <w:r>
              <w:rPr>
                <w:spacing w:val="-2"/>
                <w:sz w:val="21"/>
              </w:rPr>
              <w:t>827,345.12</w:t>
            </w:r>
          </w:p>
        </w:tc>
        <w:tc>
          <w:tcPr>
            <w:tcW w:w="2440" w:type="dxa"/>
          </w:tcPr>
          <w:p>
            <w:pPr>
              <w:pStyle w:val="TableParagraph"/>
              <w:spacing w:line="250" w:lineRule="exact"/>
              <w:ind w:right="95"/>
              <w:jc w:val="right"/>
              <w:rPr>
                <w:sz w:val="21"/>
              </w:rPr>
            </w:pPr>
            <w:r>
              <w:rPr>
                <w:spacing w:val="-2"/>
                <w:sz w:val="21"/>
              </w:rPr>
              <w:t>1,781,436.75</w:t>
            </w:r>
          </w:p>
        </w:tc>
      </w:tr>
      <w:tr>
        <w:trPr>
          <w:trHeight w:val="273" w:hRule="atLeast"/>
        </w:trPr>
        <w:tc>
          <w:tcPr>
            <w:tcW w:w="4007" w:type="dxa"/>
          </w:tcPr>
          <w:p>
            <w:pPr>
              <w:pStyle w:val="TableParagraph"/>
              <w:spacing w:line="250" w:lineRule="exact" w:before="3"/>
              <w:ind w:right="1779"/>
              <w:jc w:val="right"/>
              <w:rPr>
                <w:sz w:val="21"/>
              </w:rPr>
            </w:pPr>
            <w:r>
              <w:rPr>
                <w:spacing w:val="-5"/>
                <w:sz w:val="21"/>
              </w:rPr>
              <w:t>合计</w:t>
            </w:r>
          </w:p>
        </w:tc>
        <w:tc>
          <w:tcPr>
            <w:tcW w:w="2605" w:type="dxa"/>
          </w:tcPr>
          <w:p>
            <w:pPr>
              <w:pStyle w:val="TableParagraph"/>
              <w:spacing w:line="250" w:lineRule="exact" w:before="3"/>
              <w:ind w:right="97"/>
              <w:jc w:val="right"/>
              <w:rPr>
                <w:sz w:val="21"/>
              </w:rPr>
            </w:pPr>
            <w:r>
              <w:rPr>
                <w:spacing w:val="-2"/>
                <w:sz w:val="21"/>
              </w:rPr>
              <w:t>17,215,831.65</w:t>
            </w:r>
          </w:p>
        </w:tc>
        <w:tc>
          <w:tcPr>
            <w:tcW w:w="2440" w:type="dxa"/>
          </w:tcPr>
          <w:p>
            <w:pPr>
              <w:pStyle w:val="TableParagraph"/>
              <w:spacing w:line="250" w:lineRule="exact" w:before="3"/>
              <w:ind w:right="96"/>
              <w:jc w:val="right"/>
              <w:rPr>
                <w:sz w:val="21"/>
              </w:rPr>
            </w:pPr>
            <w:r>
              <w:rPr>
                <w:spacing w:val="-2"/>
                <w:sz w:val="21"/>
              </w:rPr>
              <w:t>17,939,967.61</w:t>
            </w:r>
          </w:p>
        </w:tc>
      </w:tr>
    </w:tbl>
    <w:p>
      <w:pPr>
        <w:spacing w:after="0" w:line="250" w:lineRule="exact"/>
        <w:jc w:val="right"/>
        <w:rPr>
          <w:sz w:val="21"/>
        </w:rPr>
        <w:sectPr>
          <w:pgSz w:w="11910" w:h="16840"/>
          <w:pgMar w:header="882" w:footer="975" w:top="1360" w:bottom="1160" w:left="880" w:right="1160"/>
        </w:sectPr>
      </w:pPr>
    </w:p>
    <w:p>
      <w:pPr>
        <w:pStyle w:val="BodyText"/>
        <w:spacing w:before="9"/>
        <w:rPr>
          <w:sz w:val="4"/>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2605"/>
        <w:gridCol w:w="2440"/>
      </w:tblGrid>
      <w:tr>
        <w:trPr>
          <w:trHeight w:val="273" w:hRule="atLeast"/>
        </w:trPr>
        <w:tc>
          <w:tcPr>
            <w:tcW w:w="4007" w:type="dxa"/>
          </w:tcPr>
          <w:p>
            <w:pPr>
              <w:pStyle w:val="TableParagraph"/>
              <w:spacing w:line="252" w:lineRule="exact"/>
              <w:ind w:right="1784"/>
              <w:jc w:val="right"/>
              <w:rPr>
                <w:sz w:val="21"/>
              </w:rPr>
            </w:pPr>
            <w:r>
              <w:rPr>
                <w:spacing w:val="-3"/>
                <w:sz w:val="21"/>
              </w:rPr>
              <w:t>其中：费用化研发支出</w:t>
            </w:r>
          </w:p>
        </w:tc>
        <w:tc>
          <w:tcPr>
            <w:tcW w:w="2605" w:type="dxa"/>
          </w:tcPr>
          <w:p>
            <w:pPr>
              <w:pStyle w:val="TableParagraph"/>
              <w:spacing w:line="252" w:lineRule="exact"/>
              <w:ind w:left="1127"/>
              <w:rPr>
                <w:sz w:val="21"/>
              </w:rPr>
            </w:pPr>
            <w:r>
              <w:rPr>
                <w:spacing w:val="-2"/>
                <w:sz w:val="21"/>
              </w:rPr>
              <w:t>17,215,831.65</w:t>
            </w:r>
          </w:p>
        </w:tc>
        <w:tc>
          <w:tcPr>
            <w:tcW w:w="2440" w:type="dxa"/>
          </w:tcPr>
          <w:p>
            <w:pPr>
              <w:pStyle w:val="TableParagraph"/>
              <w:spacing w:line="252" w:lineRule="exact"/>
              <w:ind w:left="963"/>
              <w:rPr>
                <w:sz w:val="21"/>
              </w:rPr>
            </w:pPr>
            <w:r>
              <w:rPr>
                <w:spacing w:val="-2"/>
                <w:sz w:val="21"/>
              </w:rPr>
              <w:t>17,939,967.61</w:t>
            </w:r>
          </w:p>
        </w:tc>
      </w:tr>
      <w:tr>
        <w:trPr>
          <w:trHeight w:val="271" w:hRule="atLeast"/>
        </w:trPr>
        <w:tc>
          <w:tcPr>
            <w:tcW w:w="4007" w:type="dxa"/>
          </w:tcPr>
          <w:p>
            <w:pPr>
              <w:pStyle w:val="TableParagraph"/>
              <w:spacing w:line="250" w:lineRule="exact"/>
              <w:ind w:right="1781"/>
              <w:jc w:val="right"/>
              <w:rPr>
                <w:sz w:val="21"/>
              </w:rPr>
            </w:pPr>
            <w:r>
              <w:rPr>
                <w:spacing w:val="-4"/>
                <w:sz w:val="21"/>
              </w:rPr>
              <w:t>资本化研发支出</w:t>
            </w:r>
          </w:p>
        </w:tc>
        <w:tc>
          <w:tcPr>
            <w:tcW w:w="2605" w:type="dxa"/>
          </w:tcPr>
          <w:p>
            <w:pPr>
              <w:pStyle w:val="TableParagraph"/>
              <w:spacing w:before="0"/>
              <w:rPr>
                <w:rFonts w:ascii="Times New Roman"/>
                <w:sz w:val="20"/>
              </w:rPr>
            </w:pPr>
          </w:p>
        </w:tc>
        <w:tc>
          <w:tcPr>
            <w:tcW w:w="2440" w:type="dxa"/>
          </w:tcPr>
          <w:p>
            <w:pPr>
              <w:pStyle w:val="TableParagraph"/>
              <w:spacing w:before="0"/>
              <w:rPr>
                <w:rFonts w:ascii="Times New Roman"/>
                <w:sz w:val="20"/>
              </w:rPr>
            </w:pPr>
          </w:p>
        </w:tc>
      </w:tr>
    </w:tbl>
    <w:p>
      <w:pPr>
        <w:pStyle w:val="BodyText"/>
        <w:spacing w:before="1"/>
        <w:ind w:left="397"/>
      </w:pPr>
      <w:r>
        <w:rPr>
          <w:spacing w:val="-4"/>
        </w:rPr>
        <w:t>其他说明：</w:t>
      </w:r>
    </w:p>
    <w:p>
      <w:pPr>
        <w:pStyle w:val="ListParagraph"/>
        <w:numPr>
          <w:ilvl w:val="0"/>
          <w:numId w:val="114"/>
        </w:numPr>
        <w:tabs>
          <w:tab w:pos="835" w:val="left" w:leader="none"/>
        </w:tabs>
        <w:spacing w:line="240" w:lineRule="auto" w:before="64" w:after="0"/>
        <w:ind w:left="835" w:right="0" w:hanging="438"/>
        <w:jc w:val="left"/>
        <w:rPr>
          <w:sz w:val="21"/>
        </w:rPr>
      </w:pPr>
      <w:r>
        <w:rPr>
          <w:spacing w:val="-3"/>
          <w:sz w:val="21"/>
        </w:rPr>
        <w:t>符合资本化条件的研发项目开发支出</w:t>
      </w:r>
    </w:p>
    <w:p>
      <w:pPr>
        <w:pStyle w:val="BodyText"/>
        <w:spacing w:before="63"/>
        <w:ind w:left="397"/>
      </w:pPr>
      <w:r>
        <w:rPr>
          <w:spacing w:val="-3"/>
        </w:rPr>
        <w:t>□适用 √不适用</w:t>
      </w:r>
    </w:p>
    <w:p>
      <w:pPr>
        <w:pStyle w:val="BodyText"/>
        <w:spacing w:before="4"/>
        <w:ind w:left="397"/>
      </w:pPr>
      <w:r>
        <w:rPr>
          <w:spacing w:val="-3"/>
        </w:rPr>
        <w:t>重要的资本化研发项目</w:t>
      </w:r>
    </w:p>
    <w:p>
      <w:pPr>
        <w:pStyle w:val="BodyText"/>
        <w:spacing w:line="244" w:lineRule="auto" w:before="2"/>
        <w:ind w:left="397" w:right="7784"/>
      </w:pPr>
      <w:r>
        <w:rPr/>
        <w:t>□适用 √不适用</w:t>
      </w:r>
      <w:r>
        <w:rPr>
          <w:spacing w:val="-4"/>
        </w:rPr>
        <w:t>开发支出减值准备</w:t>
      </w:r>
    </w:p>
    <w:p>
      <w:pPr>
        <w:pStyle w:val="BodyText"/>
        <w:spacing w:line="265" w:lineRule="exact"/>
        <w:ind w:left="397"/>
      </w:pPr>
      <w:r>
        <w:rPr>
          <w:spacing w:val="-3"/>
        </w:rPr>
        <w:t>□适用 √不适用</w:t>
      </w:r>
    </w:p>
    <w:p>
      <w:pPr>
        <w:pStyle w:val="ListParagraph"/>
        <w:numPr>
          <w:ilvl w:val="0"/>
          <w:numId w:val="114"/>
        </w:numPr>
        <w:tabs>
          <w:tab w:pos="835" w:val="left" w:leader="none"/>
        </w:tabs>
        <w:spacing w:line="240" w:lineRule="auto" w:before="65" w:after="0"/>
        <w:ind w:left="835" w:right="0" w:hanging="438"/>
        <w:jc w:val="left"/>
        <w:rPr>
          <w:sz w:val="21"/>
        </w:rPr>
      </w:pPr>
      <w:r>
        <w:rPr>
          <w:spacing w:val="-2"/>
          <w:sz w:val="21"/>
        </w:rPr>
        <w:t>重要的外购在研项目</w:t>
      </w:r>
    </w:p>
    <w:p>
      <w:pPr>
        <w:pStyle w:val="BodyText"/>
        <w:spacing w:before="62"/>
        <w:ind w:left="397"/>
      </w:pPr>
      <w:r>
        <w:rPr>
          <w:spacing w:val="-3"/>
        </w:rPr>
        <w:t>□适用 √不适用</w:t>
      </w:r>
    </w:p>
    <w:p>
      <w:pPr>
        <w:pStyle w:val="BodyText"/>
        <w:spacing w:before="65"/>
        <w:ind w:left="397"/>
      </w:pPr>
      <w:r>
        <w:rPr>
          <w:spacing w:val="-2"/>
        </w:rPr>
        <w:t>九、合并范围的变更</w:t>
      </w:r>
    </w:p>
    <w:p>
      <w:pPr>
        <w:pStyle w:val="BodyText"/>
        <w:spacing w:before="62"/>
        <w:ind w:left="397"/>
      </w:pPr>
      <w:r>
        <w:rPr/>
        <w:t>1</w:t>
      </w:r>
      <w:r>
        <w:rPr>
          <w:spacing w:val="-3"/>
        </w:rPr>
        <w:t>、 非同一控制下企业合并</w:t>
      </w:r>
    </w:p>
    <w:p>
      <w:pPr>
        <w:pStyle w:val="BodyText"/>
        <w:spacing w:before="65"/>
        <w:ind w:left="397"/>
      </w:pPr>
      <w:r>
        <w:rPr>
          <w:spacing w:val="-3"/>
        </w:rPr>
        <w:t>□适用 √不适用</w:t>
      </w:r>
    </w:p>
    <w:p>
      <w:pPr>
        <w:pStyle w:val="BodyText"/>
        <w:spacing w:before="62"/>
        <w:ind w:left="397"/>
      </w:pPr>
      <w:r>
        <w:rPr/>
        <w:t>2</w:t>
      </w:r>
      <w:r>
        <w:rPr>
          <w:spacing w:val="-2"/>
        </w:rPr>
        <w:t>、 同一控制下企业合并</w:t>
      </w:r>
    </w:p>
    <w:p>
      <w:pPr>
        <w:pStyle w:val="BodyText"/>
        <w:spacing w:line="295" w:lineRule="auto" w:before="64"/>
        <w:ind w:left="397" w:right="7890"/>
      </w:pPr>
      <w:r>
        <w:rPr>
          <w:spacing w:val="-5"/>
        </w:rPr>
        <w:t>□适用 √不适用</w:t>
      </w:r>
      <w:r>
        <w:rPr/>
        <w:t> 3、 反向购买</w:t>
      </w:r>
    </w:p>
    <w:p>
      <w:pPr>
        <w:pStyle w:val="BodyText"/>
        <w:spacing w:before="3"/>
        <w:ind w:left="397"/>
      </w:pPr>
      <w:r>
        <w:rPr>
          <w:spacing w:val="-3"/>
        </w:rPr>
        <w:t>□适用 √不适用</w:t>
      </w:r>
    </w:p>
    <w:p>
      <w:pPr>
        <w:spacing w:after="0"/>
        <w:sectPr>
          <w:pgSz w:w="11910" w:h="16840"/>
          <w:pgMar w:header="882" w:footer="975" w:top="1360" w:bottom="1160" w:left="880" w:right="1160"/>
        </w:sectPr>
      </w:pPr>
    </w:p>
    <w:p>
      <w:pPr>
        <w:pStyle w:val="BodyText"/>
        <w:spacing w:before="206"/>
        <w:ind w:left="918"/>
      </w:pPr>
      <w:r>
        <w:rPr/>
        <w:t>4</w:t>
      </w:r>
      <w:r>
        <w:rPr>
          <w:spacing w:val="-3"/>
        </w:rPr>
        <w:t>、 处置子公司</w:t>
      </w:r>
    </w:p>
    <w:p>
      <w:pPr>
        <w:pStyle w:val="BodyText"/>
        <w:spacing w:before="64"/>
        <w:ind w:left="918"/>
      </w:pPr>
      <w:r>
        <w:rPr>
          <w:spacing w:val="-3"/>
        </w:rPr>
        <w:t>本期是否存在丧失子公司控制权的交易或事项</w:t>
      </w:r>
    </w:p>
    <w:p>
      <w:pPr>
        <w:pStyle w:val="BodyText"/>
        <w:spacing w:line="244" w:lineRule="auto" w:before="2"/>
        <w:ind w:left="918" w:right="7369"/>
      </w:pPr>
      <w:r>
        <w:rPr>
          <w:spacing w:val="-5"/>
        </w:rPr>
        <w:t>□适用 √不适用</w:t>
      </w:r>
      <w:r>
        <w:rPr>
          <w:spacing w:val="-2"/>
        </w:rPr>
        <w:t>其他说明：</w:t>
      </w:r>
    </w:p>
    <w:p>
      <w:pPr>
        <w:pStyle w:val="BodyText"/>
        <w:spacing w:line="265" w:lineRule="exact"/>
        <w:ind w:left="918"/>
      </w:pPr>
      <w:r>
        <w:rPr>
          <w:spacing w:val="-4"/>
        </w:rPr>
        <w:t>□适用 √不适用</w:t>
      </w:r>
    </w:p>
    <w:p>
      <w:pPr>
        <w:pStyle w:val="BodyText"/>
        <w:spacing w:before="5"/>
        <w:ind w:left="918"/>
      </w:pPr>
      <w:r>
        <w:rPr>
          <w:spacing w:val="-3"/>
        </w:rPr>
        <w:t>是否存在通过多次交易分步处置对子公司投资且在本期丧失控制权的情形</w:t>
      </w:r>
    </w:p>
    <w:p>
      <w:pPr>
        <w:pStyle w:val="BodyText"/>
        <w:spacing w:line="244" w:lineRule="auto" w:before="2"/>
        <w:ind w:left="918" w:right="7369"/>
      </w:pPr>
      <w:r>
        <w:rPr>
          <w:spacing w:val="-5"/>
        </w:rPr>
        <w:t>□适用 √不适用</w:t>
      </w:r>
      <w:r>
        <w:rPr>
          <w:spacing w:val="-2"/>
        </w:rPr>
        <w:t>其他说明：</w:t>
      </w:r>
    </w:p>
    <w:p>
      <w:pPr>
        <w:pStyle w:val="BodyText"/>
        <w:spacing w:line="265" w:lineRule="exact"/>
        <w:ind w:left="918"/>
      </w:pPr>
      <w:r>
        <w:rPr>
          <w:spacing w:val="-4"/>
        </w:rPr>
        <w:t>□适用 √不适用</w:t>
      </w:r>
    </w:p>
    <w:p>
      <w:pPr>
        <w:pStyle w:val="BodyText"/>
        <w:spacing w:before="64"/>
        <w:ind w:left="918"/>
      </w:pPr>
      <w:r>
        <w:rPr/>
        <w:t>5</w:t>
      </w:r>
      <w:r>
        <w:rPr>
          <w:spacing w:val="-3"/>
        </w:rPr>
        <w:t>、 其他原因的合并范围变动</w:t>
      </w:r>
    </w:p>
    <w:p>
      <w:pPr>
        <w:pStyle w:val="BodyText"/>
        <w:spacing w:before="63"/>
        <w:ind w:left="918"/>
      </w:pPr>
      <w:r>
        <w:rPr>
          <w:spacing w:val="-2"/>
        </w:rPr>
        <w:t>说明其他原因导致的合并范围变动（如，新设子公司、清算子公司等）</w:t>
      </w:r>
      <w:r>
        <w:rPr>
          <w:spacing w:val="-4"/>
        </w:rPr>
        <w:t>及其相关情况：</w:t>
      </w:r>
    </w:p>
    <w:p>
      <w:pPr>
        <w:pStyle w:val="BodyText"/>
        <w:spacing w:before="4"/>
        <w:ind w:left="918"/>
      </w:pPr>
      <w:r>
        <w:rPr>
          <w:spacing w:val="-4"/>
        </w:rPr>
        <w:t>√适用 □不适用</w:t>
      </w:r>
    </w:p>
    <w:p>
      <w:pPr>
        <w:pStyle w:val="BodyText"/>
        <w:spacing w:before="2"/>
        <w:ind w:left="1249"/>
      </w:pPr>
      <w:r>
        <w:rPr>
          <w:spacing w:val="-9"/>
        </w:rPr>
        <w:t>本期公司投资 </w:t>
      </w:r>
      <w:r>
        <w:rPr>
          <w:spacing w:val="-2"/>
        </w:rPr>
        <w:t>80,000,000.00</w:t>
      </w:r>
      <w:r>
        <w:rPr>
          <w:spacing w:val="-11"/>
        </w:rPr>
        <w:t> 元新设子公司阿克苏安德利果汁有限公司，子公司于 </w:t>
      </w:r>
      <w:r>
        <w:rPr>
          <w:spacing w:val="-2"/>
        </w:rPr>
        <w:t>2023</w:t>
      </w:r>
      <w:r>
        <w:rPr>
          <w:spacing w:val="-32"/>
        </w:rPr>
        <w:t> 年 </w:t>
      </w:r>
      <w:r>
        <w:rPr>
          <w:spacing w:val="-10"/>
        </w:rPr>
        <w:t>4</w:t>
      </w:r>
    </w:p>
    <w:p>
      <w:pPr>
        <w:pStyle w:val="BodyText"/>
        <w:spacing w:before="140"/>
        <w:ind w:left="918"/>
      </w:pPr>
      <w:r>
        <w:rPr>
          <w:spacing w:val="-26"/>
        </w:rPr>
        <w:t>月 </w:t>
      </w:r>
      <w:r>
        <w:rPr>
          <w:spacing w:val="-2"/>
        </w:rPr>
        <w:t>24</w:t>
      </w:r>
      <w:r>
        <w:rPr>
          <w:spacing w:val="-12"/>
        </w:rPr>
        <w:t> 日注册成立。</w:t>
      </w:r>
    </w:p>
    <w:p>
      <w:pPr>
        <w:pStyle w:val="BodyText"/>
        <w:spacing w:before="201"/>
        <w:ind w:left="918"/>
      </w:pPr>
      <w:r>
        <w:rPr/>
        <w:t>6</w:t>
      </w:r>
      <w:r>
        <w:rPr>
          <w:spacing w:val="-4"/>
        </w:rPr>
        <w:t>、 其他</w:t>
      </w:r>
    </w:p>
    <w:p>
      <w:pPr>
        <w:pStyle w:val="BodyText"/>
        <w:spacing w:before="62"/>
        <w:ind w:left="918"/>
      </w:pPr>
      <w:r>
        <w:rPr/>
        <w:t>□适用</w:t>
      </w:r>
      <w:r>
        <w:rPr>
          <w:spacing w:val="43"/>
          <w:w w:val="150"/>
        </w:rPr>
        <w:t> </w:t>
      </w:r>
      <w:r>
        <w:rPr>
          <w:spacing w:val="-3"/>
        </w:rPr>
        <w:t>√不适用</w:t>
      </w:r>
    </w:p>
    <w:p>
      <w:pPr>
        <w:spacing w:after="0"/>
        <w:sectPr>
          <w:headerReference w:type="default" r:id="rId57"/>
          <w:footerReference w:type="default" r:id="rId58"/>
          <w:pgSz w:w="11910" w:h="16840"/>
          <w:pgMar w:header="882" w:footer="975" w:top="1360" w:bottom="1160" w:left="880" w:right="1160"/>
        </w:sectPr>
      </w:pPr>
    </w:p>
    <w:p>
      <w:pPr>
        <w:pStyle w:val="BodyText"/>
        <w:spacing w:line="297" w:lineRule="auto" w:before="206"/>
        <w:ind w:left="918" w:right="6620"/>
      </w:pPr>
      <w:r>
        <w:rPr>
          <w:spacing w:val="-2"/>
        </w:rPr>
        <w:t>十、在其他主体中的权益 </w:t>
      </w:r>
      <w:r>
        <w:rPr/>
        <w:t>1、 在子公司中的权益 </w:t>
      </w:r>
      <w:r>
        <w:rPr>
          <w:spacing w:val="-2"/>
        </w:rPr>
        <w:t>(1).企业集团的构成</w:t>
      </w:r>
    </w:p>
    <w:p>
      <w:pPr>
        <w:pStyle w:val="BodyText"/>
        <w:spacing w:line="267" w:lineRule="exact"/>
        <w:ind w:left="918"/>
      </w:pPr>
      <w:r>
        <w:rPr>
          <w:spacing w:val="-4"/>
        </w:rPr>
        <w:t>√适用 □不适用</w:t>
      </w:r>
    </w:p>
    <w:p>
      <w:pPr>
        <w:pStyle w:val="BodyText"/>
        <w:spacing w:before="2" w:after="3"/>
        <w:ind w:left="7651"/>
      </w:pPr>
      <w:r>
        <w:rPr/>
        <w:t>单位:元</w:t>
      </w:r>
      <w:r>
        <w:rPr>
          <w:spacing w:val="41"/>
          <w:w w:val="150"/>
        </w:rPr>
        <w:t> </w:t>
      </w:r>
      <w:r>
        <w:rPr>
          <w:spacing w:val="-2"/>
        </w:rPr>
        <w:t>币种:人民币</w:t>
      </w:r>
    </w:p>
    <w:tbl>
      <w:tblPr>
        <w:tblW w:w="0" w:type="auto"/>
        <w:jc w:val="left"/>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944"/>
        <w:gridCol w:w="1536"/>
        <w:gridCol w:w="780"/>
        <w:gridCol w:w="1276"/>
        <w:gridCol w:w="849"/>
        <w:gridCol w:w="851"/>
        <w:gridCol w:w="707"/>
      </w:tblGrid>
      <w:tr>
        <w:trPr>
          <w:trHeight w:val="270" w:hRule="atLeast"/>
        </w:trPr>
        <w:tc>
          <w:tcPr>
            <w:tcW w:w="1951" w:type="dxa"/>
            <w:vMerge w:val="restart"/>
          </w:tcPr>
          <w:p>
            <w:pPr>
              <w:pStyle w:val="TableParagraph"/>
              <w:spacing w:line="270" w:lineRule="atLeast" w:before="0"/>
              <w:ind w:left="659" w:right="645"/>
              <w:jc w:val="center"/>
              <w:rPr>
                <w:sz w:val="21"/>
              </w:rPr>
            </w:pPr>
            <w:r>
              <w:rPr>
                <w:spacing w:val="-4"/>
                <w:sz w:val="21"/>
              </w:rPr>
              <w:t>子公司</w:t>
            </w:r>
            <w:r>
              <w:rPr>
                <w:spacing w:val="-6"/>
                <w:sz w:val="21"/>
              </w:rPr>
              <w:t>名称</w:t>
            </w:r>
          </w:p>
        </w:tc>
        <w:tc>
          <w:tcPr>
            <w:tcW w:w="944" w:type="dxa"/>
            <w:vMerge w:val="restart"/>
          </w:tcPr>
          <w:p>
            <w:pPr>
              <w:pStyle w:val="TableParagraph"/>
              <w:spacing w:line="270" w:lineRule="atLeast" w:before="0"/>
              <w:ind w:left="262" w:right="141" w:hanging="106"/>
              <w:rPr>
                <w:sz w:val="21"/>
              </w:rPr>
            </w:pPr>
            <w:r>
              <w:rPr>
                <w:spacing w:val="-4"/>
                <w:sz w:val="21"/>
              </w:rPr>
              <w:t>主要经</w:t>
            </w:r>
            <w:r>
              <w:rPr>
                <w:spacing w:val="-6"/>
                <w:sz w:val="21"/>
              </w:rPr>
              <w:t>营地</w:t>
            </w:r>
          </w:p>
        </w:tc>
        <w:tc>
          <w:tcPr>
            <w:tcW w:w="1536" w:type="dxa"/>
            <w:vMerge w:val="restart"/>
          </w:tcPr>
          <w:p>
            <w:pPr>
              <w:pStyle w:val="TableParagraph"/>
              <w:spacing w:before="145"/>
              <w:ind w:left="347"/>
              <w:rPr>
                <w:sz w:val="21"/>
              </w:rPr>
            </w:pPr>
            <w:r>
              <w:rPr>
                <w:spacing w:val="-4"/>
                <w:sz w:val="21"/>
              </w:rPr>
              <w:t>注册资本</w:t>
            </w:r>
          </w:p>
        </w:tc>
        <w:tc>
          <w:tcPr>
            <w:tcW w:w="780" w:type="dxa"/>
            <w:vMerge w:val="restart"/>
          </w:tcPr>
          <w:p>
            <w:pPr>
              <w:pStyle w:val="TableParagraph"/>
              <w:spacing w:line="270" w:lineRule="atLeast" w:before="0"/>
              <w:ind w:left="283" w:right="165" w:hanging="104"/>
              <w:rPr>
                <w:sz w:val="21"/>
              </w:rPr>
            </w:pPr>
            <w:r>
              <w:rPr>
                <w:spacing w:val="-6"/>
                <w:sz w:val="21"/>
              </w:rPr>
              <w:t>注册</w:t>
            </w:r>
            <w:r>
              <w:rPr>
                <w:spacing w:val="-10"/>
                <w:sz w:val="21"/>
              </w:rPr>
              <w:t>地</w:t>
            </w:r>
          </w:p>
        </w:tc>
        <w:tc>
          <w:tcPr>
            <w:tcW w:w="1276" w:type="dxa"/>
            <w:vMerge w:val="restart"/>
          </w:tcPr>
          <w:p>
            <w:pPr>
              <w:pStyle w:val="TableParagraph"/>
              <w:spacing w:before="145"/>
              <w:ind w:left="218"/>
              <w:rPr>
                <w:sz w:val="21"/>
              </w:rPr>
            </w:pPr>
            <w:r>
              <w:rPr>
                <w:spacing w:val="-4"/>
                <w:sz w:val="21"/>
              </w:rPr>
              <w:t>业务性质</w:t>
            </w:r>
          </w:p>
        </w:tc>
        <w:tc>
          <w:tcPr>
            <w:tcW w:w="1700" w:type="dxa"/>
            <w:gridSpan w:val="2"/>
          </w:tcPr>
          <w:p>
            <w:pPr>
              <w:pStyle w:val="TableParagraph"/>
              <w:spacing w:line="250" w:lineRule="exact"/>
              <w:ind w:left="272"/>
              <w:rPr>
                <w:sz w:val="21"/>
              </w:rPr>
            </w:pPr>
            <w:r>
              <w:rPr>
                <w:spacing w:val="-5"/>
                <w:sz w:val="21"/>
              </w:rPr>
              <w:t>持股比例(%)</w:t>
            </w:r>
          </w:p>
        </w:tc>
        <w:tc>
          <w:tcPr>
            <w:tcW w:w="707" w:type="dxa"/>
            <w:vMerge w:val="restart"/>
          </w:tcPr>
          <w:p>
            <w:pPr>
              <w:pStyle w:val="TableParagraph"/>
              <w:spacing w:line="270" w:lineRule="atLeast" w:before="0"/>
              <w:ind w:left="147" w:right="125"/>
              <w:rPr>
                <w:sz w:val="21"/>
              </w:rPr>
            </w:pPr>
            <w:r>
              <w:rPr>
                <w:spacing w:val="-6"/>
                <w:sz w:val="21"/>
              </w:rPr>
              <w:t>取得</w:t>
            </w:r>
            <w:r>
              <w:rPr>
                <w:spacing w:val="-5"/>
                <w:sz w:val="21"/>
              </w:rPr>
              <w:t>方式</w:t>
            </w:r>
          </w:p>
        </w:tc>
      </w:tr>
      <w:tr>
        <w:trPr>
          <w:trHeight w:val="278" w:hRule="atLeast"/>
        </w:trPr>
        <w:tc>
          <w:tcPr>
            <w:tcW w:w="1951" w:type="dxa"/>
            <w:vMerge/>
            <w:tcBorders>
              <w:top w:val="nil"/>
            </w:tcBorders>
          </w:tcPr>
          <w:p>
            <w:pPr>
              <w:rPr>
                <w:sz w:val="2"/>
                <w:szCs w:val="2"/>
              </w:rPr>
            </w:pPr>
          </w:p>
        </w:tc>
        <w:tc>
          <w:tcPr>
            <w:tcW w:w="944" w:type="dxa"/>
            <w:vMerge/>
            <w:tcBorders>
              <w:top w:val="nil"/>
            </w:tcBorders>
          </w:tcPr>
          <w:p>
            <w:pPr>
              <w:rPr>
                <w:sz w:val="2"/>
                <w:szCs w:val="2"/>
              </w:rPr>
            </w:pPr>
          </w:p>
        </w:tc>
        <w:tc>
          <w:tcPr>
            <w:tcW w:w="1536" w:type="dxa"/>
            <w:vMerge/>
            <w:tcBorders>
              <w:top w:val="nil"/>
            </w:tcBorders>
          </w:tcPr>
          <w:p>
            <w:pPr>
              <w:rPr>
                <w:sz w:val="2"/>
                <w:szCs w:val="2"/>
              </w:rPr>
            </w:pPr>
          </w:p>
        </w:tc>
        <w:tc>
          <w:tcPr>
            <w:tcW w:w="780" w:type="dxa"/>
            <w:vMerge/>
            <w:tcBorders>
              <w:top w:val="nil"/>
            </w:tcBorders>
          </w:tcPr>
          <w:p>
            <w:pPr>
              <w:rPr>
                <w:sz w:val="2"/>
                <w:szCs w:val="2"/>
              </w:rPr>
            </w:pPr>
          </w:p>
        </w:tc>
        <w:tc>
          <w:tcPr>
            <w:tcW w:w="1276" w:type="dxa"/>
            <w:vMerge/>
            <w:tcBorders>
              <w:top w:val="nil"/>
            </w:tcBorders>
          </w:tcPr>
          <w:p>
            <w:pPr>
              <w:rPr>
                <w:sz w:val="2"/>
                <w:szCs w:val="2"/>
              </w:rPr>
            </w:pPr>
          </w:p>
        </w:tc>
        <w:tc>
          <w:tcPr>
            <w:tcW w:w="849" w:type="dxa"/>
          </w:tcPr>
          <w:p>
            <w:pPr>
              <w:pStyle w:val="TableParagraph"/>
              <w:spacing w:line="252" w:lineRule="exact" w:before="6"/>
              <w:ind w:left="12"/>
              <w:jc w:val="center"/>
              <w:rPr>
                <w:sz w:val="21"/>
              </w:rPr>
            </w:pPr>
            <w:r>
              <w:rPr>
                <w:spacing w:val="-5"/>
                <w:sz w:val="21"/>
              </w:rPr>
              <w:t>直接</w:t>
            </w:r>
          </w:p>
        </w:tc>
        <w:tc>
          <w:tcPr>
            <w:tcW w:w="851" w:type="dxa"/>
          </w:tcPr>
          <w:p>
            <w:pPr>
              <w:pStyle w:val="TableParagraph"/>
              <w:spacing w:line="252" w:lineRule="exact" w:before="6"/>
              <w:ind w:left="17"/>
              <w:jc w:val="center"/>
              <w:rPr>
                <w:sz w:val="21"/>
              </w:rPr>
            </w:pPr>
            <w:r>
              <w:rPr>
                <w:spacing w:val="-5"/>
                <w:sz w:val="21"/>
              </w:rPr>
              <w:t>间接</w:t>
            </w:r>
          </w:p>
        </w:tc>
        <w:tc>
          <w:tcPr>
            <w:tcW w:w="707" w:type="dxa"/>
            <w:vMerge/>
            <w:tcBorders>
              <w:top w:val="nil"/>
            </w:tcBorders>
          </w:tcPr>
          <w:p>
            <w:pPr>
              <w:rPr>
                <w:sz w:val="2"/>
                <w:szCs w:val="2"/>
              </w:rPr>
            </w:pPr>
          </w:p>
        </w:tc>
      </w:tr>
      <w:tr>
        <w:trPr>
          <w:trHeight w:val="817" w:hRule="atLeast"/>
        </w:trPr>
        <w:tc>
          <w:tcPr>
            <w:tcW w:w="1951" w:type="dxa"/>
          </w:tcPr>
          <w:p>
            <w:pPr>
              <w:pStyle w:val="TableParagraph"/>
              <w:spacing w:line="244" w:lineRule="auto" w:before="138"/>
              <w:ind w:left="107" w:right="148"/>
              <w:rPr>
                <w:sz w:val="21"/>
              </w:rPr>
            </w:pPr>
            <w:r>
              <w:rPr>
                <w:spacing w:val="-2"/>
                <w:sz w:val="21"/>
              </w:rPr>
              <w:t>白水安德利果蔬汁</w:t>
            </w:r>
            <w:r>
              <w:rPr>
                <w:spacing w:val="-4"/>
                <w:sz w:val="21"/>
              </w:rPr>
              <w:t>有限公司</w:t>
            </w:r>
          </w:p>
        </w:tc>
        <w:tc>
          <w:tcPr>
            <w:tcW w:w="944" w:type="dxa"/>
          </w:tcPr>
          <w:p>
            <w:pPr>
              <w:pStyle w:val="TableParagraph"/>
              <w:spacing w:line="244" w:lineRule="auto" w:before="138"/>
              <w:ind w:left="262" w:right="141" w:hanging="106"/>
              <w:rPr>
                <w:sz w:val="21"/>
              </w:rPr>
            </w:pPr>
            <w:r>
              <w:rPr>
                <w:spacing w:val="-4"/>
                <w:sz w:val="21"/>
              </w:rPr>
              <w:t>中国陕</w:t>
            </w:r>
            <w:r>
              <w:rPr>
                <w:spacing w:val="-6"/>
                <w:sz w:val="21"/>
              </w:rPr>
              <w:t>西省</w:t>
            </w:r>
          </w:p>
        </w:tc>
        <w:tc>
          <w:tcPr>
            <w:tcW w:w="1536" w:type="dxa"/>
          </w:tcPr>
          <w:p>
            <w:pPr>
              <w:pStyle w:val="TableParagraph"/>
              <w:spacing w:before="138"/>
              <w:ind w:left="9"/>
              <w:jc w:val="center"/>
              <w:rPr>
                <w:sz w:val="21"/>
              </w:rPr>
            </w:pPr>
            <w:r>
              <w:rPr>
                <w:spacing w:val="-2"/>
                <w:sz w:val="21"/>
              </w:rPr>
              <w:t>17,125,000</w:t>
            </w:r>
            <w:r>
              <w:rPr>
                <w:spacing w:val="-25"/>
                <w:sz w:val="21"/>
              </w:rPr>
              <w:t> 美</w:t>
            </w:r>
          </w:p>
          <w:p>
            <w:pPr>
              <w:pStyle w:val="TableParagraph"/>
              <w:spacing w:before="4"/>
              <w:ind w:left="9"/>
              <w:jc w:val="center"/>
              <w:rPr>
                <w:sz w:val="21"/>
              </w:rPr>
            </w:pPr>
            <w:r>
              <w:rPr>
                <w:spacing w:val="-10"/>
                <w:sz w:val="21"/>
              </w:rPr>
              <w:t>元</w:t>
            </w:r>
          </w:p>
        </w:tc>
        <w:tc>
          <w:tcPr>
            <w:tcW w:w="780" w:type="dxa"/>
          </w:tcPr>
          <w:p>
            <w:pPr>
              <w:pStyle w:val="TableParagraph"/>
              <w:spacing w:line="242" w:lineRule="auto" w:before="3"/>
              <w:ind w:left="180" w:right="165"/>
              <w:jc w:val="center"/>
              <w:rPr>
                <w:sz w:val="21"/>
              </w:rPr>
            </w:pPr>
            <w:r>
              <w:rPr>
                <w:spacing w:val="-6"/>
                <w:sz w:val="21"/>
              </w:rPr>
              <w:t>中国</w:t>
            </w:r>
            <w:r>
              <w:rPr>
                <w:spacing w:val="-5"/>
                <w:sz w:val="21"/>
              </w:rPr>
              <w:t>陕西</w:t>
            </w:r>
          </w:p>
          <w:p>
            <w:pPr>
              <w:pStyle w:val="TableParagraph"/>
              <w:spacing w:line="250" w:lineRule="exact"/>
              <w:ind w:left="7"/>
              <w:jc w:val="center"/>
              <w:rPr>
                <w:sz w:val="21"/>
              </w:rPr>
            </w:pPr>
            <w:r>
              <w:rPr>
                <w:spacing w:val="-10"/>
                <w:sz w:val="21"/>
              </w:rPr>
              <w:t>省</w:t>
            </w:r>
          </w:p>
        </w:tc>
        <w:tc>
          <w:tcPr>
            <w:tcW w:w="1276" w:type="dxa"/>
          </w:tcPr>
          <w:p>
            <w:pPr>
              <w:pStyle w:val="TableParagraph"/>
              <w:spacing w:line="244" w:lineRule="auto" w:before="138"/>
              <w:ind w:left="218" w:right="97" w:hanging="106"/>
              <w:rPr>
                <w:sz w:val="21"/>
              </w:rPr>
            </w:pPr>
            <w:r>
              <w:rPr>
                <w:spacing w:val="-2"/>
                <w:sz w:val="21"/>
              </w:rPr>
              <w:t>浓缩果汁生</w:t>
            </w:r>
            <w:r>
              <w:rPr>
                <w:spacing w:val="-4"/>
                <w:sz w:val="21"/>
              </w:rPr>
              <w:t>产及销售</w:t>
            </w:r>
          </w:p>
        </w:tc>
        <w:tc>
          <w:tcPr>
            <w:tcW w:w="849" w:type="dxa"/>
          </w:tcPr>
          <w:p>
            <w:pPr>
              <w:pStyle w:val="TableParagraph"/>
              <w:spacing w:before="5"/>
              <w:rPr>
                <w:sz w:val="21"/>
              </w:rPr>
            </w:pPr>
          </w:p>
          <w:p>
            <w:pPr>
              <w:pStyle w:val="TableParagraph"/>
              <w:spacing w:before="0"/>
              <w:ind w:left="12"/>
              <w:jc w:val="center"/>
              <w:rPr>
                <w:sz w:val="21"/>
              </w:rPr>
            </w:pPr>
            <w:r>
              <w:rPr>
                <w:spacing w:val="-2"/>
                <w:sz w:val="21"/>
              </w:rPr>
              <w:t>74.44</w:t>
            </w:r>
          </w:p>
        </w:tc>
        <w:tc>
          <w:tcPr>
            <w:tcW w:w="851" w:type="dxa"/>
          </w:tcPr>
          <w:p>
            <w:pPr>
              <w:pStyle w:val="TableParagraph"/>
              <w:spacing w:before="5"/>
              <w:rPr>
                <w:sz w:val="21"/>
              </w:rPr>
            </w:pPr>
          </w:p>
          <w:p>
            <w:pPr>
              <w:pStyle w:val="TableParagraph"/>
              <w:spacing w:before="0"/>
              <w:ind w:left="17"/>
              <w:jc w:val="center"/>
              <w:rPr>
                <w:sz w:val="21"/>
              </w:rPr>
            </w:pPr>
            <w:r>
              <w:rPr>
                <w:spacing w:val="-2"/>
                <w:sz w:val="21"/>
              </w:rPr>
              <w:t>25.56</w:t>
            </w:r>
          </w:p>
        </w:tc>
        <w:tc>
          <w:tcPr>
            <w:tcW w:w="707" w:type="dxa"/>
          </w:tcPr>
          <w:p>
            <w:pPr>
              <w:pStyle w:val="TableParagraph"/>
              <w:spacing w:line="244" w:lineRule="auto" w:before="138"/>
              <w:ind w:left="147" w:right="125"/>
              <w:rPr>
                <w:sz w:val="21"/>
              </w:rPr>
            </w:pPr>
            <w:r>
              <w:rPr>
                <w:spacing w:val="-6"/>
                <w:sz w:val="21"/>
              </w:rPr>
              <w:t>设立</w:t>
            </w:r>
            <w:r>
              <w:rPr>
                <w:spacing w:val="-5"/>
                <w:sz w:val="21"/>
              </w:rPr>
              <w:t>取得</w:t>
            </w:r>
          </w:p>
        </w:tc>
      </w:tr>
      <w:tr>
        <w:trPr>
          <w:trHeight w:val="818" w:hRule="atLeast"/>
        </w:trPr>
        <w:tc>
          <w:tcPr>
            <w:tcW w:w="1951" w:type="dxa"/>
          </w:tcPr>
          <w:p>
            <w:pPr>
              <w:pStyle w:val="TableParagraph"/>
              <w:spacing w:line="242" w:lineRule="auto" w:before="137"/>
              <w:ind w:left="107" w:right="148"/>
              <w:rPr>
                <w:sz w:val="21"/>
              </w:rPr>
            </w:pPr>
            <w:r>
              <w:rPr>
                <w:spacing w:val="-2"/>
                <w:sz w:val="21"/>
              </w:rPr>
              <w:t>烟台龙口安德利果汁饮料有限公司</w:t>
            </w:r>
          </w:p>
        </w:tc>
        <w:tc>
          <w:tcPr>
            <w:tcW w:w="944" w:type="dxa"/>
          </w:tcPr>
          <w:p>
            <w:pPr>
              <w:pStyle w:val="TableParagraph"/>
              <w:spacing w:line="242" w:lineRule="auto" w:before="137"/>
              <w:ind w:left="262" w:right="141" w:hanging="106"/>
              <w:rPr>
                <w:sz w:val="21"/>
              </w:rPr>
            </w:pPr>
            <w:r>
              <w:rPr>
                <w:spacing w:val="-4"/>
                <w:sz w:val="21"/>
              </w:rPr>
              <w:t>中国山</w:t>
            </w:r>
            <w:r>
              <w:rPr>
                <w:spacing w:val="-6"/>
                <w:sz w:val="21"/>
              </w:rPr>
              <w:t>东省</w:t>
            </w:r>
          </w:p>
        </w:tc>
        <w:tc>
          <w:tcPr>
            <w:tcW w:w="1536" w:type="dxa"/>
          </w:tcPr>
          <w:p>
            <w:pPr>
              <w:pStyle w:val="TableParagraph"/>
              <w:spacing w:before="137"/>
              <w:ind w:left="9"/>
              <w:jc w:val="center"/>
              <w:rPr>
                <w:sz w:val="21"/>
              </w:rPr>
            </w:pPr>
            <w:r>
              <w:rPr>
                <w:spacing w:val="-2"/>
                <w:sz w:val="21"/>
              </w:rPr>
              <w:t>22,860,000</w:t>
            </w:r>
            <w:r>
              <w:rPr>
                <w:spacing w:val="-25"/>
                <w:sz w:val="21"/>
              </w:rPr>
              <w:t> 美</w:t>
            </w:r>
          </w:p>
          <w:p>
            <w:pPr>
              <w:pStyle w:val="TableParagraph"/>
              <w:spacing w:before="3"/>
              <w:ind w:left="9"/>
              <w:jc w:val="center"/>
              <w:rPr>
                <w:sz w:val="21"/>
              </w:rPr>
            </w:pPr>
            <w:r>
              <w:rPr>
                <w:spacing w:val="-10"/>
                <w:sz w:val="21"/>
              </w:rPr>
              <w:t>元</w:t>
            </w:r>
          </w:p>
        </w:tc>
        <w:tc>
          <w:tcPr>
            <w:tcW w:w="780" w:type="dxa"/>
          </w:tcPr>
          <w:p>
            <w:pPr>
              <w:pStyle w:val="TableParagraph"/>
              <w:ind w:left="180"/>
              <w:rPr>
                <w:sz w:val="21"/>
              </w:rPr>
            </w:pPr>
            <w:r>
              <w:rPr>
                <w:spacing w:val="-5"/>
                <w:sz w:val="21"/>
              </w:rPr>
              <w:t>中国</w:t>
            </w:r>
          </w:p>
          <w:p>
            <w:pPr>
              <w:pStyle w:val="TableParagraph"/>
              <w:spacing w:line="270" w:lineRule="atLeast" w:before="0"/>
              <w:ind w:left="283" w:right="165" w:hanging="104"/>
              <w:rPr>
                <w:sz w:val="21"/>
              </w:rPr>
            </w:pPr>
            <w:r>
              <w:rPr>
                <w:spacing w:val="-6"/>
                <w:sz w:val="21"/>
              </w:rPr>
              <w:t>山东</w:t>
            </w:r>
            <w:r>
              <w:rPr>
                <w:spacing w:val="-10"/>
                <w:sz w:val="21"/>
              </w:rPr>
              <w:t>省</w:t>
            </w:r>
          </w:p>
        </w:tc>
        <w:tc>
          <w:tcPr>
            <w:tcW w:w="1276" w:type="dxa"/>
          </w:tcPr>
          <w:p>
            <w:pPr>
              <w:pStyle w:val="TableParagraph"/>
              <w:spacing w:line="242" w:lineRule="auto" w:before="137"/>
              <w:ind w:left="218" w:right="97" w:hanging="106"/>
              <w:rPr>
                <w:sz w:val="21"/>
              </w:rPr>
            </w:pPr>
            <w:r>
              <w:rPr>
                <w:spacing w:val="-2"/>
                <w:sz w:val="21"/>
              </w:rPr>
              <w:t>浓缩果汁生</w:t>
            </w:r>
            <w:r>
              <w:rPr>
                <w:spacing w:val="-4"/>
                <w:sz w:val="21"/>
              </w:rPr>
              <w:t>产及销售</w:t>
            </w:r>
          </w:p>
        </w:tc>
        <w:tc>
          <w:tcPr>
            <w:tcW w:w="849" w:type="dxa"/>
          </w:tcPr>
          <w:p>
            <w:pPr>
              <w:pStyle w:val="TableParagraph"/>
              <w:spacing w:before="5"/>
              <w:rPr>
                <w:sz w:val="21"/>
              </w:rPr>
            </w:pPr>
          </w:p>
          <w:p>
            <w:pPr>
              <w:pStyle w:val="TableParagraph"/>
              <w:spacing w:before="0"/>
              <w:ind w:left="12"/>
              <w:jc w:val="center"/>
              <w:rPr>
                <w:sz w:val="21"/>
              </w:rPr>
            </w:pPr>
            <w:r>
              <w:rPr>
                <w:spacing w:val="-2"/>
                <w:sz w:val="21"/>
              </w:rPr>
              <w:t>39.66</w:t>
            </w:r>
          </w:p>
        </w:tc>
        <w:tc>
          <w:tcPr>
            <w:tcW w:w="851" w:type="dxa"/>
          </w:tcPr>
          <w:p>
            <w:pPr>
              <w:pStyle w:val="TableParagraph"/>
              <w:spacing w:before="5"/>
              <w:rPr>
                <w:sz w:val="21"/>
              </w:rPr>
            </w:pPr>
          </w:p>
          <w:p>
            <w:pPr>
              <w:pStyle w:val="TableParagraph"/>
              <w:spacing w:before="0"/>
              <w:ind w:left="17"/>
              <w:jc w:val="center"/>
              <w:rPr>
                <w:sz w:val="21"/>
              </w:rPr>
            </w:pPr>
            <w:r>
              <w:rPr>
                <w:spacing w:val="-2"/>
                <w:sz w:val="21"/>
              </w:rPr>
              <w:t>60.34</w:t>
            </w:r>
          </w:p>
        </w:tc>
        <w:tc>
          <w:tcPr>
            <w:tcW w:w="707" w:type="dxa"/>
          </w:tcPr>
          <w:p>
            <w:pPr>
              <w:pStyle w:val="TableParagraph"/>
              <w:spacing w:line="242" w:lineRule="auto" w:before="137"/>
              <w:ind w:left="147" w:right="125"/>
              <w:rPr>
                <w:sz w:val="21"/>
              </w:rPr>
            </w:pPr>
            <w:r>
              <w:rPr>
                <w:spacing w:val="-6"/>
                <w:sz w:val="21"/>
              </w:rPr>
              <w:t>设立</w:t>
            </w:r>
            <w:r>
              <w:rPr>
                <w:spacing w:val="-5"/>
                <w:sz w:val="21"/>
              </w:rPr>
              <w:t>取得</w:t>
            </w:r>
          </w:p>
        </w:tc>
      </w:tr>
      <w:tr>
        <w:trPr>
          <w:trHeight w:val="815" w:hRule="atLeast"/>
        </w:trPr>
        <w:tc>
          <w:tcPr>
            <w:tcW w:w="1951" w:type="dxa"/>
          </w:tcPr>
          <w:p>
            <w:pPr>
              <w:pStyle w:val="TableParagraph"/>
              <w:spacing w:line="242" w:lineRule="auto" w:before="137"/>
              <w:ind w:left="107" w:right="148"/>
              <w:rPr>
                <w:sz w:val="21"/>
              </w:rPr>
            </w:pPr>
            <w:r>
              <w:rPr>
                <w:spacing w:val="-2"/>
                <w:sz w:val="21"/>
              </w:rPr>
              <w:t>徐州安德利果蔬汁</w:t>
            </w:r>
            <w:r>
              <w:rPr>
                <w:spacing w:val="-4"/>
                <w:sz w:val="21"/>
              </w:rPr>
              <w:t>有限公司</w:t>
            </w:r>
          </w:p>
        </w:tc>
        <w:tc>
          <w:tcPr>
            <w:tcW w:w="944" w:type="dxa"/>
          </w:tcPr>
          <w:p>
            <w:pPr>
              <w:pStyle w:val="TableParagraph"/>
              <w:spacing w:line="242" w:lineRule="auto" w:before="137"/>
              <w:ind w:left="262" w:right="141" w:hanging="106"/>
              <w:rPr>
                <w:sz w:val="21"/>
              </w:rPr>
            </w:pPr>
            <w:r>
              <w:rPr>
                <w:spacing w:val="-4"/>
                <w:sz w:val="21"/>
              </w:rPr>
              <w:t>中国江</w:t>
            </w:r>
            <w:r>
              <w:rPr>
                <w:spacing w:val="-6"/>
                <w:sz w:val="21"/>
              </w:rPr>
              <w:t>苏省</w:t>
            </w:r>
          </w:p>
        </w:tc>
        <w:tc>
          <w:tcPr>
            <w:tcW w:w="1536" w:type="dxa"/>
          </w:tcPr>
          <w:p>
            <w:pPr>
              <w:pStyle w:val="TableParagraph"/>
              <w:spacing w:before="137"/>
              <w:ind w:left="9"/>
              <w:jc w:val="center"/>
              <w:rPr>
                <w:sz w:val="21"/>
              </w:rPr>
            </w:pPr>
            <w:r>
              <w:rPr>
                <w:spacing w:val="-2"/>
                <w:sz w:val="21"/>
              </w:rPr>
              <w:t>11,600,000</w:t>
            </w:r>
            <w:r>
              <w:rPr>
                <w:spacing w:val="-25"/>
                <w:sz w:val="21"/>
              </w:rPr>
              <w:t> 美</w:t>
            </w:r>
          </w:p>
          <w:p>
            <w:pPr>
              <w:pStyle w:val="TableParagraph"/>
              <w:spacing w:before="3"/>
              <w:ind w:left="9"/>
              <w:jc w:val="center"/>
              <w:rPr>
                <w:sz w:val="21"/>
              </w:rPr>
            </w:pPr>
            <w:r>
              <w:rPr>
                <w:spacing w:val="-10"/>
                <w:sz w:val="21"/>
              </w:rPr>
              <w:t>元</w:t>
            </w:r>
          </w:p>
        </w:tc>
        <w:tc>
          <w:tcPr>
            <w:tcW w:w="780" w:type="dxa"/>
          </w:tcPr>
          <w:p>
            <w:pPr>
              <w:pStyle w:val="TableParagraph"/>
              <w:spacing w:line="242" w:lineRule="auto"/>
              <w:ind w:left="180" w:right="165"/>
              <w:jc w:val="center"/>
              <w:rPr>
                <w:sz w:val="21"/>
              </w:rPr>
            </w:pPr>
            <w:r>
              <w:rPr>
                <w:spacing w:val="-6"/>
                <w:sz w:val="21"/>
              </w:rPr>
              <w:t>中国</w:t>
            </w:r>
            <w:r>
              <w:rPr>
                <w:spacing w:val="-5"/>
                <w:sz w:val="21"/>
              </w:rPr>
              <w:t>江苏</w:t>
            </w:r>
          </w:p>
          <w:p>
            <w:pPr>
              <w:pStyle w:val="TableParagraph"/>
              <w:spacing w:line="250" w:lineRule="exact"/>
              <w:ind w:left="7"/>
              <w:jc w:val="center"/>
              <w:rPr>
                <w:sz w:val="21"/>
              </w:rPr>
            </w:pPr>
            <w:r>
              <w:rPr>
                <w:spacing w:val="-10"/>
                <w:sz w:val="21"/>
              </w:rPr>
              <w:t>省</w:t>
            </w:r>
          </w:p>
        </w:tc>
        <w:tc>
          <w:tcPr>
            <w:tcW w:w="1276" w:type="dxa"/>
          </w:tcPr>
          <w:p>
            <w:pPr>
              <w:pStyle w:val="TableParagraph"/>
              <w:spacing w:line="242" w:lineRule="auto" w:before="137"/>
              <w:ind w:left="218" w:right="97" w:hanging="106"/>
              <w:rPr>
                <w:sz w:val="21"/>
              </w:rPr>
            </w:pPr>
            <w:r>
              <w:rPr>
                <w:spacing w:val="-2"/>
                <w:sz w:val="21"/>
              </w:rPr>
              <w:t>浓缩果汁生</w:t>
            </w:r>
            <w:r>
              <w:rPr>
                <w:spacing w:val="-4"/>
                <w:sz w:val="21"/>
              </w:rPr>
              <w:t>产及销售</w:t>
            </w:r>
          </w:p>
        </w:tc>
        <w:tc>
          <w:tcPr>
            <w:tcW w:w="849" w:type="dxa"/>
          </w:tcPr>
          <w:p>
            <w:pPr>
              <w:pStyle w:val="TableParagraph"/>
              <w:spacing w:before="3"/>
              <w:rPr>
                <w:sz w:val="21"/>
              </w:rPr>
            </w:pPr>
          </w:p>
          <w:p>
            <w:pPr>
              <w:pStyle w:val="TableParagraph"/>
              <w:spacing w:before="0"/>
              <w:ind w:left="12"/>
              <w:jc w:val="center"/>
              <w:rPr>
                <w:sz w:val="21"/>
              </w:rPr>
            </w:pPr>
            <w:r>
              <w:rPr>
                <w:spacing w:val="-2"/>
                <w:sz w:val="21"/>
              </w:rPr>
              <w:t>64.66</w:t>
            </w:r>
          </w:p>
        </w:tc>
        <w:tc>
          <w:tcPr>
            <w:tcW w:w="851" w:type="dxa"/>
          </w:tcPr>
          <w:p>
            <w:pPr>
              <w:pStyle w:val="TableParagraph"/>
              <w:spacing w:before="3"/>
              <w:rPr>
                <w:sz w:val="21"/>
              </w:rPr>
            </w:pPr>
          </w:p>
          <w:p>
            <w:pPr>
              <w:pStyle w:val="TableParagraph"/>
              <w:spacing w:before="0"/>
              <w:ind w:left="17"/>
              <w:jc w:val="center"/>
              <w:rPr>
                <w:sz w:val="21"/>
              </w:rPr>
            </w:pPr>
            <w:r>
              <w:rPr>
                <w:spacing w:val="-2"/>
                <w:sz w:val="21"/>
              </w:rPr>
              <w:t>35.34</w:t>
            </w:r>
          </w:p>
        </w:tc>
        <w:tc>
          <w:tcPr>
            <w:tcW w:w="707" w:type="dxa"/>
          </w:tcPr>
          <w:p>
            <w:pPr>
              <w:pStyle w:val="TableParagraph"/>
              <w:spacing w:line="242" w:lineRule="auto" w:before="137"/>
              <w:ind w:left="147" w:right="125"/>
              <w:rPr>
                <w:sz w:val="21"/>
              </w:rPr>
            </w:pPr>
            <w:r>
              <w:rPr>
                <w:spacing w:val="-6"/>
                <w:sz w:val="21"/>
              </w:rPr>
              <w:t>设立</w:t>
            </w:r>
            <w:r>
              <w:rPr>
                <w:spacing w:val="-5"/>
                <w:sz w:val="21"/>
              </w:rPr>
              <w:t>取得</w:t>
            </w:r>
          </w:p>
        </w:tc>
      </w:tr>
      <w:tr>
        <w:trPr>
          <w:trHeight w:val="1089" w:hRule="atLeast"/>
        </w:trPr>
        <w:tc>
          <w:tcPr>
            <w:tcW w:w="1951" w:type="dxa"/>
          </w:tcPr>
          <w:p>
            <w:pPr>
              <w:pStyle w:val="TableParagraph"/>
              <w:spacing w:before="5"/>
              <w:rPr>
                <w:sz w:val="21"/>
              </w:rPr>
            </w:pPr>
          </w:p>
          <w:p>
            <w:pPr>
              <w:pStyle w:val="TableParagraph"/>
              <w:spacing w:line="242" w:lineRule="auto" w:before="0"/>
              <w:ind w:left="107" w:right="148"/>
              <w:rPr>
                <w:sz w:val="21"/>
              </w:rPr>
            </w:pPr>
            <w:r>
              <w:rPr>
                <w:sz w:val="21"/>
              </w:rPr>
              <w:t>Andre</w:t>
            </w:r>
            <w:r>
              <w:rPr>
                <w:spacing w:val="-27"/>
                <w:sz w:val="21"/>
              </w:rPr>
              <w:t> </w:t>
            </w:r>
            <w:r>
              <w:rPr>
                <w:sz w:val="21"/>
              </w:rPr>
              <w:t>Juice </w:t>
            </w:r>
            <w:r>
              <w:rPr>
                <w:spacing w:val="-2"/>
                <w:sz w:val="21"/>
              </w:rPr>
              <w:t>Co.,ltd.</w:t>
            </w:r>
          </w:p>
        </w:tc>
        <w:tc>
          <w:tcPr>
            <w:tcW w:w="944" w:type="dxa"/>
          </w:tcPr>
          <w:p>
            <w:pPr>
              <w:pStyle w:val="TableParagraph"/>
              <w:spacing w:line="242" w:lineRule="auto" w:before="138"/>
              <w:ind w:left="156" w:right="141"/>
              <w:jc w:val="center"/>
              <w:rPr>
                <w:sz w:val="21"/>
              </w:rPr>
            </w:pPr>
            <w:r>
              <w:rPr>
                <w:spacing w:val="-4"/>
                <w:sz w:val="21"/>
              </w:rPr>
              <w:t>英属维尔京群</w:t>
            </w:r>
            <w:r>
              <w:rPr>
                <w:spacing w:val="-10"/>
                <w:sz w:val="21"/>
              </w:rPr>
              <w:t>岛</w:t>
            </w:r>
          </w:p>
        </w:tc>
        <w:tc>
          <w:tcPr>
            <w:tcW w:w="1536" w:type="dxa"/>
          </w:tcPr>
          <w:p>
            <w:pPr>
              <w:pStyle w:val="TableParagraph"/>
              <w:spacing w:before="142"/>
              <w:rPr>
                <w:sz w:val="21"/>
              </w:rPr>
            </w:pPr>
          </w:p>
          <w:p>
            <w:pPr>
              <w:pStyle w:val="TableParagraph"/>
              <w:spacing w:before="0"/>
              <w:ind w:left="215"/>
              <w:rPr>
                <w:sz w:val="21"/>
              </w:rPr>
            </w:pPr>
            <w:r>
              <w:rPr>
                <w:spacing w:val="-2"/>
                <w:sz w:val="21"/>
              </w:rPr>
              <w:t>50,000</w:t>
            </w:r>
            <w:r>
              <w:rPr>
                <w:spacing w:val="-20"/>
                <w:sz w:val="21"/>
              </w:rPr>
              <w:t> 美元</w:t>
            </w:r>
          </w:p>
        </w:tc>
        <w:tc>
          <w:tcPr>
            <w:tcW w:w="780" w:type="dxa"/>
          </w:tcPr>
          <w:p>
            <w:pPr>
              <w:pStyle w:val="TableParagraph"/>
              <w:spacing w:line="242" w:lineRule="auto"/>
              <w:ind w:left="180" w:right="165"/>
              <w:jc w:val="both"/>
              <w:rPr>
                <w:sz w:val="21"/>
              </w:rPr>
            </w:pPr>
            <w:r>
              <w:rPr>
                <w:spacing w:val="-6"/>
                <w:sz w:val="21"/>
              </w:rPr>
              <w:t>英属维尔</w:t>
            </w:r>
            <w:r>
              <w:rPr>
                <w:spacing w:val="-5"/>
                <w:sz w:val="21"/>
              </w:rPr>
              <w:t>京群</w:t>
            </w:r>
          </w:p>
          <w:p>
            <w:pPr>
              <w:pStyle w:val="TableParagraph"/>
              <w:spacing w:line="250" w:lineRule="exact" w:before="3"/>
              <w:ind w:left="7"/>
              <w:jc w:val="center"/>
              <w:rPr>
                <w:sz w:val="21"/>
              </w:rPr>
            </w:pPr>
            <w:r>
              <w:rPr>
                <w:spacing w:val="-10"/>
                <w:sz w:val="21"/>
              </w:rPr>
              <w:t>岛</w:t>
            </w:r>
          </w:p>
        </w:tc>
        <w:tc>
          <w:tcPr>
            <w:tcW w:w="1276" w:type="dxa"/>
          </w:tcPr>
          <w:p>
            <w:pPr>
              <w:pStyle w:val="TableParagraph"/>
              <w:spacing w:before="142"/>
              <w:rPr>
                <w:sz w:val="21"/>
              </w:rPr>
            </w:pPr>
          </w:p>
          <w:p>
            <w:pPr>
              <w:pStyle w:val="TableParagraph"/>
              <w:spacing w:before="0"/>
              <w:ind w:left="218"/>
              <w:rPr>
                <w:sz w:val="21"/>
              </w:rPr>
            </w:pPr>
            <w:r>
              <w:rPr>
                <w:spacing w:val="-4"/>
                <w:sz w:val="21"/>
              </w:rPr>
              <w:t>投资控股</w:t>
            </w:r>
          </w:p>
        </w:tc>
        <w:tc>
          <w:tcPr>
            <w:tcW w:w="849" w:type="dxa"/>
          </w:tcPr>
          <w:p>
            <w:pPr>
              <w:pStyle w:val="TableParagraph"/>
              <w:spacing w:before="142"/>
              <w:rPr>
                <w:sz w:val="21"/>
              </w:rPr>
            </w:pPr>
          </w:p>
          <w:p>
            <w:pPr>
              <w:pStyle w:val="TableParagraph"/>
              <w:spacing w:before="0"/>
              <w:ind w:left="12"/>
              <w:jc w:val="center"/>
              <w:rPr>
                <w:sz w:val="21"/>
              </w:rPr>
            </w:pPr>
            <w:r>
              <w:rPr>
                <w:spacing w:val="-2"/>
                <w:sz w:val="21"/>
              </w:rPr>
              <w:t>100.00</w:t>
            </w:r>
          </w:p>
        </w:tc>
        <w:tc>
          <w:tcPr>
            <w:tcW w:w="851" w:type="dxa"/>
          </w:tcPr>
          <w:p>
            <w:pPr>
              <w:pStyle w:val="TableParagraph"/>
              <w:spacing w:before="0"/>
              <w:rPr>
                <w:rFonts w:ascii="Times New Roman"/>
                <w:sz w:val="20"/>
              </w:rPr>
            </w:pPr>
          </w:p>
        </w:tc>
        <w:tc>
          <w:tcPr>
            <w:tcW w:w="707" w:type="dxa"/>
          </w:tcPr>
          <w:p>
            <w:pPr>
              <w:pStyle w:val="TableParagraph"/>
              <w:spacing w:before="5"/>
              <w:rPr>
                <w:sz w:val="21"/>
              </w:rPr>
            </w:pPr>
          </w:p>
          <w:p>
            <w:pPr>
              <w:pStyle w:val="TableParagraph"/>
              <w:spacing w:line="242" w:lineRule="auto" w:before="0"/>
              <w:ind w:left="147" w:right="125"/>
              <w:rPr>
                <w:sz w:val="21"/>
              </w:rPr>
            </w:pPr>
            <w:r>
              <w:rPr>
                <w:spacing w:val="-6"/>
                <w:sz w:val="21"/>
              </w:rPr>
              <w:t>设立</w:t>
            </w:r>
            <w:r>
              <w:rPr>
                <w:spacing w:val="-5"/>
                <w:sz w:val="21"/>
              </w:rPr>
              <w:t>取得</w:t>
            </w:r>
          </w:p>
        </w:tc>
      </w:tr>
      <w:tr>
        <w:trPr>
          <w:trHeight w:val="544" w:hRule="atLeast"/>
        </w:trPr>
        <w:tc>
          <w:tcPr>
            <w:tcW w:w="1951" w:type="dxa"/>
          </w:tcPr>
          <w:p>
            <w:pPr>
              <w:pStyle w:val="TableParagraph"/>
              <w:ind w:left="107"/>
              <w:rPr>
                <w:sz w:val="21"/>
              </w:rPr>
            </w:pPr>
            <w:r>
              <w:rPr>
                <w:sz w:val="21"/>
              </w:rPr>
              <w:t>North</w:t>
            </w:r>
            <w:r>
              <w:rPr>
                <w:spacing w:val="-2"/>
                <w:sz w:val="21"/>
              </w:rPr>
              <w:t> Andre</w:t>
            </w:r>
          </w:p>
          <w:p>
            <w:pPr>
              <w:pStyle w:val="TableParagraph"/>
              <w:spacing w:line="250" w:lineRule="exact" w:before="4"/>
              <w:ind w:left="107"/>
              <w:rPr>
                <w:sz w:val="21"/>
              </w:rPr>
            </w:pPr>
            <w:r>
              <w:rPr>
                <w:spacing w:val="-2"/>
                <w:sz w:val="21"/>
              </w:rPr>
              <w:t>Juice(USA),Inc.</w:t>
            </w:r>
          </w:p>
        </w:tc>
        <w:tc>
          <w:tcPr>
            <w:tcW w:w="944" w:type="dxa"/>
          </w:tcPr>
          <w:p>
            <w:pPr>
              <w:pStyle w:val="TableParagraph"/>
              <w:spacing w:before="138"/>
              <w:ind w:left="262"/>
              <w:rPr>
                <w:sz w:val="21"/>
              </w:rPr>
            </w:pPr>
            <w:r>
              <w:rPr>
                <w:spacing w:val="-5"/>
                <w:sz w:val="21"/>
              </w:rPr>
              <w:t>美国</w:t>
            </w:r>
          </w:p>
        </w:tc>
        <w:tc>
          <w:tcPr>
            <w:tcW w:w="1536" w:type="dxa"/>
          </w:tcPr>
          <w:p>
            <w:pPr>
              <w:pStyle w:val="TableParagraph"/>
              <w:ind w:left="9"/>
              <w:jc w:val="center"/>
              <w:rPr>
                <w:sz w:val="21"/>
              </w:rPr>
            </w:pPr>
            <w:r>
              <w:rPr>
                <w:spacing w:val="-2"/>
                <w:sz w:val="21"/>
              </w:rPr>
              <w:t>1,900,000</w:t>
            </w:r>
            <w:r>
              <w:rPr>
                <w:spacing w:val="-25"/>
                <w:sz w:val="21"/>
              </w:rPr>
              <w:t> 美</w:t>
            </w:r>
          </w:p>
          <w:p>
            <w:pPr>
              <w:pStyle w:val="TableParagraph"/>
              <w:spacing w:line="250" w:lineRule="exact" w:before="4"/>
              <w:ind w:left="9"/>
              <w:jc w:val="center"/>
              <w:rPr>
                <w:sz w:val="21"/>
              </w:rPr>
            </w:pPr>
            <w:r>
              <w:rPr>
                <w:spacing w:val="-10"/>
                <w:sz w:val="21"/>
              </w:rPr>
              <w:t>元</w:t>
            </w:r>
          </w:p>
        </w:tc>
        <w:tc>
          <w:tcPr>
            <w:tcW w:w="780" w:type="dxa"/>
          </w:tcPr>
          <w:p>
            <w:pPr>
              <w:pStyle w:val="TableParagraph"/>
              <w:spacing w:before="138"/>
              <w:ind w:left="180"/>
              <w:rPr>
                <w:sz w:val="21"/>
              </w:rPr>
            </w:pPr>
            <w:r>
              <w:rPr>
                <w:spacing w:val="-5"/>
                <w:sz w:val="21"/>
              </w:rPr>
              <w:t>美国</w:t>
            </w:r>
          </w:p>
        </w:tc>
        <w:tc>
          <w:tcPr>
            <w:tcW w:w="1276" w:type="dxa"/>
          </w:tcPr>
          <w:p>
            <w:pPr>
              <w:pStyle w:val="TableParagraph"/>
              <w:ind w:left="13"/>
              <w:jc w:val="center"/>
              <w:rPr>
                <w:sz w:val="21"/>
              </w:rPr>
            </w:pPr>
            <w:r>
              <w:rPr>
                <w:spacing w:val="-4"/>
                <w:sz w:val="21"/>
              </w:rPr>
              <w:t>浓缩果汁销</w:t>
            </w:r>
          </w:p>
          <w:p>
            <w:pPr>
              <w:pStyle w:val="TableParagraph"/>
              <w:spacing w:line="250" w:lineRule="exact" w:before="4"/>
              <w:ind w:left="13" w:right="2"/>
              <w:jc w:val="center"/>
              <w:rPr>
                <w:sz w:val="21"/>
              </w:rPr>
            </w:pPr>
            <w:r>
              <w:rPr>
                <w:spacing w:val="-10"/>
                <w:sz w:val="21"/>
              </w:rPr>
              <w:t>售</w:t>
            </w:r>
          </w:p>
        </w:tc>
        <w:tc>
          <w:tcPr>
            <w:tcW w:w="849" w:type="dxa"/>
          </w:tcPr>
          <w:p>
            <w:pPr>
              <w:pStyle w:val="TableParagraph"/>
              <w:spacing w:before="0"/>
              <w:rPr>
                <w:rFonts w:ascii="Times New Roman"/>
                <w:sz w:val="20"/>
              </w:rPr>
            </w:pPr>
          </w:p>
        </w:tc>
        <w:tc>
          <w:tcPr>
            <w:tcW w:w="851" w:type="dxa"/>
          </w:tcPr>
          <w:p>
            <w:pPr>
              <w:pStyle w:val="TableParagraph"/>
              <w:spacing w:before="138"/>
              <w:ind w:left="17"/>
              <w:jc w:val="center"/>
              <w:rPr>
                <w:sz w:val="21"/>
              </w:rPr>
            </w:pPr>
            <w:r>
              <w:rPr>
                <w:spacing w:val="-2"/>
                <w:sz w:val="21"/>
              </w:rPr>
              <w:t>100.00</w:t>
            </w:r>
          </w:p>
        </w:tc>
        <w:tc>
          <w:tcPr>
            <w:tcW w:w="707" w:type="dxa"/>
          </w:tcPr>
          <w:p>
            <w:pPr>
              <w:pStyle w:val="TableParagraph"/>
              <w:ind w:left="147"/>
              <w:rPr>
                <w:sz w:val="21"/>
              </w:rPr>
            </w:pPr>
            <w:r>
              <w:rPr>
                <w:spacing w:val="-5"/>
                <w:sz w:val="21"/>
              </w:rPr>
              <w:t>设立</w:t>
            </w:r>
          </w:p>
          <w:p>
            <w:pPr>
              <w:pStyle w:val="TableParagraph"/>
              <w:spacing w:line="250" w:lineRule="exact" w:before="4"/>
              <w:ind w:left="147"/>
              <w:rPr>
                <w:sz w:val="21"/>
              </w:rPr>
            </w:pPr>
            <w:r>
              <w:rPr>
                <w:spacing w:val="-5"/>
                <w:sz w:val="21"/>
              </w:rPr>
              <w:t>取得</w:t>
            </w:r>
          </w:p>
        </w:tc>
      </w:tr>
      <w:tr>
        <w:trPr>
          <w:trHeight w:val="817" w:hRule="atLeast"/>
        </w:trPr>
        <w:tc>
          <w:tcPr>
            <w:tcW w:w="1951" w:type="dxa"/>
          </w:tcPr>
          <w:p>
            <w:pPr>
              <w:pStyle w:val="TableParagraph"/>
              <w:spacing w:line="244" w:lineRule="auto" w:before="138"/>
              <w:ind w:left="107" w:right="148"/>
              <w:rPr>
                <w:sz w:val="21"/>
              </w:rPr>
            </w:pPr>
            <w:r>
              <w:rPr>
                <w:spacing w:val="-2"/>
                <w:sz w:val="21"/>
              </w:rPr>
              <w:t>大连安德利果蔬汁</w:t>
            </w:r>
            <w:r>
              <w:rPr>
                <w:spacing w:val="-4"/>
                <w:sz w:val="21"/>
              </w:rPr>
              <w:t>有限公司</w:t>
            </w:r>
          </w:p>
        </w:tc>
        <w:tc>
          <w:tcPr>
            <w:tcW w:w="944" w:type="dxa"/>
          </w:tcPr>
          <w:p>
            <w:pPr>
              <w:pStyle w:val="TableParagraph"/>
              <w:spacing w:line="244" w:lineRule="auto" w:before="138"/>
              <w:ind w:left="262" w:right="141" w:hanging="106"/>
              <w:rPr>
                <w:sz w:val="21"/>
              </w:rPr>
            </w:pPr>
            <w:r>
              <w:rPr>
                <w:spacing w:val="-4"/>
                <w:sz w:val="21"/>
              </w:rPr>
              <w:t>中国辽</w:t>
            </w:r>
            <w:r>
              <w:rPr>
                <w:spacing w:val="-6"/>
                <w:sz w:val="21"/>
              </w:rPr>
              <w:t>宁省</w:t>
            </w:r>
          </w:p>
        </w:tc>
        <w:tc>
          <w:tcPr>
            <w:tcW w:w="1536" w:type="dxa"/>
          </w:tcPr>
          <w:p>
            <w:pPr>
              <w:pStyle w:val="TableParagraph"/>
              <w:spacing w:before="138"/>
              <w:ind w:left="9"/>
              <w:jc w:val="center"/>
              <w:rPr>
                <w:sz w:val="21"/>
              </w:rPr>
            </w:pPr>
            <w:r>
              <w:rPr>
                <w:spacing w:val="-2"/>
                <w:sz w:val="21"/>
              </w:rPr>
              <w:t>143,000,000</w:t>
            </w:r>
          </w:p>
          <w:p>
            <w:pPr>
              <w:pStyle w:val="TableParagraph"/>
              <w:spacing w:before="4"/>
              <w:ind w:left="9"/>
              <w:jc w:val="center"/>
              <w:rPr>
                <w:sz w:val="21"/>
              </w:rPr>
            </w:pPr>
            <w:r>
              <w:rPr>
                <w:spacing w:val="-4"/>
                <w:sz w:val="21"/>
              </w:rPr>
              <w:t>人民币</w:t>
            </w:r>
          </w:p>
        </w:tc>
        <w:tc>
          <w:tcPr>
            <w:tcW w:w="780" w:type="dxa"/>
          </w:tcPr>
          <w:p>
            <w:pPr>
              <w:pStyle w:val="TableParagraph"/>
              <w:spacing w:line="242" w:lineRule="auto" w:before="3"/>
              <w:ind w:left="180" w:right="165"/>
              <w:jc w:val="center"/>
              <w:rPr>
                <w:sz w:val="21"/>
              </w:rPr>
            </w:pPr>
            <w:r>
              <w:rPr>
                <w:spacing w:val="-6"/>
                <w:sz w:val="21"/>
              </w:rPr>
              <w:t>中国</w:t>
            </w:r>
            <w:r>
              <w:rPr>
                <w:spacing w:val="-5"/>
                <w:sz w:val="21"/>
              </w:rPr>
              <w:t>辽宁</w:t>
            </w:r>
          </w:p>
          <w:p>
            <w:pPr>
              <w:pStyle w:val="TableParagraph"/>
              <w:spacing w:line="250" w:lineRule="exact"/>
              <w:ind w:left="7"/>
              <w:jc w:val="center"/>
              <w:rPr>
                <w:sz w:val="21"/>
              </w:rPr>
            </w:pPr>
            <w:r>
              <w:rPr>
                <w:spacing w:val="-10"/>
                <w:sz w:val="21"/>
              </w:rPr>
              <w:t>省</w:t>
            </w:r>
          </w:p>
        </w:tc>
        <w:tc>
          <w:tcPr>
            <w:tcW w:w="1276" w:type="dxa"/>
          </w:tcPr>
          <w:p>
            <w:pPr>
              <w:pStyle w:val="TableParagraph"/>
              <w:spacing w:line="244" w:lineRule="auto" w:before="138"/>
              <w:ind w:left="218" w:right="97" w:hanging="106"/>
              <w:rPr>
                <w:sz w:val="21"/>
              </w:rPr>
            </w:pPr>
            <w:r>
              <w:rPr>
                <w:spacing w:val="-2"/>
                <w:sz w:val="21"/>
              </w:rPr>
              <w:t>浓缩果汁生</w:t>
            </w:r>
            <w:r>
              <w:rPr>
                <w:spacing w:val="-4"/>
                <w:sz w:val="21"/>
              </w:rPr>
              <w:t>产及销售</w:t>
            </w:r>
          </w:p>
        </w:tc>
        <w:tc>
          <w:tcPr>
            <w:tcW w:w="849" w:type="dxa"/>
          </w:tcPr>
          <w:p>
            <w:pPr>
              <w:pStyle w:val="TableParagraph"/>
              <w:spacing w:before="5"/>
              <w:rPr>
                <w:sz w:val="21"/>
              </w:rPr>
            </w:pPr>
          </w:p>
          <w:p>
            <w:pPr>
              <w:pStyle w:val="TableParagraph"/>
              <w:spacing w:before="0"/>
              <w:ind w:left="12"/>
              <w:jc w:val="center"/>
              <w:rPr>
                <w:sz w:val="21"/>
              </w:rPr>
            </w:pPr>
            <w:r>
              <w:rPr>
                <w:spacing w:val="-2"/>
                <w:sz w:val="21"/>
              </w:rPr>
              <w:t>83.22</w:t>
            </w:r>
          </w:p>
        </w:tc>
        <w:tc>
          <w:tcPr>
            <w:tcW w:w="851" w:type="dxa"/>
          </w:tcPr>
          <w:p>
            <w:pPr>
              <w:pStyle w:val="TableParagraph"/>
              <w:spacing w:before="5"/>
              <w:rPr>
                <w:sz w:val="21"/>
              </w:rPr>
            </w:pPr>
          </w:p>
          <w:p>
            <w:pPr>
              <w:pStyle w:val="TableParagraph"/>
              <w:spacing w:before="0"/>
              <w:ind w:left="17"/>
              <w:jc w:val="center"/>
              <w:rPr>
                <w:sz w:val="21"/>
              </w:rPr>
            </w:pPr>
            <w:r>
              <w:rPr>
                <w:spacing w:val="-2"/>
                <w:sz w:val="21"/>
              </w:rPr>
              <w:t>16.78</w:t>
            </w:r>
          </w:p>
        </w:tc>
        <w:tc>
          <w:tcPr>
            <w:tcW w:w="707" w:type="dxa"/>
          </w:tcPr>
          <w:p>
            <w:pPr>
              <w:pStyle w:val="TableParagraph"/>
              <w:spacing w:line="244" w:lineRule="auto" w:before="138"/>
              <w:ind w:left="147" w:right="125"/>
              <w:rPr>
                <w:sz w:val="21"/>
              </w:rPr>
            </w:pPr>
            <w:r>
              <w:rPr>
                <w:spacing w:val="-6"/>
                <w:sz w:val="21"/>
              </w:rPr>
              <w:t>设立</w:t>
            </w:r>
            <w:r>
              <w:rPr>
                <w:spacing w:val="-5"/>
                <w:sz w:val="21"/>
              </w:rPr>
              <w:t>取得</w:t>
            </w:r>
          </w:p>
        </w:tc>
      </w:tr>
      <w:tr>
        <w:trPr>
          <w:trHeight w:val="1363" w:hRule="atLeast"/>
        </w:trPr>
        <w:tc>
          <w:tcPr>
            <w:tcW w:w="1951" w:type="dxa"/>
          </w:tcPr>
          <w:p>
            <w:pPr>
              <w:pStyle w:val="TableParagraph"/>
              <w:spacing w:before="140"/>
              <w:rPr>
                <w:sz w:val="21"/>
              </w:rPr>
            </w:pPr>
          </w:p>
          <w:p>
            <w:pPr>
              <w:pStyle w:val="TableParagraph"/>
              <w:spacing w:line="244" w:lineRule="auto" w:before="0"/>
              <w:ind w:left="107" w:right="148"/>
              <w:rPr>
                <w:sz w:val="21"/>
              </w:rPr>
            </w:pPr>
            <w:r>
              <w:rPr>
                <w:spacing w:val="-2"/>
                <w:sz w:val="21"/>
              </w:rPr>
              <w:t>永济安德利果蔬汁</w:t>
            </w:r>
            <w:r>
              <w:rPr>
                <w:spacing w:val="-4"/>
                <w:sz w:val="21"/>
              </w:rPr>
              <w:t>有限公司</w:t>
            </w:r>
          </w:p>
        </w:tc>
        <w:tc>
          <w:tcPr>
            <w:tcW w:w="944" w:type="dxa"/>
          </w:tcPr>
          <w:p>
            <w:pPr>
              <w:pStyle w:val="TableParagraph"/>
              <w:spacing w:before="140"/>
              <w:rPr>
                <w:sz w:val="21"/>
              </w:rPr>
            </w:pPr>
          </w:p>
          <w:p>
            <w:pPr>
              <w:pStyle w:val="TableParagraph"/>
              <w:spacing w:line="244" w:lineRule="auto" w:before="0"/>
              <w:ind w:left="262" w:right="141" w:hanging="106"/>
              <w:rPr>
                <w:sz w:val="21"/>
              </w:rPr>
            </w:pPr>
            <w:r>
              <w:rPr>
                <w:spacing w:val="-4"/>
                <w:sz w:val="21"/>
              </w:rPr>
              <w:t>中国山</w:t>
            </w:r>
            <w:r>
              <w:rPr>
                <w:spacing w:val="-6"/>
                <w:sz w:val="21"/>
              </w:rPr>
              <w:t>西省</w:t>
            </w:r>
          </w:p>
        </w:tc>
        <w:tc>
          <w:tcPr>
            <w:tcW w:w="1536" w:type="dxa"/>
          </w:tcPr>
          <w:p>
            <w:pPr>
              <w:pStyle w:val="TableParagraph"/>
              <w:spacing w:before="140"/>
              <w:rPr>
                <w:sz w:val="21"/>
              </w:rPr>
            </w:pPr>
          </w:p>
          <w:p>
            <w:pPr>
              <w:pStyle w:val="TableParagraph"/>
              <w:spacing w:before="0"/>
              <w:ind w:left="9"/>
              <w:jc w:val="center"/>
              <w:rPr>
                <w:sz w:val="21"/>
              </w:rPr>
            </w:pPr>
            <w:r>
              <w:rPr>
                <w:spacing w:val="-2"/>
                <w:sz w:val="21"/>
              </w:rPr>
              <w:t>21,800,000</w:t>
            </w:r>
            <w:r>
              <w:rPr>
                <w:spacing w:val="-25"/>
                <w:sz w:val="21"/>
              </w:rPr>
              <w:t> 美</w:t>
            </w:r>
          </w:p>
          <w:p>
            <w:pPr>
              <w:pStyle w:val="TableParagraph"/>
              <w:spacing w:before="5"/>
              <w:ind w:left="9"/>
              <w:jc w:val="center"/>
              <w:rPr>
                <w:sz w:val="21"/>
              </w:rPr>
            </w:pPr>
            <w:r>
              <w:rPr>
                <w:spacing w:val="-10"/>
                <w:sz w:val="21"/>
              </w:rPr>
              <w:t>元</w:t>
            </w:r>
          </w:p>
        </w:tc>
        <w:tc>
          <w:tcPr>
            <w:tcW w:w="780" w:type="dxa"/>
          </w:tcPr>
          <w:p>
            <w:pPr>
              <w:pStyle w:val="TableParagraph"/>
              <w:spacing w:before="5"/>
              <w:rPr>
                <w:sz w:val="21"/>
              </w:rPr>
            </w:pPr>
          </w:p>
          <w:p>
            <w:pPr>
              <w:pStyle w:val="TableParagraph"/>
              <w:spacing w:line="242" w:lineRule="auto"/>
              <w:ind w:left="180" w:right="165"/>
              <w:jc w:val="both"/>
              <w:rPr>
                <w:sz w:val="21"/>
              </w:rPr>
            </w:pPr>
            <w:r>
              <w:rPr>
                <w:spacing w:val="-6"/>
                <w:sz w:val="21"/>
              </w:rPr>
              <w:t>中国山西</w:t>
            </w:r>
            <w:r>
              <w:rPr>
                <w:spacing w:val="-10"/>
                <w:sz w:val="21"/>
              </w:rPr>
              <w:t>省</w:t>
            </w:r>
          </w:p>
        </w:tc>
        <w:tc>
          <w:tcPr>
            <w:tcW w:w="1276" w:type="dxa"/>
          </w:tcPr>
          <w:p>
            <w:pPr>
              <w:pStyle w:val="TableParagraph"/>
              <w:spacing w:before="140"/>
              <w:rPr>
                <w:sz w:val="21"/>
              </w:rPr>
            </w:pPr>
          </w:p>
          <w:p>
            <w:pPr>
              <w:pStyle w:val="TableParagraph"/>
              <w:spacing w:line="244" w:lineRule="auto" w:before="0"/>
              <w:ind w:left="218" w:right="97" w:hanging="106"/>
              <w:rPr>
                <w:sz w:val="21"/>
              </w:rPr>
            </w:pPr>
            <w:r>
              <w:rPr>
                <w:spacing w:val="-2"/>
                <w:sz w:val="21"/>
              </w:rPr>
              <w:t>浓缩果汁生</w:t>
            </w:r>
            <w:r>
              <w:rPr>
                <w:spacing w:val="-4"/>
                <w:sz w:val="21"/>
              </w:rPr>
              <w:t>产及销售</w:t>
            </w:r>
          </w:p>
        </w:tc>
        <w:tc>
          <w:tcPr>
            <w:tcW w:w="849" w:type="dxa"/>
          </w:tcPr>
          <w:p>
            <w:pPr>
              <w:pStyle w:val="TableParagraph"/>
              <w:spacing w:before="0"/>
              <w:rPr>
                <w:sz w:val="21"/>
              </w:rPr>
            </w:pPr>
          </w:p>
          <w:p>
            <w:pPr>
              <w:pStyle w:val="TableParagraph"/>
              <w:spacing w:before="8"/>
              <w:rPr>
                <w:sz w:val="21"/>
              </w:rPr>
            </w:pPr>
          </w:p>
          <w:p>
            <w:pPr>
              <w:pStyle w:val="TableParagraph"/>
              <w:spacing w:before="0"/>
              <w:ind w:left="12"/>
              <w:jc w:val="center"/>
              <w:rPr>
                <w:sz w:val="21"/>
              </w:rPr>
            </w:pPr>
            <w:r>
              <w:rPr>
                <w:spacing w:val="-2"/>
                <w:sz w:val="21"/>
              </w:rPr>
              <w:t>85.14</w:t>
            </w:r>
          </w:p>
        </w:tc>
        <w:tc>
          <w:tcPr>
            <w:tcW w:w="851" w:type="dxa"/>
          </w:tcPr>
          <w:p>
            <w:pPr>
              <w:pStyle w:val="TableParagraph"/>
              <w:spacing w:before="0"/>
              <w:rPr>
                <w:sz w:val="21"/>
              </w:rPr>
            </w:pPr>
          </w:p>
          <w:p>
            <w:pPr>
              <w:pStyle w:val="TableParagraph"/>
              <w:spacing w:before="8"/>
              <w:rPr>
                <w:sz w:val="21"/>
              </w:rPr>
            </w:pPr>
          </w:p>
          <w:p>
            <w:pPr>
              <w:pStyle w:val="TableParagraph"/>
              <w:spacing w:before="0"/>
              <w:ind w:left="17"/>
              <w:jc w:val="center"/>
              <w:rPr>
                <w:sz w:val="21"/>
              </w:rPr>
            </w:pPr>
            <w:r>
              <w:rPr>
                <w:spacing w:val="-2"/>
                <w:sz w:val="21"/>
              </w:rPr>
              <w:t>14.86</w:t>
            </w:r>
          </w:p>
        </w:tc>
        <w:tc>
          <w:tcPr>
            <w:tcW w:w="707" w:type="dxa"/>
          </w:tcPr>
          <w:p>
            <w:pPr>
              <w:pStyle w:val="TableParagraph"/>
              <w:spacing w:line="242" w:lineRule="auto"/>
              <w:ind w:left="147" w:right="125"/>
              <w:jc w:val="both"/>
              <w:rPr>
                <w:sz w:val="21"/>
              </w:rPr>
            </w:pPr>
            <w:r>
              <w:rPr>
                <w:spacing w:val="-6"/>
                <w:sz w:val="21"/>
              </w:rPr>
              <w:t>非同一控</w:t>
            </w:r>
            <w:r>
              <w:rPr>
                <w:spacing w:val="-5"/>
                <w:sz w:val="21"/>
              </w:rPr>
              <w:t>制下</w:t>
            </w:r>
          </w:p>
          <w:p>
            <w:pPr>
              <w:pStyle w:val="TableParagraph"/>
              <w:spacing w:line="270" w:lineRule="atLeast" w:before="0"/>
              <w:ind w:left="147" w:right="125"/>
              <w:rPr>
                <w:sz w:val="21"/>
              </w:rPr>
            </w:pPr>
            <w:r>
              <w:rPr>
                <w:spacing w:val="-6"/>
                <w:sz w:val="21"/>
              </w:rPr>
              <w:t>合并</w:t>
            </w:r>
            <w:r>
              <w:rPr>
                <w:spacing w:val="-5"/>
                <w:sz w:val="21"/>
              </w:rPr>
              <w:t>取得</w:t>
            </w:r>
          </w:p>
        </w:tc>
      </w:tr>
      <w:tr>
        <w:trPr>
          <w:trHeight w:val="1360" w:hRule="atLeast"/>
        </w:trPr>
        <w:tc>
          <w:tcPr>
            <w:tcW w:w="1951" w:type="dxa"/>
          </w:tcPr>
          <w:p>
            <w:pPr>
              <w:pStyle w:val="TableParagraph"/>
              <w:spacing w:before="139"/>
              <w:rPr>
                <w:sz w:val="21"/>
              </w:rPr>
            </w:pPr>
          </w:p>
          <w:p>
            <w:pPr>
              <w:pStyle w:val="TableParagraph"/>
              <w:spacing w:line="242" w:lineRule="auto"/>
              <w:ind w:left="107" w:right="148"/>
              <w:rPr>
                <w:sz w:val="21"/>
              </w:rPr>
            </w:pPr>
            <w:r>
              <w:rPr>
                <w:spacing w:val="-2"/>
                <w:sz w:val="21"/>
              </w:rPr>
              <w:t>安岳安德利柠檬产业科技有限公司</w:t>
            </w:r>
          </w:p>
        </w:tc>
        <w:tc>
          <w:tcPr>
            <w:tcW w:w="944" w:type="dxa"/>
          </w:tcPr>
          <w:p>
            <w:pPr>
              <w:pStyle w:val="TableParagraph"/>
              <w:spacing w:before="139"/>
              <w:rPr>
                <w:sz w:val="21"/>
              </w:rPr>
            </w:pPr>
          </w:p>
          <w:p>
            <w:pPr>
              <w:pStyle w:val="TableParagraph"/>
              <w:spacing w:line="242" w:lineRule="auto"/>
              <w:ind w:left="262" w:right="141" w:hanging="106"/>
              <w:rPr>
                <w:sz w:val="21"/>
              </w:rPr>
            </w:pPr>
            <w:r>
              <w:rPr>
                <w:spacing w:val="-4"/>
                <w:sz w:val="21"/>
              </w:rPr>
              <w:t>中国四</w:t>
            </w:r>
            <w:r>
              <w:rPr>
                <w:spacing w:val="-6"/>
                <w:sz w:val="21"/>
              </w:rPr>
              <w:t>川省</w:t>
            </w:r>
          </w:p>
        </w:tc>
        <w:tc>
          <w:tcPr>
            <w:tcW w:w="1536" w:type="dxa"/>
          </w:tcPr>
          <w:p>
            <w:pPr>
              <w:pStyle w:val="TableParagraph"/>
              <w:spacing w:before="139"/>
              <w:rPr>
                <w:sz w:val="21"/>
              </w:rPr>
            </w:pPr>
          </w:p>
          <w:p>
            <w:pPr>
              <w:pStyle w:val="TableParagraph"/>
              <w:ind w:left="9"/>
              <w:jc w:val="center"/>
              <w:rPr>
                <w:sz w:val="21"/>
              </w:rPr>
            </w:pPr>
            <w:r>
              <w:rPr>
                <w:spacing w:val="-2"/>
                <w:sz w:val="21"/>
              </w:rPr>
              <w:t>50,000,000</w:t>
            </w:r>
            <w:r>
              <w:rPr>
                <w:spacing w:val="-25"/>
                <w:sz w:val="21"/>
              </w:rPr>
              <w:t> 人</w:t>
            </w:r>
          </w:p>
          <w:p>
            <w:pPr>
              <w:pStyle w:val="TableParagraph"/>
              <w:spacing w:before="2"/>
              <w:ind w:left="9"/>
              <w:jc w:val="center"/>
              <w:rPr>
                <w:sz w:val="21"/>
              </w:rPr>
            </w:pPr>
            <w:r>
              <w:rPr>
                <w:spacing w:val="-5"/>
                <w:sz w:val="21"/>
              </w:rPr>
              <w:t>民币</w:t>
            </w:r>
          </w:p>
        </w:tc>
        <w:tc>
          <w:tcPr>
            <w:tcW w:w="780" w:type="dxa"/>
          </w:tcPr>
          <w:p>
            <w:pPr>
              <w:pStyle w:val="TableParagraph"/>
              <w:spacing w:before="3"/>
              <w:rPr>
                <w:sz w:val="21"/>
              </w:rPr>
            </w:pPr>
          </w:p>
          <w:p>
            <w:pPr>
              <w:pStyle w:val="TableParagraph"/>
              <w:spacing w:line="242" w:lineRule="auto" w:before="0"/>
              <w:ind w:left="180" w:right="165"/>
              <w:jc w:val="both"/>
              <w:rPr>
                <w:sz w:val="21"/>
              </w:rPr>
            </w:pPr>
            <w:r>
              <w:rPr>
                <w:spacing w:val="-6"/>
                <w:sz w:val="21"/>
              </w:rPr>
              <w:t>中国四川</w:t>
            </w:r>
            <w:r>
              <w:rPr>
                <w:spacing w:val="-10"/>
                <w:sz w:val="21"/>
              </w:rPr>
              <w:t>省</w:t>
            </w:r>
          </w:p>
        </w:tc>
        <w:tc>
          <w:tcPr>
            <w:tcW w:w="1276" w:type="dxa"/>
          </w:tcPr>
          <w:p>
            <w:pPr>
              <w:pStyle w:val="TableParagraph"/>
              <w:spacing w:before="139"/>
              <w:rPr>
                <w:sz w:val="21"/>
              </w:rPr>
            </w:pPr>
          </w:p>
          <w:p>
            <w:pPr>
              <w:pStyle w:val="TableParagraph"/>
              <w:spacing w:line="242" w:lineRule="auto"/>
              <w:ind w:left="218" w:right="97" w:hanging="106"/>
              <w:rPr>
                <w:sz w:val="21"/>
              </w:rPr>
            </w:pPr>
            <w:r>
              <w:rPr>
                <w:spacing w:val="-2"/>
                <w:sz w:val="21"/>
              </w:rPr>
              <w:t>浓缩果汁生</w:t>
            </w:r>
            <w:r>
              <w:rPr>
                <w:spacing w:val="-4"/>
                <w:sz w:val="21"/>
              </w:rPr>
              <w:t>产及销售</w:t>
            </w:r>
          </w:p>
        </w:tc>
        <w:tc>
          <w:tcPr>
            <w:tcW w:w="849" w:type="dxa"/>
          </w:tcPr>
          <w:p>
            <w:pPr>
              <w:pStyle w:val="TableParagraph"/>
              <w:spacing w:before="0"/>
              <w:rPr>
                <w:rFonts w:ascii="Times New Roman"/>
                <w:sz w:val="20"/>
              </w:rPr>
            </w:pPr>
          </w:p>
        </w:tc>
        <w:tc>
          <w:tcPr>
            <w:tcW w:w="851" w:type="dxa"/>
          </w:tcPr>
          <w:p>
            <w:pPr>
              <w:pStyle w:val="TableParagraph"/>
              <w:spacing w:before="0"/>
              <w:rPr>
                <w:sz w:val="21"/>
              </w:rPr>
            </w:pPr>
          </w:p>
          <w:p>
            <w:pPr>
              <w:pStyle w:val="TableParagraph"/>
              <w:spacing w:before="7"/>
              <w:rPr>
                <w:sz w:val="21"/>
              </w:rPr>
            </w:pPr>
          </w:p>
          <w:p>
            <w:pPr>
              <w:pStyle w:val="TableParagraph"/>
              <w:spacing w:before="0"/>
              <w:ind w:left="17"/>
              <w:jc w:val="center"/>
              <w:rPr>
                <w:sz w:val="21"/>
              </w:rPr>
            </w:pPr>
            <w:r>
              <w:rPr>
                <w:spacing w:val="-2"/>
                <w:sz w:val="21"/>
              </w:rPr>
              <w:t>100.00</w:t>
            </w:r>
          </w:p>
        </w:tc>
        <w:tc>
          <w:tcPr>
            <w:tcW w:w="707" w:type="dxa"/>
          </w:tcPr>
          <w:p>
            <w:pPr>
              <w:pStyle w:val="TableParagraph"/>
              <w:spacing w:line="242" w:lineRule="auto"/>
              <w:ind w:left="147" w:right="125"/>
              <w:jc w:val="both"/>
              <w:rPr>
                <w:sz w:val="21"/>
              </w:rPr>
            </w:pPr>
            <w:r>
              <w:rPr>
                <w:spacing w:val="-6"/>
                <w:sz w:val="21"/>
              </w:rPr>
              <w:t>非同一控制下</w:t>
            </w:r>
            <w:r>
              <w:rPr>
                <w:spacing w:val="-5"/>
                <w:sz w:val="21"/>
              </w:rPr>
              <w:t>合并</w:t>
            </w:r>
          </w:p>
          <w:p>
            <w:pPr>
              <w:pStyle w:val="TableParagraph"/>
              <w:spacing w:line="250" w:lineRule="exact" w:before="2"/>
              <w:ind w:left="147"/>
              <w:rPr>
                <w:sz w:val="21"/>
              </w:rPr>
            </w:pPr>
            <w:r>
              <w:rPr>
                <w:spacing w:val="-5"/>
                <w:sz w:val="21"/>
              </w:rPr>
              <w:t>取得</w:t>
            </w:r>
          </w:p>
        </w:tc>
      </w:tr>
      <w:tr>
        <w:trPr>
          <w:trHeight w:val="1363" w:hRule="atLeast"/>
        </w:trPr>
        <w:tc>
          <w:tcPr>
            <w:tcW w:w="1951" w:type="dxa"/>
          </w:tcPr>
          <w:p>
            <w:pPr>
              <w:pStyle w:val="TableParagraph"/>
              <w:spacing w:before="142"/>
              <w:rPr>
                <w:sz w:val="21"/>
              </w:rPr>
            </w:pPr>
          </w:p>
          <w:p>
            <w:pPr>
              <w:pStyle w:val="TableParagraph"/>
              <w:spacing w:line="242" w:lineRule="auto" w:before="0"/>
              <w:ind w:left="107" w:right="148"/>
              <w:rPr>
                <w:sz w:val="21"/>
              </w:rPr>
            </w:pPr>
            <w:r>
              <w:rPr>
                <w:spacing w:val="-2"/>
                <w:sz w:val="21"/>
              </w:rPr>
              <w:t>礼泉亿通果蔬汁有</w:t>
            </w:r>
            <w:r>
              <w:rPr>
                <w:spacing w:val="-4"/>
                <w:sz w:val="21"/>
              </w:rPr>
              <w:t>限公司</w:t>
            </w:r>
          </w:p>
        </w:tc>
        <w:tc>
          <w:tcPr>
            <w:tcW w:w="944" w:type="dxa"/>
          </w:tcPr>
          <w:p>
            <w:pPr>
              <w:pStyle w:val="TableParagraph"/>
              <w:spacing w:before="142"/>
              <w:rPr>
                <w:sz w:val="21"/>
              </w:rPr>
            </w:pPr>
          </w:p>
          <w:p>
            <w:pPr>
              <w:pStyle w:val="TableParagraph"/>
              <w:spacing w:line="242" w:lineRule="auto" w:before="0"/>
              <w:ind w:left="262" w:right="141" w:hanging="106"/>
              <w:rPr>
                <w:sz w:val="21"/>
              </w:rPr>
            </w:pPr>
            <w:r>
              <w:rPr>
                <w:spacing w:val="-4"/>
                <w:sz w:val="21"/>
              </w:rPr>
              <w:t>中国陕</w:t>
            </w:r>
            <w:r>
              <w:rPr>
                <w:spacing w:val="-6"/>
                <w:sz w:val="21"/>
              </w:rPr>
              <w:t>西省</w:t>
            </w:r>
          </w:p>
        </w:tc>
        <w:tc>
          <w:tcPr>
            <w:tcW w:w="1536" w:type="dxa"/>
          </w:tcPr>
          <w:p>
            <w:pPr>
              <w:pStyle w:val="TableParagraph"/>
              <w:spacing w:before="142"/>
              <w:rPr>
                <w:sz w:val="21"/>
              </w:rPr>
            </w:pPr>
          </w:p>
          <w:p>
            <w:pPr>
              <w:pStyle w:val="TableParagraph"/>
              <w:spacing w:before="0"/>
              <w:ind w:left="9"/>
              <w:jc w:val="center"/>
              <w:rPr>
                <w:sz w:val="21"/>
              </w:rPr>
            </w:pPr>
            <w:r>
              <w:rPr>
                <w:spacing w:val="-2"/>
                <w:sz w:val="21"/>
              </w:rPr>
              <w:t>100,000,000</w:t>
            </w:r>
          </w:p>
          <w:p>
            <w:pPr>
              <w:pStyle w:val="TableParagraph"/>
              <w:spacing w:before="2"/>
              <w:ind w:left="9"/>
              <w:jc w:val="center"/>
              <w:rPr>
                <w:sz w:val="21"/>
              </w:rPr>
            </w:pPr>
            <w:r>
              <w:rPr>
                <w:spacing w:val="-4"/>
                <w:sz w:val="21"/>
              </w:rPr>
              <w:t>人民币</w:t>
            </w:r>
          </w:p>
        </w:tc>
        <w:tc>
          <w:tcPr>
            <w:tcW w:w="780" w:type="dxa"/>
          </w:tcPr>
          <w:p>
            <w:pPr>
              <w:pStyle w:val="TableParagraph"/>
              <w:spacing w:before="5"/>
              <w:rPr>
                <w:sz w:val="21"/>
              </w:rPr>
            </w:pPr>
          </w:p>
          <w:p>
            <w:pPr>
              <w:pStyle w:val="TableParagraph"/>
              <w:spacing w:line="242" w:lineRule="auto" w:before="0"/>
              <w:ind w:left="180" w:right="165"/>
              <w:jc w:val="both"/>
              <w:rPr>
                <w:sz w:val="21"/>
              </w:rPr>
            </w:pPr>
            <w:r>
              <w:rPr>
                <w:spacing w:val="-6"/>
                <w:sz w:val="21"/>
              </w:rPr>
              <w:t>中国陕西</w:t>
            </w:r>
            <w:r>
              <w:rPr>
                <w:spacing w:val="-10"/>
                <w:sz w:val="21"/>
              </w:rPr>
              <w:t>省</w:t>
            </w:r>
          </w:p>
        </w:tc>
        <w:tc>
          <w:tcPr>
            <w:tcW w:w="1276" w:type="dxa"/>
          </w:tcPr>
          <w:p>
            <w:pPr>
              <w:pStyle w:val="TableParagraph"/>
              <w:spacing w:before="142"/>
              <w:rPr>
                <w:sz w:val="21"/>
              </w:rPr>
            </w:pPr>
          </w:p>
          <w:p>
            <w:pPr>
              <w:pStyle w:val="TableParagraph"/>
              <w:spacing w:line="242" w:lineRule="auto" w:before="0"/>
              <w:ind w:left="218" w:right="97" w:hanging="106"/>
              <w:rPr>
                <w:sz w:val="21"/>
              </w:rPr>
            </w:pPr>
            <w:r>
              <w:rPr>
                <w:spacing w:val="-2"/>
                <w:sz w:val="21"/>
              </w:rPr>
              <w:t>浓缩果汁生</w:t>
            </w:r>
            <w:r>
              <w:rPr>
                <w:spacing w:val="-4"/>
                <w:sz w:val="21"/>
              </w:rPr>
              <w:t>产及销售</w:t>
            </w:r>
          </w:p>
        </w:tc>
        <w:tc>
          <w:tcPr>
            <w:tcW w:w="849" w:type="dxa"/>
          </w:tcPr>
          <w:p>
            <w:pPr>
              <w:pStyle w:val="TableParagraph"/>
              <w:spacing w:before="0"/>
              <w:rPr>
                <w:rFonts w:ascii="Times New Roman"/>
                <w:sz w:val="20"/>
              </w:rPr>
            </w:pPr>
          </w:p>
        </w:tc>
        <w:tc>
          <w:tcPr>
            <w:tcW w:w="851" w:type="dxa"/>
          </w:tcPr>
          <w:p>
            <w:pPr>
              <w:pStyle w:val="TableParagraph"/>
              <w:spacing w:before="0"/>
              <w:rPr>
                <w:sz w:val="21"/>
              </w:rPr>
            </w:pPr>
          </w:p>
          <w:p>
            <w:pPr>
              <w:pStyle w:val="TableParagraph"/>
              <w:spacing w:before="7"/>
              <w:rPr>
                <w:sz w:val="21"/>
              </w:rPr>
            </w:pPr>
          </w:p>
          <w:p>
            <w:pPr>
              <w:pStyle w:val="TableParagraph"/>
              <w:spacing w:before="0"/>
              <w:ind w:left="17"/>
              <w:jc w:val="center"/>
              <w:rPr>
                <w:sz w:val="21"/>
              </w:rPr>
            </w:pPr>
            <w:r>
              <w:rPr>
                <w:spacing w:val="-2"/>
                <w:sz w:val="21"/>
              </w:rPr>
              <w:t>100.00</w:t>
            </w:r>
          </w:p>
        </w:tc>
        <w:tc>
          <w:tcPr>
            <w:tcW w:w="707" w:type="dxa"/>
          </w:tcPr>
          <w:p>
            <w:pPr>
              <w:pStyle w:val="TableParagraph"/>
              <w:spacing w:line="242" w:lineRule="auto"/>
              <w:ind w:left="147" w:right="125"/>
              <w:jc w:val="both"/>
              <w:rPr>
                <w:sz w:val="21"/>
              </w:rPr>
            </w:pPr>
            <w:r>
              <w:rPr>
                <w:spacing w:val="-6"/>
                <w:sz w:val="21"/>
              </w:rPr>
              <w:t>非同一控</w:t>
            </w:r>
            <w:r>
              <w:rPr>
                <w:spacing w:val="-5"/>
                <w:sz w:val="21"/>
              </w:rPr>
              <w:t>制下</w:t>
            </w:r>
          </w:p>
          <w:p>
            <w:pPr>
              <w:pStyle w:val="TableParagraph"/>
              <w:spacing w:line="270" w:lineRule="atLeast" w:before="0"/>
              <w:ind w:left="147" w:right="125"/>
              <w:rPr>
                <w:sz w:val="21"/>
              </w:rPr>
            </w:pPr>
            <w:r>
              <w:rPr>
                <w:spacing w:val="-6"/>
                <w:sz w:val="21"/>
              </w:rPr>
              <w:t>合并</w:t>
            </w:r>
            <w:r>
              <w:rPr>
                <w:spacing w:val="-5"/>
                <w:sz w:val="21"/>
              </w:rPr>
              <w:t>取得</w:t>
            </w:r>
          </w:p>
        </w:tc>
      </w:tr>
      <w:tr>
        <w:trPr>
          <w:trHeight w:val="815" w:hRule="atLeast"/>
        </w:trPr>
        <w:tc>
          <w:tcPr>
            <w:tcW w:w="1951" w:type="dxa"/>
          </w:tcPr>
          <w:p>
            <w:pPr>
              <w:pStyle w:val="TableParagraph"/>
              <w:spacing w:line="242" w:lineRule="auto" w:before="137"/>
              <w:ind w:left="107" w:right="148"/>
              <w:rPr>
                <w:sz w:val="21"/>
              </w:rPr>
            </w:pPr>
            <w:r>
              <w:rPr>
                <w:spacing w:val="-2"/>
                <w:sz w:val="21"/>
              </w:rPr>
              <w:t>烟台安德利饮用水</w:t>
            </w:r>
            <w:r>
              <w:rPr>
                <w:spacing w:val="-4"/>
                <w:sz w:val="21"/>
              </w:rPr>
              <w:t>有限公司</w:t>
            </w:r>
          </w:p>
        </w:tc>
        <w:tc>
          <w:tcPr>
            <w:tcW w:w="944" w:type="dxa"/>
          </w:tcPr>
          <w:p>
            <w:pPr>
              <w:pStyle w:val="TableParagraph"/>
              <w:spacing w:line="242" w:lineRule="auto" w:before="137"/>
              <w:ind w:left="262" w:right="141" w:hanging="106"/>
              <w:rPr>
                <w:sz w:val="21"/>
              </w:rPr>
            </w:pPr>
            <w:r>
              <w:rPr>
                <w:spacing w:val="-4"/>
                <w:sz w:val="21"/>
              </w:rPr>
              <w:t>中国山</w:t>
            </w:r>
            <w:r>
              <w:rPr>
                <w:spacing w:val="-6"/>
                <w:sz w:val="21"/>
              </w:rPr>
              <w:t>东省</w:t>
            </w:r>
          </w:p>
        </w:tc>
        <w:tc>
          <w:tcPr>
            <w:tcW w:w="1536" w:type="dxa"/>
          </w:tcPr>
          <w:p>
            <w:pPr>
              <w:pStyle w:val="TableParagraph"/>
              <w:spacing w:before="137"/>
              <w:ind w:left="9"/>
              <w:jc w:val="center"/>
              <w:rPr>
                <w:sz w:val="21"/>
              </w:rPr>
            </w:pPr>
            <w:r>
              <w:rPr>
                <w:spacing w:val="-2"/>
                <w:sz w:val="21"/>
              </w:rPr>
              <w:t>5,000,000</w:t>
            </w:r>
            <w:r>
              <w:rPr>
                <w:spacing w:val="-25"/>
                <w:sz w:val="21"/>
              </w:rPr>
              <w:t> 美</w:t>
            </w:r>
          </w:p>
          <w:p>
            <w:pPr>
              <w:pStyle w:val="TableParagraph"/>
              <w:spacing w:before="3"/>
              <w:ind w:left="9"/>
              <w:jc w:val="center"/>
              <w:rPr>
                <w:sz w:val="21"/>
              </w:rPr>
            </w:pPr>
            <w:r>
              <w:rPr>
                <w:spacing w:val="-10"/>
                <w:sz w:val="21"/>
              </w:rPr>
              <w:t>元</w:t>
            </w:r>
          </w:p>
        </w:tc>
        <w:tc>
          <w:tcPr>
            <w:tcW w:w="780" w:type="dxa"/>
          </w:tcPr>
          <w:p>
            <w:pPr>
              <w:pStyle w:val="TableParagraph"/>
              <w:spacing w:line="242" w:lineRule="auto"/>
              <w:ind w:left="180" w:right="165"/>
              <w:jc w:val="center"/>
              <w:rPr>
                <w:sz w:val="21"/>
              </w:rPr>
            </w:pPr>
            <w:r>
              <w:rPr>
                <w:spacing w:val="-6"/>
                <w:sz w:val="21"/>
              </w:rPr>
              <w:t>中国</w:t>
            </w:r>
            <w:r>
              <w:rPr>
                <w:spacing w:val="-5"/>
                <w:sz w:val="21"/>
              </w:rPr>
              <w:t>山东</w:t>
            </w:r>
          </w:p>
          <w:p>
            <w:pPr>
              <w:pStyle w:val="TableParagraph"/>
              <w:spacing w:line="250" w:lineRule="exact"/>
              <w:ind w:left="7"/>
              <w:jc w:val="center"/>
              <w:rPr>
                <w:sz w:val="21"/>
              </w:rPr>
            </w:pPr>
            <w:r>
              <w:rPr>
                <w:spacing w:val="-10"/>
                <w:sz w:val="21"/>
              </w:rPr>
              <w:t>省</w:t>
            </w:r>
          </w:p>
        </w:tc>
        <w:tc>
          <w:tcPr>
            <w:tcW w:w="1276" w:type="dxa"/>
          </w:tcPr>
          <w:p>
            <w:pPr>
              <w:pStyle w:val="TableParagraph"/>
              <w:spacing w:line="242" w:lineRule="auto" w:before="137"/>
              <w:ind w:left="427" w:right="97" w:hanging="315"/>
              <w:rPr>
                <w:sz w:val="21"/>
              </w:rPr>
            </w:pPr>
            <w:r>
              <w:rPr>
                <w:spacing w:val="-2"/>
                <w:sz w:val="21"/>
              </w:rPr>
              <w:t>饮料生产及</w:t>
            </w:r>
            <w:r>
              <w:rPr>
                <w:spacing w:val="-6"/>
                <w:sz w:val="21"/>
              </w:rPr>
              <w:t>销售</w:t>
            </w:r>
          </w:p>
        </w:tc>
        <w:tc>
          <w:tcPr>
            <w:tcW w:w="849" w:type="dxa"/>
          </w:tcPr>
          <w:p>
            <w:pPr>
              <w:pStyle w:val="TableParagraph"/>
              <w:spacing w:before="3"/>
              <w:rPr>
                <w:sz w:val="21"/>
              </w:rPr>
            </w:pPr>
          </w:p>
          <w:p>
            <w:pPr>
              <w:pStyle w:val="TableParagraph"/>
              <w:spacing w:before="0"/>
              <w:ind w:left="12"/>
              <w:jc w:val="center"/>
              <w:rPr>
                <w:sz w:val="21"/>
              </w:rPr>
            </w:pPr>
            <w:r>
              <w:rPr>
                <w:spacing w:val="-2"/>
                <w:sz w:val="21"/>
              </w:rPr>
              <w:t>65.00</w:t>
            </w:r>
          </w:p>
        </w:tc>
        <w:tc>
          <w:tcPr>
            <w:tcW w:w="851" w:type="dxa"/>
          </w:tcPr>
          <w:p>
            <w:pPr>
              <w:pStyle w:val="TableParagraph"/>
              <w:spacing w:before="3"/>
              <w:rPr>
                <w:sz w:val="21"/>
              </w:rPr>
            </w:pPr>
          </w:p>
          <w:p>
            <w:pPr>
              <w:pStyle w:val="TableParagraph"/>
              <w:spacing w:before="0"/>
              <w:ind w:left="17"/>
              <w:jc w:val="center"/>
              <w:rPr>
                <w:sz w:val="21"/>
              </w:rPr>
            </w:pPr>
            <w:r>
              <w:rPr>
                <w:spacing w:val="-2"/>
                <w:sz w:val="21"/>
              </w:rPr>
              <w:t>35.00</w:t>
            </w:r>
          </w:p>
        </w:tc>
        <w:tc>
          <w:tcPr>
            <w:tcW w:w="707" w:type="dxa"/>
          </w:tcPr>
          <w:p>
            <w:pPr>
              <w:pStyle w:val="TableParagraph"/>
              <w:spacing w:line="242" w:lineRule="auto" w:before="137"/>
              <w:ind w:left="147" w:right="125"/>
              <w:rPr>
                <w:sz w:val="21"/>
              </w:rPr>
            </w:pPr>
            <w:r>
              <w:rPr>
                <w:spacing w:val="-6"/>
                <w:sz w:val="21"/>
              </w:rPr>
              <w:t>设立</w:t>
            </w:r>
            <w:r>
              <w:rPr>
                <w:spacing w:val="-5"/>
                <w:sz w:val="21"/>
              </w:rPr>
              <w:t>取得</w:t>
            </w:r>
          </w:p>
        </w:tc>
      </w:tr>
      <w:tr>
        <w:trPr>
          <w:trHeight w:val="546" w:hRule="atLeast"/>
        </w:trPr>
        <w:tc>
          <w:tcPr>
            <w:tcW w:w="1951" w:type="dxa"/>
          </w:tcPr>
          <w:p>
            <w:pPr>
              <w:pStyle w:val="TableParagraph"/>
              <w:ind w:left="107"/>
              <w:rPr>
                <w:sz w:val="21"/>
              </w:rPr>
            </w:pPr>
            <w:r>
              <w:rPr>
                <w:spacing w:val="-4"/>
                <w:sz w:val="21"/>
              </w:rPr>
              <w:t>阿克苏安德利果汁</w:t>
            </w:r>
          </w:p>
          <w:p>
            <w:pPr>
              <w:pStyle w:val="TableParagraph"/>
              <w:spacing w:line="252" w:lineRule="exact" w:before="4"/>
              <w:ind w:left="107"/>
              <w:rPr>
                <w:sz w:val="21"/>
              </w:rPr>
            </w:pPr>
            <w:r>
              <w:rPr>
                <w:spacing w:val="-4"/>
                <w:sz w:val="21"/>
              </w:rPr>
              <w:t>有限公司</w:t>
            </w:r>
          </w:p>
        </w:tc>
        <w:tc>
          <w:tcPr>
            <w:tcW w:w="944" w:type="dxa"/>
          </w:tcPr>
          <w:p>
            <w:pPr>
              <w:pStyle w:val="TableParagraph"/>
              <w:ind w:left="12"/>
              <w:jc w:val="center"/>
              <w:rPr>
                <w:sz w:val="21"/>
              </w:rPr>
            </w:pPr>
            <w:r>
              <w:rPr>
                <w:spacing w:val="-4"/>
                <w:sz w:val="21"/>
              </w:rPr>
              <w:t>中国新</w:t>
            </w:r>
          </w:p>
          <w:p>
            <w:pPr>
              <w:pStyle w:val="TableParagraph"/>
              <w:spacing w:line="252" w:lineRule="exact" w:before="4"/>
              <w:ind w:left="7"/>
              <w:jc w:val="center"/>
              <w:rPr>
                <w:sz w:val="21"/>
              </w:rPr>
            </w:pPr>
            <w:r>
              <w:rPr>
                <w:spacing w:val="-10"/>
                <w:sz w:val="21"/>
              </w:rPr>
              <w:t>疆</w:t>
            </w:r>
          </w:p>
        </w:tc>
        <w:tc>
          <w:tcPr>
            <w:tcW w:w="1536" w:type="dxa"/>
          </w:tcPr>
          <w:p>
            <w:pPr>
              <w:pStyle w:val="TableParagraph"/>
              <w:ind w:left="9"/>
              <w:jc w:val="center"/>
              <w:rPr>
                <w:sz w:val="21"/>
              </w:rPr>
            </w:pPr>
            <w:r>
              <w:rPr>
                <w:spacing w:val="-2"/>
                <w:sz w:val="21"/>
              </w:rPr>
              <w:t>80,000,000</w:t>
            </w:r>
            <w:r>
              <w:rPr>
                <w:spacing w:val="-25"/>
                <w:sz w:val="21"/>
              </w:rPr>
              <w:t> 人</w:t>
            </w:r>
          </w:p>
          <w:p>
            <w:pPr>
              <w:pStyle w:val="TableParagraph"/>
              <w:spacing w:line="252" w:lineRule="exact" w:before="4"/>
              <w:ind w:left="9"/>
              <w:jc w:val="center"/>
              <w:rPr>
                <w:sz w:val="21"/>
              </w:rPr>
            </w:pPr>
            <w:r>
              <w:rPr>
                <w:spacing w:val="-5"/>
                <w:sz w:val="21"/>
              </w:rPr>
              <w:t>民币</w:t>
            </w:r>
          </w:p>
        </w:tc>
        <w:tc>
          <w:tcPr>
            <w:tcW w:w="780" w:type="dxa"/>
          </w:tcPr>
          <w:p>
            <w:pPr>
              <w:pStyle w:val="TableParagraph"/>
              <w:ind w:left="180"/>
              <w:rPr>
                <w:sz w:val="21"/>
              </w:rPr>
            </w:pPr>
            <w:r>
              <w:rPr>
                <w:spacing w:val="-5"/>
                <w:sz w:val="21"/>
              </w:rPr>
              <w:t>中国</w:t>
            </w:r>
          </w:p>
          <w:p>
            <w:pPr>
              <w:pStyle w:val="TableParagraph"/>
              <w:spacing w:line="252" w:lineRule="exact" w:before="4"/>
              <w:ind w:left="180"/>
              <w:rPr>
                <w:sz w:val="21"/>
              </w:rPr>
            </w:pPr>
            <w:r>
              <w:rPr>
                <w:spacing w:val="-5"/>
                <w:sz w:val="21"/>
              </w:rPr>
              <w:t>新疆</w:t>
            </w:r>
          </w:p>
        </w:tc>
        <w:tc>
          <w:tcPr>
            <w:tcW w:w="1276" w:type="dxa"/>
          </w:tcPr>
          <w:p>
            <w:pPr>
              <w:pStyle w:val="TableParagraph"/>
              <w:ind w:left="13"/>
              <w:jc w:val="center"/>
              <w:rPr>
                <w:sz w:val="21"/>
              </w:rPr>
            </w:pPr>
            <w:r>
              <w:rPr>
                <w:spacing w:val="-4"/>
                <w:sz w:val="21"/>
              </w:rPr>
              <w:t>浓缩果汁生</w:t>
            </w:r>
          </w:p>
          <w:p>
            <w:pPr>
              <w:pStyle w:val="TableParagraph"/>
              <w:spacing w:line="252" w:lineRule="exact" w:before="4"/>
              <w:ind w:left="13"/>
              <w:jc w:val="center"/>
              <w:rPr>
                <w:sz w:val="21"/>
              </w:rPr>
            </w:pPr>
            <w:r>
              <w:rPr>
                <w:spacing w:val="-4"/>
                <w:sz w:val="21"/>
              </w:rPr>
              <w:t>产及销售</w:t>
            </w:r>
          </w:p>
        </w:tc>
        <w:tc>
          <w:tcPr>
            <w:tcW w:w="849" w:type="dxa"/>
          </w:tcPr>
          <w:p>
            <w:pPr>
              <w:pStyle w:val="TableParagraph"/>
              <w:spacing w:before="138"/>
              <w:ind w:left="12"/>
              <w:jc w:val="center"/>
              <w:rPr>
                <w:sz w:val="21"/>
              </w:rPr>
            </w:pPr>
            <w:r>
              <w:rPr>
                <w:spacing w:val="-4"/>
                <w:sz w:val="21"/>
              </w:rPr>
              <w:t>87.5</w:t>
            </w:r>
          </w:p>
        </w:tc>
        <w:tc>
          <w:tcPr>
            <w:tcW w:w="851" w:type="dxa"/>
          </w:tcPr>
          <w:p>
            <w:pPr>
              <w:pStyle w:val="TableParagraph"/>
              <w:spacing w:before="138"/>
              <w:ind w:left="17"/>
              <w:jc w:val="center"/>
              <w:rPr>
                <w:sz w:val="21"/>
              </w:rPr>
            </w:pPr>
            <w:r>
              <w:rPr>
                <w:spacing w:val="-4"/>
                <w:sz w:val="21"/>
              </w:rPr>
              <w:t>12.5</w:t>
            </w:r>
          </w:p>
        </w:tc>
        <w:tc>
          <w:tcPr>
            <w:tcW w:w="707" w:type="dxa"/>
          </w:tcPr>
          <w:p>
            <w:pPr>
              <w:pStyle w:val="TableParagraph"/>
              <w:ind w:left="147"/>
              <w:rPr>
                <w:sz w:val="21"/>
              </w:rPr>
            </w:pPr>
            <w:r>
              <w:rPr>
                <w:spacing w:val="-5"/>
                <w:sz w:val="21"/>
              </w:rPr>
              <w:t>设立</w:t>
            </w:r>
          </w:p>
          <w:p>
            <w:pPr>
              <w:pStyle w:val="TableParagraph"/>
              <w:spacing w:line="252" w:lineRule="exact" w:before="4"/>
              <w:ind w:left="147"/>
              <w:rPr>
                <w:sz w:val="21"/>
              </w:rPr>
            </w:pPr>
            <w:r>
              <w:rPr>
                <w:spacing w:val="-5"/>
                <w:sz w:val="21"/>
              </w:rPr>
              <w:t>取得</w:t>
            </w:r>
          </w:p>
        </w:tc>
      </w:tr>
    </w:tbl>
    <w:p>
      <w:pPr>
        <w:spacing w:after="0" w:line="252" w:lineRule="exact"/>
        <w:rPr>
          <w:sz w:val="21"/>
        </w:rPr>
        <w:sectPr>
          <w:pgSz w:w="11910" w:h="16840"/>
          <w:pgMar w:header="882" w:footer="975" w:top="1360" w:bottom="1160" w:left="880" w:right="1160"/>
        </w:sectPr>
      </w:pPr>
    </w:p>
    <w:p>
      <w:pPr>
        <w:pStyle w:val="ListParagraph"/>
        <w:numPr>
          <w:ilvl w:val="0"/>
          <w:numId w:val="115"/>
        </w:numPr>
        <w:tabs>
          <w:tab w:pos="1344" w:val="left" w:leader="none"/>
        </w:tabs>
        <w:spacing w:line="240" w:lineRule="auto" w:before="145" w:after="0"/>
        <w:ind w:left="1344" w:right="0" w:hanging="426"/>
        <w:jc w:val="left"/>
        <w:rPr>
          <w:sz w:val="21"/>
        </w:rPr>
      </w:pPr>
      <w:r>
        <w:rPr>
          <w:spacing w:val="-2"/>
          <w:sz w:val="21"/>
        </w:rPr>
        <w:t>重要的非全资子公司</w:t>
      </w:r>
    </w:p>
    <w:p>
      <w:pPr>
        <w:pStyle w:val="BodyText"/>
        <w:spacing w:before="65"/>
        <w:ind w:left="918"/>
      </w:pPr>
      <w:r>
        <w:rPr>
          <w:spacing w:val="-4"/>
        </w:rPr>
        <w:t>□适用 √不适用</w:t>
      </w:r>
    </w:p>
    <w:p>
      <w:pPr>
        <w:pStyle w:val="ListParagraph"/>
        <w:numPr>
          <w:ilvl w:val="0"/>
          <w:numId w:val="115"/>
        </w:numPr>
        <w:tabs>
          <w:tab w:pos="1344" w:val="left" w:leader="none"/>
        </w:tabs>
        <w:spacing w:line="240" w:lineRule="auto" w:before="62" w:after="0"/>
        <w:ind w:left="1344" w:right="0" w:hanging="426"/>
        <w:jc w:val="left"/>
        <w:rPr>
          <w:sz w:val="21"/>
        </w:rPr>
      </w:pPr>
      <w:r>
        <w:rPr>
          <w:spacing w:val="-3"/>
          <w:sz w:val="21"/>
        </w:rPr>
        <w:t>重要非全资子公司的主要财务信息</w:t>
      </w:r>
    </w:p>
    <w:p>
      <w:pPr>
        <w:pStyle w:val="BodyText"/>
        <w:spacing w:before="65"/>
        <w:ind w:left="918"/>
      </w:pPr>
      <w:r>
        <w:rPr>
          <w:spacing w:val="-4"/>
        </w:rPr>
        <w:t>□适用 √不适用</w:t>
      </w:r>
    </w:p>
    <w:p>
      <w:pPr>
        <w:pStyle w:val="ListParagraph"/>
        <w:numPr>
          <w:ilvl w:val="0"/>
          <w:numId w:val="115"/>
        </w:numPr>
        <w:tabs>
          <w:tab w:pos="1344" w:val="left" w:leader="none"/>
        </w:tabs>
        <w:spacing w:line="240" w:lineRule="auto" w:before="62" w:after="0"/>
        <w:ind w:left="1344" w:right="0" w:hanging="426"/>
        <w:jc w:val="left"/>
        <w:rPr>
          <w:sz w:val="21"/>
        </w:rPr>
      </w:pPr>
      <w:r>
        <w:rPr>
          <w:spacing w:val="-3"/>
          <w:sz w:val="21"/>
        </w:rPr>
        <w:t>使用企业集团资产和清偿企业集团债务的重大限制</w:t>
      </w:r>
    </w:p>
    <w:p>
      <w:pPr>
        <w:pStyle w:val="BodyText"/>
        <w:spacing w:before="64"/>
        <w:ind w:left="918"/>
      </w:pPr>
      <w:r>
        <w:rPr>
          <w:spacing w:val="-4"/>
        </w:rPr>
        <w:t>□适用 √不适用</w:t>
      </w:r>
    </w:p>
    <w:p>
      <w:pPr>
        <w:pStyle w:val="ListParagraph"/>
        <w:numPr>
          <w:ilvl w:val="0"/>
          <w:numId w:val="115"/>
        </w:numPr>
        <w:tabs>
          <w:tab w:pos="1344" w:val="left" w:leader="none"/>
        </w:tabs>
        <w:spacing w:line="240" w:lineRule="auto" w:before="63" w:after="0"/>
        <w:ind w:left="1344" w:right="0" w:hanging="426"/>
        <w:jc w:val="left"/>
        <w:rPr>
          <w:sz w:val="21"/>
        </w:rPr>
      </w:pPr>
      <w:r>
        <w:rPr>
          <w:spacing w:val="-3"/>
          <w:sz w:val="21"/>
        </w:rPr>
        <w:t>向纳入合并财务报表范围的结构化主体提供的财务支持或其他支持</w:t>
      </w:r>
    </w:p>
    <w:p>
      <w:pPr>
        <w:pStyle w:val="BodyText"/>
        <w:spacing w:line="242" w:lineRule="auto" w:before="64"/>
        <w:ind w:left="918" w:right="7263"/>
      </w:pPr>
      <w:r>
        <w:rPr>
          <w:spacing w:val="4"/>
        </w:rPr>
        <w:t>□适用 √不适用</w:t>
      </w:r>
      <w:r>
        <w:rPr>
          <w:spacing w:val="-2"/>
        </w:rPr>
        <w:t>其他说明：</w:t>
      </w:r>
    </w:p>
    <w:p>
      <w:pPr>
        <w:pStyle w:val="BodyText"/>
        <w:spacing w:before="1"/>
        <w:ind w:left="918"/>
      </w:pPr>
      <w:r>
        <w:rPr>
          <w:spacing w:val="-4"/>
        </w:rPr>
        <w:t>□适用 √不适用</w:t>
      </w:r>
    </w:p>
    <w:p>
      <w:pPr>
        <w:pStyle w:val="BodyText"/>
        <w:spacing w:before="63"/>
        <w:ind w:left="918"/>
      </w:pPr>
      <w:r>
        <w:rPr/>
        <w:t>2</w:t>
      </w:r>
      <w:r>
        <w:rPr>
          <w:spacing w:val="-5"/>
        </w:rPr>
        <w:t>、 在子公司的所有者权益份额发生变化且仍控制子公司的交易</w:t>
      </w:r>
    </w:p>
    <w:p>
      <w:pPr>
        <w:pStyle w:val="BodyText"/>
        <w:spacing w:before="64"/>
        <w:ind w:left="918"/>
      </w:pPr>
      <w:r>
        <w:rPr>
          <w:spacing w:val="-4"/>
        </w:rPr>
        <w:t>□适用 √不适用</w:t>
      </w:r>
    </w:p>
    <w:p>
      <w:pPr>
        <w:pStyle w:val="BodyText"/>
        <w:spacing w:before="63"/>
        <w:ind w:left="918"/>
      </w:pPr>
      <w:r>
        <w:rPr/>
        <w:t>3</w:t>
      </w:r>
      <w:r>
        <w:rPr>
          <w:spacing w:val="-4"/>
        </w:rPr>
        <w:t>、 在合营企业或联营企业中的权益</w:t>
      </w:r>
    </w:p>
    <w:p>
      <w:pPr>
        <w:pStyle w:val="BodyText"/>
        <w:spacing w:before="64"/>
        <w:ind w:left="918"/>
      </w:pPr>
      <w:r>
        <w:rPr>
          <w:spacing w:val="-4"/>
        </w:rPr>
        <w:t>□适用 √不适用</w:t>
      </w:r>
    </w:p>
    <w:p>
      <w:pPr>
        <w:pStyle w:val="BodyText"/>
        <w:spacing w:before="63"/>
        <w:ind w:left="918"/>
      </w:pPr>
      <w:r>
        <w:rPr/>
        <w:t>4</w:t>
      </w:r>
      <w:r>
        <w:rPr>
          <w:spacing w:val="-2"/>
        </w:rPr>
        <w:t>、 重要的共同经营</w:t>
      </w:r>
    </w:p>
    <w:p>
      <w:pPr>
        <w:pStyle w:val="BodyText"/>
        <w:spacing w:before="64"/>
        <w:ind w:left="918"/>
      </w:pPr>
      <w:r>
        <w:rPr>
          <w:spacing w:val="-4"/>
        </w:rPr>
        <w:t>□适用 √不适用</w:t>
      </w:r>
    </w:p>
    <w:p>
      <w:pPr>
        <w:pStyle w:val="BodyText"/>
        <w:spacing w:line="297" w:lineRule="auto" w:before="62"/>
        <w:ind w:left="918" w:right="3886"/>
      </w:pPr>
      <w:r>
        <w:rPr/>
        <w:t>5</w:t>
      </w:r>
      <w:r>
        <w:rPr>
          <w:spacing w:val="-4"/>
        </w:rPr>
        <w:t>、 在未纳入合并财务报表范围的结构化主体中的权益</w:t>
      </w:r>
      <w:r>
        <w:rPr>
          <w:spacing w:val="-2"/>
        </w:rPr>
        <w:t>未纳入合并财务报表范围的结构化主体的相关说明：</w:t>
      </w:r>
    </w:p>
    <w:p>
      <w:pPr>
        <w:pStyle w:val="BodyText"/>
        <w:spacing w:line="207" w:lineRule="exact"/>
        <w:ind w:left="918"/>
      </w:pPr>
      <w:r>
        <w:rPr>
          <w:spacing w:val="-4"/>
        </w:rPr>
        <w:t>□适用 √不适用</w:t>
      </w:r>
    </w:p>
    <w:p>
      <w:pPr>
        <w:pStyle w:val="BodyText"/>
        <w:spacing w:before="62"/>
        <w:ind w:left="918"/>
      </w:pPr>
      <w:r>
        <w:rPr/>
        <w:t>6</w:t>
      </w:r>
      <w:r>
        <w:rPr>
          <w:spacing w:val="-4"/>
        </w:rPr>
        <w:t>、 其他</w:t>
      </w:r>
    </w:p>
    <w:p>
      <w:pPr>
        <w:pStyle w:val="BodyText"/>
        <w:spacing w:line="295" w:lineRule="auto" w:before="65"/>
        <w:ind w:left="918" w:right="7261"/>
      </w:pPr>
      <w:r>
        <w:rPr>
          <w:spacing w:val="4"/>
        </w:rPr>
        <w:t>□适用 √不适用</w:t>
      </w:r>
      <w:r>
        <w:rPr/>
        <w:t>十一、</w:t>
      </w:r>
      <w:r>
        <w:rPr>
          <w:spacing w:val="48"/>
          <w:w w:val="150"/>
        </w:rPr>
        <w:t> </w:t>
      </w:r>
      <w:r>
        <w:rPr>
          <w:spacing w:val="-3"/>
        </w:rPr>
        <w:t>政府补助</w:t>
      </w:r>
    </w:p>
    <w:p>
      <w:pPr>
        <w:pStyle w:val="BodyText"/>
        <w:spacing w:before="3"/>
        <w:ind w:left="918"/>
      </w:pPr>
      <w:r>
        <w:rPr/>
        <w:t>1</w:t>
      </w:r>
      <w:r>
        <w:rPr>
          <w:spacing w:val="-4"/>
        </w:rPr>
        <w:t>、 报告期末按应收金额确认的政府补助</w:t>
      </w:r>
    </w:p>
    <w:p>
      <w:pPr>
        <w:pStyle w:val="BodyText"/>
        <w:spacing w:before="62"/>
        <w:ind w:left="918"/>
      </w:pPr>
      <w:r>
        <w:rPr>
          <w:spacing w:val="-4"/>
        </w:rPr>
        <w:t>√适用 □不适用</w:t>
      </w:r>
    </w:p>
    <w:p>
      <w:pPr>
        <w:pStyle w:val="BodyText"/>
        <w:spacing w:before="5"/>
        <w:ind w:left="918"/>
      </w:pPr>
      <w:r>
        <w:rPr>
          <w:spacing w:val="-6"/>
        </w:rPr>
        <w:t>应收款项的期末余额 </w:t>
      </w:r>
      <w:r>
        <w:rPr/>
        <w:t>0.00（</w:t>
      </w:r>
      <w:r>
        <w:rPr>
          <w:spacing w:val="4"/>
        </w:rPr>
        <w:t>单位：元 币种：人民币</w:t>
      </w:r>
      <w:r>
        <w:rPr>
          <w:spacing w:val="-10"/>
        </w:rPr>
        <w:t>）</w:t>
      </w:r>
    </w:p>
    <w:p>
      <w:pPr>
        <w:spacing w:after="0"/>
        <w:sectPr>
          <w:pgSz w:w="11910" w:h="16840"/>
          <w:pgMar w:header="882" w:footer="975" w:top="1360" w:bottom="1160" w:left="880" w:right="1160"/>
        </w:sectPr>
      </w:pPr>
    </w:p>
    <w:p>
      <w:pPr>
        <w:spacing w:before="50"/>
        <w:ind w:left="0" w:right="26" w:firstLine="0"/>
        <w:jc w:val="center"/>
        <w:rPr>
          <w:sz w:val="18"/>
        </w:rPr>
      </w:pPr>
      <w:r>
        <w:rPr/>
        <mc:AlternateContent>
          <mc:Choice Requires="wps">
            <w:drawing>
              <wp:anchor distT="0" distB="0" distL="0" distR="0" allowOverlap="1" layoutInCell="1" locked="0" behindDoc="1" simplePos="0" relativeHeight="487593472">
                <wp:simplePos x="0" y="0"/>
                <wp:positionH relativeFrom="page">
                  <wp:posOffset>896111</wp:posOffset>
                </wp:positionH>
                <wp:positionV relativeFrom="paragraph">
                  <wp:posOffset>193547</wp:posOffset>
                </wp:positionV>
                <wp:extent cx="8831580" cy="9525"/>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15.24pt;width:695.38pt;height:.72pt;mso-position-horizontal-relative:page;mso-position-vertical-relative:paragraph;z-index:-15723008;mso-wrap-distance-left:0;mso-wrap-distance-right:0" id="docshape69"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pPr>
    </w:p>
    <w:p>
      <w:pPr>
        <w:pStyle w:val="BodyText"/>
      </w:pPr>
    </w:p>
    <w:p>
      <w:pPr>
        <w:pStyle w:val="BodyText"/>
        <w:spacing w:before="236"/>
      </w:pPr>
    </w:p>
    <w:p>
      <w:pPr>
        <w:pStyle w:val="BodyText"/>
        <w:ind w:left="220"/>
      </w:pPr>
      <w:r>
        <w:rPr/>
        <w:t>2</w:t>
      </w:r>
      <w:r>
        <w:rPr>
          <w:spacing w:val="-3"/>
        </w:rPr>
        <w:t>、 涉及政府补助的负债项目</w:t>
      </w:r>
    </w:p>
    <w:p>
      <w:pPr>
        <w:pStyle w:val="BodyText"/>
        <w:spacing w:before="64"/>
        <w:ind w:left="220"/>
      </w:pPr>
      <w:r>
        <w:rPr>
          <w:spacing w:val="-3"/>
        </w:rPr>
        <w:t>√适用 □不适用</w:t>
      </w:r>
    </w:p>
    <w:p>
      <w:pPr>
        <w:pStyle w:val="BodyText"/>
        <w:spacing w:before="2" w:after="4"/>
        <w:ind w:left="11782"/>
      </w:pPr>
      <w:r>
        <w:rPr/>
        <w:t>单位：元</w:t>
      </w:r>
      <w:r>
        <w:rPr>
          <w:spacing w:val="40"/>
          <w:w w:val="150"/>
        </w:rPr>
        <w:t> </w:t>
      </w:r>
      <w:r>
        <w:rPr>
          <w:spacing w:val="-2"/>
        </w:rPr>
        <w:t>币种：人民币</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1702"/>
        <w:gridCol w:w="1557"/>
        <w:gridCol w:w="1560"/>
        <w:gridCol w:w="1135"/>
        <w:gridCol w:w="1558"/>
        <w:gridCol w:w="1560"/>
        <w:gridCol w:w="1363"/>
      </w:tblGrid>
      <w:tr>
        <w:trPr>
          <w:trHeight w:val="544" w:hRule="atLeast"/>
        </w:trPr>
        <w:tc>
          <w:tcPr>
            <w:tcW w:w="3653" w:type="dxa"/>
          </w:tcPr>
          <w:p>
            <w:pPr>
              <w:pStyle w:val="TableParagraph"/>
              <w:spacing w:before="137"/>
              <w:ind w:left="1195"/>
              <w:rPr>
                <w:sz w:val="21"/>
              </w:rPr>
            </w:pPr>
            <w:r>
              <w:rPr>
                <w:spacing w:val="-4"/>
                <w:sz w:val="21"/>
              </w:rPr>
              <w:t>财务报表项目</w:t>
            </w:r>
          </w:p>
        </w:tc>
        <w:tc>
          <w:tcPr>
            <w:tcW w:w="1702" w:type="dxa"/>
          </w:tcPr>
          <w:p>
            <w:pPr>
              <w:pStyle w:val="TableParagraph"/>
              <w:spacing w:before="137"/>
              <w:ind w:left="430"/>
              <w:rPr>
                <w:sz w:val="21"/>
              </w:rPr>
            </w:pPr>
            <w:r>
              <w:rPr>
                <w:spacing w:val="-4"/>
                <w:sz w:val="21"/>
              </w:rPr>
              <w:t>期初余额</w:t>
            </w:r>
          </w:p>
        </w:tc>
        <w:tc>
          <w:tcPr>
            <w:tcW w:w="1557" w:type="dxa"/>
          </w:tcPr>
          <w:p>
            <w:pPr>
              <w:pStyle w:val="TableParagraph"/>
              <w:ind w:left="95" w:right="82"/>
              <w:jc w:val="center"/>
              <w:rPr>
                <w:sz w:val="21"/>
              </w:rPr>
            </w:pPr>
            <w:r>
              <w:rPr>
                <w:spacing w:val="-4"/>
                <w:sz w:val="21"/>
              </w:rPr>
              <w:t>本期新增补助</w:t>
            </w:r>
          </w:p>
          <w:p>
            <w:pPr>
              <w:pStyle w:val="TableParagraph"/>
              <w:spacing w:line="250" w:lineRule="exact" w:before="4"/>
              <w:ind w:left="95" w:right="82"/>
              <w:jc w:val="center"/>
              <w:rPr>
                <w:sz w:val="21"/>
              </w:rPr>
            </w:pPr>
            <w:r>
              <w:rPr>
                <w:spacing w:val="-5"/>
                <w:sz w:val="21"/>
              </w:rPr>
              <w:t>金额</w:t>
            </w:r>
          </w:p>
        </w:tc>
        <w:tc>
          <w:tcPr>
            <w:tcW w:w="1560" w:type="dxa"/>
          </w:tcPr>
          <w:p>
            <w:pPr>
              <w:pStyle w:val="TableParagraph"/>
              <w:ind w:left="84" w:right="73"/>
              <w:jc w:val="center"/>
              <w:rPr>
                <w:sz w:val="21"/>
              </w:rPr>
            </w:pPr>
            <w:r>
              <w:rPr>
                <w:spacing w:val="-4"/>
                <w:sz w:val="21"/>
              </w:rPr>
              <w:t>本期计入营业</w:t>
            </w:r>
          </w:p>
          <w:p>
            <w:pPr>
              <w:pStyle w:val="TableParagraph"/>
              <w:spacing w:line="250" w:lineRule="exact" w:before="4"/>
              <w:ind w:left="87" w:right="73"/>
              <w:jc w:val="center"/>
              <w:rPr>
                <w:sz w:val="21"/>
              </w:rPr>
            </w:pPr>
            <w:r>
              <w:rPr>
                <w:spacing w:val="-4"/>
                <w:sz w:val="21"/>
              </w:rPr>
              <w:t>外收入金额</w:t>
            </w:r>
          </w:p>
        </w:tc>
        <w:tc>
          <w:tcPr>
            <w:tcW w:w="1135" w:type="dxa"/>
          </w:tcPr>
          <w:p>
            <w:pPr>
              <w:pStyle w:val="TableParagraph"/>
              <w:ind w:left="147"/>
              <w:rPr>
                <w:sz w:val="21"/>
              </w:rPr>
            </w:pPr>
            <w:r>
              <w:rPr>
                <w:spacing w:val="-4"/>
                <w:sz w:val="21"/>
              </w:rPr>
              <w:t>本期转入</w:t>
            </w:r>
          </w:p>
          <w:p>
            <w:pPr>
              <w:pStyle w:val="TableParagraph"/>
              <w:spacing w:line="250" w:lineRule="exact" w:before="4"/>
              <w:ind w:left="147"/>
              <w:rPr>
                <w:sz w:val="21"/>
              </w:rPr>
            </w:pPr>
            <w:r>
              <w:rPr>
                <w:spacing w:val="-4"/>
                <w:sz w:val="21"/>
              </w:rPr>
              <w:t>其他收益</w:t>
            </w:r>
          </w:p>
        </w:tc>
        <w:tc>
          <w:tcPr>
            <w:tcW w:w="1558" w:type="dxa"/>
          </w:tcPr>
          <w:p>
            <w:pPr>
              <w:pStyle w:val="TableParagraph"/>
              <w:ind w:left="91" w:right="81"/>
              <w:jc w:val="center"/>
              <w:rPr>
                <w:sz w:val="21"/>
              </w:rPr>
            </w:pPr>
            <w:r>
              <w:rPr>
                <w:spacing w:val="-4"/>
                <w:sz w:val="21"/>
              </w:rPr>
              <w:t>本期冲减成本</w:t>
            </w:r>
          </w:p>
          <w:p>
            <w:pPr>
              <w:pStyle w:val="TableParagraph"/>
              <w:spacing w:line="250" w:lineRule="exact" w:before="4"/>
              <w:ind w:left="91" w:right="84"/>
              <w:jc w:val="center"/>
              <w:rPr>
                <w:sz w:val="21"/>
              </w:rPr>
            </w:pPr>
            <w:r>
              <w:rPr>
                <w:spacing w:val="-4"/>
                <w:sz w:val="21"/>
              </w:rPr>
              <w:t>费用金额</w:t>
            </w:r>
          </w:p>
        </w:tc>
        <w:tc>
          <w:tcPr>
            <w:tcW w:w="1560" w:type="dxa"/>
          </w:tcPr>
          <w:p>
            <w:pPr>
              <w:pStyle w:val="TableParagraph"/>
              <w:spacing w:before="137"/>
              <w:ind w:left="361"/>
              <w:rPr>
                <w:sz w:val="21"/>
              </w:rPr>
            </w:pPr>
            <w:r>
              <w:rPr>
                <w:spacing w:val="-4"/>
                <w:sz w:val="21"/>
              </w:rPr>
              <w:t>期末余额</w:t>
            </w:r>
          </w:p>
        </w:tc>
        <w:tc>
          <w:tcPr>
            <w:tcW w:w="1363" w:type="dxa"/>
          </w:tcPr>
          <w:p>
            <w:pPr>
              <w:pStyle w:val="TableParagraph"/>
              <w:ind w:left="15"/>
              <w:jc w:val="center"/>
              <w:rPr>
                <w:sz w:val="21"/>
              </w:rPr>
            </w:pPr>
            <w:r>
              <w:rPr>
                <w:spacing w:val="-4"/>
                <w:sz w:val="21"/>
              </w:rPr>
              <w:t>与资产/收</w:t>
            </w:r>
          </w:p>
          <w:p>
            <w:pPr>
              <w:pStyle w:val="TableParagraph"/>
              <w:spacing w:line="250" w:lineRule="exact" w:before="4"/>
              <w:ind w:left="15" w:right="2"/>
              <w:jc w:val="center"/>
              <w:rPr>
                <w:sz w:val="21"/>
              </w:rPr>
            </w:pPr>
            <w:r>
              <w:rPr>
                <w:spacing w:val="-4"/>
                <w:sz w:val="21"/>
              </w:rPr>
              <w:t>益相关</w:t>
            </w:r>
          </w:p>
        </w:tc>
      </w:tr>
      <w:tr>
        <w:trPr>
          <w:trHeight w:val="545" w:hRule="atLeast"/>
        </w:trPr>
        <w:tc>
          <w:tcPr>
            <w:tcW w:w="3653" w:type="dxa"/>
          </w:tcPr>
          <w:p>
            <w:pPr>
              <w:pStyle w:val="TableParagraph"/>
              <w:ind w:left="107"/>
              <w:rPr>
                <w:sz w:val="21"/>
              </w:rPr>
            </w:pPr>
            <w:r>
              <w:rPr>
                <w:spacing w:val="-3"/>
                <w:sz w:val="21"/>
              </w:rPr>
              <w:t>北方代表性水果精深加工关键技术研</w:t>
            </w:r>
          </w:p>
          <w:p>
            <w:pPr>
              <w:pStyle w:val="TableParagraph"/>
              <w:spacing w:line="250" w:lineRule="exact" w:before="5"/>
              <w:ind w:left="107"/>
              <w:rPr>
                <w:sz w:val="21"/>
              </w:rPr>
            </w:pPr>
            <w:r>
              <w:rPr>
                <w:spacing w:val="-4"/>
                <w:sz w:val="21"/>
              </w:rPr>
              <w:t>发与应用</w:t>
            </w:r>
          </w:p>
        </w:tc>
        <w:tc>
          <w:tcPr>
            <w:tcW w:w="1702" w:type="dxa"/>
          </w:tcPr>
          <w:p>
            <w:pPr>
              <w:pStyle w:val="TableParagraph"/>
              <w:spacing w:before="138"/>
              <w:ind w:left="333"/>
              <w:rPr>
                <w:sz w:val="21"/>
              </w:rPr>
            </w:pPr>
            <w:r>
              <w:rPr>
                <w:spacing w:val="-2"/>
                <w:sz w:val="21"/>
              </w:rPr>
              <w:t>6,279,000.00</w:t>
            </w:r>
          </w:p>
        </w:tc>
        <w:tc>
          <w:tcPr>
            <w:tcW w:w="1557" w:type="dxa"/>
          </w:tcPr>
          <w:p>
            <w:pPr>
              <w:pStyle w:val="TableParagraph"/>
              <w:spacing w:before="0"/>
              <w:rPr>
                <w:rFonts w:ascii="Times New Roman"/>
                <w:sz w:val="20"/>
              </w:rPr>
            </w:pPr>
          </w:p>
        </w:tc>
        <w:tc>
          <w:tcPr>
            <w:tcW w:w="1560" w:type="dxa"/>
          </w:tcPr>
          <w:p>
            <w:pPr>
              <w:pStyle w:val="TableParagraph"/>
              <w:spacing w:before="0"/>
              <w:rPr>
                <w:rFonts w:ascii="Times New Roman"/>
                <w:sz w:val="20"/>
              </w:rPr>
            </w:pPr>
          </w:p>
        </w:tc>
        <w:tc>
          <w:tcPr>
            <w:tcW w:w="1135" w:type="dxa"/>
          </w:tcPr>
          <w:p>
            <w:pPr>
              <w:pStyle w:val="TableParagraph"/>
              <w:spacing w:before="0"/>
              <w:rPr>
                <w:rFonts w:ascii="Times New Roman"/>
                <w:sz w:val="20"/>
              </w:rPr>
            </w:pPr>
          </w:p>
        </w:tc>
        <w:tc>
          <w:tcPr>
            <w:tcW w:w="1558" w:type="dxa"/>
          </w:tcPr>
          <w:p>
            <w:pPr>
              <w:pStyle w:val="TableParagraph"/>
              <w:spacing w:before="138"/>
              <w:ind w:left="91"/>
              <w:jc w:val="center"/>
              <w:rPr>
                <w:sz w:val="21"/>
              </w:rPr>
            </w:pPr>
            <w:r>
              <w:rPr>
                <w:spacing w:val="-2"/>
                <w:sz w:val="21"/>
              </w:rPr>
              <w:t>5,341,105.43</w:t>
            </w:r>
          </w:p>
        </w:tc>
        <w:tc>
          <w:tcPr>
            <w:tcW w:w="1560" w:type="dxa"/>
          </w:tcPr>
          <w:p>
            <w:pPr>
              <w:pStyle w:val="TableParagraph"/>
              <w:spacing w:before="138"/>
              <w:ind w:right="91"/>
              <w:jc w:val="right"/>
              <w:rPr>
                <w:sz w:val="21"/>
              </w:rPr>
            </w:pPr>
            <w:r>
              <w:rPr>
                <w:spacing w:val="-2"/>
                <w:sz w:val="21"/>
              </w:rPr>
              <w:t>937,894.57</w:t>
            </w:r>
          </w:p>
        </w:tc>
        <w:tc>
          <w:tcPr>
            <w:tcW w:w="1363" w:type="dxa"/>
          </w:tcPr>
          <w:p>
            <w:pPr>
              <w:pStyle w:val="TableParagraph"/>
              <w:spacing w:before="138"/>
              <w:ind w:right="91"/>
              <w:jc w:val="right"/>
              <w:rPr>
                <w:sz w:val="21"/>
              </w:rPr>
            </w:pPr>
            <w:r>
              <w:rPr>
                <w:spacing w:val="-4"/>
                <w:sz w:val="21"/>
              </w:rPr>
              <w:t>与收益相关</w:t>
            </w:r>
          </w:p>
        </w:tc>
      </w:tr>
      <w:tr>
        <w:trPr>
          <w:trHeight w:val="544" w:hRule="atLeast"/>
        </w:trPr>
        <w:tc>
          <w:tcPr>
            <w:tcW w:w="3653" w:type="dxa"/>
          </w:tcPr>
          <w:p>
            <w:pPr>
              <w:pStyle w:val="TableParagraph"/>
              <w:ind w:left="107"/>
              <w:rPr>
                <w:sz w:val="21"/>
              </w:rPr>
            </w:pPr>
            <w:r>
              <w:rPr>
                <w:spacing w:val="-3"/>
                <w:sz w:val="21"/>
              </w:rPr>
              <w:t>省级现代农业产业园-苹果深加工产</w:t>
            </w:r>
          </w:p>
          <w:p>
            <w:pPr>
              <w:pStyle w:val="TableParagraph"/>
              <w:spacing w:line="250" w:lineRule="exact" w:before="4"/>
              <w:ind w:left="107"/>
              <w:rPr>
                <w:sz w:val="21"/>
              </w:rPr>
            </w:pPr>
            <w:r>
              <w:rPr>
                <w:spacing w:val="-5"/>
                <w:sz w:val="21"/>
              </w:rPr>
              <w:t>业园</w:t>
            </w:r>
          </w:p>
        </w:tc>
        <w:tc>
          <w:tcPr>
            <w:tcW w:w="1702" w:type="dxa"/>
          </w:tcPr>
          <w:p>
            <w:pPr>
              <w:pStyle w:val="TableParagraph"/>
              <w:spacing w:before="0"/>
              <w:rPr>
                <w:rFonts w:ascii="Times New Roman"/>
                <w:sz w:val="20"/>
              </w:rPr>
            </w:pPr>
          </w:p>
        </w:tc>
        <w:tc>
          <w:tcPr>
            <w:tcW w:w="1557" w:type="dxa"/>
          </w:tcPr>
          <w:p>
            <w:pPr>
              <w:pStyle w:val="TableParagraph"/>
              <w:spacing w:before="137"/>
              <w:ind w:left="95"/>
              <w:jc w:val="center"/>
              <w:rPr>
                <w:sz w:val="21"/>
              </w:rPr>
            </w:pPr>
            <w:r>
              <w:rPr>
                <w:spacing w:val="-2"/>
                <w:sz w:val="21"/>
              </w:rPr>
              <w:t>1,100,000.00</w:t>
            </w:r>
          </w:p>
        </w:tc>
        <w:tc>
          <w:tcPr>
            <w:tcW w:w="1560" w:type="dxa"/>
          </w:tcPr>
          <w:p>
            <w:pPr>
              <w:pStyle w:val="TableParagraph"/>
              <w:spacing w:before="0"/>
              <w:rPr>
                <w:rFonts w:ascii="Times New Roman"/>
                <w:sz w:val="20"/>
              </w:rPr>
            </w:pPr>
          </w:p>
        </w:tc>
        <w:tc>
          <w:tcPr>
            <w:tcW w:w="1135" w:type="dxa"/>
          </w:tcPr>
          <w:p>
            <w:pPr>
              <w:pStyle w:val="TableParagraph"/>
              <w:spacing w:before="0"/>
              <w:rPr>
                <w:rFonts w:ascii="Times New Roman"/>
                <w:sz w:val="20"/>
              </w:rPr>
            </w:pPr>
          </w:p>
        </w:tc>
        <w:tc>
          <w:tcPr>
            <w:tcW w:w="1558" w:type="dxa"/>
          </w:tcPr>
          <w:p>
            <w:pPr>
              <w:pStyle w:val="TableParagraph"/>
              <w:spacing w:before="0"/>
              <w:rPr>
                <w:rFonts w:ascii="Times New Roman"/>
                <w:sz w:val="20"/>
              </w:rPr>
            </w:pPr>
          </w:p>
        </w:tc>
        <w:tc>
          <w:tcPr>
            <w:tcW w:w="1560" w:type="dxa"/>
          </w:tcPr>
          <w:p>
            <w:pPr>
              <w:pStyle w:val="TableParagraph"/>
              <w:spacing w:before="137"/>
              <w:ind w:right="91"/>
              <w:jc w:val="right"/>
              <w:rPr>
                <w:sz w:val="21"/>
              </w:rPr>
            </w:pPr>
            <w:r>
              <w:rPr>
                <w:spacing w:val="-2"/>
                <w:sz w:val="21"/>
              </w:rPr>
              <w:t>1,100,000.00</w:t>
            </w:r>
          </w:p>
        </w:tc>
        <w:tc>
          <w:tcPr>
            <w:tcW w:w="1363" w:type="dxa"/>
          </w:tcPr>
          <w:p>
            <w:pPr>
              <w:pStyle w:val="TableParagraph"/>
              <w:spacing w:before="137"/>
              <w:ind w:right="91"/>
              <w:jc w:val="right"/>
              <w:rPr>
                <w:sz w:val="21"/>
              </w:rPr>
            </w:pPr>
            <w:r>
              <w:rPr>
                <w:spacing w:val="-4"/>
                <w:sz w:val="21"/>
              </w:rPr>
              <w:t>与资产相关</w:t>
            </w:r>
          </w:p>
        </w:tc>
      </w:tr>
      <w:tr>
        <w:trPr>
          <w:trHeight w:val="513" w:hRule="atLeast"/>
        </w:trPr>
        <w:tc>
          <w:tcPr>
            <w:tcW w:w="3653" w:type="dxa"/>
          </w:tcPr>
          <w:p>
            <w:pPr>
              <w:pStyle w:val="TableParagraph"/>
              <w:spacing w:before="123"/>
              <w:ind w:right="405"/>
              <w:jc w:val="center"/>
              <w:rPr>
                <w:sz w:val="21"/>
              </w:rPr>
            </w:pPr>
            <w:r>
              <w:rPr>
                <w:spacing w:val="-5"/>
                <w:sz w:val="21"/>
              </w:rPr>
              <w:t>合计</w:t>
            </w:r>
          </w:p>
        </w:tc>
        <w:tc>
          <w:tcPr>
            <w:tcW w:w="1702" w:type="dxa"/>
          </w:tcPr>
          <w:p>
            <w:pPr>
              <w:pStyle w:val="TableParagraph"/>
              <w:spacing w:before="123"/>
              <w:ind w:left="124"/>
              <w:rPr>
                <w:sz w:val="21"/>
              </w:rPr>
            </w:pPr>
            <w:r>
              <w:rPr>
                <w:spacing w:val="-2"/>
                <w:sz w:val="21"/>
              </w:rPr>
              <w:t>6,279,000.00</w:t>
            </w:r>
          </w:p>
        </w:tc>
        <w:tc>
          <w:tcPr>
            <w:tcW w:w="1557" w:type="dxa"/>
          </w:tcPr>
          <w:p>
            <w:pPr>
              <w:pStyle w:val="TableParagraph"/>
              <w:spacing w:before="123"/>
              <w:ind w:left="95"/>
              <w:jc w:val="center"/>
              <w:rPr>
                <w:sz w:val="21"/>
              </w:rPr>
            </w:pPr>
            <w:r>
              <w:rPr>
                <w:spacing w:val="-2"/>
                <w:sz w:val="21"/>
              </w:rPr>
              <w:t>1,100,000.00</w:t>
            </w:r>
          </w:p>
        </w:tc>
        <w:tc>
          <w:tcPr>
            <w:tcW w:w="1560" w:type="dxa"/>
          </w:tcPr>
          <w:p>
            <w:pPr>
              <w:pStyle w:val="TableParagraph"/>
              <w:spacing w:before="0"/>
              <w:rPr>
                <w:rFonts w:ascii="Times New Roman"/>
                <w:sz w:val="20"/>
              </w:rPr>
            </w:pPr>
          </w:p>
        </w:tc>
        <w:tc>
          <w:tcPr>
            <w:tcW w:w="1135" w:type="dxa"/>
          </w:tcPr>
          <w:p>
            <w:pPr>
              <w:pStyle w:val="TableParagraph"/>
              <w:spacing w:before="0"/>
              <w:rPr>
                <w:rFonts w:ascii="Times New Roman"/>
                <w:sz w:val="20"/>
              </w:rPr>
            </w:pPr>
          </w:p>
        </w:tc>
        <w:tc>
          <w:tcPr>
            <w:tcW w:w="1558" w:type="dxa"/>
          </w:tcPr>
          <w:p>
            <w:pPr>
              <w:pStyle w:val="TableParagraph"/>
              <w:spacing w:before="123"/>
              <w:ind w:left="91"/>
              <w:jc w:val="center"/>
              <w:rPr>
                <w:sz w:val="21"/>
              </w:rPr>
            </w:pPr>
            <w:r>
              <w:rPr>
                <w:spacing w:val="-2"/>
                <w:sz w:val="21"/>
              </w:rPr>
              <w:t>5,341,105.43</w:t>
            </w:r>
          </w:p>
        </w:tc>
        <w:tc>
          <w:tcPr>
            <w:tcW w:w="1560" w:type="dxa"/>
          </w:tcPr>
          <w:p>
            <w:pPr>
              <w:pStyle w:val="TableParagraph"/>
              <w:spacing w:before="123"/>
              <w:ind w:right="91"/>
              <w:jc w:val="right"/>
              <w:rPr>
                <w:sz w:val="21"/>
              </w:rPr>
            </w:pPr>
            <w:r>
              <w:rPr>
                <w:spacing w:val="-2"/>
                <w:sz w:val="21"/>
              </w:rPr>
              <w:t>2,037,894.57</w:t>
            </w:r>
          </w:p>
        </w:tc>
        <w:tc>
          <w:tcPr>
            <w:tcW w:w="1363" w:type="dxa"/>
          </w:tcPr>
          <w:p>
            <w:pPr>
              <w:pStyle w:val="TableParagraph"/>
              <w:ind w:right="94"/>
              <w:jc w:val="right"/>
              <w:rPr>
                <w:sz w:val="21"/>
              </w:rPr>
            </w:pPr>
            <w:r>
              <w:rPr>
                <w:spacing w:val="-10"/>
                <w:sz w:val="21"/>
              </w:rPr>
              <w:t>/</w:t>
            </w:r>
          </w:p>
        </w:tc>
      </w:tr>
    </w:tbl>
    <w:p>
      <w:pPr>
        <w:pStyle w:val="BodyText"/>
      </w:pPr>
    </w:p>
    <w:p>
      <w:pPr>
        <w:pStyle w:val="BodyText"/>
        <w:spacing w:before="87"/>
      </w:pPr>
    </w:p>
    <w:p>
      <w:pPr>
        <w:pStyle w:val="BodyText"/>
        <w:ind w:left="640"/>
      </w:pPr>
      <w:r>
        <w:rPr>
          <w:spacing w:val="-10"/>
        </w:rPr>
        <w:t>注：本期冲减成本费用金额，其中：冲减研发费用 </w:t>
      </w:r>
      <w:r>
        <w:rPr>
          <w:rFonts w:ascii="Arial MT" w:eastAsia="Arial MT"/>
          <w:spacing w:val="-8"/>
        </w:rPr>
        <w:t>5,341,105.43</w:t>
      </w:r>
      <w:r>
        <w:rPr>
          <w:rFonts w:ascii="Arial MT" w:eastAsia="Arial MT"/>
          <w:spacing w:val="1"/>
        </w:rPr>
        <w:t> </w:t>
      </w:r>
      <w:r>
        <w:rPr>
          <w:spacing w:val="-9"/>
        </w:rPr>
        <w:t>元。</w:t>
      </w:r>
    </w:p>
    <w:p>
      <w:pPr>
        <w:spacing w:after="0"/>
        <w:sectPr>
          <w:headerReference w:type="default" r:id="rId59"/>
          <w:footerReference w:type="default" r:id="rId60"/>
          <w:pgSz w:w="16840" w:h="11910" w:orient="landscape"/>
          <w:pgMar w:header="0" w:footer="975" w:top="800" w:bottom="1160" w:left="1220" w:right="1300"/>
        </w:sectPr>
      </w:pPr>
    </w:p>
    <w:p>
      <w:pPr>
        <w:pStyle w:val="BodyText"/>
        <w:spacing w:before="164"/>
      </w:pPr>
    </w:p>
    <w:p>
      <w:pPr>
        <w:pStyle w:val="BodyText"/>
        <w:spacing w:before="1"/>
        <w:ind w:left="378"/>
      </w:pPr>
      <w:r>
        <w:rPr/>
        <w:t>3</w:t>
      </w:r>
      <w:r>
        <w:rPr>
          <w:spacing w:val="-3"/>
        </w:rPr>
        <w:t>、 计入当期损益的政府补助</w:t>
      </w:r>
    </w:p>
    <w:p>
      <w:pPr>
        <w:pStyle w:val="BodyText"/>
        <w:spacing w:before="64"/>
        <w:ind w:left="378"/>
      </w:pPr>
      <w:r>
        <w:rPr>
          <w:spacing w:val="-3"/>
        </w:rPr>
        <w:t>√适用 □不适用</w:t>
      </w:r>
    </w:p>
    <w:p>
      <w:pPr>
        <w:pStyle w:val="Heading1"/>
        <w:spacing w:before="1" w:after="5"/>
        <w:ind w:left="6571"/>
      </w:pPr>
      <w:r>
        <w:rPr/>
        <w:t>单位：元</w:t>
      </w:r>
      <w:r>
        <w:rPr>
          <w:spacing w:val="60"/>
          <w:w w:val="150"/>
        </w:rPr>
        <w:t> </w:t>
      </w:r>
      <w:r>
        <w:rPr>
          <w:spacing w:val="-2"/>
        </w:rPr>
        <w:t>币种：人民币</w:t>
      </w: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3094"/>
        <w:gridCol w:w="3094"/>
      </w:tblGrid>
      <w:tr>
        <w:trPr>
          <w:trHeight w:val="556" w:hRule="atLeast"/>
        </w:trPr>
        <w:tc>
          <w:tcPr>
            <w:tcW w:w="2873" w:type="dxa"/>
          </w:tcPr>
          <w:p>
            <w:pPr>
              <w:pStyle w:val="TableParagraph"/>
              <w:spacing w:before="122"/>
              <w:ind w:right="1186"/>
              <w:jc w:val="right"/>
              <w:rPr>
                <w:sz w:val="24"/>
              </w:rPr>
            </w:pPr>
            <w:r>
              <w:rPr>
                <w:spacing w:val="-5"/>
                <w:sz w:val="24"/>
              </w:rPr>
              <w:t>类型</w:t>
            </w:r>
          </w:p>
        </w:tc>
        <w:tc>
          <w:tcPr>
            <w:tcW w:w="3094" w:type="dxa"/>
          </w:tcPr>
          <w:p>
            <w:pPr>
              <w:pStyle w:val="TableParagraph"/>
              <w:spacing w:before="122"/>
              <w:ind w:left="945"/>
              <w:rPr>
                <w:sz w:val="24"/>
              </w:rPr>
            </w:pPr>
            <w:r>
              <w:rPr>
                <w:spacing w:val="-2"/>
                <w:sz w:val="24"/>
              </w:rPr>
              <w:t>本期发生额</w:t>
            </w:r>
          </w:p>
        </w:tc>
        <w:tc>
          <w:tcPr>
            <w:tcW w:w="3094" w:type="dxa"/>
          </w:tcPr>
          <w:p>
            <w:pPr>
              <w:pStyle w:val="TableParagraph"/>
              <w:spacing w:before="122"/>
              <w:ind w:left="945"/>
              <w:rPr>
                <w:sz w:val="24"/>
              </w:rPr>
            </w:pPr>
            <w:r>
              <w:rPr>
                <w:spacing w:val="-2"/>
                <w:sz w:val="24"/>
              </w:rPr>
              <w:t>上期发生额</w:t>
            </w:r>
          </w:p>
        </w:tc>
      </w:tr>
      <w:tr>
        <w:trPr>
          <w:trHeight w:val="309" w:hRule="atLeast"/>
        </w:trPr>
        <w:tc>
          <w:tcPr>
            <w:tcW w:w="2873" w:type="dxa"/>
          </w:tcPr>
          <w:p>
            <w:pPr>
              <w:pStyle w:val="TableParagraph"/>
              <w:spacing w:line="289" w:lineRule="exact" w:before="0"/>
              <w:ind w:left="112"/>
              <w:rPr>
                <w:sz w:val="24"/>
              </w:rPr>
            </w:pPr>
            <w:r>
              <w:rPr>
                <w:spacing w:val="-2"/>
                <w:sz w:val="24"/>
              </w:rPr>
              <w:t>与收益相关</w:t>
            </w:r>
          </w:p>
        </w:tc>
        <w:tc>
          <w:tcPr>
            <w:tcW w:w="3094" w:type="dxa"/>
          </w:tcPr>
          <w:p>
            <w:pPr>
              <w:pStyle w:val="TableParagraph"/>
              <w:spacing w:line="289" w:lineRule="exact" w:before="0"/>
              <w:ind w:right="101"/>
              <w:jc w:val="right"/>
              <w:rPr>
                <w:sz w:val="24"/>
              </w:rPr>
            </w:pPr>
            <w:r>
              <w:rPr>
                <w:spacing w:val="-2"/>
                <w:sz w:val="24"/>
              </w:rPr>
              <w:t>2,772,998.00</w:t>
            </w:r>
          </w:p>
        </w:tc>
        <w:tc>
          <w:tcPr>
            <w:tcW w:w="3094" w:type="dxa"/>
          </w:tcPr>
          <w:p>
            <w:pPr>
              <w:pStyle w:val="TableParagraph"/>
              <w:spacing w:line="289" w:lineRule="exact" w:before="0"/>
              <w:ind w:right="100"/>
              <w:jc w:val="right"/>
              <w:rPr>
                <w:sz w:val="24"/>
              </w:rPr>
            </w:pPr>
            <w:r>
              <w:rPr>
                <w:spacing w:val="-2"/>
                <w:sz w:val="24"/>
              </w:rPr>
              <w:t>9,070,315.49</w:t>
            </w:r>
          </w:p>
        </w:tc>
      </w:tr>
      <w:tr>
        <w:trPr>
          <w:trHeight w:val="311" w:hRule="atLeast"/>
        </w:trPr>
        <w:tc>
          <w:tcPr>
            <w:tcW w:w="2873" w:type="dxa"/>
          </w:tcPr>
          <w:p>
            <w:pPr>
              <w:pStyle w:val="TableParagraph"/>
              <w:spacing w:line="289" w:lineRule="exact" w:before="2"/>
              <w:ind w:right="1186"/>
              <w:jc w:val="right"/>
              <w:rPr>
                <w:sz w:val="24"/>
              </w:rPr>
            </w:pPr>
            <w:r>
              <w:rPr>
                <w:spacing w:val="-5"/>
                <w:sz w:val="24"/>
              </w:rPr>
              <w:t>合计</w:t>
            </w:r>
          </w:p>
        </w:tc>
        <w:tc>
          <w:tcPr>
            <w:tcW w:w="3094" w:type="dxa"/>
          </w:tcPr>
          <w:p>
            <w:pPr>
              <w:pStyle w:val="TableParagraph"/>
              <w:spacing w:line="289" w:lineRule="exact" w:before="2"/>
              <w:ind w:right="101"/>
              <w:jc w:val="right"/>
              <w:rPr>
                <w:sz w:val="24"/>
              </w:rPr>
            </w:pPr>
            <w:r>
              <w:rPr>
                <w:spacing w:val="-2"/>
                <w:sz w:val="24"/>
              </w:rPr>
              <w:t>2,772,998.00</w:t>
            </w:r>
          </w:p>
        </w:tc>
        <w:tc>
          <w:tcPr>
            <w:tcW w:w="3094" w:type="dxa"/>
          </w:tcPr>
          <w:p>
            <w:pPr>
              <w:pStyle w:val="TableParagraph"/>
              <w:spacing w:line="289" w:lineRule="exact" w:before="2"/>
              <w:ind w:right="100"/>
              <w:jc w:val="right"/>
              <w:rPr>
                <w:sz w:val="24"/>
              </w:rPr>
            </w:pPr>
            <w:r>
              <w:rPr>
                <w:spacing w:val="-2"/>
                <w:sz w:val="24"/>
              </w:rPr>
              <w:t>9,070,315.49</w:t>
            </w:r>
          </w:p>
        </w:tc>
      </w:tr>
    </w:tbl>
    <w:p>
      <w:pPr>
        <w:pStyle w:val="BodyText"/>
        <w:spacing w:before="104"/>
      </w:pPr>
    </w:p>
    <w:p>
      <w:pPr>
        <w:pStyle w:val="BodyText"/>
        <w:spacing w:line="297" w:lineRule="auto" w:before="1"/>
        <w:ind w:left="378" w:right="6776"/>
      </w:pPr>
      <w:r>
        <w:rPr/>
        <w:t>十二、 与金融工具相关的风险 1、 金融工具的风险</w:t>
      </w:r>
    </w:p>
    <w:p>
      <w:pPr>
        <w:pStyle w:val="BodyText"/>
        <w:spacing w:line="267" w:lineRule="exact"/>
        <w:ind w:left="378"/>
      </w:pPr>
      <w:r>
        <w:rPr>
          <w:spacing w:val="-4"/>
        </w:rPr>
        <w:t>√适用 □不适用</w:t>
      </w:r>
    </w:p>
    <w:p>
      <w:pPr>
        <w:pStyle w:val="BodyText"/>
        <w:spacing w:line="364" w:lineRule="auto" w:before="5"/>
        <w:ind w:left="378" w:right="888" w:firstLine="419"/>
        <w:jc w:val="right"/>
      </w:pPr>
      <w:r>
        <w:rPr>
          <w:spacing w:val="-2"/>
        </w:rPr>
        <w:t>本公司的主要金融工具包括货币资金、股权投资、债权投资、交易性金融资产、应收款项、应付款项等。在日常活动中面临各种金融工具的风险，主要包括信用风险、流动性风险、市场风险。与这些金融工具相关的风险，以及本公司为降低这些风险所采取的风险管理政策如下所述：董事会负责规划并建立本公司的风险管理架构，制定本公司的风险管理政策和相关指引并监</w:t>
      </w:r>
    </w:p>
    <w:p>
      <w:pPr>
        <w:pStyle w:val="BodyText"/>
        <w:spacing w:line="364" w:lineRule="auto"/>
        <w:ind w:left="378" w:right="887"/>
        <w:jc w:val="both"/>
      </w:pPr>
      <w:r>
        <w:rPr>
          <w:spacing w:val="-2"/>
        </w:rPr>
        <w:t>督风险管理措施的执行情况。本公司已制定风险管理政策以识别和分析本公司所面临的风险，这些风险管理政策对特定风险进行了明确规定，涵盖了市场风险、信用风险和流动性风险管理等诸多方面。本公司定期评估市场环境及本公司经营活动的变化以决定是否对风险管理政策及系统进行更新。本公司的风险管理由风险管理委员会按照董事会批准的政策开展。风险管理委员会通过与本公司其他业务部门的紧密合作来识别、评价和规避相关风险。本公司内部审计部门就风险管理控制及程序进行定期的审核，并将审核结果上报本公司的审计委员会。本公司通过适当的多样化投资及业务组合来分散金融工具风险，并通过制定相应的风险管理政策减少集中于单一行业、特定地区或特定交易对手的风险。</w:t>
      </w:r>
    </w:p>
    <w:p>
      <w:pPr>
        <w:pStyle w:val="BodyText"/>
        <w:spacing w:line="266" w:lineRule="exact"/>
        <w:ind w:left="800"/>
      </w:pPr>
      <w:r>
        <w:rPr/>
        <w:t>（一）</w:t>
      </w:r>
      <w:r>
        <w:rPr>
          <w:spacing w:val="-3"/>
        </w:rPr>
        <w:t>信用风险</w:t>
      </w:r>
    </w:p>
    <w:p>
      <w:pPr>
        <w:pStyle w:val="BodyText"/>
        <w:spacing w:line="367" w:lineRule="auto" w:before="135"/>
        <w:ind w:left="378" w:right="890" w:firstLine="419"/>
      </w:pPr>
      <w:r>
        <w:rPr>
          <w:spacing w:val="-2"/>
        </w:rPr>
        <w:t>信用风险是指交易对手未能履行合同义务而导致本公司产生财务损失的风险，管理层已制定适当的信用政策，并且不断监察信用风险的敞口。</w:t>
      </w:r>
    </w:p>
    <w:p>
      <w:pPr>
        <w:pStyle w:val="BodyText"/>
        <w:spacing w:line="364" w:lineRule="auto"/>
        <w:ind w:left="378" w:right="888" w:firstLine="419"/>
        <w:jc w:val="both"/>
      </w:pPr>
      <w:r>
        <w:rPr>
          <w:spacing w:val="-11"/>
        </w:rPr>
        <w:t>本公司已采取政策只与信用良好的交易对手进行交易。另外，本公司基于对客户的财务状况、</w:t>
      </w:r>
      <w:r>
        <w:rPr>
          <w:spacing w:val="-2"/>
        </w:rPr>
        <w:t>从第三方获取担保的可能性、信用记录及其它因素诸如目前市场状况等评估客户的信用资质并设置相应信用期。本公司对应收票据、应收账款余额及收回情况进行持续监控，对于信用记录不良的客户，本公司会采用书面催款、缩短信用期或取消信用期等方式，以确保本公司不致面临重大信用损失。此外，本公司于每个资产负债表日审核金融资产的回收情况，以确保相关金融资产计提了充分的预期信用损失准备。</w:t>
      </w:r>
    </w:p>
    <w:p>
      <w:pPr>
        <w:pStyle w:val="BodyText"/>
        <w:spacing w:line="364" w:lineRule="auto"/>
        <w:ind w:left="378" w:right="888" w:firstLine="419"/>
        <w:jc w:val="both"/>
      </w:pPr>
      <w:r>
        <w:rPr>
          <w:spacing w:val="-2"/>
        </w:rPr>
        <w:t>本公司其他金融资产包括货币资金、其他应收款、债权投资等这些金融资产的信用风险源自于交易对手违约，最大信用风险敞口为资产负债表中每项金融资产的账面金额。本公司没有提供任何其他可能令本公司承受信用风险的担保。</w:t>
      </w:r>
    </w:p>
    <w:p>
      <w:pPr>
        <w:spacing w:after="0" w:line="364" w:lineRule="auto"/>
        <w:jc w:val="both"/>
        <w:sectPr>
          <w:headerReference w:type="default" r:id="rId61"/>
          <w:footerReference w:type="default" r:id="rId62"/>
          <w:pgSz w:w="11910" w:h="16840"/>
          <w:pgMar w:header="882" w:footer="975" w:top="1460" w:bottom="1160" w:left="1420" w:right="380"/>
          <w:pgNumType w:start="153"/>
        </w:sectPr>
      </w:pPr>
    </w:p>
    <w:p>
      <w:pPr>
        <w:pStyle w:val="BodyText"/>
        <w:spacing w:line="364" w:lineRule="auto" w:before="61"/>
        <w:ind w:left="378" w:right="888" w:firstLine="419"/>
        <w:jc w:val="both"/>
      </w:pPr>
      <w:r>
        <w:rPr>
          <w:spacing w:val="-2"/>
        </w:rPr>
        <w:t>本公司持有的货币资金主要存放于国有控股银行和其他大中型商业银行等金融机构，管理层认为这些商业银行具备较高信誉和资产状况，不存在重大的信用风险，不会产生因对方单位违约而导致的任何重大损失。本公司的政策是根据各知名金融机构的市场信誉、经营规模及财务背景来控制存放当中的存款金额，以限制对任何单个金融机构的信用风险金额。</w:t>
      </w:r>
    </w:p>
    <w:p>
      <w:pPr>
        <w:pStyle w:val="BodyText"/>
        <w:spacing w:line="364" w:lineRule="auto"/>
        <w:ind w:left="378" w:right="782" w:firstLine="419"/>
      </w:pPr>
      <w:r>
        <w:rPr>
          <w:spacing w:val="-3"/>
          <w:w w:val="100"/>
        </w:rPr>
        <w:t>作为本公司信用风险资产管理的一部分，本公司基于历史信用损失经验，结合当前状况以及</w:t>
      </w:r>
      <w:r>
        <w:rPr>
          <w:spacing w:val="-7"/>
          <w:w w:val="100"/>
        </w:rPr>
        <w:t>对未来经济状况的预期评估应收账款和其他应收款的减值损失。本公司的应收账款涉及大量客户，</w:t>
      </w:r>
      <w:r>
        <w:rPr>
          <w:spacing w:val="-5"/>
          <w:w w:val="100"/>
        </w:rPr>
        <w:t>历史信用损失经验可以反映这些客户对于应收账款和其他应收款的偿付能力和坏账风险。本公司</w:t>
      </w:r>
      <w:r>
        <w:rPr>
          <w:spacing w:val="-4"/>
          <w:w w:val="100"/>
        </w:rPr>
        <w:t>根据历史数据计算不同账龄期间的历史实际坏账率，并考虑了当前及未来经济状况的预测，如国家</w:t>
      </w:r>
      <w:r>
        <w:rPr>
          <w:spacing w:val="-46"/>
        </w:rPr>
        <w:t> </w:t>
      </w:r>
      <w:r>
        <w:rPr>
          <w:w w:val="100"/>
        </w:rPr>
        <w:t>G</w:t>
      </w:r>
      <w:r>
        <w:rPr>
          <w:spacing w:val="-3"/>
          <w:w w:val="100"/>
        </w:rPr>
        <w:t>D</w:t>
      </w:r>
      <w:r>
        <w:rPr>
          <w:w w:val="100"/>
        </w:rPr>
        <w:t>P</w:t>
      </w:r>
      <w:r>
        <w:rPr>
          <w:spacing w:val="-48"/>
        </w:rPr>
        <w:t> </w:t>
      </w:r>
      <w:r>
        <w:rPr>
          <w:spacing w:val="-3"/>
          <w:w w:val="100"/>
        </w:rPr>
        <w:t>增速、基建投资总额、国家货币政策等前瞻性信息进行调整得出预期损失率。对于长期应收款，本公司综合考虑结算期、合同约定付款期、债务人的财务状况和债务人所处行业的经济形势，并考虑上述前瞻性信息进行调整后对于预期信用损失进行合理评估。</w:t>
      </w:r>
    </w:p>
    <w:p>
      <w:pPr>
        <w:pStyle w:val="BodyText"/>
        <w:spacing w:line="268" w:lineRule="exact"/>
        <w:ind w:left="798"/>
      </w:pPr>
      <w:r>
        <w:rPr>
          <w:spacing w:val="-18"/>
        </w:rPr>
        <w:t>截止 </w:t>
      </w:r>
      <w:r>
        <w:rPr>
          <w:spacing w:val="-2"/>
        </w:rPr>
        <w:t>2023</w:t>
      </w:r>
      <w:r>
        <w:rPr>
          <w:spacing w:val="-34"/>
        </w:rPr>
        <w:t> 年 </w:t>
      </w:r>
      <w:r>
        <w:rPr>
          <w:spacing w:val="-2"/>
        </w:rPr>
        <w:t>12</w:t>
      </w:r>
      <w:r>
        <w:rPr>
          <w:spacing w:val="-33"/>
        </w:rPr>
        <w:t> 月 </w:t>
      </w:r>
      <w:r>
        <w:rPr>
          <w:spacing w:val="-2"/>
        </w:rPr>
        <w:t>31</w:t>
      </w:r>
      <w:r>
        <w:rPr>
          <w:spacing w:val="-10"/>
        </w:rPr>
        <w:t> 日，相关资产的账面余额与预期信用减值损失情况如下：</w:t>
      </w:r>
    </w:p>
    <w:p>
      <w:pPr>
        <w:pStyle w:val="BodyText"/>
        <w:spacing w:before="9"/>
        <w:rPr>
          <w:sz w:val="10"/>
        </w:rPr>
      </w:pPr>
    </w:p>
    <w:tbl>
      <w:tblPr>
        <w:tblW w:w="0" w:type="auto"/>
        <w:jc w:val="left"/>
        <w:tblInd w:w="2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40"/>
        <w:gridCol w:w="2859"/>
        <w:gridCol w:w="2766"/>
      </w:tblGrid>
      <w:tr>
        <w:trPr>
          <w:trHeight w:val="340" w:hRule="atLeast"/>
        </w:trPr>
        <w:tc>
          <w:tcPr>
            <w:tcW w:w="3440" w:type="dxa"/>
            <w:tcBorders>
              <w:left w:val="nil"/>
              <w:bottom w:val="dotted" w:sz="4" w:space="0" w:color="000000"/>
              <w:right w:val="dotted" w:sz="4" w:space="0" w:color="000000"/>
            </w:tcBorders>
          </w:tcPr>
          <w:p>
            <w:pPr>
              <w:pStyle w:val="TableParagraph"/>
              <w:spacing w:before="36"/>
              <w:ind w:right="1493"/>
              <w:jc w:val="right"/>
              <w:rPr>
                <w:sz w:val="21"/>
              </w:rPr>
            </w:pPr>
            <w:r>
              <w:rPr>
                <w:spacing w:val="-5"/>
                <w:sz w:val="21"/>
              </w:rPr>
              <w:t>项目</w:t>
            </w:r>
          </w:p>
        </w:tc>
        <w:tc>
          <w:tcPr>
            <w:tcW w:w="2859" w:type="dxa"/>
            <w:tcBorders>
              <w:left w:val="dotted" w:sz="4" w:space="0" w:color="000000"/>
              <w:bottom w:val="dotted" w:sz="4" w:space="0" w:color="000000"/>
              <w:right w:val="dotted" w:sz="4" w:space="0" w:color="000000"/>
            </w:tcBorders>
          </w:tcPr>
          <w:p>
            <w:pPr>
              <w:pStyle w:val="TableParagraph"/>
              <w:spacing w:before="36"/>
              <w:ind w:right="3"/>
              <w:jc w:val="center"/>
              <w:rPr>
                <w:sz w:val="21"/>
              </w:rPr>
            </w:pPr>
            <w:r>
              <w:rPr>
                <w:spacing w:val="-4"/>
                <w:sz w:val="21"/>
              </w:rPr>
              <w:t>账面余额</w:t>
            </w:r>
          </w:p>
        </w:tc>
        <w:tc>
          <w:tcPr>
            <w:tcW w:w="2766" w:type="dxa"/>
            <w:tcBorders>
              <w:left w:val="dotted" w:sz="4" w:space="0" w:color="000000"/>
              <w:bottom w:val="dotted" w:sz="4" w:space="0" w:color="000000"/>
              <w:right w:val="nil"/>
            </w:tcBorders>
          </w:tcPr>
          <w:p>
            <w:pPr>
              <w:pStyle w:val="TableParagraph"/>
              <w:spacing w:before="36"/>
              <w:ind w:right="6"/>
              <w:jc w:val="center"/>
              <w:rPr>
                <w:sz w:val="21"/>
              </w:rPr>
            </w:pPr>
            <w:r>
              <w:rPr>
                <w:spacing w:val="-4"/>
                <w:sz w:val="21"/>
              </w:rPr>
              <w:t>减值准备</w:t>
            </w:r>
          </w:p>
        </w:tc>
      </w:tr>
      <w:tr>
        <w:trPr>
          <w:trHeight w:val="340" w:hRule="atLeast"/>
        </w:trPr>
        <w:tc>
          <w:tcPr>
            <w:tcW w:w="3440" w:type="dxa"/>
            <w:tcBorders>
              <w:top w:val="dotted" w:sz="4" w:space="0" w:color="000000"/>
              <w:left w:val="nil"/>
              <w:bottom w:val="dotted" w:sz="4" w:space="0" w:color="000000"/>
              <w:right w:val="dotted" w:sz="4" w:space="0" w:color="000000"/>
            </w:tcBorders>
          </w:tcPr>
          <w:p>
            <w:pPr>
              <w:pStyle w:val="TableParagraph"/>
              <w:spacing w:before="34"/>
              <w:ind w:left="122"/>
              <w:rPr>
                <w:sz w:val="21"/>
              </w:rPr>
            </w:pPr>
            <w:r>
              <w:rPr>
                <w:spacing w:val="-4"/>
                <w:sz w:val="21"/>
              </w:rPr>
              <w:t>应收账款</w:t>
            </w:r>
          </w:p>
        </w:tc>
        <w:tc>
          <w:tcPr>
            <w:tcW w:w="2859" w:type="dxa"/>
            <w:tcBorders>
              <w:top w:val="dotted" w:sz="4" w:space="0" w:color="000000"/>
              <w:left w:val="dotted" w:sz="4" w:space="0" w:color="000000"/>
              <w:bottom w:val="dotted" w:sz="4" w:space="0" w:color="000000"/>
              <w:right w:val="dotted" w:sz="4" w:space="0" w:color="000000"/>
            </w:tcBorders>
          </w:tcPr>
          <w:p>
            <w:pPr>
              <w:pStyle w:val="TableParagraph"/>
              <w:spacing w:before="34"/>
              <w:ind w:right="101"/>
              <w:jc w:val="right"/>
              <w:rPr>
                <w:sz w:val="21"/>
              </w:rPr>
            </w:pPr>
            <w:r>
              <w:rPr>
                <w:spacing w:val="-2"/>
                <w:sz w:val="21"/>
              </w:rPr>
              <w:t>143,917,408.94</w:t>
            </w:r>
          </w:p>
        </w:tc>
        <w:tc>
          <w:tcPr>
            <w:tcW w:w="2766" w:type="dxa"/>
            <w:tcBorders>
              <w:top w:val="dotted" w:sz="4" w:space="0" w:color="000000"/>
              <w:left w:val="dotted" w:sz="4" w:space="0" w:color="000000"/>
              <w:bottom w:val="dotted" w:sz="4" w:space="0" w:color="000000"/>
              <w:right w:val="nil"/>
            </w:tcBorders>
          </w:tcPr>
          <w:p>
            <w:pPr>
              <w:pStyle w:val="TableParagraph"/>
              <w:spacing w:before="34"/>
              <w:ind w:right="104"/>
              <w:jc w:val="right"/>
              <w:rPr>
                <w:sz w:val="21"/>
              </w:rPr>
            </w:pPr>
            <w:r>
              <w:rPr>
                <w:spacing w:val="-2"/>
                <w:sz w:val="21"/>
              </w:rPr>
              <w:t>9,474,403.13</w:t>
            </w:r>
          </w:p>
        </w:tc>
      </w:tr>
      <w:tr>
        <w:trPr>
          <w:trHeight w:val="340" w:hRule="atLeast"/>
        </w:trPr>
        <w:tc>
          <w:tcPr>
            <w:tcW w:w="3440" w:type="dxa"/>
            <w:tcBorders>
              <w:top w:val="dotted" w:sz="4" w:space="0" w:color="000000"/>
              <w:left w:val="nil"/>
              <w:bottom w:val="dotted" w:sz="4" w:space="0" w:color="000000"/>
              <w:right w:val="dotted" w:sz="4" w:space="0" w:color="000000"/>
            </w:tcBorders>
          </w:tcPr>
          <w:p>
            <w:pPr>
              <w:pStyle w:val="TableParagraph"/>
              <w:spacing w:before="34"/>
              <w:ind w:left="122"/>
              <w:rPr>
                <w:sz w:val="21"/>
              </w:rPr>
            </w:pPr>
            <w:r>
              <w:rPr>
                <w:spacing w:val="-4"/>
                <w:sz w:val="21"/>
              </w:rPr>
              <w:t>其他应收款</w:t>
            </w:r>
          </w:p>
        </w:tc>
        <w:tc>
          <w:tcPr>
            <w:tcW w:w="2859" w:type="dxa"/>
            <w:tcBorders>
              <w:top w:val="dotted" w:sz="4" w:space="0" w:color="000000"/>
              <w:left w:val="dotted" w:sz="4" w:space="0" w:color="000000"/>
              <w:bottom w:val="dotted" w:sz="4" w:space="0" w:color="000000"/>
              <w:right w:val="dotted" w:sz="4" w:space="0" w:color="000000"/>
            </w:tcBorders>
          </w:tcPr>
          <w:p>
            <w:pPr>
              <w:pStyle w:val="TableParagraph"/>
              <w:spacing w:before="34"/>
              <w:ind w:right="101"/>
              <w:jc w:val="right"/>
              <w:rPr>
                <w:sz w:val="21"/>
              </w:rPr>
            </w:pPr>
            <w:r>
              <w:rPr>
                <w:spacing w:val="-2"/>
                <w:sz w:val="21"/>
              </w:rPr>
              <w:t>1,163,001.95</w:t>
            </w:r>
          </w:p>
        </w:tc>
        <w:tc>
          <w:tcPr>
            <w:tcW w:w="2766" w:type="dxa"/>
            <w:tcBorders>
              <w:top w:val="dotted" w:sz="4" w:space="0" w:color="000000"/>
              <w:left w:val="dotted" w:sz="4" w:space="0" w:color="000000"/>
              <w:bottom w:val="dotted" w:sz="4" w:space="0" w:color="000000"/>
              <w:right w:val="nil"/>
            </w:tcBorders>
          </w:tcPr>
          <w:p>
            <w:pPr>
              <w:pStyle w:val="TableParagraph"/>
              <w:spacing w:before="34"/>
              <w:ind w:right="104"/>
              <w:jc w:val="right"/>
              <w:rPr>
                <w:sz w:val="21"/>
              </w:rPr>
            </w:pPr>
            <w:r>
              <w:rPr>
                <w:spacing w:val="-2"/>
                <w:sz w:val="21"/>
              </w:rPr>
              <w:t>163,252.41</w:t>
            </w:r>
          </w:p>
        </w:tc>
      </w:tr>
      <w:tr>
        <w:trPr>
          <w:trHeight w:val="340" w:hRule="atLeast"/>
        </w:trPr>
        <w:tc>
          <w:tcPr>
            <w:tcW w:w="3440" w:type="dxa"/>
            <w:tcBorders>
              <w:top w:val="dotted" w:sz="4" w:space="0" w:color="000000"/>
              <w:left w:val="nil"/>
              <w:right w:val="dotted" w:sz="4" w:space="0" w:color="000000"/>
            </w:tcBorders>
          </w:tcPr>
          <w:p>
            <w:pPr>
              <w:pStyle w:val="TableParagraph"/>
              <w:spacing w:before="34"/>
              <w:ind w:right="1493"/>
              <w:jc w:val="right"/>
              <w:rPr>
                <w:sz w:val="21"/>
              </w:rPr>
            </w:pPr>
            <w:r>
              <w:rPr>
                <w:spacing w:val="-5"/>
                <w:sz w:val="21"/>
              </w:rPr>
              <w:t>合计</w:t>
            </w:r>
          </w:p>
        </w:tc>
        <w:tc>
          <w:tcPr>
            <w:tcW w:w="2859" w:type="dxa"/>
            <w:tcBorders>
              <w:top w:val="dotted" w:sz="4" w:space="0" w:color="000000"/>
              <w:left w:val="dotted" w:sz="4" w:space="0" w:color="000000"/>
              <w:right w:val="dotted" w:sz="4" w:space="0" w:color="000000"/>
            </w:tcBorders>
          </w:tcPr>
          <w:p>
            <w:pPr>
              <w:pStyle w:val="TableParagraph"/>
              <w:spacing w:before="34"/>
              <w:ind w:right="101"/>
              <w:jc w:val="right"/>
              <w:rPr>
                <w:sz w:val="21"/>
              </w:rPr>
            </w:pPr>
            <w:r>
              <w:rPr>
                <w:spacing w:val="-2"/>
                <w:sz w:val="21"/>
              </w:rPr>
              <w:t>145,080,410.89</w:t>
            </w:r>
          </w:p>
        </w:tc>
        <w:tc>
          <w:tcPr>
            <w:tcW w:w="2766" w:type="dxa"/>
            <w:tcBorders>
              <w:top w:val="dotted" w:sz="4" w:space="0" w:color="000000"/>
              <w:left w:val="dotted" w:sz="4" w:space="0" w:color="000000"/>
              <w:right w:val="nil"/>
            </w:tcBorders>
          </w:tcPr>
          <w:p>
            <w:pPr>
              <w:pStyle w:val="TableParagraph"/>
              <w:spacing w:before="34"/>
              <w:ind w:right="106"/>
              <w:jc w:val="right"/>
              <w:rPr>
                <w:sz w:val="21"/>
              </w:rPr>
            </w:pPr>
            <w:r>
              <w:rPr>
                <w:spacing w:val="-2"/>
                <w:sz w:val="21"/>
              </w:rPr>
              <w:t>9,637,655.54</w:t>
            </w:r>
          </w:p>
        </w:tc>
      </w:tr>
    </w:tbl>
    <w:p>
      <w:pPr>
        <w:pStyle w:val="BodyText"/>
        <w:spacing w:line="364" w:lineRule="auto" w:before="120"/>
        <w:ind w:left="378" w:right="888" w:firstLine="419"/>
        <w:jc w:val="both"/>
      </w:pPr>
      <w:r>
        <w:rPr>
          <w:spacing w:val="-2"/>
        </w:rPr>
        <w:t>本公司的主要客户为可口可乐等大型国际化集团公司等，该等客户具有可靠及良好的信誉，因此，本公司认为该等客户并无重大信用风险。由于本公司的客户广泛，因此没有重大的信用集</w:t>
      </w:r>
      <w:r>
        <w:rPr>
          <w:spacing w:val="-4"/>
        </w:rPr>
        <w:t>中风险。</w:t>
      </w:r>
    </w:p>
    <w:p>
      <w:pPr>
        <w:pStyle w:val="BodyText"/>
        <w:spacing w:before="120"/>
        <w:ind w:left="783"/>
      </w:pPr>
      <w:r>
        <w:rPr/>
        <w:t>（二）</w:t>
      </w:r>
      <w:r>
        <w:rPr>
          <w:spacing w:val="-2"/>
        </w:rPr>
        <w:t>流动性风险</w:t>
      </w:r>
    </w:p>
    <w:p>
      <w:pPr>
        <w:pStyle w:val="BodyText"/>
        <w:spacing w:line="364" w:lineRule="auto" w:before="139"/>
        <w:ind w:left="378" w:right="887" w:firstLine="419"/>
        <w:jc w:val="both"/>
      </w:pPr>
      <w:r>
        <w:rPr>
          <w:spacing w:val="-2"/>
        </w:rPr>
        <w:t>流动性风险，是指企业在履行以交付现金或其他金融资产的方式结算的义务时发生资金短缺的风险。本公司及各子公司负责自身的现金管理工作，包括现金盈余的短期投资和筹措贷款以应付预计现金需求 (如果借款额超过某些预设授权上限，便需获得本公司董事会的批准) 。本公司的政策是定期监控短期和长期的流动资金需求，以及是否符合借款协议的规定，以确保维持充裕的现金储备和可供随时变现的有价证券，同时获得主要金融机构承诺提供足够的备用资金，以满足短期和较长期的流动资金需求。</w:t>
      </w:r>
    </w:p>
    <w:p>
      <w:pPr>
        <w:pStyle w:val="BodyText"/>
        <w:spacing w:line="367" w:lineRule="auto"/>
        <w:ind w:left="378" w:right="888" w:firstLine="419"/>
        <w:jc w:val="both"/>
      </w:pPr>
      <w:r>
        <w:rPr>
          <w:spacing w:val="-9"/>
        </w:rPr>
        <w:t>截止 </w:t>
      </w:r>
      <w:r>
        <w:rPr>
          <w:spacing w:val="-6"/>
        </w:rPr>
        <w:t>2023</w:t>
      </w:r>
      <w:r>
        <w:rPr>
          <w:spacing w:val="-13"/>
        </w:rPr>
        <w:t> 年 </w:t>
      </w:r>
      <w:r>
        <w:rPr>
          <w:spacing w:val="-6"/>
        </w:rPr>
        <w:t>12</w:t>
      </w:r>
      <w:r>
        <w:rPr>
          <w:spacing w:val="-13"/>
        </w:rPr>
        <w:t> 月 </w:t>
      </w:r>
      <w:r>
        <w:rPr>
          <w:spacing w:val="-6"/>
        </w:rPr>
        <w:t>31</w:t>
      </w:r>
      <w:r>
        <w:rPr>
          <w:spacing w:val="-17"/>
        </w:rPr>
        <w:t> 日，本公司金融负债和表外担保项目以未折现的合同现金流量按合同剩</w:t>
      </w:r>
      <w:r>
        <w:rPr>
          <w:spacing w:val="-2"/>
        </w:rPr>
        <w:t>余期限列示如下：</w:t>
      </w:r>
    </w:p>
    <w:tbl>
      <w:tblPr>
        <w:tblW w:w="0" w:type="auto"/>
        <w:jc w:val="left"/>
        <w:tblInd w:w="2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14"/>
        <w:gridCol w:w="1146"/>
        <w:gridCol w:w="1148"/>
        <w:gridCol w:w="1146"/>
        <w:gridCol w:w="1347"/>
        <w:gridCol w:w="949"/>
        <w:gridCol w:w="1059"/>
        <w:gridCol w:w="1235"/>
      </w:tblGrid>
      <w:tr>
        <w:trPr>
          <w:trHeight w:val="340" w:hRule="atLeast"/>
        </w:trPr>
        <w:tc>
          <w:tcPr>
            <w:tcW w:w="1714" w:type="dxa"/>
            <w:vMerge w:val="restart"/>
            <w:tcBorders>
              <w:left w:val="nil"/>
              <w:bottom w:val="dotted" w:sz="4" w:space="0" w:color="000000"/>
              <w:right w:val="dotted" w:sz="4" w:space="0" w:color="000000"/>
            </w:tcBorders>
          </w:tcPr>
          <w:p>
            <w:pPr>
              <w:pStyle w:val="TableParagraph"/>
              <w:spacing w:before="47"/>
              <w:rPr>
                <w:sz w:val="15"/>
              </w:rPr>
            </w:pPr>
          </w:p>
          <w:p>
            <w:pPr>
              <w:pStyle w:val="TableParagraph"/>
              <w:spacing w:before="0"/>
              <w:ind w:left="18"/>
              <w:jc w:val="center"/>
              <w:rPr>
                <w:sz w:val="15"/>
              </w:rPr>
            </w:pPr>
            <w:r>
              <w:rPr>
                <w:spacing w:val="-5"/>
                <w:sz w:val="15"/>
              </w:rPr>
              <w:t>项目</w:t>
            </w:r>
          </w:p>
        </w:tc>
        <w:tc>
          <w:tcPr>
            <w:tcW w:w="8030" w:type="dxa"/>
            <w:gridSpan w:val="7"/>
            <w:tcBorders>
              <w:left w:val="dotted" w:sz="4" w:space="0" w:color="000000"/>
              <w:bottom w:val="dotted" w:sz="4" w:space="0" w:color="000000"/>
              <w:right w:val="nil"/>
            </w:tcBorders>
          </w:tcPr>
          <w:p>
            <w:pPr>
              <w:pStyle w:val="TableParagraph"/>
              <w:spacing w:before="66"/>
              <w:ind w:right="8"/>
              <w:jc w:val="center"/>
              <w:rPr>
                <w:sz w:val="15"/>
              </w:rPr>
            </w:pPr>
            <w:r>
              <w:rPr>
                <w:spacing w:val="-4"/>
                <w:sz w:val="15"/>
              </w:rPr>
              <w:t>期末余额</w:t>
            </w:r>
          </w:p>
        </w:tc>
      </w:tr>
      <w:tr>
        <w:trPr>
          <w:trHeight w:val="340" w:hRule="atLeast"/>
        </w:trPr>
        <w:tc>
          <w:tcPr>
            <w:tcW w:w="1714" w:type="dxa"/>
            <w:vMerge/>
            <w:tcBorders>
              <w:top w:val="nil"/>
              <w:left w:val="nil"/>
              <w:bottom w:val="dotted" w:sz="4" w:space="0" w:color="000000"/>
              <w:right w:val="dotted" w:sz="4" w:space="0" w:color="000000"/>
            </w:tcBorders>
          </w:tcPr>
          <w:p>
            <w:pPr>
              <w:rPr>
                <w:sz w:val="2"/>
                <w:szCs w:val="2"/>
              </w:rPr>
            </w:pPr>
          </w:p>
        </w:tc>
        <w:tc>
          <w:tcPr>
            <w:tcW w:w="1146" w:type="dxa"/>
            <w:tcBorders>
              <w:top w:val="dotted" w:sz="4" w:space="0" w:color="000000"/>
              <w:left w:val="dotted" w:sz="4" w:space="0" w:color="000000"/>
              <w:bottom w:val="dotted" w:sz="4" w:space="0" w:color="000000"/>
              <w:right w:val="dotted" w:sz="4" w:space="0" w:color="000000"/>
            </w:tcBorders>
          </w:tcPr>
          <w:p>
            <w:pPr>
              <w:pStyle w:val="TableParagraph"/>
              <w:spacing w:before="64"/>
              <w:ind w:left="268"/>
              <w:rPr>
                <w:sz w:val="15"/>
              </w:rPr>
            </w:pPr>
            <w:r>
              <w:rPr>
                <w:spacing w:val="-4"/>
                <w:sz w:val="15"/>
              </w:rPr>
              <w:t>即时偿还</w:t>
            </w:r>
          </w:p>
        </w:tc>
        <w:tc>
          <w:tcPr>
            <w:tcW w:w="1148" w:type="dxa"/>
            <w:tcBorders>
              <w:top w:val="dotted" w:sz="4" w:space="0" w:color="000000"/>
              <w:left w:val="dotted" w:sz="4" w:space="0" w:color="000000"/>
              <w:bottom w:val="dotted" w:sz="4" w:space="0" w:color="000000"/>
              <w:right w:val="dotted" w:sz="4" w:space="0" w:color="000000"/>
            </w:tcBorders>
          </w:tcPr>
          <w:p>
            <w:pPr>
              <w:pStyle w:val="TableParagraph"/>
              <w:spacing w:before="64"/>
              <w:ind w:left="214"/>
              <w:rPr>
                <w:sz w:val="15"/>
              </w:rPr>
            </w:pPr>
            <w:r>
              <w:rPr>
                <w:rFonts w:ascii="Arial MT" w:eastAsia="Arial MT"/>
                <w:spacing w:val="-6"/>
                <w:sz w:val="15"/>
              </w:rPr>
              <w:t>1</w:t>
            </w:r>
            <w:r>
              <w:rPr>
                <w:rFonts w:ascii="Arial MT" w:eastAsia="Arial MT"/>
                <w:spacing w:val="-1"/>
                <w:sz w:val="15"/>
              </w:rPr>
              <w:t> </w:t>
            </w:r>
            <w:r>
              <w:rPr>
                <w:spacing w:val="-7"/>
                <w:sz w:val="15"/>
              </w:rPr>
              <w:t>个月以内</w:t>
            </w:r>
          </w:p>
        </w:tc>
        <w:tc>
          <w:tcPr>
            <w:tcW w:w="1146" w:type="dxa"/>
            <w:tcBorders>
              <w:top w:val="dotted" w:sz="4" w:space="0" w:color="000000"/>
              <w:left w:val="dotted" w:sz="4" w:space="0" w:color="000000"/>
              <w:bottom w:val="dotted" w:sz="4" w:space="0" w:color="000000"/>
              <w:right w:val="dotted" w:sz="4" w:space="0" w:color="000000"/>
            </w:tcBorders>
          </w:tcPr>
          <w:p>
            <w:pPr>
              <w:pStyle w:val="TableParagraph"/>
              <w:spacing w:before="64"/>
              <w:ind w:left="307"/>
              <w:rPr>
                <w:sz w:val="15"/>
              </w:rPr>
            </w:pPr>
            <w:r>
              <w:rPr>
                <w:rFonts w:ascii="Arial MT" w:eastAsia="Arial MT"/>
                <w:w w:val="90"/>
                <w:sz w:val="15"/>
              </w:rPr>
              <w:t>1-3</w:t>
            </w:r>
            <w:r>
              <w:rPr>
                <w:rFonts w:ascii="Arial MT" w:eastAsia="Arial MT"/>
                <w:spacing w:val="-6"/>
                <w:w w:val="90"/>
                <w:sz w:val="15"/>
              </w:rPr>
              <w:t> </w:t>
            </w:r>
            <w:r>
              <w:rPr>
                <w:spacing w:val="-5"/>
                <w:w w:val="90"/>
                <w:sz w:val="15"/>
              </w:rPr>
              <w:t>个月</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before="64"/>
              <w:ind w:left="313"/>
              <w:rPr>
                <w:sz w:val="15"/>
              </w:rPr>
            </w:pPr>
            <w:r>
              <w:rPr>
                <w:rFonts w:ascii="Arial MT" w:eastAsia="Arial MT"/>
                <w:spacing w:val="-10"/>
                <w:sz w:val="15"/>
              </w:rPr>
              <w:t>3</w:t>
            </w:r>
            <w:r>
              <w:rPr>
                <w:rFonts w:ascii="Arial MT" w:eastAsia="Arial MT"/>
                <w:spacing w:val="-1"/>
                <w:sz w:val="15"/>
              </w:rPr>
              <w:t> </w:t>
            </w:r>
            <w:r>
              <w:rPr>
                <w:spacing w:val="-10"/>
                <w:sz w:val="15"/>
              </w:rPr>
              <w:t>个月</w:t>
            </w:r>
            <w:r>
              <w:rPr>
                <w:rFonts w:ascii="Arial MT" w:eastAsia="Arial MT"/>
                <w:spacing w:val="-10"/>
                <w:sz w:val="15"/>
              </w:rPr>
              <w:t>-1</w:t>
            </w:r>
            <w:r>
              <w:rPr>
                <w:rFonts w:ascii="Arial MT" w:eastAsia="Arial MT"/>
                <w:spacing w:val="-1"/>
                <w:sz w:val="15"/>
              </w:rPr>
              <w:t> </w:t>
            </w:r>
            <w:r>
              <w:rPr>
                <w:spacing w:val="-12"/>
                <w:sz w:val="15"/>
              </w:rPr>
              <w:t>年</w:t>
            </w:r>
          </w:p>
        </w:tc>
        <w:tc>
          <w:tcPr>
            <w:tcW w:w="949" w:type="dxa"/>
            <w:tcBorders>
              <w:top w:val="dotted" w:sz="4" w:space="0" w:color="000000"/>
              <w:left w:val="dotted" w:sz="4" w:space="0" w:color="000000"/>
              <w:bottom w:val="dotted" w:sz="4" w:space="0" w:color="000000"/>
              <w:right w:val="dotted" w:sz="4" w:space="0" w:color="000000"/>
            </w:tcBorders>
          </w:tcPr>
          <w:p>
            <w:pPr>
              <w:pStyle w:val="TableParagraph"/>
              <w:spacing w:before="64"/>
              <w:ind w:left="282"/>
              <w:rPr>
                <w:sz w:val="15"/>
              </w:rPr>
            </w:pPr>
            <w:r>
              <w:rPr>
                <w:rFonts w:ascii="Arial MT" w:eastAsia="Arial MT"/>
                <w:w w:val="80"/>
                <w:sz w:val="15"/>
              </w:rPr>
              <w:t>1-5</w:t>
            </w:r>
            <w:r>
              <w:rPr>
                <w:rFonts w:ascii="Arial MT" w:eastAsia="Arial MT"/>
                <w:spacing w:val="-3"/>
                <w:sz w:val="15"/>
              </w:rPr>
              <w:t> </w:t>
            </w:r>
            <w:r>
              <w:rPr>
                <w:spacing w:val="-10"/>
                <w:w w:val="80"/>
                <w:sz w:val="15"/>
              </w:rPr>
              <w:t>年</w:t>
            </w: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before="64"/>
              <w:ind w:left="240"/>
              <w:rPr>
                <w:sz w:val="15"/>
              </w:rPr>
            </w:pPr>
            <w:r>
              <w:rPr>
                <w:rFonts w:ascii="Arial MT" w:eastAsia="Arial MT"/>
                <w:spacing w:val="-6"/>
                <w:sz w:val="15"/>
              </w:rPr>
              <w:t>5</w:t>
            </w:r>
            <w:r>
              <w:rPr>
                <w:rFonts w:ascii="Arial MT" w:eastAsia="Arial MT"/>
                <w:spacing w:val="-4"/>
                <w:sz w:val="15"/>
              </w:rPr>
              <w:t> </w:t>
            </w:r>
            <w:r>
              <w:rPr>
                <w:spacing w:val="-8"/>
                <w:sz w:val="15"/>
              </w:rPr>
              <w:t>年以上</w:t>
            </w:r>
          </w:p>
        </w:tc>
        <w:tc>
          <w:tcPr>
            <w:tcW w:w="1235" w:type="dxa"/>
            <w:tcBorders>
              <w:top w:val="dotted" w:sz="4" w:space="0" w:color="000000"/>
              <w:left w:val="dotted" w:sz="4" w:space="0" w:color="000000"/>
              <w:bottom w:val="dotted" w:sz="4" w:space="0" w:color="000000"/>
              <w:right w:val="nil"/>
            </w:tcBorders>
          </w:tcPr>
          <w:p>
            <w:pPr>
              <w:pStyle w:val="TableParagraph"/>
              <w:spacing w:before="64"/>
              <w:ind w:right="12"/>
              <w:jc w:val="center"/>
              <w:rPr>
                <w:sz w:val="15"/>
              </w:rPr>
            </w:pPr>
            <w:r>
              <w:rPr>
                <w:spacing w:val="-5"/>
                <w:sz w:val="15"/>
              </w:rPr>
              <w:t>合计</w:t>
            </w:r>
          </w:p>
        </w:tc>
      </w:tr>
      <w:tr>
        <w:trPr>
          <w:trHeight w:val="340" w:hRule="atLeast"/>
        </w:trPr>
        <w:tc>
          <w:tcPr>
            <w:tcW w:w="1714" w:type="dxa"/>
            <w:tcBorders>
              <w:top w:val="dotted" w:sz="4" w:space="0" w:color="000000"/>
              <w:left w:val="nil"/>
              <w:bottom w:val="dotted" w:sz="4" w:space="0" w:color="000000"/>
              <w:right w:val="dotted" w:sz="4" w:space="0" w:color="000000"/>
            </w:tcBorders>
          </w:tcPr>
          <w:p>
            <w:pPr>
              <w:pStyle w:val="TableParagraph"/>
              <w:spacing w:before="64"/>
              <w:ind w:left="50"/>
              <w:rPr>
                <w:sz w:val="15"/>
              </w:rPr>
            </w:pPr>
            <w:r>
              <w:rPr>
                <w:spacing w:val="-4"/>
                <w:sz w:val="15"/>
              </w:rPr>
              <w:t>非衍生金融负债</w:t>
            </w:r>
          </w:p>
        </w:tc>
        <w:tc>
          <w:tcPr>
            <w:tcW w:w="1146"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148"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146"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94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235" w:type="dxa"/>
            <w:tcBorders>
              <w:top w:val="dotted" w:sz="4" w:space="0" w:color="000000"/>
              <w:left w:val="dotted" w:sz="4" w:space="0" w:color="000000"/>
              <w:bottom w:val="dotted" w:sz="4" w:space="0" w:color="000000"/>
              <w:right w:val="nil"/>
            </w:tcBorders>
          </w:tcPr>
          <w:p>
            <w:pPr>
              <w:pStyle w:val="TableParagraph"/>
              <w:spacing w:before="0"/>
              <w:rPr>
                <w:rFonts w:ascii="Times New Roman"/>
                <w:sz w:val="20"/>
              </w:rPr>
            </w:pPr>
          </w:p>
        </w:tc>
      </w:tr>
      <w:tr>
        <w:trPr>
          <w:trHeight w:val="338" w:hRule="atLeast"/>
        </w:trPr>
        <w:tc>
          <w:tcPr>
            <w:tcW w:w="1714" w:type="dxa"/>
            <w:tcBorders>
              <w:top w:val="dotted" w:sz="4" w:space="0" w:color="000000"/>
              <w:left w:val="nil"/>
              <w:bottom w:val="dotted" w:sz="4" w:space="0" w:color="000000"/>
              <w:right w:val="dotted" w:sz="4" w:space="0" w:color="000000"/>
            </w:tcBorders>
          </w:tcPr>
          <w:p>
            <w:pPr>
              <w:pStyle w:val="TableParagraph"/>
              <w:spacing w:before="64"/>
              <w:ind w:left="199"/>
              <w:rPr>
                <w:sz w:val="15"/>
              </w:rPr>
            </w:pPr>
            <w:r>
              <w:rPr>
                <w:spacing w:val="-4"/>
                <w:sz w:val="15"/>
              </w:rPr>
              <w:t>应付账款</w:t>
            </w:r>
          </w:p>
        </w:tc>
        <w:tc>
          <w:tcPr>
            <w:tcW w:w="1146" w:type="dxa"/>
            <w:tcBorders>
              <w:top w:val="dotted" w:sz="4" w:space="0" w:color="000000"/>
              <w:left w:val="dotted" w:sz="4" w:space="0" w:color="000000"/>
              <w:bottom w:val="dotted" w:sz="4" w:space="0" w:color="000000"/>
              <w:right w:val="dotted" w:sz="4" w:space="0" w:color="000000"/>
            </w:tcBorders>
          </w:tcPr>
          <w:p>
            <w:pPr>
              <w:pStyle w:val="TableParagraph"/>
              <w:spacing w:before="71"/>
              <w:ind w:right="100"/>
              <w:jc w:val="right"/>
              <w:rPr>
                <w:rFonts w:ascii="Arial MT"/>
                <w:sz w:val="15"/>
              </w:rPr>
            </w:pPr>
            <w:r>
              <w:rPr>
                <w:rFonts w:ascii="Arial MT"/>
                <w:spacing w:val="-2"/>
                <w:w w:val="90"/>
                <w:sz w:val="15"/>
              </w:rPr>
              <w:t>46,035,722.99</w:t>
            </w:r>
          </w:p>
        </w:tc>
        <w:tc>
          <w:tcPr>
            <w:tcW w:w="1148"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146"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94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235" w:type="dxa"/>
            <w:tcBorders>
              <w:top w:val="dotted" w:sz="4" w:space="0" w:color="000000"/>
              <w:left w:val="dotted" w:sz="4" w:space="0" w:color="000000"/>
              <w:bottom w:val="dotted" w:sz="4" w:space="0" w:color="000000"/>
              <w:right w:val="nil"/>
            </w:tcBorders>
          </w:tcPr>
          <w:p>
            <w:pPr>
              <w:pStyle w:val="TableParagraph"/>
              <w:spacing w:before="71"/>
              <w:ind w:right="111"/>
              <w:jc w:val="right"/>
              <w:rPr>
                <w:rFonts w:ascii="Arial MT"/>
                <w:sz w:val="15"/>
              </w:rPr>
            </w:pPr>
            <w:r>
              <w:rPr>
                <w:rFonts w:ascii="Arial MT"/>
                <w:spacing w:val="-2"/>
                <w:w w:val="90"/>
                <w:sz w:val="15"/>
              </w:rPr>
              <w:t>46,035,722.99</w:t>
            </w:r>
          </w:p>
        </w:tc>
      </w:tr>
      <w:tr>
        <w:trPr>
          <w:trHeight w:val="340" w:hRule="atLeast"/>
        </w:trPr>
        <w:tc>
          <w:tcPr>
            <w:tcW w:w="1714" w:type="dxa"/>
            <w:tcBorders>
              <w:top w:val="dotted" w:sz="4" w:space="0" w:color="000000"/>
              <w:left w:val="nil"/>
              <w:bottom w:val="dotted" w:sz="4" w:space="0" w:color="000000"/>
              <w:right w:val="dotted" w:sz="4" w:space="0" w:color="000000"/>
            </w:tcBorders>
          </w:tcPr>
          <w:p>
            <w:pPr>
              <w:pStyle w:val="TableParagraph"/>
              <w:spacing w:before="67"/>
              <w:ind w:left="199"/>
              <w:rPr>
                <w:sz w:val="15"/>
              </w:rPr>
            </w:pPr>
            <w:r>
              <w:rPr>
                <w:spacing w:val="-4"/>
                <w:sz w:val="15"/>
              </w:rPr>
              <w:t>其他应付款</w:t>
            </w:r>
          </w:p>
        </w:tc>
        <w:tc>
          <w:tcPr>
            <w:tcW w:w="1146" w:type="dxa"/>
            <w:tcBorders>
              <w:top w:val="dotted" w:sz="4" w:space="0" w:color="000000"/>
              <w:left w:val="dotted" w:sz="4" w:space="0" w:color="000000"/>
              <w:bottom w:val="dotted" w:sz="4" w:space="0" w:color="000000"/>
              <w:right w:val="dotted" w:sz="4" w:space="0" w:color="000000"/>
            </w:tcBorders>
          </w:tcPr>
          <w:p>
            <w:pPr>
              <w:pStyle w:val="TableParagraph"/>
              <w:spacing w:before="74"/>
              <w:ind w:right="99"/>
              <w:jc w:val="right"/>
              <w:rPr>
                <w:rFonts w:ascii="Arial MT"/>
                <w:sz w:val="15"/>
              </w:rPr>
            </w:pPr>
            <w:r>
              <w:rPr>
                <w:rFonts w:ascii="Arial MT"/>
                <w:spacing w:val="-2"/>
                <w:w w:val="90"/>
                <w:sz w:val="15"/>
              </w:rPr>
              <w:t>2,035,247.71</w:t>
            </w:r>
          </w:p>
        </w:tc>
        <w:tc>
          <w:tcPr>
            <w:tcW w:w="1148"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146"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94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235" w:type="dxa"/>
            <w:tcBorders>
              <w:top w:val="dotted" w:sz="4" w:space="0" w:color="000000"/>
              <w:left w:val="dotted" w:sz="4" w:space="0" w:color="000000"/>
              <w:bottom w:val="dotted" w:sz="4" w:space="0" w:color="000000"/>
              <w:right w:val="nil"/>
            </w:tcBorders>
          </w:tcPr>
          <w:p>
            <w:pPr>
              <w:pStyle w:val="TableParagraph"/>
              <w:spacing w:before="74"/>
              <w:ind w:right="111"/>
              <w:jc w:val="right"/>
              <w:rPr>
                <w:rFonts w:ascii="Arial MT"/>
                <w:sz w:val="15"/>
              </w:rPr>
            </w:pPr>
            <w:r>
              <w:rPr>
                <w:rFonts w:ascii="Arial MT"/>
                <w:spacing w:val="-2"/>
                <w:w w:val="90"/>
                <w:sz w:val="15"/>
              </w:rPr>
              <w:t>2,035,247.71</w:t>
            </w:r>
          </w:p>
        </w:tc>
      </w:tr>
      <w:tr>
        <w:trPr>
          <w:trHeight w:val="342" w:hRule="atLeast"/>
        </w:trPr>
        <w:tc>
          <w:tcPr>
            <w:tcW w:w="1714" w:type="dxa"/>
            <w:tcBorders>
              <w:top w:val="dotted" w:sz="4" w:space="0" w:color="000000"/>
              <w:left w:val="nil"/>
              <w:right w:val="dotted" w:sz="4" w:space="0" w:color="000000"/>
            </w:tcBorders>
          </w:tcPr>
          <w:p>
            <w:pPr>
              <w:pStyle w:val="TableParagraph"/>
              <w:spacing w:before="67"/>
              <w:ind w:left="199"/>
              <w:rPr>
                <w:sz w:val="15"/>
              </w:rPr>
            </w:pPr>
            <w:r>
              <w:rPr>
                <w:spacing w:val="-4"/>
                <w:sz w:val="15"/>
              </w:rPr>
              <w:t>长期应付款</w:t>
            </w:r>
          </w:p>
        </w:tc>
        <w:tc>
          <w:tcPr>
            <w:tcW w:w="1146" w:type="dxa"/>
            <w:tcBorders>
              <w:top w:val="dotted" w:sz="4" w:space="0" w:color="000000"/>
              <w:left w:val="dotted" w:sz="4" w:space="0" w:color="000000"/>
              <w:right w:val="dotted" w:sz="4" w:space="0" w:color="000000"/>
            </w:tcBorders>
          </w:tcPr>
          <w:p>
            <w:pPr>
              <w:pStyle w:val="TableParagraph"/>
              <w:spacing w:before="71"/>
              <w:ind w:right="99"/>
              <w:jc w:val="right"/>
              <w:rPr>
                <w:rFonts w:ascii="Arial MT"/>
                <w:sz w:val="15"/>
              </w:rPr>
            </w:pPr>
            <w:r>
              <w:rPr>
                <w:rFonts w:ascii="Arial MT"/>
                <w:spacing w:val="-2"/>
                <w:w w:val="90"/>
                <w:sz w:val="15"/>
              </w:rPr>
              <w:t>629,840.00</w:t>
            </w:r>
          </w:p>
        </w:tc>
        <w:tc>
          <w:tcPr>
            <w:tcW w:w="1148" w:type="dxa"/>
            <w:tcBorders>
              <w:top w:val="dotted" w:sz="4" w:space="0" w:color="000000"/>
              <w:left w:val="dotted" w:sz="4" w:space="0" w:color="000000"/>
              <w:right w:val="dotted" w:sz="4" w:space="0" w:color="000000"/>
            </w:tcBorders>
          </w:tcPr>
          <w:p>
            <w:pPr>
              <w:pStyle w:val="TableParagraph"/>
              <w:spacing w:before="0"/>
              <w:rPr>
                <w:rFonts w:ascii="Times New Roman"/>
                <w:sz w:val="20"/>
              </w:rPr>
            </w:pPr>
          </w:p>
        </w:tc>
        <w:tc>
          <w:tcPr>
            <w:tcW w:w="1146" w:type="dxa"/>
            <w:tcBorders>
              <w:top w:val="dotted" w:sz="4" w:space="0" w:color="000000"/>
              <w:left w:val="dotted" w:sz="4" w:space="0" w:color="000000"/>
              <w:right w:val="dotted" w:sz="4" w:space="0" w:color="000000"/>
            </w:tcBorders>
          </w:tcPr>
          <w:p>
            <w:pPr>
              <w:pStyle w:val="TableParagraph"/>
              <w:spacing w:before="0"/>
              <w:rPr>
                <w:rFonts w:ascii="Times New Roman"/>
                <w:sz w:val="20"/>
              </w:rPr>
            </w:pPr>
          </w:p>
        </w:tc>
        <w:tc>
          <w:tcPr>
            <w:tcW w:w="1347" w:type="dxa"/>
            <w:tcBorders>
              <w:top w:val="dotted" w:sz="4" w:space="0" w:color="000000"/>
              <w:left w:val="dotted" w:sz="4" w:space="0" w:color="000000"/>
              <w:right w:val="dotted" w:sz="4" w:space="0" w:color="000000"/>
            </w:tcBorders>
          </w:tcPr>
          <w:p>
            <w:pPr>
              <w:pStyle w:val="TableParagraph"/>
              <w:spacing w:before="0"/>
              <w:rPr>
                <w:rFonts w:ascii="Times New Roman"/>
                <w:sz w:val="20"/>
              </w:rPr>
            </w:pPr>
          </w:p>
        </w:tc>
        <w:tc>
          <w:tcPr>
            <w:tcW w:w="949" w:type="dxa"/>
            <w:tcBorders>
              <w:top w:val="dotted" w:sz="4" w:space="0" w:color="000000"/>
              <w:left w:val="dotted" w:sz="4" w:space="0" w:color="000000"/>
              <w:right w:val="dotted" w:sz="4" w:space="0" w:color="000000"/>
            </w:tcBorders>
          </w:tcPr>
          <w:p>
            <w:pPr>
              <w:pStyle w:val="TableParagraph"/>
              <w:spacing w:before="0"/>
              <w:rPr>
                <w:rFonts w:ascii="Times New Roman"/>
                <w:sz w:val="20"/>
              </w:rPr>
            </w:pPr>
          </w:p>
        </w:tc>
        <w:tc>
          <w:tcPr>
            <w:tcW w:w="1059" w:type="dxa"/>
            <w:tcBorders>
              <w:top w:val="dotted" w:sz="4" w:space="0" w:color="000000"/>
              <w:left w:val="dotted" w:sz="4" w:space="0" w:color="000000"/>
              <w:right w:val="dotted" w:sz="4" w:space="0" w:color="000000"/>
            </w:tcBorders>
          </w:tcPr>
          <w:p>
            <w:pPr>
              <w:pStyle w:val="TableParagraph"/>
              <w:spacing w:before="71"/>
              <w:ind w:left="224"/>
              <w:rPr>
                <w:rFonts w:ascii="Arial MT"/>
                <w:sz w:val="15"/>
              </w:rPr>
            </w:pPr>
            <w:r>
              <w:rPr>
                <w:rFonts w:ascii="Arial MT"/>
                <w:spacing w:val="-2"/>
                <w:w w:val="90"/>
                <w:sz w:val="15"/>
              </w:rPr>
              <w:t>1,062,783.00</w:t>
            </w:r>
          </w:p>
        </w:tc>
        <w:tc>
          <w:tcPr>
            <w:tcW w:w="1235" w:type="dxa"/>
            <w:tcBorders>
              <w:top w:val="dotted" w:sz="4" w:space="0" w:color="000000"/>
              <w:left w:val="dotted" w:sz="4" w:space="0" w:color="000000"/>
              <w:right w:val="nil"/>
            </w:tcBorders>
          </w:tcPr>
          <w:p>
            <w:pPr>
              <w:pStyle w:val="TableParagraph"/>
              <w:spacing w:before="71"/>
              <w:ind w:right="111"/>
              <w:jc w:val="right"/>
              <w:rPr>
                <w:rFonts w:ascii="Arial MT"/>
                <w:sz w:val="15"/>
              </w:rPr>
            </w:pPr>
            <w:r>
              <w:rPr>
                <w:rFonts w:ascii="Arial MT"/>
                <w:spacing w:val="-2"/>
                <w:w w:val="90"/>
                <w:sz w:val="15"/>
              </w:rPr>
              <w:t>1,692,623.00</w:t>
            </w:r>
          </w:p>
        </w:tc>
      </w:tr>
    </w:tbl>
    <w:p>
      <w:pPr>
        <w:spacing w:after="0"/>
        <w:jc w:val="right"/>
        <w:rPr>
          <w:rFonts w:ascii="Arial MT"/>
          <w:sz w:val="15"/>
        </w:rPr>
        <w:sectPr>
          <w:pgSz w:w="11910" w:h="16840"/>
          <w:pgMar w:header="882" w:footer="975" w:top="1460" w:bottom="1160" w:left="1420" w:right="380"/>
        </w:sectPr>
      </w:pPr>
    </w:p>
    <w:p>
      <w:pPr>
        <w:pStyle w:val="BodyText"/>
        <w:spacing w:before="9"/>
        <w:rPr>
          <w:sz w:val="4"/>
        </w:rPr>
      </w:pPr>
    </w:p>
    <w:tbl>
      <w:tblPr>
        <w:tblW w:w="0" w:type="auto"/>
        <w:jc w:val="left"/>
        <w:tblInd w:w="2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14"/>
        <w:gridCol w:w="1146"/>
        <w:gridCol w:w="1148"/>
        <w:gridCol w:w="1146"/>
        <w:gridCol w:w="1347"/>
        <w:gridCol w:w="949"/>
        <w:gridCol w:w="1059"/>
        <w:gridCol w:w="1235"/>
      </w:tblGrid>
      <w:tr>
        <w:trPr>
          <w:trHeight w:val="342" w:hRule="atLeast"/>
        </w:trPr>
        <w:tc>
          <w:tcPr>
            <w:tcW w:w="1714" w:type="dxa"/>
            <w:vMerge w:val="restart"/>
            <w:tcBorders>
              <w:left w:val="nil"/>
              <w:bottom w:val="dotted" w:sz="4" w:space="0" w:color="000000"/>
              <w:right w:val="dotted" w:sz="4" w:space="0" w:color="000000"/>
            </w:tcBorders>
          </w:tcPr>
          <w:p>
            <w:pPr>
              <w:pStyle w:val="TableParagraph"/>
              <w:spacing w:before="58"/>
              <w:rPr>
                <w:sz w:val="15"/>
              </w:rPr>
            </w:pPr>
          </w:p>
          <w:p>
            <w:pPr>
              <w:pStyle w:val="TableParagraph"/>
              <w:spacing w:before="0"/>
              <w:ind w:left="18"/>
              <w:jc w:val="center"/>
              <w:rPr>
                <w:sz w:val="15"/>
              </w:rPr>
            </w:pPr>
            <w:r>
              <w:rPr>
                <w:spacing w:val="-5"/>
                <w:sz w:val="15"/>
              </w:rPr>
              <w:t>项目</w:t>
            </w:r>
          </w:p>
        </w:tc>
        <w:tc>
          <w:tcPr>
            <w:tcW w:w="8030" w:type="dxa"/>
            <w:gridSpan w:val="7"/>
            <w:tcBorders>
              <w:left w:val="dotted" w:sz="4" w:space="0" w:color="000000"/>
              <w:bottom w:val="dotted" w:sz="4" w:space="0" w:color="000000"/>
              <w:right w:val="nil"/>
            </w:tcBorders>
          </w:tcPr>
          <w:p>
            <w:pPr>
              <w:pStyle w:val="TableParagraph"/>
              <w:spacing w:before="75"/>
              <w:ind w:right="8"/>
              <w:jc w:val="center"/>
              <w:rPr>
                <w:sz w:val="15"/>
              </w:rPr>
            </w:pPr>
            <w:r>
              <w:rPr>
                <w:spacing w:val="-4"/>
                <w:sz w:val="15"/>
              </w:rPr>
              <w:t>期末余额</w:t>
            </w:r>
          </w:p>
        </w:tc>
      </w:tr>
      <w:tr>
        <w:trPr>
          <w:trHeight w:val="337" w:hRule="atLeast"/>
        </w:trPr>
        <w:tc>
          <w:tcPr>
            <w:tcW w:w="1714" w:type="dxa"/>
            <w:vMerge/>
            <w:tcBorders>
              <w:top w:val="nil"/>
              <w:left w:val="nil"/>
              <w:bottom w:val="dotted" w:sz="4" w:space="0" w:color="000000"/>
              <w:right w:val="dotted" w:sz="4" w:space="0" w:color="000000"/>
            </w:tcBorders>
          </w:tcPr>
          <w:p>
            <w:pPr>
              <w:rPr>
                <w:sz w:val="2"/>
                <w:szCs w:val="2"/>
              </w:rPr>
            </w:pPr>
          </w:p>
        </w:tc>
        <w:tc>
          <w:tcPr>
            <w:tcW w:w="1146" w:type="dxa"/>
            <w:tcBorders>
              <w:top w:val="dotted" w:sz="4" w:space="0" w:color="000000"/>
              <w:left w:val="dotted" w:sz="4" w:space="0" w:color="000000"/>
              <w:bottom w:val="dotted" w:sz="4" w:space="0" w:color="000000"/>
              <w:right w:val="dotted" w:sz="4" w:space="0" w:color="000000"/>
            </w:tcBorders>
          </w:tcPr>
          <w:p>
            <w:pPr>
              <w:pStyle w:val="TableParagraph"/>
              <w:spacing w:before="73"/>
              <w:ind w:left="268"/>
              <w:rPr>
                <w:sz w:val="15"/>
              </w:rPr>
            </w:pPr>
            <w:r>
              <w:rPr>
                <w:spacing w:val="-4"/>
                <w:sz w:val="15"/>
              </w:rPr>
              <w:t>即时偿还</w:t>
            </w:r>
          </w:p>
        </w:tc>
        <w:tc>
          <w:tcPr>
            <w:tcW w:w="1148" w:type="dxa"/>
            <w:tcBorders>
              <w:top w:val="dotted" w:sz="4" w:space="0" w:color="000000"/>
              <w:left w:val="dotted" w:sz="4" w:space="0" w:color="000000"/>
              <w:bottom w:val="dotted" w:sz="4" w:space="0" w:color="000000"/>
              <w:right w:val="dotted" w:sz="4" w:space="0" w:color="000000"/>
            </w:tcBorders>
          </w:tcPr>
          <w:p>
            <w:pPr>
              <w:pStyle w:val="TableParagraph"/>
              <w:spacing w:before="73"/>
              <w:ind w:left="214"/>
              <w:rPr>
                <w:sz w:val="15"/>
              </w:rPr>
            </w:pPr>
            <w:r>
              <w:rPr>
                <w:rFonts w:ascii="Arial MT" w:eastAsia="Arial MT"/>
                <w:spacing w:val="-6"/>
                <w:sz w:val="15"/>
              </w:rPr>
              <w:t>1</w:t>
            </w:r>
            <w:r>
              <w:rPr>
                <w:rFonts w:ascii="Arial MT" w:eastAsia="Arial MT"/>
                <w:spacing w:val="-1"/>
                <w:sz w:val="15"/>
              </w:rPr>
              <w:t> </w:t>
            </w:r>
            <w:r>
              <w:rPr>
                <w:spacing w:val="-7"/>
                <w:sz w:val="15"/>
              </w:rPr>
              <w:t>个月以内</w:t>
            </w:r>
          </w:p>
        </w:tc>
        <w:tc>
          <w:tcPr>
            <w:tcW w:w="1146" w:type="dxa"/>
            <w:tcBorders>
              <w:top w:val="dotted" w:sz="4" w:space="0" w:color="000000"/>
              <w:left w:val="dotted" w:sz="4" w:space="0" w:color="000000"/>
              <w:bottom w:val="dotted" w:sz="4" w:space="0" w:color="000000"/>
              <w:right w:val="dotted" w:sz="4" w:space="0" w:color="000000"/>
            </w:tcBorders>
          </w:tcPr>
          <w:p>
            <w:pPr>
              <w:pStyle w:val="TableParagraph"/>
              <w:spacing w:before="73"/>
              <w:ind w:left="307"/>
              <w:rPr>
                <w:sz w:val="15"/>
              </w:rPr>
            </w:pPr>
            <w:r>
              <w:rPr>
                <w:rFonts w:ascii="Arial MT" w:eastAsia="Arial MT"/>
                <w:w w:val="90"/>
                <w:sz w:val="15"/>
              </w:rPr>
              <w:t>1-3</w:t>
            </w:r>
            <w:r>
              <w:rPr>
                <w:rFonts w:ascii="Arial MT" w:eastAsia="Arial MT"/>
                <w:spacing w:val="-6"/>
                <w:w w:val="90"/>
                <w:sz w:val="15"/>
              </w:rPr>
              <w:t> </w:t>
            </w:r>
            <w:r>
              <w:rPr>
                <w:spacing w:val="-5"/>
                <w:w w:val="90"/>
                <w:sz w:val="15"/>
              </w:rPr>
              <w:t>个月</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before="73"/>
              <w:ind w:left="313"/>
              <w:rPr>
                <w:sz w:val="15"/>
              </w:rPr>
            </w:pPr>
            <w:r>
              <w:rPr>
                <w:rFonts w:ascii="Arial MT" w:eastAsia="Arial MT"/>
                <w:spacing w:val="-10"/>
                <w:sz w:val="15"/>
              </w:rPr>
              <w:t>3</w:t>
            </w:r>
            <w:r>
              <w:rPr>
                <w:rFonts w:ascii="Arial MT" w:eastAsia="Arial MT"/>
                <w:spacing w:val="-1"/>
                <w:sz w:val="15"/>
              </w:rPr>
              <w:t> </w:t>
            </w:r>
            <w:r>
              <w:rPr>
                <w:spacing w:val="-10"/>
                <w:sz w:val="15"/>
              </w:rPr>
              <w:t>个月</w:t>
            </w:r>
            <w:r>
              <w:rPr>
                <w:rFonts w:ascii="Arial MT" w:eastAsia="Arial MT"/>
                <w:spacing w:val="-10"/>
                <w:sz w:val="15"/>
              </w:rPr>
              <w:t>-1</w:t>
            </w:r>
            <w:r>
              <w:rPr>
                <w:rFonts w:ascii="Arial MT" w:eastAsia="Arial MT"/>
                <w:spacing w:val="-1"/>
                <w:sz w:val="15"/>
              </w:rPr>
              <w:t> </w:t>
            </w:r>
            <w:r>
              <w:rPr>
                <w:spacing w:val="-12"/>
                <w:sz w:val="15"/>
              </w:rPr>
              <w:t>年</w:t>
            </w:r>
          </w:p>
        </w:tc>
        <w:tc>
          <w:tcPr>
            <w:tcW w:w="949" w:type="dxa"/>
            <w:tcBorders>
              <w:top w:val="dotted" w:sz="4" w:space="0" w:color="000000"/>
              <w:left w:val="dotted" w:sz="4" w:space="0" w:color="000000"/>
              <w:bottom w:val="dotted" w:sz="4" w:space="0" w:color="000000"/>
              <w:right w:val="dotted" w:sz="4" w:space="0" w:color="000000"/>
            </w:tcBorders>
          </w:tcPr>
          <w:p>
            <w:pPr>
              <w:pStyle w:val="TableParagraph"/>
              <w:spacing w:before="73"/>
              <w:ind w:left="282"/>
              <w:rPr>
                <w:sz w:val="15"/>
              </w:rPr>
            </w:pPr>
            <w:r>
              <w:rPr>
                <w:rFonts w:ascii="Arial MT" w:eastAsia="Arial MT"/>
                <w:w w:val="80"/>
                <w:sz w:val="15"/>
              </w:rPr>
              <w:t>1-5</w:t>
            </w:r>
            <w:r>
              <w:rPr>
                <w:rFonts w:ascii="Arial MT" w:eastAsia="Arial MT"/>
                <w:spacing w:val="-3"/>
                <w:sz w:val="15"/>
              </w:rPr>
              <w:t> </w:t>
            </w:r>
            <w:r>
              <w:rPr>
                <w:spacing w:val="-10"/>
                <w:w w:val="80"/>
                <w:sz w:val="15"/>
              </w:rPr>
              <w:t>年</w:t>
            </w: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before="73"/>
              <w:ind w:left="240"/>
              <w:rPr>
                <w:sz w:val="15"/>
              </w:rPr>
            </w:pPr>
            <w:r>
              <w:rPr>
                <w:rFonts w:ascii="Arial MT" w:eastAsia="Arial MT"/>
                <w:spacing w:val="-6"/>
                <w:sz w:val="15"/>
              </w:rPr>
              <w:t>5</w:t>
            </w:r>
            <w:r>
              <w:rPr>
                <w:rFonts w:ascii="Arial MT" w:eastAsia="Arial MT"/>
                <w:spacing w:val="-4"/>
                <w:sz w:val="15"/>
              </w:rPr>
              <w:t> </w:t>
            </w:r>
            <w:r>
              <w:rPr>
                <w:spacing w:val="-8"/>
                <w:sz w:val="15"/>
              </w:rPr>
              <w:t>年以上</w:t>
            </w:r>
          </w:p>
        </w:tc>
        <w:tc>
          <w:tcPr>
            <w:tcW w:w="1235" w:type="dxa"/>
            <w:tcBorders>
              <w:top w:val="dotted" w:sz="4" w:space="0" w:color="000000"/>
              <w:left w:val="dotted" w:sz="4" w:space="0" w:color="000000"/>
              <w:bottom w:val="dotted" w:sz="4" w:space="0" w:color="000000"/>
              <w:right w:val="nil"/>
            </w:tcBorders>
          </w:tcPr>
          <w:p>
            <w:pPr>
              <w:pStyle w:val="TableParagraph"/>
              <w:spacing w:before="73"/>
              <w:ind w:right="12"/>
              <w:jc w:val="center"/>
              <w:rPr>
                <w:sz w:val="15"/>
              </w:rPr>
            </w:pPr>
            <w:r>
              <w:rPr>
                <w:spacing w:val="-5"/>
                <w:sz w:val="15"/>
              </w:rPr>
              <w:t>合计</w:t>
            </w:r>
          </w:p>
        </w:tc>
      </w:tr>
      <w:tr>
        <w:trPr>
          <w:trHeight w:val="340" w:hRule="atLeast"/>
        </w:trPr>
        <w:tc>
          <w:tcPr>
            <w:tcW w:w="1714" w:type="dxa"/>
            <w:tcBorders>
              <w:top w:val="dotted" w:sz="4" w:space="0" w:color="000000"/>
              <w:left w:val="nil"/>
              <w:bottom w:val="dotted" w:sz="4" w:space="0" w:color="000000"/>
              <w:right w:val="dotted" w:sz="4" w:space="0" w:color="000000"/>
            </w:tcBorders>
          </w:tcPr>
          <w:p>
            <w:pPr>
              <w:pStyle w:val="TableParagraph"/>
              <w:spacing w:before="75"/>
              <w:ind w:left="50"/>
              <w:rPr>
                <w:sz w:val="15"/>
              </w:rPr>
            </w:pPr>
            <w:r>
              <w:rPr>
                <w:spacing w:val="-3"/>
                <w:sz w:val="15"/>
              </w:rPr>
              <w:t>非衍生金融负债小计</w:t>
            </w:r>
          </w:p>
        </w:tc>
        <w:tc>
          <w:tcPr>
            <w:tcW w:w="1146" w:type="dxa"/>
            <w:tcBorders>
              <w:top w:val="dotted" w:sz="4" w:space="0" w:color="000000"/>
              <w:left w:val="dotted" w:sz="4" w:space="0" w:color="000000"/>
              <w:bottom w:val="dotted" w:sz="4" w:space="0" w:color="000000"/>
              <w:right w:val="dotted" w:sz="4" w:space="0" w:color="000000"/>
            </w:tcBorders>
          </w:tcPr>
          <w:p>
            <w:pPr>
              <w:pStyle w:val="TableParagraph"/>
              <w:spacing w:before="82"/>
              <w:ind w:left="313"/>
              <w:rPr>
                <w:rFonts w:ascii="Arial MT"/>
                <w:sz w:val="15"/>
              </w:rPr>
            </w:pPr>
            <w:r>
              <w:rPr>
                <w:rFonts w:ascii="Arial MT"/>
                <w:spacing w:val="-2"/>
                <w:w w:val="90"/>
                <w:sz w:val="15"/>
              </w:rPr>
              <w:t>48,700,810.7</w:t>
            </w:r>
          </w:p>
        </w:tc>
        <w:tc>
          <w:tcPr>
            <w:tcW w:w="1148"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46"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4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before="82"/>
              <w:ind w:left="224"/>
              <w:rPr>
                <w:rFonts w:ascii="Arial MT"/>
                <w:sz w:val="15"/>
              </w:rPr>
            </w:pPr>
            <w:r>
              <w:rPr>
                <w:rFonts w:ascii="Arial MT"/>
                <w:spacing w:val="-2"/>
                <w:w w:val="90"/>
                <w:sz w:val="15"/>
              </w:rPr>
              <w:t>1,062,783.00</w:t>
            </w:r>
          </w:p>
        </w:tc>
        <w:tc>
          <w:tcPr>
            <w:tcW w:w="1235" w:type="dxa"/>
            <w:tcBorders>
              <w:top w:val="dotted" w:sz="4" w:space="0" w:color="000000"/>
              <w:left w:val="dotted" w:sz="4" w:space="0" w:color="000000"/>
              <w:bottom w:val="dotted" w:sz="4" w:space="0" w:color="000000"/>
              <w:right w:val="nil"/>
            </w:tcBorders>
          </w:tcPr>
          <w:p>
            <w:pPr>
              <w:pStyle w:val="TableParagraph"/>
              <w:spacing w:before="82"/>
              <w:ind w:right="113"/>
              <w:jc w:val="right"/>
              <w:rPr>
                <w:rFonts w:ascii="Arial MT"/>
                <w:sz w:val="15"/>
              </w:rPr>
            </w:pPr>
            <w:r>
              <w:rPr>
                <w:rFonts w:ascii="Arial MT"/>
                <w:spacing w:val="-2"/>
                <w:w w:val="90"/>
                <w:sz w:val="15"/>
              </w:rPr>
              <w:t>49,763,593.7</w:t>
            </w:r>
          </w:p>
        </w:tc>
      </w:tr>
      <w:tr>
        <w:trPr>
          <w:trHeight w:val="342" w:hRule="atLeast"/>
        </w:trPr>
        <w:tc>
          <w:tcPr>
            <w:tcW w:w="1714" w:type="dxa"/>
            <w:tcBorders>
              <w:top w:val="dotted" w:sz="4" w:space="0" w:color="000000"/>
              <w:left w:val="nil"/>
              <w:right w:val="dotted" w:sz="4" w:space="0" w:color="000000"/>
            </w:tcBorders>
          </w:tcPr>
          <w:p>
            <w:pPr>
              <w:pStyle w:val="TableParagraph"/>
              <w:spacing w:before="75"/>
              <w:ind w:left="18"/>
              <w:jc w:val="center"/>
              <w:rPr>
                <w:sz w:val="15"/>
              </w:rPr>
            </w:pPr>
            <w:r>
              <w:rPr>
                <w:spacing w:val="-5"/>
                <w:sz w:val="15"/>
              </w:rPr>
              <w:t>合计</w:t>
            </w:r>
          </w:p>
        </w:tc>
        <w:tc>
          <w:tcPr>
            <w:tcW w:w="1146" w:type="dxa"/>
            <w:tcBorders>
              <w:top w:val="dotted" w:sz="4" w:space="0" w:color="000000"/>
              <w:left w:val="dotted" w:sz="4" w:space="0" w:color="000000"/>
              <w:right w:val="dotted" w:sz="4" w:space="0" w:color="000000"/>
            </w:tcBorders>
          </w:tcPr>
          <w:p>
            <w:pPr>
              <w:pStyle w:val="TableParagraph"/>
              <w:spacing w:before="80"/>
              <w:ind w:left="313"/>
              <w:rPr>
                <w:rFonts w:ascii="Arial MT"/>
                <w:sz w:val="15"/>
              </w:rPr>
            </w:pPr>
            <w:r>
              <w:rPr>
                <w:rFonts w:ascii="Arial MT"/>
                <w:spacing w:val="-2"/>
                <w:w w:val="90"/>
                <w:sz w:val="15"/>
              </w:rPr>
              <w:t>48,700,810.7</w:t>
            </w:r>
          </w:p>
        </w:tc>
        <w:tc>
          <w:tcPr>
            <w:tcW w:w="1148" w:type="dxa"/>
            <w:tcBorders>
              <w:top w:val="dotted" w:sz="4" w:space="0" w:color="000000"/>
              <w:left w:val="dotted" w:sz="4" w:space="0" w:color="000000"/>
              <w:right w:val="dotted" w:sz="4" w:space="0" w:color="000000"/>
            </w:tcBorders>
          </w:tcPr>
          <w:p>
            <w:pPr>
              <w:pStyle w:val="TableParagraph"/>
              <w:spacing w:before="0"/>
              <w:rPr>
                <w:rFonts w:ascii="Times New Roman"/>
                <w:sz w:val="18"/>
              </w:rPr>
            </w:pPr>
          </w:p>
        </w:tc>
        <w:tc>
          <w:tcPr>
            <w:tcW w:w="1146" w:type="dxa"/>
            <w:tcBorders>
              <w:top w:val="dotted" w:sz="4" w:space="0" w:color="000000"/>
              <w:left w:val="dotted" w:sz="4" w:space="0" w:color="000000"/>
              <w:right w:val="dotted" w:sz="4" w:space="0" w:color="000000"/>
            </w:tcBorders>
          </w:tcPr>
          <w:p>
            <w:pPr>
              <w:pStyle w:val="TableParagraph"/>
              <w:spacing w:before="0"/>
              <w:rPr>
                <w:rFonts w:ascii="Times New Roman"/>
                <w:sz w:val="18"/>
              </w:rPr>
            </w:pPr>
          </w:p>
        </w:tc>
        <w:tc>
          <w:tcPr>
            <w:tcW w:w="1347" w:type="dxa"/>
            <w:tcBorders>
              <w:top w:val="dotted" w:sz="4" w:space="0" w:color="000000"/>
              <w:left w:val="dotted" w:sz="4" w:space="0" w:color="000000"/>
              <w:right w:val="dotted" w:sz="4" w:space="0" w:color="000000"/>
            </w:tcBorders>
          </w:tcPr>
          <w:p>
            <w:pPr>
              <w:pStyle w:val="TableParagraph"/>
              <w:spacing w:before="0"/>
              <w:rPr>
                <w:rFonts w:ascii="Times New Roman"/>
                <w:sz w:val="18"/>
              </w:rPr>
            </w:pPr>
          </w:p>
        </w:tc>
        <w:tc>
          <w:tcPr>
            <w:tcW w:w="949" w:type="dxa"/>
            <w:tcBorders>
              <w:top w:val="dotted" w:sz="4" w:space="0" w:color="000000"/>
              <w:left w:val="dotted" w:sz="4" w:space="0" w:color="000000"/>
              <w:right w:val="dotted" w:sz="4" w:space="0" w:color="000000"/>
            </w:tcBorders>
          </w:tcPr>
          <w:p>
            <w:pPr>
              <w:pStyle w:val="TableParagraph"/>
              <w:spacing w:before="0"/>
              <w:rPr>
                <w:rFonts w:ascii="Times New Roman"/>
                <w:sz w:val="18"/>
              </w:rPr>
            </w:pPr>
          </w:p>
        </w:tc>
        <w:tc>
          <w:tcPr>
            <w:tcW w:w="1059" w:type="dxa"/>
            <w:tcBorders>
              <w:top w:val="dotted" w:sz="4" w:space="0" w:color="000000"/>
              <w:left w:val="dotted" w:sz="4" w:space="0" w:color="000000"/>
              <w:right w:val="dotted" w:sz="4" w:space="0" w:color="000000"/>
            </w:tcBorders>
          </w:tcPr>
          <w:p>
            <w:pPr>
              <w:pStyle w:val="TableParagraph"/>
              <w:spacing w:before="80"/>
              <w:ind w:left="224"/>
              <w:rPr>
                <w:rFonts w:ascii="Arial MT"/>
                <w:sz w:val="15"/>
              </w:rPr>
            </w:pPr>
            <w:r>
              <w:rPr>
                <w:rFonts w:ascii="Arial MT"/>
                <w:spacing w:val="-2"/>
                <w:w w:val="90"/>
                <w:sz w:val="15"/>
              </w:rPr>
              <w:t>1,062,783.00</w:t>
            </w:r>
          </w:p>
        </w:tc>
        <w:tc>
          <w:tcPr>
            <w:tcW w:w="1235" w:type="dxa"/>
            <w:tcBorders>
              <w:top w:val="dotted" w:sz="4" w:space="0" w:color="000000"/>
              <w:left w:val="dotted" w:sz="4" w:space="0" w:color="000000"/>
              <w:right w:val="nil"/>
            </w:tcBorders>
          </w:tcPr>
          <w:p>
            <w:pPr>
              <w:pStyle w:val="TableParagraph"/>
              <w:spacing w:before="80"/>
              <w:ind w:right="113"/>
              <w:jc w:val="right"/>
              <w:rPr>
                <w:rFonts w:ascii="Arial MT"/>
                <w:sz w:val="15"/>
              </w:rPr>
            </w:pPr>
            <w:r>
              <w:rPr>
                <w:rFonts w:ascii="Arial MT"/>
                <w:spacing w:val="-2"/>
                <w:w w:val="90"/>
                <w:sz w:val="15"/>
              </w:rPr>
              <w:t>49,763,593.7</w:t>
            </w:r>
          </w:p>
        </w:tc>
      </w:tr>
    </w:tbl>
    <w:p>
      <w:pPr>
        <w:pStyle w:val="BodyText"/>
        <w:spacing w:before="122"/>
        <w:ind w:left="805"/>
      </w:pPr>
      <w:r>
        <w:rPr/>
        <w:t>（三）</w:t>
      </w:r>
      <w:r>
        <w:rPr>
          <w:spacing w:val="-3"/>
        </w:rPr>
        <w:t>市场风险</w:t>
      </w:r>
    </w:p>
    <w:p>
      <w:pPr>
        <w:pStyle w:val="ListParagraph"/>
        <w:numPr>
          <w:ilvl w:val="0"/>
          <w:numId w:val="116"/>
        </w:numPr>
        <w:tabs>
          <w:tab w:pos="1217" w:val="left" w:leader="none"/>
        </w:tabs>
        <w:spacing w:line="240" w:lineRule="auto" w:before="139" w:after="0"/>
        <w:ind w:left="1217" w:right="0" w:hanging="419"/>
        <w:jc w:val="both"/>
        <w:rPr>
          <w:sz w:val="21"/>
        </w:rPr>
      </w:pPr>
      <w:r>
        <w:rPr>
          <w:spacing w:val="-3"/>
          <w:sz w:val="21"/>
        </w:rPr>
        <w:t>汇率风险</w:t>
      </w:r>
    </w:p>
    <w:p>
      <w:pPr>
        <w:pStyle w:val="BodyText"/>
        <w:spacing w:line="364" w:lineRule="auto" w:before="139"/>
        <w:ind w:left="378" w:right="888" w:firstLine="419"/>
        <w:jc w:val="both"/>
      </w:pPr>
      <w:r>
        <w:rPr>
          <w:spacing w:val="-2"/>
        </w:rPr>
        <w:t>本公司的主要经营位于中国境内，主要业务以人民币结算。但本公司已确认的外币资产和负债及未来的外币交易（外币资产和负债及外币交易的计价货币主要为美元和港币）依然存在汇率风险。本公司财务部门负责监控公司外币交易和外币资产及负债的规模，以最大程度降低面临的汇率风险；为此，本公司会以签署远期结售汇合约来达到规避汇率风险的目的。</w:t>
      </w:r>
    </w:p>
    <w:p>
      <w:pPr>
        <w:pStyle w:val="ListParagraph"/>
        <w:numPr>
          <w:ilvl w:val="0"/>
          <w:numId w:val="117"/>
        </w:numPr>
        <w:tabs>
          <w:tab w:pos="1323" w:val="left" w:leader="none"/>
        </w:tabs>
        <w:spacing w:line="268" w:lineRule="exact" w:before="0" w:after="0"/>
        <w:ind w:left="1323" w:right="0" w:hanging="525"/>
        <w:jc w:val="left"/>
        <w:rPr>
          <w:sz w:val="21"/>
        </w:rPr>
      </w:pPr>
      <w:r>
        <w:rPr>
          <w:spacing w:val="-3"/>
          <w:sz w:val="21"/>
        </w:rPr>
        <w:t>本年度公司签署的远期外汇合约或货币互换合约情况如下：</w:t>
      </w:r>
    </w:p>
    <w:p>
      <w:pPr>
        <w:pStyle w:val="BodyText"/>
        <w:spacing w:line="364" w:lineRule="auto" w:before="139"/>
        <w:ind w:left="378" w:right="887" w:firstLine="419"/>
        <w:jc w:val="both"/>
      </w:pPr>
      <w:r>
        <w:rPr>
          <w:spacing w:val="-2"/>
        </w:rPr>
        <w:t>本公司重视对汇率风险管理政策和策略的研究，为规避应收出口货款的汇率风险，本公司与</w:t>
      </w:r>
      <w:r>
        <w:rPr>
          <w:spacing w:val="-13"/>
        </w:rPr>
        <w:t>银行已签订若干远期外汇合同。确认交易性金融资产的远期外汇合同于 </w:t>
      </w:r>
      <w:r>
        <w:rPr>
          <w:spacing w:val="-6"/>
        </w:rPr>
        <w:t>2023</w:t>
      </w:r>
      <w:r>
        <w:rPr>
          <w:spacing w:val="-11"/>
        </w:rPr>
        <w:t> 年 </w:t>
      </w:r>
      <w:r>
        <w:rPr>
          <w:spacing w:val="-6"/>
        </w:rPr>
        <w:t>12</w:t>
      </w:r>
      <w:r>
        <w:rPr>
          <w:spacing w:val="-12"/>
        </w:rPr>
        <w:t> 月 </w:t>
      </w:r>
      <w:r>
        <w:rPr>
          <w:spacing w:val="-6"/>
        </w:rPr>
        <w:t>31</w:t>
      </w:r>
      <w:r>
        <w:rPr>
          <w:spacing w:val="-9"/>
        </w:rPr>
        <w:t> 日之前均</w:t>
      </w:r>
      <w:r>
        <w:rPr>
          <w:spacing w:val="-3"/>
        </w:rPr>
        <w:t>已到期。交易性金融资产公允价值变动已计入损益，本附注“七、注释 </w:t>
      </w:r>
      <w:r>
        <w:rPr>
          <w:spacing w:val="-2"/>
        </w:rPr>
        <w:t>2.交易性融资产”相关内容。同时随着国际市场占有份额的不断提升，若发生人民币升值等本公司不可控制的风险时，本公司将通过调整销售政策降低由此带来的风险。</w:t>
      </w:r>
    </w:p>
    <w:p>
      <w:pPr>
        <w:pStyle w:val="Heading1"/>
        <w:numPr>
          <w:ilvl w:val="0"/>
          <w:numId w:val="117"/>
        </w:numPr>
        <w:tabs>
          <w:tab w:pos="1325" w:val="left" w:leader="none"/>
        </w:tabs>
        <w:spacing w:line="364" w:lineRule="auto" w:before="0" w:after="0"/>
        <w:ind w:left="378" w:right="892" w:firstLine="419"/>
        <w:jc w:val="both"/>
      </w:pPr>
      <w:r>
        <w:rPr>
          <w:spacing w:val="-12"/>
        </w:rPr>
        <w:t>截止 </w:t>
      </w:r>
      <w:r>
        <w:rPr>
          <w:spacing w:val="-4"/>
        </w:rPr>
        <w:t>2023</w:t>
      </w:r>
      <w:r>
        <w:rPr>
          <w:spacing w:val="-19"/>
        </w:rPr>
        <w:t> 年 </w:t>
      </w:r>
      <w:r>
        <w:rPr>
          <w:spacing w:val="-4"/>
        </w:rPr>
        <w:t>12</w:t>
      </w:r>
      <w:r>
        <w:rPr>
          <w:spacing w:val="-19"/>
        </w:rPr>
        <w:t> 月 </w:t>
      </w:r>
      <w:r>
        <w:rPr>
          <w:spacing w:val="-4"/>
        </w:rPr>
        <w:t>31</w:t>
      </w:r>
      <w:r>
        <w:rPr>
          <w:spacing w:val="-9"/>
        </w:rPr>
        <w:t> 日，本公司持有的外币金融资产和外币金融负债折算</w:t>
      </w:r>
      <w:r>
        <w:rPr>
          <w:spacing w:val="-2"/>
        </w:rPr>
        <w:t>成人民币的金额列示如下：</w:t>
      </w:r>
    </w:p>
    <w:tbl>
      <w:tblPr>
        <w:tblW w:w="0" w:type="auto"/>
        <w:jc w:val="left"/>
        <w:tblInd w:w="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21"/>
        <w:gridCol w:w="1705"/>
        <w:gridCol w:w="1707"/>
        <w:gridCol w:w="1707"/>
        <w:gridCol w:w="1708"/>
      </w:tblGrid>
      <w:tr>
        <w:trPr>
          <w:trHeight w:val="340" w:hRule="atLeast"/>
        </w:trPr>
        <w:tc>
          <w:tcPr>
            <w:tcW w:w="1721" w:type="dxa"/>
            <w:vMerge w:val="restart"/>
            <w:tcBorders>
              <w:left w:val="nil"/>
              <w:bottom w:val="dotted" w:sz="4" w:space="0" w:color="000000"/>
              <w:right w:val="dotted" w:sz="4" w:space="0" w:color="000000"/>
            </w:tcBorders>
          </w:tcPr>
          <w:p>
            <w:pPr>
              <w:pStyle w:val="TableParagraph"/>
              <w:spacing w:before="225"/>
              <w:ind w:left="16"/>
              <w:jc w:val="center"/>
              <w:rPr>
                <w:sz w:val="18"/>
              </w:rPr>
            </w:pPr>
            <w:r>
              <w:rPr>
                <w:spacing w:val="-5"/>
                <w:sz w:val="18"/>
              </w:rPr>
              <w:t>项目</w:t>
            </w:r>
          </w:p>
        </w:tc>
        <w:tc>
          <w:tcPr>
            <w:tcW w:w="6827" w:type="dxa"/>
            <w:gridSpan w:val="4"/>
            <w:tcBorders>
              <w:left w:val="dotted" w:sz="4" w:space="0" w:color="000000"/>
              <w:bottom w:val="dotted" w:sz="4" w:space="0" w:color="000000"/>
              <w:right w:val="nil"/>
            </w:tcBorders>
          </w:tcPr>
          <w:p>
            <w:pPr>
              <w:pStyle w:val="TableParagraph"/>
              <w:spacing w:before="50"/>
              <w:ind w:right="7"/>
              <w:jc w:val="center"/>
              <w:rPr>
                <w:sz w:val="18"/>
              </w:rPr>
            </w:pPr>
            <w:r>
              <w:rPr>
                <w:spacing w:val="-3"/>
                <w:sz w:val="18"/>
              </w:rPr>
              <w:t>期末余额</w:t>
            </w:r>
          </w:p>
        </w:tc>
      </w:tr>
      <w:tr>
        <w:trPr>
          <w:trHeight w:val="340" w:hRule="atLeast"/>
        </w:trPr>
        <w:tc>
          <w:tcPr>
            <w:tcW w:w="1721" w:type="dxa"/>
            <w:vMerge/>
            <w:tcBorders>
              <w:top w:val="nil"/>
              <w:left w:val="nil"/>
              <w:bottom w:val="dotted" w:sz="4" w:space="0" w:color="000000"/>
              <w:right w:val="dotted" w:sz="4" w:space="0" w:color="000000"/>
            </w:tcBorders>
          </w:tcPr>
          <w:p>
            <w:pPr>
              <w:rPr>
                <w:sz w:val="2"/>
                <w:szCs w:val="2"/>
              </w:rPr>
            </w:pPr>
          </w:p>
        </w:tc>
        <w:tc>
          <w:tcPr>
            <w:tcW w:w="1705" w:type="dxa"/>
            <w:tcBorders>
              <w:top w:val="dotted" w:sz="4" w:space="0" w:color="000000"/>
              <w:left w:val="dotted" w:sz="4" w:space="0" w:color="000000"/>
              <w:bottom w:val="dotted" w:sz="4" w:space="0" w:color="000000"/>
              <w:right w:val="dotted" w:sz="4" w:space="0" w:color="000000"/>
            </w:tcBorders>
          </w:tcPr>
          <w:p>
            <w:pPr>
              <w:pStyle w:val="TableParagraph"/>
              <w:spacing w:before="51"/>
              <w:ind w:left="487"/>
              <w:rPr>
                <w:sz w:val="18"/>
              </w:rPr>
            </w:pPr>
            <w:r>
              <w:rPr>
                <w:spacing w:val="-3"/>
                <w:sz w:val="18"/>
              </w:rPr>
              <w:t>美元项目</w:t>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51"/>
              <w:ind w:left="486"/>
              <w:rPr>
                <w:sz w:val="18"/>
              </w:rPr>
            </w:pPr>
            <w:r>
              <w:rPr>
                <w:spacing w:val="-3"/>
                <w:sz w:val="18"/>
              </w:rPr>
              <w:t>欧元项目</w:t>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51"/>
              <w:ind w:left="486"/>
              <w:rPr>
                <w:sz w:val="18"/>
              </w:rPr>
            </w:pPr>
            <w:r>
              <w:rPr>
                <w:spacing w:val="-3"/>
                <w:sz w:val="18"/>
              </w:rPr>
              <w:t>港币项目</w:t>
            </w:r>
          </w:p>
        </w:tc>
        <w:tc>
          <w:tcPr>
            <w:tcW w:w="1708" w:type="dxa"/>
            <w:tcBorders>
              <w:top w:val="dotted" w:sz="4" w:space="0" w:color="000000"/>
              <w:left w:val="dotted" w:sz="4" w:space="0" w:color="000000"/>
              <w:bottom w:val="dotted" w:sz="4" w:space="0" w:color="000000"/>
              <w:right w:val="nil"/>
            </w:tcBorders>
          </w:tcPr>
          <w:p>
            <w:pPr>
              <w:pStyle w:val="TableParagraph"/>
              <w:spacing w:before="51"/>
              <w:ind w:right="8"/>
              <w:jc w:val="center"/>
              <w:rPr>
                <w:sz w:val="18"/>
              </w:rPr>
            </w:pPr>
            <w:r>
              <w:rPr>
                <w:spacing w:val="-5"/>
                <w:sz w:val="18"/>
              </w:rPr>
              <w:t>合计</w:t>
            </w:r>
          </w:p>
        </w:tc>
      </w:tr>
      <w:tr>
        <w:trPr>
          <w:trHeight w:val="340" w:hRule="atLeast"/>
        </w:trPr>
        <w:tc>
          <w:tcPr>
            <w:tcW w:w="1721" w:type="dxa"/>
            <w:tcBorders>
              <w:top w:val="dotted" w:sz="4" w:space="0" w:color="000000"/>
              <w:left w:val="nil"/>
              <w:bottom w:val="dotted" w:sz="4" w:space="0" w:color="000000"/>
              <w:right w:val="dotted" w:sz="4" w:space="0" w:color="000000"/>
            </w:tcBorders>
          </w:tcPr>
          <w:p>
            <w:pPr>
              <w:pStyle w:val="TableParagraph"/>
              <w:spacing w:before="51"/>
              <w:ind w:left="230"/>
              <w:rPr>
                <w:sz w:val="18"/>
              </w:rPr>
            </w:pPr>
            <w:r>
              <w:rPr>
                <w:spacing w:val="-2"/>
                <w:sz w:val="18"/>
              </w:rPr>
              <w:t>外币金融资产：</w:t>
            </w:r>
          </w:p>
        </w:tc>
        <w:tc>
          <w:tcPr>
            <w:tcW w:w="17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708" w:type="dxa"/>
            <w:tcBorders>
              <w:top w:val="dotted" w:sz="4" w:space="0" w:color="000000"/>
              <w:left w:val="dotted" w:sz="4" w:space="0" w:color="000000"/>
              <w:bottom w:val="dotted" w:sz="4" w:space="0" w:color="000000"/>
              <w:right w:val="nil"/>
            </w:tcBorders>
          </w:tcPr>
          <w:p>
            <w:pPr>
              <w:pStyle w:val="TableParagraph"/>
              <w:spacing w:before="0"/>
              <w:rPr>
                <w:rFonts w:ascii="Times New Roman"/>
                <w:sz w:val="18"/>
              </w:rPr>
            </w:pPr>
          </w:p>
        </w:tc>
      </w:tr>
      <w:tr>
        <w:trPr>
          <w:trHeight w:val="340" w:hRule="atLeast"/>
        </w:trPr>
        <w:tc>
          <w:tcPr>
            <w:tcW w:w="1721" w:type="dxa"/>
            <w:tcBorders>
              <w:top w:val="dotted" w:sz="4" w:space="0" w:color="000000"/>
              <w:left w:val="nil"/>
              <w:bottom w:val="dotted" w:sz="4" w:space="0" w:color="000000"/>
              <w:right w:val="dotted" w:sz="4" w:space="0" w:color="000000"/>
            </w:tcBorders>
          </w:tcPr>
          <w:p>
            <w:pPr>
              <w:pStyle w:val="TableParagraph"/>
              <w:spacing w:before="48"/>
              <w:ind w:left="230"/>
              <w:rPr>
                <w:sz w:val="18"/>
              </w:rPr>
            </w:pPr>
            <w:r>
              <w:rPr>
                <w:spacing w:val="-3"/>
                <w:sz w:val="18"/>
              </w:rPr>
              <w:t>货币资金</w:t>
            </w:r>
          </w:p>
        </w:tc>
        <w:tc>
          <w:tcPr>
            <w:tcW w:w="1705" w:type="dxa"/>
            <w:tcBorders>
              <w:top w:val="dotted" w:sz="4" w:space="0" w:color="000000"/>
              <w:left w:val="dotted" w:sz="4" w:space="0" w:color="000000"/>
              <w:bottom w:val="dotted" w:sz="4" w:space="0" w:color="000000"/>
              <w:right w:val="dotted" w:sz="4" w:space="0" w:color="000000"/>
            </w:tcBorders>
          </w:tcPr>
          <w:p>
            <w:pPr>
              <w:pStyle w:val="TableParagraph"/>
              <w:spacing w:before="48"/>
              <w:ind w:right="27"/>
              <w:jc w:val="right"/>
              <w:rPr>
                <w:sz w:val="18"/>
              </w:rPr>
            </w:pPr>
            <w:r>
              <w:rPr>
                <w:spacing w:val="-2"/>
                <w:sz w:val="18"/>
              </w:rPr>
              <w:t>46,026,082.90</w:t>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48"/>
              <w:ind w:right="31"/>
              <w:jc w:val="right"/>
              <w:rPr>
                <w:sz w:val="18"/>
              </w:rPr>
            </w:pPr>
            <w:r>
              <w:rPr>
                <w:spacing w:val="-4"/>
                <w:sz w:val="18"/>
              </w:rPr>
              <w:t>0.39</w:t>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48"/>
              <w:ind w:right="32"/>
              <w:jc w:val="right"/>
              <w:rPr>
                <w:sz w:val="18"/>
              </w:rPr>
            </w:pPr>
            <w:r>
              <w:rPr>
                <w:spacing w:val="-2"/>
                <w:sz w:val="18"/>
              </w:rPr>
              <w:t>1,085,686.90</w:t>
            </w:r>
          </w:p>
        </w:tc>
        <w:tc>
          <w:tcPr>
            <w:tcW w:w="1708" w:type="dxa"/>
            <w:tcBorders>
              <w:top w:val="dotted" w:sz="4" w:space="0" w:color="000000"/>
              <w:left w:val="dotted" w:sz="4" w:space="0" w:color="000000"/>
              <w:bottom w:val="dotted" w:sz="4" w:space="0" w:color="000000"/>
              <w:right w:val="nil"/>
            </w:tcBorders>
          </w:tcPr>
          <w:p>
            <w:pPr>
              <w:pStyle w:val="TableParagraph"/>
              <w:spacing w:before="48"/>
              <w:ind w:right="35"/>
              <w:jc w:val="right"/>
              <w:rPr>
                <w:sz w:val="18"/>
              </w:rPr>
            </w:pPr>
            <w:r>
              <w:rPr>
                <w:spacing w:val="-2"/>
                <w:sz w:val="18"/>
              </w:rPr>
              <w:t>47,111,770.19</w:t>
            </w:r>
          </w:p>
        </w:tc>
      </w:tr>
      <w:tr>
        <w:trPr>
          <w:trHeight w:val="467" w:hRule="atLeast"/>
        </w:trPr>
        <w:tc>
          <w:tcPr>
            <w:tcW w:w="1721" w:type="dxa"/>
            <w:tcBorders>
              <w:top w:val="dotted" w:sz="4" w:space="0" w:color="000000"/>
              <w:left w:val="nil"/>
              <w:bottom w:val="dotted" w:sz="4" w:space="0" w:color="000000"/>
              <w:right w:val="dotted" w:sz="4" w:space="0" w:color="000000"/>
            </w:tcBorders>
          </w:tcPr>
          <w:p>
            <w:pPr>
              <w:pStyle w:val="TableParagraph"/>
              <w:spacing w:before="113"/>
              <w:ind w:left="230"/>
              <w:rPr>
                <w:sz w:val="18"/>
              </w:rPr>
            </w:pPr>
            <w:r>
              <w:rPr>
                <w:spacing w:val="-3"/>
                <w:sz w:val="18"/>
              </w:rPr>
              <w:t>应收账款</w:t>
            </w:r>
          </w:p>
        </w:tc>
        <w:tc>
          <w:tcPr>
            <w:tcW w:w="1705" w:type="dxa"/>
            <w:tcBorders>
              <w:top w:val="dotted" w:sz="4" w:space="0" w:color="000000"/>
              <w:left w:val="dotted" w:sz="4" w:space="0" w:color="000000"/>
              <w:bottom w:val="dotted" w:sz="4" w:space="0" w:color="000000"/>
              <w:right w:val="dotted" w:sz="4" w:space="0" w:color="000000"/>
            </w:tcBorders>
          </w:tcPr>
          <w:p>
            <w:pPr>
              <w:pStyle w:val="TableParagraph"/>
              <w:spacing w:before="113"/>
              <w:ind w:right="32"/>
              <w:jc w:val="right"/>
              <w:rPr>
                <w:sz w:val="18"/>
              </w:rPr>
            </w:pPr>
            <w:r>
              <w:rPr>
                <w:spacing w:val="-2"/>
                <w:sz w:val="18"/>
              </w:rPr>
              <w:t>100,980,117.30</w:t>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708" w:type="dxa"/>
            <w:tcBorders>
              <w:top w:val="dotted" w:sz="4" w:space="0" w:color="000000"/>
              <w:left w:val="dotted" w:sz="4" w:space="0" w:color="000000"/>
              <w:bottom w:val="dotted" w:sz="4" w:space="0" w:color="000000"/>
              <w:right w:val="nil"/>
            </w:tcBorders>
          </w:tcPr>
          <w:p>
            <w:pPr>
              <w:pStyle w:val="TableParagraph"/>
              <w:spacing w:before="113"/>
              <w:ind w:right="36"/>
              <w:jc w:val="right"/>
              <w:rPr>
                <w:sz w:val="18"/>
              </w:rPr>
            </w:pPr>
            <w:r>
              <w:rPr>
                <w:spacing w:val="-2"/>
                <w:sz w:val="18"/>
              </w:rPr>
              <w:t>100,980,117.30</w:t>
            </w:r>
          </w:p>
        </w:tc>
      </w:tr>
      <w:tr>
        <w:trPr>
          <w:trHeight w:val="338" w:hRule="atLeast"/>
        </w:trPr>
        <w:tc>
          <w:tcPr>
            <w:tcW w:w="1721" w:type="dxa"/>
            <w:tcBorders>
              <w:top w:val="dotted" w:sz="4" w:space="0" w:color="000000"/>
              <w:left w:val="nil"/>
              <w:bottom w:val="dotted" w:sz="4" w:space="0" w:color="000000"/>
              <w:right w:val="dotted" w:sz="4" w:space="0" w:color="000000"/>
            </w:tcBorders>
          </w:tcPr>
          <w:p>
            <w:pPr>
              <w:pStyle w:val="TableParagraph"/>
              <w:spacing w:before="48"/>
              <w:ind w:left="230"/>
              <w:rPr>
                <w:sz w:val="18"/>
              </w:rPr>
            </w:pPr>
            <w:r>
              <w:rPr>
                <w:spacing w:val="-5"/>
                <w:sz w:val="18"/>
              </w:rPr>
              <w:t>小计</w:t>
            </w:r>
          </w:p>
        </w:tc>
        <w:tc>
          <w:tcPr>
            <w:tcW w:w="1705" w:type="dxa"/>
            <w:tcBorders>
              <w:top w:val="dotted" w:sz="4" w:space="0" w:color="000000"/>
              <w:left w:val="dotted" w:sz="4" w:space="0" w:color="000000"/>
              <w:bottom w:val="dotted" w:sz="4" w:space="0" w:color="000000"/>
              <w:right w:val="dotted" w:sz="4" w:space="0" w:color="000000"/>
            </w:tcBorders>
          </w:tcPr>
          <w:p>
            <w:pPr>
              <w:pStyle w:val="TableParagraph"/>
              <w:spacing w:before="48"/>
              <w:ind w:right="29"/>
              <w:jc w:val="right"/>
              <w:rPr>
                <w:sz w:val="18"/>
              </w:rPr>
            </w:pPr>
            <w:r>
              <w:rPr>
                <w:spacing w:val="-2"/>
                <w:sz w:val="18"/>
              </w:rPr>
              <w:t>147,006,200.20</w:t>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48"/>
              <w:ind w:right="28"/>
              <w:jc w:val="right"/>
              <w:rPr>
                <w:sz w:val="18"/>
              </w:rPr>
            </w:pPr>
            <w:r>
              <w:rPr>
                <w:spacing w:val="-4"/>
                <w:sz w:val="18"/>
              </w:rPr>
              <w:t>0.39</w:t>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48"/>
              <w:ind w:right="30"/>
              <w:jc w:val="right"/>
              <w:rPr>
                <w:sz w:val="18"/>
              </w:rPr>
            </w:pPr>
            <w:r>
              <w:rPr>
                <w:spacing w:val="-2"/>
                <w:sz w:val="18"/>
              </w:rPr>
              <w:t>1,085,686.90</w:t>
            </w:r>
          </w:p>
        </w:tc>
        <w:tc>
          <w:tcPr>
            <w:tcW w:w="1708" w:type="dxa"/>
            <w:tcBorders>
              <w:top w:val="dotted" w:sz="4" w:space="0" w:color="000000"/>
              <w:left w:val="dotted" w:sz="4" w:space="0" w:color="000000"/>
              <w:bottom w:val="dotted" w:sz="4" w:space="0" w:color="000000"/>
              <w:right w:val="nil"/>
            </w:tcBorders>
          </w:tcPr>
          <w:p>
            <w:pPr>
              <w:pStyle w:val="TableParagraph"/>
              <w:spacing w:before="48"/>
              <w:ind w:right="35"/>
              <w:jc w:val="right"/>
              <w:rPr>
                <w:sz w:val="18"/>
              </w:rPr>
            </w:pPr>
            <w:r>
              <w:rPr>
                <w:spacing w:val="-2"/>
                <w:sz w:val="18"/>
              </w:rPr>
              <w:t>148,091,887.49</w:t>
            </w:r>
          </w:p>
        </w:tc>
      </w:tr>
      <w:tr>
        <w:trPr>
          <w:trHeight w:val="340" w:hRule="atLeast"/>
        </w:trPr>
        <w:tc>
          <w:tcPr>
            <w:tcW w:w="1721" w:type="dxa"/>
            <w:tcBorders>
              <w:top w:val="dotted" w:sz="4" w:space="0" w:color="000000"/>
              <w:left w:val="nil"/>
              <w:bottom w:val="dotted" w:sz="4" w:space="0" w:color="000000"/>
              <w:right w:val="dotted" w:sz="4" w:space="0" w:color="000000"/>
            </w:tcBorders>
          </w:tcPr>
          <w:p>
            <w:pPr>
              <w:pStyle w:val="TableParagraph"/>
              <w:spacing w:before="51"/>
              <w:ind w:left="230"/>
              <w:rPr>
                <w:sz w:val="18"/>
              </w:rPr>
            </w:pPr>
            <w:r>
              <w:rPr>
                <w:spacing w:val="-2"/>
                <w:sz w:val="18"/>
              </w:rPr>
              <w:t>外币金融负债：</w:t>
            </w:r>
          </w:p>
        </w:tc>
        <w:tc>
          <w:tcPr>
            <w:tcW w:w="17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708" w:type="dxa"/>
            <w:tcBorders>
              <w:top w:val="dotted" w:sz="4" w:space="0" w:color="000000"/>
              <w:left w:val="dotted" w:sz="4" w:space="0" w:color="000000"/>
              <w:bottom w:val="dotted" w:sz="4" w:space="0" w:color="000000"/>
              <w:right w:val="nil"/>
            </w:tcBorders>
          </w:tcPr>
          <w:p>
            <w:pPr>
              <w:pStyle w:val="TableParagraph"/>
              <w:spacing w:before="0"/>
              <w:rPr>
                <w:rFonts w:ascii="Times New Roman"/>
                <w:sz w:val="18"/>
              </w:rPr>
            </w:pPr>
          </w:p>
        </w:tc>
      </w:tr>
      <w:tr>
        <w:trPr>
          <w:trHeight w:val="340" w:hRule="atLeast"/>
        </w:trPr>
        <w:tc>
          <w:tcPr>
            <w:tcW w:w="1721" w:type="dxa"/>
            <w:tcBorders>
              <w:top w:val="dotted" w:sz="4" w:space="0" w:color="000000"/>
              <w:left w:val="nil"/>
              <w:bottom w:val="dotted" w:sz="4" w:space="0" w:color="000000"/>
              <w:right w:val="dotted" w:sz="4" w:space="0" w:color="000000"/>
            </w:tcBorders>
          </w:tcPr>
          <w:p>
            <w:pPr>
              <w:pStyle w:val="TableParagraph"/>
              <w:spacing w:before="51"/>
              <w:ind w:left="230"/>
              <w:rPr>
                <w:sz w:val="18"/>
              </w:rPr>
            </w:pPr>
            <w:r>
              <w:rPr>
                <w:spacing w:val="-3"/>
                <w:sz w:val="18"/>
              </w:rPr>
              <w:t>应付账款</w:t>
            </w:r>
          </w:p>
        </w:tc>
        <w:tc>
          <w:tcPr>
            <w:tcW w:w="1705" w:type="dxa"/>
            <w:tcBorders>
              <w:top w:val="dotted" w:sz="4" w:space="0" w:color="000000"/>
              <w:left w:val="dotted" w:sz="4" w:space="0" w:color="000000"/>
              <w:bottom w:val="dotted" w:sz="4" w:space="0" w:color="000000"/>
              <w:right w:val="dotted" w:sz="4" w:space="0" w:color="000000"/>
            </w:tcBorders>
          </w:tcPr>
          <w:p>
            <w:pPr>
              <w:pStyle w:val="TableParagraph"/>
              <w:spacing w:before="51"/>
              <w:ind w:right="30"/>
              <w:jc w:val="right"/>
              <w:rPr>
                <w:sz w:val="18"/>
              </w:rPr>
            </w:pPr>
            <w:r>
              <w:rPr>
                <w:spacing w:val="-2"/>
                <w:sz w:val="18"/>
              </w:rPr>
              <w:t>4,595,749.92</w:t>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708" w:type="dxa"/>
            <w:tcBorders>
              <w:top w:val="dotted" w:sz="4" w:space="0" w:color="000000"/>
              <w:left w:val="dotted" w:sz="4" w:space="0" w:color="000000"/>
              <w:bottom w:val="dotted" w:sz="4" w:space="0" w:color="000000"/>
              <w:right w:val="nil"/>
            </w:tcBorders>
          </w:tcPr>
          <w:p>
            <w:pPr>
              <w:pStyle w:val="TableParagraph"/>
              <w:spacing w:before="51"/>
              <w:ind w:right="37"/>
              <w:jc w:val="right"/>
              <w:rPr>
                <w:sz w:val="18"/>
              </w:rPr>
            </w:pPr>
            <w:r>
              <w:rPr>
                <w:spacing w:val="-2"/>
                <w:sz w:val="18"/>
              </w:rPr>
              <w:t>4,595,749.92</w:t>
            </w:r>
          </w:p>
        </w:tc>
      </w:tr>
      <w:tr>
        <w:trPr>
          <w:trHeight w:val="340" w:hRule="atLeast"/>
        </w:trPr>
        <w:tc>
          <w:tcPr>
            <w:tcW w:w="1721" w:type="dxa"/>
            <w:tcBorders>
              <w:top w:val="dotted" w:sz="4" w:space="0" w:color="000000"/>
              <w:left w:val="nil"/>
              <w:bottom w:val="dotted" w:sz="4" w:space="0" w:color="000000"/>
              <w:right w:val="dotted" w:sz="4" w:space="0" w:color="000000"/>
            </w:tcBorders>
          </w:tcPr>
          <w:p>
            <w:pPr>
              <w:pStyle w:val="TableParagraph"/>
              <w:spacing w:before="48"/>
              <w:ind w:left="230"/>
              <w:rPr>
                <w:sz w:val="18"/>
              </w:rPr>
            </w:pPr>
            <w:r>
              <w:rPr>
                <w:spacing w:val="-2"/>
                <w:sz w:val="18"/>
              </w:rPr>
              <w:t>其他应付款</w:t>
            </w:r>
          </w:p>
        </w:tc>
        <w:tc>
          <w:tcPr>
            <w:tcW w:w="1705" w:type="dxa"/>
            <w:tcBorders>
              <w:top w:val="dotted" w:sz="4" w:space="0" w:color="000000"/>
              <w:left w:val="dotted" w:sz="4" w:space="0" w:color="000000"/>
              <w:bottom w:val="dotted" w:sz="4" w:space="0" w:color="000000"/>
              <w:right w:val="dotted" w:sz="4" w:space="0" w:color="000000"/>
            </w:tcBorders>
          </w:tcPr>
          <w:p>
            <w:pPr>
              <w:pStyle w:val="TableParagraph"/>
              <w:spacing w:before="48"/>
              <w:ind w:right="31"/>
              <w:jc w:val="right"/>
              <w:rPr>
                <w:sz w:val="18"/>
              </w:rPr>
            </w:pPr>
            <w:r>
              <w:rPr>
                <w:spacing w:val="-2"/>
                <w:sz w:val="18"/>
              </w:rPr>
              <w:t>3,505.94</w:t>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708" w:type="dxa"/>
            <w:tcBorders>
              <w:top w:val="dotted" w:sz="4" w:space="0" w:color="000000"/>
              <w:left w:val="dotted" w:sz="4" w:space="0" w:color="000000"/>
              <w:bottom w:val="dotted" w:sz="4" w:space="0" w:color="000000"/>
              <w:right w:val="nil"/>
            </w:tcBorders>
          </w:tcPr>
          <w:p>
            <w:pPr>
              <w:pStyle w:val="TableParagraph"/>
              <w:spacing w:before="48"/>
              <w:ind w:right="38"/>
              <w:jc w:val="right"/>
              <w:rPr>
                <w:sz w:val="18"/>
              </w:rPr>
            </w:pPr>
            <w:r>
              <w:rPr>
                <w:spacing w:val="-2"/>
                <w:sz w:val="18"/>
              </w:rPr>
              <w:t>3,505.94</w:t>
            </w:r>
          </w:p>
        </w:tc>
      </w:tr>
      <w:tr>
        <w:trPr>
          <w:trHeight w:val="340" w:hRule="atLeast"/>
        </w:trPr>
        <w:tc>
          <w:tcPr>
            <w:tcW w:w="1721" w:type="dxa"/>
            <w:tcBorders>
              <w:top w:val="dotted" w:sz="4" w:space="0" w:color="000000"/>
              <w:left w:val="nil"/>
              <w:right w:val="dotted" w:sz="4" w:space="0" w:color="000000"/>
            </w:tcBorders>
          </w:tcPr>
          <w:p>
            <w:pPr>
              <w:pStyle w:val="TableParagraph"/>
              <w:spacing w:before="48"/>
              <w:ind w:left="230"/>
              <w:rPr>
                <w:sz w:val="18"/>
              </w:rPr>
            </w:pPr>
            <w:r>
              <w:rPr>
                <w:spacing w:val="-5"/>
                <w:sz w:val="18"/>
              </w:rPr>
              <w:t>小计</w:t>
            </w:r>
          </w:p>
        </w:tc>
        <w:tc>
          <w:tcPr>
            <w:tcW w:w="1705" w:type="dxa"/>
            <w:tcBorders>
              <w:top w:val="dotted" w:sz="4" w:space="0" w:color="000000"/>
              <w:left w:val="dotted" w:sz="4" w:space="0" w:color="000000"/>
              <w:right w:val="dotted" w:sz="4" w:space="0" w:color="000000"/>
            </w:tcBorders>
          </w:tcPr>
          <w:p>
            <w:pPr>
              <w:pStyle w:val="TableParagraph"/>
              <w:spacing w:before="48"/>
              <w:ind w:right="31"/>
              <w:jc w:val="right"/>
              <w:rPr>
                <w:sz w:val="18"/>
              </w:rPr>
            </w:pPr>
            <w:r>
              <w:rPr>
                <w:spacing w:val="-2"/>
                <w:sz w:val="18"/>
              </w:rPr>
              <w:t>4,599,255.86</w:t>
            </w:r>
          </w:p>
        </w:tc>
        <w:tc>
          <w:tcPr>
            <w:tcW w:w="1707" w:type="dxa"/>
            <w:tcBorders>
              <w:top w:val="dotted" w:sz="4" w:space="0" w:color="000000"/>
              <w:left w:val="dotted" w:sz="4" w:space="0" w:color="000000"/>
              <w:right w:val="dotted" w:sz="4" w:space="0" w:color="000000"/>
            </w:tcBorders>
          </w:tcPr>
          <w:p>
            <w:pPr>
              <w:pStyle w:val="TableParagraph"/>
              <w:spacing w:before="0"/>
              <w:rPr>
                <w:rFonts w:ascii="Times New Roman"/>
                <w:sz w:val="18"/>
              </w:rPr>
            </w:pPr>
          </w:p>
        </w:tc>
        <w:tc>
          <w:tcPr>
            <w:tcW w:w="1707" w:type="dxa"/>
            <w:tcBorders>
              <w:top w:val="dotted" w:sz="4" w:space="0" w:color="000000"/>
              <w:left w:val="dotted" w:sz="4" w:space="0" w:color="000000"/>
              <w:right w:val="dotted" w:sz="4" w:space="0" w:color="000000"/>
            </w:tcBorders>
          </w:tcPr>
          <w:p>
            <w:pPr>
              <w:pStyle w:val="TableParagraph"/>
              <w:spacing w:before="0"/>
              <w:rPr>
                <w:rFonts w:ascii="Times New Roman"/>
                <w:sz w:val="18"/>
              </w:rPr>
            </w:pPr>
          </w:p>
        </w:tc>
        <w:tc>
          <w:tcPr>
            <w:tcW w:w="1708" w:type="dxa"/>
            <w:tcBorders>
              <w:top w:val="dotted" w:sz="4" w:space="0" w:color="000000"/>
              <w:left w:val="dotted" w:sz="4" w:space="0" w:color="000000"/>
              <w:right w:val="nil"/>
            </w:tcBorders>
          </w:tcPr>
          <w:p>
            <w:pPr>
              <w:pStyle w:val="TableParagraph"/>
              <w:spacing w:before="48"/>
              <w:ind w:right="38"/>
              <w:jc w:val="right"/>
              <w:rPr>
                <w:sz w:val="18"/>
              </w:rPr>
            </w:pPr>
            <w:r>
              <w:rPr>
                <w:spacing w:val="-2"/>
                <w:sz w:val="18"/>
              </w:rPr>
              <w:t>4,599,255.86</w:t>
            </w:r>
          </w:p>
        </w:tc>
      </w:tr>
    </w:tbl>
    <w:p>
      <w:pPr>
        <w:pStyle w:val="BodyText"/>
        <w:spacing w:before="4"/>
        <w:rPr>
          <w:sz w:val="24"/>
        </w:rPr>
      </w:pPr>
    </w:p>
    <w:p>
      <w:pPr>
        <w:pStyle w:val="ListParagraph"/>
        <w:numPr>
          <w:ilvl w:val="0"/>
          <w:numId w:val="117"/>
        </w:numPr>
        <w:tabs>
          <w:tab w:pos="1637" w:val="left" w:leader="none"/>
        </w:tabs>
        <w:spacing w:line="240" w:lineRule="auto" w:before="0" w:after="0"/>
        <w:ind w:left="1637" w:right="0" w:hanging="839"/>
        <w:jc w:val="both"/>
        <w:rPr>
          <w:sz w:val="21"/>
        </w:rPr>
      </w:pPr>
      <w:r>
        <w:rPr>
          <w:spacing w:val="-4"/>
          <w:sz w:val="21"/>
        </w:rPr>
        <w:t>敏感性分析：</w:t>
      </w:r>
    </w:p>
    <w:p>
      <w:pPr>
        <w:pStyle w:val="BodyText"/>
        <w:spacing w:line="242" w:lineRule="auto" w:before="122"/>
        <w:ind w:left="378" w:right="887" w:firstLine="419"/>
        <w:jc w:val="both"/>
      </w:pPr>
      <w:r>
        <w:rPr>
          <w:spacing w:val="-11"/>
        </w:rPr>
        <w:t>截止 </w:t>
      </w:r>
      <w:r>
        <w:rPr>
          <w:rFonts w:ascii="Calibri" w:eastAsia="Calibri"/>
          <w:spacing w:val="-4"/>
        </w:rPr>
        <w:t>2023</w:t>
      </w:r>
      <w:r>
        <w:rPr>
          <w:rFonts w:ascii="Calibri" w:eastAsia="Calibri"/>
          <w:spacing w:val="-8"/>
        </w:rPr>
        <w:t> </w:t>
      </w:r>
      <w:r>
        <w:rPr>
          <w:spacing w:val="-13"/>
        </w:rPr>
        <w:t>年 </w:t>
      </w:r>
      <w:r>
        <w:rPr>
          <w:rFonts w:ascii="Calibri" w:eastAsia="Calibri"/>
          <w:spacing w:val="-4"/>
        </w:rPr>
        <w:t>12</w:t>
      </w:r>
      <w:r>
        <w:rPr>
          <w:rFonts w:ascii="Calibri" w:eastAsia="Calibri"/>
          <w:spacing w:val="-8"/>
        </w:rPr>
        <w:t> </w:t>
      </w:r>
      <w:r>
        <w:rPr>
          <w:spacing w:val="-13"/>
        </w:rPr>
        <w:t>月 </w:t>
      </w:r>
      <w:r>
        <w:rPr>
          <w:rFonts w:ascii="Calibri" w:eastAsia="Calibri"/>
          <w:spacing w:val="-4"/>
        </w:rPr>
        <w:t>31</w:t>
      </w:r>
      <w:r>
        <w:rPr>
          <w:rFonts w:ascii="Calibri" w:eastAsia="Calibri"/>
          <w:spacing w:val="-8"/>
        </w:rPr>
        <w:t> </w:t>
      </w:r>
      <w:r>
        <w:rPr>
          <w:spacing w:val="-4"/>
        </w:rPr>
        <w:t>日，对于本公司各类美元、欧元、港币金融资产和美元金融负债，如果人民币对美元、欧元、港币升值或贬值 </w:t>
      </w:r>
      <w:r>
        <w:rPr>
          <w:rFonts w:ascii="Calibri" w:eastAsia="Calibri"/>
          <w:spacing w:val="-4"/>
        </w:rPr>
        <w:t>5%</w:t>
      </w:r>
      <w:r>
        <w:rPr>
          <w:spacing w:val="-4"/>
        </w:rPr>
        <w:t>，其他因素保持不变，则本公司将减少或增加净利润约 </w:t>
      </w:r>
      <w:r>
        <w:rPr>
          <w:rFonts w:ascii="Calibri" w:eastAsia="Calibri"/>
        </w:rPr>
        <w:t>7,174,631.58 </w:t>
      </w:r>
      <w:r>
        <w:rPr/>
        <w:t>元（</w:t>
      </w:r>
      <w:r>
        <w:rPr>
          <w:rFonts w:ascii="Calibri" w:eastAsia="Calibri"/>
        </w:rPr>
        <w:t>2022 </w:t>
      </w:r>
      <w:r>
        <w:rPr>
          <w:spacing w:val="-5"/>
        </w:rPr>
        <w:t>年度约 </w:t>
      </w:r>
      <w:r>
        <w:rPr>
          <w:rFonts w:ascii="Calibri" w:eastAsia="Calibri"/>
        </w:rPr>
        <w:t>17,129,990.85 </w:t>
      </w:r>
      <w:r>
        <w:rPr/>
        <w:t>元</w:t>
      </w:r>
      <w:r>
        <w:rPr>
          <w:rFonts w:ascii="Calibri" w:eastAsia="Calibri"/>
        </w:rPr>
        <w:t>)</w:t>
      </w:r>
      <w:r>
        <w:rPr/>
        <w:t>。</w:t>
      </w:r>
    </w:p>
    <w:p>
      <w:pPr>
        <w:pStyle w:val="ListParagraph"/>
        <w:numPr>
          <w:ilvl w:val="0"/>
          <w:numId w:val="116"/>
        </w:numPr>
        <w:tabs>
          <w:tab w:pos="1217" w:val="left" w:leader="none"/>
        </w:tabs>
        <w:spacing w:line="240" w:lineRule="auto" w:before="123" w:after="0"/>
        <w:ind w:left="1217" w:right="0" w:hanging="419"/>
        <w:jc w:val="both"/>
        <w:rPr>
          <w:sz w:val="21"/>
        </w:rPr>
      </w:pPr>
      <w:r>
        <w:rPr>
          <w:spacing w:val="-3"/>
          <w:sz w:val="21"/>
        </w:rPr>
        <w:t>利率风险</w:t>
      </w:r>
    </w:p>
    <w:p>
      <w:pPr>
        <w:pStyle w:val="BodyText"/>
        <w:spacing w:line="364" w:lineRule="auto" w:before="139"/>
        <w:ind w:left="378" w:right="888" w:firstLine="419"/>
      </w:pPr>
      <w:r>
        <w:rPr>
          <w:spacing w:val="-2"/>
        </w:rPr>
        <w:t>本公司的利率风险主要产生于银行借款等。浮动利率的金融负债使本公司面临现金流量利率</w:t>
      </w:r>
      <w:r>
        <w:rPr>
          <w:spacing w:val="-3"/>
        </w:rPr>
        <w:t>风险，固定利率的金融负债使本公司面临公允价值利率风险。本公司根据当时的市场环境来决定</w:t>
      </w:r>
    </w:p>
    <w:p>
      <w:pPr>
        <w:spacing w:after="0" w:line="364" w:lineRule="auto"/>
        <w:sectPr>
          <w:pgSz w:w="11910" w:h="16840"/>
          <w:pgMar w:header="882" w:footer="975" w:top="1460" w:bottom="1160" w:left="1420" w:right="380"/>
        </w:sectPr>
      </w:pPr>
    </w:p>
    <w:p>
      <w:pPr>
        <w:pStyle w:val="BodyText"/>
        <w:spacing w:before="61"/>
        <w:ind w:left="378"/>
      </w:pPr>
      <w:r>
        <w:rPr>
          <w:spacing w:val="-3"/>
        </w:rPr>
        <w:t>固定利率及浮动利率合同的相对比例。</w:t>
      </w:r>
    </w:p>
    <w:p>
      <w:pPr>
        <w:pStyle w:val="BodyText"/>
        <w:spacing w:line="364" w:lineRule="auto" w:before="142"/>
        <w:ind w:left="378" w:right="888" w:firstLine="419"/>
        <w:jc w:val="both"/>
      </w:pPr>
      <w:r>
        <w:rPr>
          <w:spacing w:val="-2"/>
        </w:rPr>
        <w:t>本公司财务部门持续监控公司利率水平。利率上升会增加新增带息债务的成本以及本公司尚未付清的以浮动利率计息的带息债务的利息支出，并对本公司的财务业绩产生重大的不利影响，管理层会依据最新的市场状况及时做出调整，这些调整可能是进行利率互换的安排来降低利率风</w:t>
      </w:r>
      <w:r>
        <w:rPr>
          <w:spacing w:val="-6"/>
        </w:rPr>
        <w:t>险。</w:t>
      </w:r>
    </w:p>
    <w:p>
      <w:pPr>
        <w:pStyle w:val="ListParagraph"/>
        <w:numPr>
          <w:ilvl w:val="0"/>
          <w:numId w:val="118"/>
        </w:numPr>
        <w:tabs>
          <w:tab w:pos="1323" w:val="left" w:leader="none"/>
        </w:tabs>
        <w:spacing w:line="265" w:lineRule="exact" w:before="0" w:after="0"/>
        <w:ind w:left="1323" w:right="0" w:hanging="525"/>
        <w:jc w:val="left"/>
        <w:rPr>
          <w:sz w:val="21"/>
        </w:rPr>
      </w:pPr>
      <w:r>
        <w:rPr>
          <w:spacing w:val="-3"/>
          <w:sz w:val="21"/>
        </w:rPr>
        <w:t>本年度公司无利率互换安排。</w:t>
      </w:r>
    </w:p>
    <w:p>
      <w:pPr>
        <w:pStyle w:val="ListParagraph"/>
        <w:numPr>
          <w:ilvl w:val="0"/>
          <w:numId w:val="118"/>
        </w:numPr>
        <w:tabs>
          <w:tab w:pos="1323" w:val="left" w:leader="none"/>
        </w:tabs>
        <w:spacing w:line="240" w:lineRule="auto" w:before="141" w:after="0"/>
        <w:ind w:left="1323" w:right="0" w:hanging="525"/>
        <w:jc w:val="left"/>
        <w:rPr>
          <w:sz w:val="21"/>
        </w:rPr>
      </w:pPr>
      <w:r>
        <w:rPr>
          <w:spacing w:val="-4"/>
          <w:sz w:val="21"/>
        </w:rPr>
        <w:t>敏感性分析：</w:t>
      </w:r>
    </w:p>
    <w:p>
      <w:pPr>
        <w:pStyle w:val="BodyText"/>
        <w:spacing w:before="139"/>
        <w:ind w:left="798"/>
      </w:pPr>
      <w:r>
        <w:rPr>
          <w:spacing w:val="-18"/>
        </w:rPr>
        <w:t>截止 </w:t>
      </w:r>
      <w:r>
        <w:rPr>
          <w:spacing w:val="-2"/>
        </w:rPr>
        <w:t>2023</w:t>
      </w:r>
      <w:r>
        <w:rPr>
          <w:spacing w:val="-33"/>
        </w:rPr>
        <w:t> 年 </w:t>
      </w:r>
      <w:r>
        <w:rPr>
          <w:spacing w:val="-2"/>
        </w:rPr>
        <w:t>12</w:t>
      </w:r>
      <w:r>
        <w:rPr>
          <w:spacing w:val="-33"/>
        </w:rPr>
        <w:t> 月 </w:t>
      </w:r>
      <w:r>
        <w:rPr>
          <w:spacing w:val="-2"/>
        </w:rPr>
        <w:t>31</w:t>
      </w:r>
      <w:r>
        <w:rPr>
          <w:spacing w:val="-11"/>
        </w:rPr>
        <w:t> 日，如果以浮动利率计算的借款利率上升或下降 </w:t>
      </w:r>
      <w:r>
        <w:rPr>
          <w:spacing w:val="-2"/>
        </w:rPr>
        <w:t>50</w:t>
      </w:r>
      <w:r>
        <w:rPr>
          <w:spacing w:val="-10"/>
        </w:rPr>
        <w:t> 个基点，而其他因</w:t>
      </w:r>
    </w:p>
    <w:p>
      <w:pPr>
        <w:pStyle w:val="BodyText"/>
        <w:spacing w:line="364" w:lineRule="auto" w:before="139"/>
        <w:ind w:left="798" w:right="890" w:hanging="420"/>
      </w:pPr>
      <w:r>
        <w:rPr>
          <w:spacing w:val="-2"/>
        </w:rPr>
        <w:t>素保持不变，本公司的净利润会减少或增加约 </w:t>
      </w:r>
      <w:r>
        <w:rPr/>
        <w:t>0</w:t>
      </w:r>
      <w:r>
        <w:rPr>
          <w:spacing w:val="-11"/>
        </w:rPr>
        <w:t> 元</w:t>
      </w:r>
      <w:r>
        <w:rPr/>
        <w:t>（2022</w:t>
      </w:r>
      <w:r>
        <w:rPr>
          <w:spacing w:val="-7"/>
        </w:rPr>
        <w:t> 年度减少或增加约 </w:t>
      </w:r>
      <w:r>
        <w:rPr/>
        <w:t>67,702.06</w:t>
      </w:r>
      <w:r>
        <w:rPr>
          <w:spacing w:val="-7"/>
        </w:rPr>
        <w:t> 元)。</w:t>
      </w:r>
      <w:r>
        <w:rPr/>
        <w:t> </w:t>
      </w:r>
      <w:r>
        <w:rPr>
          <w:spacing w:val="-2"/>
        </w:rPr>
        <w:t>上述敏感性分析假定在资产负债表日已发生利率变动，并且已应用于本公司所有按浮动利率</w:t>
      </w:r>
    </w:p>
    <w:p>
      <w:pPr>
        <w:pStyle w:val="BodyText"/>
        <w:spacing w:before="1"/>
        <w:ind w:left="378"/>
      </w:pPr>
      <w:r>
        <w:rPr>
          <w:spacing w:val="-4"/>
        </w:rPr>
        <w:t>获得的借款。</w:t>
      </w:r>
    </w:p>
    <w:p>
      <w:pPr>
        <w:pStyle w:val="ListParagraph"/>
        <w:numPr>
          <w:ilvl w:val="0"/>
          <w:numId w:val="116"/>
        </w:numPr>
        <w:tabs>
          <w:tab w:pos="1217" w:val="left" w:leader="none"/>
        </w:tabs>
        <w:spacing w:line="240" w:lineRule="auto" w:before="259" w:after="0"/>
        <w:ind w:left="1217" w:right="0" w:hanging="419"/>
        <w:jc w:val="left"/>
        <w:rPr>
          <w:sz w:val="21"/>
        </w:rPr>
      </w:pPr>
      <w:r>
        <w:rPr>
          <w:spacing w:val="-3"/>
          <w:sz w:val="21"/>
        </w:rPr>
        <w:t>价格风险</w:t>
      </w:r>
    </w:p>
    <w:p>
      <w:pPr>
        <w:pStyle w:val="BodyText"/>
        <w:spacing w:line="242" w:lineRule="auto" w:before="139"/>
        <w:ind w:left="378" w:right="897"/>
      </w:pPr>
      <w:r>
        <w:rPr>
          <w:spacing w:val="-2"/>
        </w:rPr>
        <w:t>价格风险指汇率风险和利率风险以外的市场价格变动而发生波动的风险，主要源于商品价格、股票市场指数、权益工具价格以及其他风险变量的变化。</w:t>
      </w:r>
    </w:p>
    <w:p>
      <w:pPr>
        <w:pStyle w:val="BodyText"/>
        <w:spacing w:line="364" w:lineRule="auto" w:before="121"/>
        <w:ind w:left="378" w:right="888" w:firstLine="419"/>
        <w:jc w:val="both"/>
      </w:pPr>
      <w:r>
        <w:rPr>
          <w:spacing w:val="-2"/>
        </w:rPr>
        <w:t>权益工具投资价格风险，是指权益性证券的公允价值因股票指数水平和个别证券价值的变化</w:t>
      </w:r>
      <w:r>
        <w:rPr>
          <w:spacing w:val="-9"/>
        </w:rPr>
        <w:t>而降低的风险。于 </w:t>
      </w:r>
      <w:r>
        <w:rPr>
          <w:spacing w:val="-8"/>
        </w:rPr>
        <w:t>2023</w:t>
      </w:r>
      <w:r>
        <w:rPr>
          <w:spacing w:val="-14"/>
        </w:rPr>
        <w:t> 年 </w:t>
      </w:r>
      <w:r>
        <w:rPr>
          <w:spacing w:val="-8"/>
        </w:rPr>
        <w:t>12</w:t>
      </w:r>
      <w:r>
        <w:rPr>
          <w:spacing w:val="-11"/>
        </w:rPr>
        <w:t> 月 </w:t>
      </w:r>
      <w:r>
        <w:rPr>
          <w:spacing w:val="-8"/>
        </w:rPr>
        <w:t>31</w:t>
      </w:r>
      <w:r>
        <w:rPr>
          <w:spacing w:val="-10"/>
        </w:rPr>
        <w:t> 日，本公司因归类为交易性权益工具投资的个别权益工具投资</w:t>
      </w:r>
      <w:r>
        <w:rPr>
          <w:spacing w:val="-2"/>
        </w:rPr>
        <w:t>而产生的权益工具投资价格风险之下。本公司持有的上市权益工具投资在证券交易所上市，并在资产负债表日以市场报价计量。</w:t>
      </w:r>
    </w:p>
    <w:p>
      <w:pPr>
        <w:pStyle w:val="BodyText"/>
        <w:spacing w:line="364" w:lineRule="auto"/>
        <w:ind w:left="378" w:right="888" w:firstLine="419"/>
        <w:jc w:val="both"/>
      </w:pPr>
      <w:r>
        <w:rPr>
          <w:spacing w:val="-2"/>
        </w:rPr>
        <w:t>下表说明了，在所有其他变量保持不变，本公司的净损益和其他综合收益的税后净额对权益</w:t>
      </w:r>
      <w:r>
        <w:rPr>
          <w:spacing w:val="-4"/>
        </w:rPr>
        <w:t>工具投资的公允价值的每 </w:t>
      </w:r>
      <w:r>
        <w:rPr>
          <w:spacing w:val="-2"/>
        </w:rPr>
        <w:t>5%的变动（以资产负债表日的账面价值为基础）的敏感性。就本敏感性</w:t>
      </w:r>
      <w:r>
        <w:rPr>
          <w:spacing w:val="-19"/>
        </w:rPr>
        <w:t>分析而言，对于交易性权益工具投资，该影响被视为对交易性权益工具投资公允价值变动的影响，</w:t>
      </w:r>
      <w:r>
        <w:rPr>
          <w:spacing w:val="-2"/>
        </w:rPr>
        <w:t>而不考虑可能影响利润表的减值等因素。</w:t>
      </w:r>
    </w:p>
    <w:tbl>
      <w:tblPr>
        <w:tblW w:w="0" w:type="auto"/>
        <w:jc w:val="left"/>
        <w:tblInd w:w="2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16"/>
        <w:gridCol w:w="1858"/>
        <w:gridCol w:w="1855"/>
        <w:gridCol w:w="1857"/>
        <w:gridCol w:w="1855"/>
      </w:tblGrid>
      <w:tr>
        <w:trPr>
          <w:trHeight w:val="467" w:hRule="atLeast"/>
        </w:trPr>
        <w:tc>
          <w:tcPr>
            <w:tcW w:w="1116" w:type="dxa"/>
            <w:tcBorders>
              <w:left w:val="nil"/>
              <w:bottom w:val="dotted" w:sz="4" w:space="0" w:color="000000"/>
              <w:right w:val="dotted" w:sz="4" w:space="0" w:color="000000"/>
            </w:tcBorders>
          </w:tcPr>
          <w:p>
            <w:pPr>
              <w:pStyle w:val="TableParagraph"/>
              <w:spacing w:before="0"/>
              <w:rPr>
                <w:rFonts w:ascii="Times New Roman"/>
                <w:sz w:val="20"/>
              </w:rPr>
            </w:pPr>
          </w:p>
        </w:tc>
        <w:tc>
          <w:tcPr>
            <w:tcW w:w="1858" w:type="dxa"/>
            <w:tcBorders>
              <w:left w:val="dotted" w:sz="4" w:space="0" w:color="000000"/>
              <w:bottom w:val="dotted" w:sz="4" w:space="0" w:color="000000"/>
              <w:right w:val="dotted" w:sz="4" w:space="0" w:color="000000"/>
            </w:tcBorders>
          </w:tcPr>
          <w:p>
            <w:pPr>
              <w:pStyle w:val="TableParagraph"/>
              <w:spacing w:line="227" w:lineRule="exact" w:before="0"/>
              <w:ind w:right="3"/>
              <w:jc w:val="center"/>
              <w:rPr>
                <w:sz w:val="18"/>
              </w:rPr>
            </w:pPr>
            <w:r>
              <w:rPr>
                <w:spacing w:val="-2"/>
                <w:sz w:val="18"/>
              </w:rPr>
              <w:t>权益工具投资</w:t>
            </w:r>
          </w:p>
          <w:p>
            <w:pPr>
              <w:pStyle w:val="TableParagraph"/>
              <w:spacing w:line="218" w:lineRule="exact" w:before="2"/>
              <w:ind w:right="3"/>
              <w:jc w:val="center"/>
              <w:rPr>
                <w:sz w:val="18"/>
              </w:rPr>
            </w:pPr>
            <w:r>
              <w:rPr>
                <w:spacing w:val="-3"/>
                <w:sz w:val="18"/>
              </w:rPr>
              <w:t>账面价值</w:t>
            </w:r>
          </w:p>
        </w:tc>
        <w:tc>
          <w:tcPr>
            <w:tcW w:w="1855" w:type="dxa"/>
            <w:tcBorders>
              <w:left w:val="dotted" w:sz="4" w:space="0" w:color="000000"/>
              <w:bottom w:val="dotted" w:sz="4" w:space="0" w:color="000000"/>
              <w:right w:val="dotted" w:sz="4" w:space="0" w:color="000000"/>
            </w:tcBorders>
          </w:tcPr>
          <w:p>
            <w:pPr>
              <w:pStyle w:val="TableParagraph"/>
              <w:spacing w:line="227" w:lineRule="exact" w:before="0"/>
              <w:ind w:left="470"/>
              <w:rPr>
                <w:sz w:val="18"/>
              </w:rPr>
            </w:pPr>
            <w:r>
              <w:rPr>
                <w:spacing w:val="-2"/>
                <w:sz w:val="18"/>
              </w:rPr>
              <w:t>净损益增加</w:t>
            </w:r>
          </w:p>
          <w:p>
            <w:pPr>
              <w:pStyle w:val="TableParagraph"/>
              <w:spacing w:line="218" w:lineRule="exact" w:before="2"/>
              <w:ind w:left="561"/>
              <w:rPr>
                <w:sz w:val="18"/>
              </w:rPr>
            </w:pPr>
            <w:r>
              <w:rPr>
                <w:sz w:val="18"/>
              </w:rPr>
              <w:t>（减少</w:t>
            </w:r>
            <w:r>
              <w:rPr>
                <w:spacing w:val="-10"/>
                <w:sz w:val="18"/>
              </w:rPr>
              <w:t>）</w:t>
            </w:r>
          </w:p>
        </w:tc>
        <w:tc>
          <w:tcPr>
            <w:tcW w:w="1857" w:type="dxa"/>
            <w:tcBorders>
              <w:left w:val="dotted" w:sz="4" w:space="0" w:color="000000"/>
              <w:bottom w:val="dotted" w:sz="4" w:space="0" w:color="000000"/>
              <w:right w:val="dotted" w:sz="4" w:space="0" w:color="000000"/>
            </w:tcBorders>
          </w:tcPr>
          <w:p>
            <w:pPr>
              <w:pStyle w:val="TableParagraph"/>
              <w:spacing w:line="227" w:lineRule="exact" w:before="0"/>
              <w:ind w:left="113"/>
              <w:rPr>
                <w:sz w:val="18"/>
              </w:rPr>
            </w:pPr>
            <w:r>
              <w:rPr>
                <w:spacing w:val="-2"/>
                <w:sz w:val="18"/>
              </w:rPr>
              <w:t>其他综合收益的税后</w:t>
            </w:r>
          </w:p>
          <w:p>
            <w:pPr>
              <w:pStyle w:val="TableParagraph"/>
              <w:spacing w:line="218" w:lineRule="exact" w:before="2"/>
              <w:ind w:left="204"/>
              <w:rPr>
                <w:sz w:val="18"/>
              </w:rPr>
            </w:pPr>
            <w:r>
              <w:rPr>
                <w:sz w:val="18"/>
              </w:rPr>
              <w:t>净额增加（减少</w:t>
            </w:r>
            <w:r>
              <w:rPr>
                <w:spacing w:val="-10"/>
                <w:sz w:val="18"/>
              </w:rPr>
              <w:t>）</w:t>
            </w:r>
          </w:p>
        </w:tc>
        <w:tc>
          <w:tcPr>
            <w:tcW w:w="1855" w:type="dxa"/>
            <w:tcBorders>
              <w:left w:val="dotted" w:sz="4" w:space="0" w:color="000000"/>
              <w:bottom w:val="dotted" w:sz="4" w:space="0" w:color="000000"/>
              <w:right w:val="nil"/>
            </w:tcBorders>
          </w:tcPr>
          <w:p>
            <w:pPr>
              <w:pStyle w:val="TableParagraph"/>
              <w:spacing w:line="227" w:lineRule="exact" w:before="0"/>
              <w:ind w:left="382"/>
              <w:rPr>
                <w:sz w:val="18"/>
              </w:rPr>
            </w:pPr>
            <w:r>
              <w:rPr>
                <w:spacing w:val="-2"/>
                <w:sz w:val="18"/>
              </w:rPr>
              <w:t>股东权益合计</w:t>
            </w:r>
          </w:p>
          <w:p>
            <w:pPr>
              <w:pStyle w:val="TableParagraph"/>
              <w:spacing w:line="218" w:lineRule="exact" w:before="2"/>
              <w:ind w:left="382"/>
              <w:rPr>
                <w:sz w:val="18"/>
              </w:rPr>
            </w:pPr>
            <w:r>
              <w:rPr>
                <w:sz w:val="18"/>
              </w:rPr>
              <w:t>增加（减少</w:t>
            </w:r>
            <w:r>
              <w:rPr>
                <w:spacing w:val="-10"/>
                <w:sz w:val="18"/>
              </w:rPr>
              <w:t>）</w:t>
            </w:r>
          </w:p>
        </w:tc>
      </w:tr>
      <w:tr>
        <w:trPr>
          <w:trHeight w:val="340" w:hRule="atLeast"/>
        </w:trPr>
        <w:tc>
          <w:tcPr>
            <w:tcW w:w="1116" w:type="dxa"/>
            <w:tcBorders>
              <w:top w:val="dotted" w:sz="4" w:space="0" w:color="000000"/>
              <w:left w:val="nil"/>
              <w:bottom w:val="dotted" w:sz="4" w:space="0" w:color="000000"/>
              <w:right w:val="dotted" w:sz="4" w:space="0" w:color="000000"/>
            </w:tcBorders>
          </w:tcPr>
          <w:p>
            <w:pPr>
              <w:pStyle w:val="TableParagraph"/>
              <w:spacing w:before="49"/>
              <w:ind w:left="17" w:right="1"/>
              <w:jc w:val="center"/>
              <w:rPr>
                <w:sz w:val="18"/>
              </w:rPr>
            </w:pPr>
            <w:r>
              <w:rPr>
                <w:rFonts w:ascii="Arial MT" w:eastAsia="Arial MT"/>
                <w:w w:val="80"/>
                <w:sz w:val="18"/>
              </w:rPr>
              <w:t>2023</w:t>
            </w:r>
            <w:r>
              <w:rPr>
                <w:rFonts w:ascii="Arial MT" w:eastAsia="Arial MT"/>
                <w:sz w:val="18"/>
              </w:rPr>
              <w:t> </w:t>
            </w:r>
            <w:r>
              <w:rPr>
                <w:spacing w:val="-10"/>
                <w:sz w:val="18"/>
              </w:rPr>
              <w:t>年</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before="63"/>
              <w:ind w:right="105"/>
              <w:jc w:val="right"/>
              <w:rPr>
                <w:rFonts w:ascii="Arial MT"/>
                <w:sz w:val="18"/>
              </w:rPr>
            </w:pPr>
            <w:r>
              <w:rPr>
                <w:rFonts w:ascii="Arial MT"/>
                <w:spacing w:val="-2"/>
                <w:w w:val="90"/>
                <w:sz w:val="18"/>
              </w:rPr>
              <w:t>35,639,008.64</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before="63"/>
              <w:ind w:right="102"/>
              <w:jc w:val="right"/>
              <w:rPr>
                <w:rFonts w:ascii="Arial MT"/>
                <w:sz w:val="18"/>
              </w:rPr>
            </w:pPr>
            <w:r>
              <w:rPr>
                <w:rFonts w:ascii="Arial MT"/>
                <w:spacing w:val="-2"/>
                <w:w w:val="90"/>
                <w:sz w:val="18"/>
              </w:rPr>
              <w:t>1,781,950.43</w:t>
            </w:r>
          </w:p>
        </w:tc>
        <w:tc>
          <w:tcPr>
            <w:tcW w:w="185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20"/>
              </w:rPr>
            </w:pPr>
          </w:p>
        </w:tc>
        <w:tc>
          <w:tcPr>
            <w:tcW w:w="1855" w:type="dxa"/>
            <w:tcBorders>
              <w:top w:val="dotted" w:sz="4" w:space="0" w:color="000000"/>
              <w:left w:val="dotted" w:sz="4" w:space="0" w:color="000000"/>
              <w:bottom w:val="dotted" w:sz="4" w:space="0" w:color="000000"/>
              <w:right w:val="nil"/>
            </w:tcBorders>
          </w:tcPr>
          <w:p>
            <w:pPr>
              <w:pStyle w:val="TableParagraph"/>
              <w:spacing w:before="63"/>
              <w:ind w:right="105"/>
              <w:jc w:val="right"/>
              <w:rPr>
                <w:rFonts w:ascii="Arial MT"/>
                <w:sz w:val="18"/>
              </w:rPr>
            </w:pPr>
            <w:r>
              <w:rPr>
                <w:rFonts w:ascii="Arial MT"/>
                <w:spacing w:val="-2"/>
                <w:w w:val="90"/>
                <w:sz w:val="18"/>
              </w:rPr>
              <w:t>1,781,950.43</w:t>
            </w:r>
          </w:p>
        </w:tc>
      </w:tr>
      <w:tr>
        <w:trPr>
          <w:trHeight w:val="339" w:hRule="atLeast"/>
        </w:trPr>
        <w:tc>
          <w:tcPr>
            <w:tcW w:w="1116" w:type="dxa"/>
            <w:tcBorders>
              <w:top w:val="dotted" w:sz="4" w:space="0" w:color="000000"/>
              <w:left w:val="nil"/>
              <w:right w:val="dotted" w:sz="4" w:space="0" w:color="000000"/>
            </w:tcBorders>
          </w:tcPr>
          <w:p>
            <w:pPr>
              <w:pStyle w:val="TableParagraph"/>
              <w:spacing w:before="49"/>
              <w:ind w:left="17" w:right="1"/>
              <w:jc w:val="center"/>
              <w:rPr>
                <w:sz w:val="18"/>
              </w:rPr>
            </w:pPr>
            <w:r>
              <w:rPr>
                <w:rFonts w:ascii="Arial MT" w:eastAsia="Arial MT"/>
                <w:w w:val="80"/>
                <w:sz w:val="18"/>
              </w:rPr>
              <w:t>2022</w:t>
            </w:r>
            <w:r>
              <w:rPr>
                <w:rFonts w:ascii="Arial MT" w:eastAsia="Arial MT"/>
                <w:sz w:val="18"/>
              </w:rPr>
              <w:t> </w:t>
            </w:r>
            <w:r>
              <w:rPr>
                <w:spacing w:val="-10"/>
                <w:sz w:val="18"/>
              </w:rPr>
              <w:t>年</w:t>
            </w:r>
          </w:p>
        </w:tc>
        <w:tc>
          <w:tcPr>
            <w:tcW w:w="1858" w:type="dxa"/>
            <w:tcBorders>
              <w:top w:val="dotted" w:sz="4" w:space="0" w:color="000000"/>
              <w:left w:val="dotted" w:sz="4" w:space="0" w:color="000000"/>
              <w:right w:val="dotted" w:sz="4" w:space="0" w:color="000000"/>
            </w:tcBorders>
          </w:tcPr>
          <w:p>
            <w:pPr>
              <w:pStyle w:val="TableParagraph"/>
              <w:spacing w:before="63"/>
              <w:ind w:right="105"/>
              <w:jc w:val="right"/>
              <w:rPr>
                <w:rFonts w:ascii="Arial MT"/>
                <w:sz w:val="18"/>
              </w:rPr>
            </w:pPr>
            <w:r>
              <w:rPr>
                <w:rFonts w:ascii="Arial MT"/>
                <w:spacing w:val="-2"/>
                <w:w w:val="90"/>
                <w:sz w:val="18"/>
              </w:rPr>
              <w:t>153,896,854.51</w:t>
            </w:r>
          </w:p>
        </w:tc>
        <w:tc>
          <w:tcPr>
            <w:tcW w:w="1855" w:type="dxa"/>
            <w:tcBorders>
              <w:top w:val="dotted" w:sz="4" w:space="0" w:color="000000"/>
              <w:left w:val="dotted" w:sz="4" w:space="0" w:color="000000"/>
              <w:right w:val="dotted" w:sz="4" w:space="0" w:color="000000"/>
            </w:tcBorders>
          </w:tcPr>
          <w:p>
            <w:pPr>
              <w:pStyle w:val="TableParagraph"/>
              <w:spacing w:before="63"/>
              <w:ind w:right="102"/>
              <w:jc w:val="right"/>
              <w:rPr>
                <w:rFonts w:ascii="Arial MT"/>
                <w:sz w:val="18"/>
              </w:rPr>
            </w:pPr>
            <w:r>
              <w:rPr>
                <w:rFonts w:ascii="Arial MT"/>
                <w:spacing w:val="-2"/>
                <w:w w:val="90"/>
                <w:sz w:val="18"/>
              </w:rPr>
              <w:t>7,694,842.73</w:t>
            </w:r>
          </w:p>
        </w:tc>
        <w:tc>
          <w:tcPr>
            <w:tcW w:w="1857" w:type="dxa"/>
            <w:tcBorders>
              <w:top w:val="dotted" w:sz="4" w:space="0" w:color="000000"/>
              <w:left w:val="dotted" w:sz="4" w:space="0" w:color="000000"/>
              <w:right w:val="dotted" w:sz="4" w:space="0" w:color="000000"/>
            </w:tcBorders>
          </w:tcPr>
          <w:p>
            <w:pPr>
              <w:pStyle w:val="TableParagraph"/>
              <w:spacing w:before="0"/>
              <w:rPr>
                <w:rFonts w:ascii="Times New Roman"/>
                <w:sz w:val="20"/>
              </w:rPr>
            </w:pPr>
          </w:p>
        </w:tc>
        <w:tc>
          <w:tcPr>
            <w:tcW w:w="1855" w:type="dxa"/>
            <w:tcBorders>
              <w:top w:val="dotted" w:sz="4" w:space="0" w:color="000000"/>
              <w:left w:val="dotted" w:sz="4" w:space="0" w:color="000000"/>
              <w:right w:val="nil"/>
            </w:tcBorders>
          </w:tcPr>
          <w:p>
            <w:pPr>
              <w:pStyle w:val="TableParagraph"/>
              <w:spacing w:before="63"/>
              <w:ind w:right="105"/>
              <w:jc w:val="right"/>
              <w:rPr>
                <w:rFonts w:ascii="Arial MT"/>
                <w:sz w:val="18"/>
              </w:rPr>
            </w:pPr>
            <w:r>
              <w:rPr>
                <w:rFonts w:ascii="Arial MT"/>
                <w:spacing w:val="-2"/>
                <w:w w:val="90"/>
                <w:sz w:val="18"/>
              </w:rPr>
              <w:t>7,694,842.73</w:t>
            </w:r>
          </w:p>
        </w:tc>
      </w:tr>
    </w:tbl>
    <w:p>
      <w:pPr>
        <w:pStyle w:val="BodyText"/>
        <w:spacing w:before="101"/>
      </w:pPr>
    </w:p>
    <w:p>
      <w:pPr>
        <w:pStyle w:val="BodyText"/>
        <w:ind w:left="378"/>
      </w:pPr>
      <w:r>
        <w:rPr/>
        <w:t>2、 套期</w:t>
      </w:r>
    </w:p>
    <w:p>
      <w:pPr>
        <w:pStyle w:val="ListParagraph"/>
        <w:numPr>
          <w:ilvl w:val="0"/>
          <w:numId w:val="119"/>
        </w:numPr>
        <w:tabs>
          <w:tab w:pos="797" w:val="left" w:leader="none"/>
        </w:tabs>
        <w:spacing w:line="240" w:lineRule="auto" w:before="63" w:after="0"/>
        <w:ind w:left="797" w:right="0" w:hanging="419"/>
        <w:jc w:val="left"/>
        <w:rPr>
          <w:sz w:val="21"/>
        </w:rPr>
      </w:pPr>
      <w:r>
        <w:rPr>
          <w:spacing w:val="-3"/>
          <w:sz w:val="21"/>
        </w:rPr>
        <w:t>公司开展套期业务进行风险管理</w:t>
      </w:r>
    </w:p>
    <w:p>
      <w:pPr>
        <w:pStyle w:val="BodyText"/>
        <w:spacing w:line="242" w:lineRule="auto" w:before="64"/>
        <w:ind w:left="378" w:right="8149"/>
      </w:pPr>
      <w:r>
        <w:rPr>
          <w:spacing w:val="-5"/>
        </w:rPr>
        <w:t>□适用 √不适用</w:t>
      </w:r>
      <w:r>
        <w:rPr>
          <w:spacing w:val="-4"/>
        </w:rPr>
        <w:t>其他说明</w:t>
      </w:r>
    </w:p>
    <w:p>
      <w:pPr>
        <w:pStyle w:val="BodyText"/>
        <w:spacing w:line="268" w:lineRule="exact"/>
        <w:ind w:left="378"/>
      </w:pPr>
      <w:r>
        <w:rPr>
          <w:spacing w:val="-4"/>
        </w:rPr>
        <w:t>□适用 √不适用</w:t>
      </w:r>
    </w:p>
    <w:p>
      <w:pPr>
        <w:pStyle w:val="ListParagraph"/>
        <w:numPr>
          <w:ilvl w:val="0"/>
          <w:numId w:val="119"/>
        </w:numPr>
        <w:tabs>
          <w:tab w:pos="797" w:val="left" w:leader="none"/>
        </w:tabs>
        <w:spacing w:line="240" w:lineRule="auto" w:before="65" w:after="0"/>
        <w:ind w:left="797" w:right="0" w:hanging="419"/>
        <w:jc w:val="left"/>
        <w:rPr>
          <w:sz w:val="21"/>
        </w:rPr>
      </w:pPr>
      <w:r>
        <w:rPr>
          <w:spacing w:val="-3"/>
          <w:sz w:val="21"/>
        </w:rPr>
        <w:t>公司开展符合条件套期业务并应用套期会计</w:t>
      </w:r>
    </w:p>
    <w:p>
      <w:pPr>
        <w:pStyle w:val="BodyText"/>
        <w:spacing w:before="62"/>
        <w:ind w:left="378"/>
      </w:pPr>
      <w:r>
        <w:rPr>
          <w:spacing w:val="-4"/>
        </w:rPr>
        <w:t>□适用 √不适用</w:t>
      </w:r>
    </w:p>
    <w:p>
      <w:pPr>
        <w:pStyle w:val="ListParagraph"/>
        <w:numPr>
          <w:ilvl w:val="0"/>
          <w:numId w:val="119"/>
        </w:numPr>
        <w:tabs>
          <w:tab w:pos="797" w:val="left" w:leader="none"/>
        </w:tabs>
        <w:spacing w:line="240" w:lineRule="auto" w:before="65" w:after="0"/>
        <w:ind w:left="797" w:right="0" w:hanging="419"/>
        <w:jc w:val="left"/>
        <w:rPr>
          <w:sz w:val="21"/>
        </w:rPr>
      </w:pPr>
      <w:r>
        <w:rPr>
          <w:spacing w:val="-3"/>
          <w:sz w:val="21"/>
        </w:rPr>
        <w:t>公司开展套期业务进行风险管理、预期能实现风险管理目标但未应用套期会计</w:t>
      </w:r>
    </w:p>
    <w:p>
      <w:pPr>
        <w:pStyle w:val="BodyText"/>
        <w:spacing w:line="244" w:lineRule="auto" w:before="62"/>
        <w:ind w:left="378" w:right="8149"/>
      </w:pPr>
      <w:r>
        <w:rPr>
          <w:spacing w:val="-5"/>
        </w:rPr>
        <w:t>□适用 √不适用</w:t>
      </w:r>
      <w:r>
        <w:rPr>
          <w:spacing w:val="-4"/>
        </w:rPr>
        <w:t>其他说明</w:t>
      </w:r>
    </w:p>
    <w:p>
      <w:pPr>
        <w:spacing w:after="0" w:line="244" w:lineRule="auto"/>
        <w:sectPr>
          <w:pgSz w:w="11910" w:h="16840"/>
          <w:pgMar w:header="882" w:footer="975" w:top="1460" w:bottom="1160" w:left="1420" w:right="380"/>
        </w:sectPr>
      </w:pPr>
    </w:p>
    <w:p>
      <w:pPr>
        <w:pStyle w:val="BodyText"/>
        <w:spacing w:line="297" w:lineRule="auto" w:before="61"/>
        <w:ind w:left="378" w:right="8020"/>
      </w:pPr>
      <w:r>
        <w:rPr/>
        <w:t>□适用 √不适用 3</w:t>
      </w:r>
      <w:r>
        <w:rPr>
          <w:spacing w:val="-3"/>
        </w:rPr>
        <w:t>、 金融资产转移</w:t>
      </w:r>
    </w:p>
    <w:p>
      <w:pPr>
        <w:pStyle w:val="ListParagraph"/>
        <w:numPr>
          <w:ilvl w:val="0"/>
          <w:numId w:val="120"/>
        </w:numPr>
        <w:tabs>
          <w:tab w:pos="801" w:val="left" w:leader="none"/>
        </w:tabs>
        <w:spacing w:line="267" w:lineRule="exact" w:before="0" w:after="0"/>
        <w:ind w:left="801" w:right="0" w:hanging="423"/>
        <w:jc w:val="left"/>
        <w:rPr>
          <w:sz w:val="21"/>
        </w:rPr>
      </w:pPr>
      <w:r>
        <w:rPr>
          <w:spacing w:val="-2"/>
          <w:sz w:val="21"/>
        </w:rPr>
        <w:t>转移方式分类</w:t>
      </w:r>
    </w:p>
    <w:p>
      <w:pPr>
        <w:pStyle w:val="BodyText"/>
        <w:spacing w:before="65"/>
        <w:ind w:left="378"/>
      </w:pPr>
      <w:r>
        <w:rPr>
          <w:spacing w:val="-4"/>
        </w:rPr>
        <w:t>□适用 √不适用</w:t>
      </w:r>
    </w:p>
    <w:p>
      <w:pPr>
        <w:pStyle w:val="ListParagraph"/>
        <w:numPr>
          <w:ilvl w:val="0"/>
          <w:numId w:val="120"/>
        </w:numPr>
        <w:tabs>
          <w:tab w:pos="801" w:val="left" w:leader="none"/>
        </w:tabs>
        <w:spacing w:line="240" w:lineRule="auto" w:before="62" w:after="0"/>
        <w:ind w:left="801" w:right="0" w:hanging="423"/>
        <w:jc w:val="left"/>
        <w:rPr>
          <w:sz w:val="21"/>
        </w:rPr>
      </w:pPr>
      <w:r>
        <w:rPr>
          <w:spacing w:val="-3"/>
          <w:sz w:val="21"/>
        </w:rPr>
        <w:t>因转移而终止确认的金融资产</w:t>
      </w:r>
    </w:p>
    <w:p>
      <w:pPr>
        <w:pStyle w:val="BodyText"/>
        <w:spacing w:before="64"/>
        <w:ind w:left="378"/>
      </w:pPr>
      <w:r>
        <w:rPr>
          <w:spacing w:val="-4"/>
        </w:rPr>
        <w:t>□适用 √不适用</w:t>
      </w:r>
    </w:p>
    <w:p>
      <w:pPr>
        <w:pStyle w:val="ListParagraph"/>
        <w:numPr>
          <w:ilvl w:val="0"/>
          <w:numId w:val="120"/>
        </w:numPr>
        <w:tabs>
          <w:tab w:pos="801" w:val="left" w:leader="none"/>
        </w:tabs>
        <w:spacing w:line="240" w:lineRule="auto" w:before="63" w:after="0"/>
        <w:ind w:left="801" w:right="0" w:hanging="423"/>
        <w:jc w:val="left"/>
        <w:rPr>
          <w:sz w:val="21"/>
        </w:rPr>
      </w:pPr>
      <w:r>
        <w:rPr>
          <w:spacing w:val="-3"/>
          <w:sz w:val="21"/>
        </w:rPr>
        <w:t>继续涉入的转移金融资产</w:t>
      </w:r>
    </w:p>
    <w:p>
      <w:pPr>
        <w:pStyle w:val="BodyText"/>
        <w:spacing w:line="242" w:lineRule="auto" w:before="64"/>
        <w:ind w:left="378" w:right="8149"/>
      </w:pPr>
      <w:r>
        <w:rPr>
          <w:spacing w:val="-5"/>
        </w:rPr>
        <w:t>□适用 √不适用</w:t>
      </w:r>
      <w:r>
        <w:rPr>
          <w:spacing w:val="-4"/>
        </w:rPr>
        <w:t>其他说明</w:t>
      </w:r>
    </w:p>
    <w:p>
      <w:pPr>
        <w:pStyle w:val="BodyText"/>
        <w:spacing w:before="1"/>
        <w:ind w:left="378"/>
      </w:pPr>
      <w:r>
        <w:rPr>
          <w:spacing w:val="-4"/>
        </w:rPr>
        <w:t>□适用 √不适用</w:t>
      </w:r>
    </w:p>
    <w:p>
      <w:pPr>
        <w:pStyle w:val="BodyText"/>
        <w:spacing w:before="63"/>
        <w:ind w:left="378"/>
      </w:pPr>
      <w:r>
        <w:rPr/>
        <w:t>十三、</w:t>
      </w:r>
      <w:r>
        <w:rPr>
          <w:spacing w:val="48"/>
          <w:w w:val="150"/>
        </w:rPr>
        <w:t> </w:t>
      </w:r>
      <w:r>
        <w:rPr>
          <w:spacing w:val="-2"/>
        </w:rPr>
        <w:t>公允价值的披露</w:t>
      </w:r>
    </w:p>
    <w:p>
      <w:pPr>
        <w:pStyle w:val="BodyText"/>
        <w:spacing w:before="64"/>
        <w:ind w:left="378"/>
      </w:pPr>
      <w:r>
        <w:rPr/>
        <w:t>1</w:t>
      </w:r>
      <w:r>
        <w:rPr>
          <w:spacing w:val="-3"/>
        </w:rPr>
        <w:t>、 以公允价值计量的资产和负债的期末公允价值</w:t>
      </w:r>
    </w:p>
    <w:p>
      <w:pPr>
        <w:pStyle w:val="BodyText"/>
        <w:spacing w:before="63"/>
        <w:ind w:left="378"/>
      </w:pPr>
      <w:r>
        <w:rPr>
          <w:spacing w:val="-4"/>
        </w:rPr>
        <w:t>√适用 □不适用</w:t>
      </w:r>
    </w:p>
    <w:p>
      <w:pPr>
        <w:pStyle w:val="BodyText"/>
        <w:spacing w:before="4"/>
        <w:ind w:left="7111"/>
      </w:pPr>
      <w:r>
        <w:rPr/>
        <w:t>单位:元</w:t>
      </w:r>
      <w:r>
        <w:rPr>
          <w:spacing w:val="41"/>
          <w:w w:val="150"/>
        </w:rPr>
        <w:t> </w:t>
      </w:r>
      <w:r>
        <w:rPr>
          <w:spacing w:val="-2"/>
        </w:rPr>
        <w:t>币种:人民币</w:t>
      </w: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5"/>
        <w:gridCol w:w="1702"/>
        <w:gridCol w:w="1277"/>
        <w:gridCol w:w="1299"/>
        <w:gridCol w:w="1687"/>
      </w:tblGrid>
      <w:tr>
        <w:trPr>
          <w:trHeight w:val="273" w:hRule="atLeast"/>
        </w:trPr>
        <w:tc>
          <w:tcPr>
            <w:tcW w:w="3085" w:type="dxa"/>
            <w:vMerge w:val="restart"/>
          </w:tcPr>
          <w:p>
            <w:pPr>
              <w:pStyle w:val="TableParagraph"/>
              <w:spacing w:before="10"/>
              <w:rPr>
                <w:sz w:val="21"/>
              </w:rPr>
            </w:pPr>
          </w:p>
          <w:p>
            <w:pPr>
              <w:pStyle w:val="TableParagraph"/>
              <w:spacing w:before="0"/>
              <w:ind w:left="10"/>
              <w:jc w:val="center"/>
              <w:rPr>
                <w:sz w:val="21"/>
              </w:rPr>
            </w:pPr>
            <w:r>
              <w:rPr>
                <w:spacing w:val="-5"/>
                <w:sz w:val="21"/>
              </w:rPr>
              <w:t>项目</w:t>
            </w:r>
          </w:p>
        </w:tc>
        <w:tc>
          <w:tcPr>
            <w:tcW w:w="5965" w:type="dxa"/>
            <w:gridSpan w:val="4"/>
          </w:tcPr>
          <w:p>
            <w:pPr>
              <w:pStyle w:val="TableParagraph"/>
              <w:spacing w:line="252" w:lineRule="exact"/>
              <w:ind w:left="10"/>
              <w:jc w:val="center"/>
              <w:rPr>
                <w:sz w:val="21"/>
              </w:rPr>
            </w:pPr>
            <w:r>
              <w:rPr>
                <w:spacing w:val="-4"/>
                <w:sz w:val="21"/>
              </w:rPr>
              <w:t>期末公允价值</w:t>
            </w:r>
          </w:p>
        </w:tc>
      </w:tr>
      <w:tr>
        <w:trPr>
          <w:trHeight w:val="544" w:hRule="atLeast"/>
        </w:trPr>
        <w:tc>
          <w:tcPr>
            <w:tcW w:w="3085" w:type="dxa"/>
            <w:vMerge/>
            <w:tcBorders>
              <w:top w:val="nil"/>
            </w:tcBorders>
          </w:tcPr>
          <w:p>
            <w:pPr>
              <w:rPr>
                <w:sz w:val="2"/>
                <w:szCs w:val="2"/>
              </w:rPr>
            </w:pPr>
          </w:p>
        </w:tc>
        <w:tc>
          <w:tcPr>
            <w:tcW w:w="1702" w:type="dxa"/>
          </w:tcPr>
          <w:p>
            <w:pPr>
              <w:pStyle w:val="TableParagraph"/>
              <w:ind w:left="26" w:right="16"/>
              <w:jc w:val="center"/>
              <w:rPr>
                <w:sz w:val="21"/>
              </w:rPr>
            </w:pPr>
            <w:r>
              <w:rPr>
                <w:spacing w:val="-4"/>
                <w:sz w:val="21"/>
              </w:rPr>
              <w:t>第一层次公允价</w:t>
            </w:r>
          </w:p>
          <w:p>
            <w:pPr>
              <w:pStyle w:val="TableParagraph"/>
              <w:spacing w:line="252" w:lineRule="exact" w:before="2"/>
              <w:ind w:left="26" w:right="16"/>
              <w:jc w:val="center"/>
              <w:rPr>
                <w:sz w:val="21"/>
              </w:rPr>
            </w:pPr>
            <w:r>
              <w:rPr>
                <w:spacing w:val="-4"/>
                <w:sz w:val="21"/>
              </w:rPr>
              <w:t>值计量</w:t>
            </w:r>
          </w:p>
        </w:tc>
        <w:tc>
          <w:tcPr>
            <w:tcW w:w="1277" w:type="dxa"/>
          </w:tcPr>
          <w:p>
            <w:pPr>
              <w:pStyle w:val="TableParagraph"/>
              <w:ind w:left="112"/>
              <w:rPr>
                <w:sz w:val="21"/>
              </w:rPr>
            </w:pPr>
            <w:r>
              <w:rPr>
                <w:spacing w:val="-4"/>
                <w:sz w:val="21"/>
              </w:rPr>
              <w:t>第二层次公</w:t>
            </w:r>
          </w:p>
          <w:p>
            <w:pPr>
              <w:pStyle w:val="TableParagraph"/>
              <w:spacing w:line="252" w:lineRule="exact" w:before="2"/>
              <w:ind w:left="112"/>
              <w:rPr>
                <w:sz w:val="21"/>
              </w:rPr>
            </w:pPr>
            <w:r>
              <w:rPr>
                <w:spacing w:val="-4"/>
                <w:sz w:val="21"/>
              </w:rPr>
              <w:t>允价值计量</w:t>
            </w:r>
          </w:p>
        </w:tc>
        <w:tc>
          <w:tcPr>
            <w:tcW w:w="1299" w:type="dxa"/>
          </w:tcPr>
          <w:p>
            <w:pPr>
              <w:pStyle w:val="TableParagraph"/>
              <w:ind w:left="121"/>
              <w:rPr>
                <w:sz w:val="21"/>
              </w:rPr>
            </w:pPr>
            <w:r>
              <w:rPr>
                <w:spacing w:val="-4"/>
                <w:sz w:val="21"/>
              </w:rPr>
              <w:t>第三层次公</w:t>
            </w:r>
          </w:p>
          <w:p>
            <w:pPr>
              <w:pStyle w:val="TableParagraph"/>
              <w:spacing w:line="252" w:lineRule="exact" w:before="2"/>
              <w:ind w:left="121"/>
              <w:rPr>
                <w:sz w:val="21"/>
              </w:rPr>
            </w:pPr>
            <w:r>
              <w:rPr>
                <w:spacing w:val="-4"/>
                <w:sz w:val="21"/>
              </w:rPr>
              <w:t>允价值计量</w:t>
            </w:r>
          </w:p>
        </w:tc>
        <w:tc>
          <w:tcPr>
            <w:tcW w:w="1687" w:type="dxa"/>
          </w:tcPr>
          <w:p>
            <w:pPr>
              <w:pStyle w:val="TableParagraph"/>
              <w:spacing w:before="137"/>
              <w:ind w:left="22" w:right="16"/>
              <w:jc w:val="center"/>
              <w:rPr>
                <w:sz w:val="21"/>
              </w:rPr>
            </w:pPr>
            <w:r>
              <w:rPr>
                <w:spacing w:val="-5"/>
                <w:sz w:val="21"/>
              </w:rPr>
              <w:t>合计</w:t>
            </w:r>
          </w:p>
        </w:tc>
      </w:tr>
      <w:tr>
        <w:trPr>
          <w:trHeight w:val="270" w:hRule="atLeast"/>
        </w:trPr>
        <w:tc>
          <w:tcPr>
            <w:tcW w:w="3085" w:type="dxa"/>
          </w:tcPr>
          <w:p>
            <w:pPr>
              <w:pStyle w:val="TableParagraph"/>
              <w:spacing w:line="250" w:lineRule="exact"/>
              <w:ind w:left="107"/>
              <w:rPr>
                <w:sz w:val="21"/>
              </w:rPr>
            </w:pPr>
            <w:r>
              <w:rPr>
                <w:spacing w:val="-3"/>
                <w:sz w:val="21"/>
              </w:rPr>
              <w:t>一、持续的公允价值计量</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273" w:hRule="atLeast"/>
        </w:trPr>
        <w:tc>
          <w:tcPr>
            <w:tcW w:w="3085" w:type="dxa"/>
          </w:tcPr>
          <w:p>
            <w:pPr>
              <w:pStyle w:val="TableParagraph"/>
              <w:spacing w:line="250" w:lineRule="exact" w:before="3"/>
              <w:ind w:left="107"/>
              <w:rPr>
                <w:sz w:val="21"/>
              </w:rPr>
            </w:pPr>
            <w:r>
              <w:rPr>
                <w:spacing w:val="-2"/>
                <w:sz w:val="21"/>
              </w:rPr>
              <w:t>（一）</w:t>
            </w:r>
            <w:r>
              <w:rPr>
                <w:spacing w:val="-4"/>
                <w:sz w:val="21"/>
              </w:rPr>
              <w:t>交易性金融资产</w:t>
            </w:r>
          </w:p>
        </w:tc>
        <w:tc>
          <w:tcPr>
            <w:tcW w:w="1702" w:type="dxa"/>
          </w:tcPr>
          <w:p>
            <w:pPr>
              <w:pStyle w:val="TableParagraph"/>
              <w:spacing w:line="250" w:lineRule="exact" w:before="3"/>
              <w:ind w:right="94"/>
              <w:jc w:val="right"/>
              <w:rPr>
                <w:sz w:val="21"/>
              </w:rPr>
            </w:pPr>
            <w:r>
              <w:rPr>
                <w:spacing w:val="-2"/>
                <w:sz w:val="21"/>
              </w:rPr>
              <w:t>146,474,548.64</w:t>
            </w: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line="250" w:lineRule="exact" w:before="3"/>
              <w:ind w:left="22" w:right="12"/>
              <w:jc w:val="center"/>
              <w:rPr>
                <w:sz w:val="21"/>
              </w:rPr>
            </w:pPr>
            <w:r>
              <w:rPr>
                <w:spacing w:val="-2"/>
                <w:sz w:val="21"/>
              </w:rPr>
              <w:t>146,474,548.64</w:t>
            </w:r>
          </w:p>
        </w:tc>
      </w:tr>
      <w:tr>
        <w:trPr>
          <w:trHeight w:val="544" w:hRule="atLeast"/>
        </w:trPr>
        <w:tc>
          <w:tcPr>
            <w:tcW w:w="3085" w:type="dxa"/>
          </w:tcPr>
          <w:p>
            <w:pPr>
              <w:pStyle w:val="TableParagraph"/>
              <w:ind w:left="107"/>
              <w:rPr>
                <w:sz w:val="21"/>
              </w:rPr>
            </w:pPr>
            <w:r>
              <w:rPr>
                <w:spacing w:val="-2"/>
                <w:sz w:val="21"/>
              </w:rPr>
              <w:t>1</w:t>
            </w:r>
            <w:r>
              <w:rPr>
                <w:spacing w:val="-3"/>
                <w:sz w:val="21"/>
              </w:rPr>
              <w:t>.以公允价值计量且变动计入</w:t>
            </w:r>
          </w:p>
          <w:p>
            <w:pPr>
              <w:pStyle w:val="TableParagraph"/>
              <w:spacing w:line="250" w:lineRule="exact" w:before="4"/>
              <w:ind w:left="107"/>
              <w:rPr>
                <w:sz w:val="21"/>
              </w:rPr>
            </w:pPr>
            <w:r>
              <w:rPr>
                <w:spacing w:val="-3"/>
                <w:sz w:val="21"/>
              </w:rPr>
              <w:t>当期损益的金融资产</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273" w:hRule="atLeast"/>
        </w:trPr>
        <w:tc>
          <w:tcPr>
            <w:tcW w:w="3085" w:type="dxa"/>
          </w:tcPr>
          <w:p>
            <w:pPr>
              <w:pStyle w:val="TableParagraph"/>
              <w:spacing w:line="252" w:lineRule="exact"/>
              <w:ind w:left="107"/>
              <w:rPr>
                <w:sz w:val="21"/>
              </w:rPr>
            </w:pPr>
            <w:r>
              <w:rPr>
                <w:spacing w:val="-2"/>
                <w:sz w:val="21"/>
              </w:rPr>
              <w:t>（1）</w:t>
            </w:r>
            <w:r>
              <w:rPr>
                <w:spacing w:val="-4"/>
                <w:sz w:val="21"/>
              </w:rPr>
              <w:t>债务工具投资</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273" w:hRule="atLeast"/>
        </w:trPr>
        <w:tc>
          <w:tcPr>
            <w:tcW w:w="3085" w:type="dxa"/>
          </w:tcPr>
          <w:p>
            <w:pPr>
              <w:pStyle w:val="TableParagraph"/>
              <w:spacing w:line="252" w:lineRule="exact"/>
              <w:ind w:left="107"/>
              <w:rPr>
                <w:sz w:val="21"/>
              </w:rPr>
            </w:pPr>
            <w:r>
              <w:rPr>
                <w:spacing w:val="-2"/>
                <w:sz w:val="21"/>
              </w:rPr>
              <w:t>（2）</w:t>
            </w:r>
            <w:r>
              <w:rPr>
                <w:spacing w:val="-4"/>
                <w:sz w:val="21"/>
              </w:rPr>
              <w:t>权益工具投资</w:t>
            </w:r>
          </w:p>
        </w:tc>
        <w:tc>
          <w:tcPr>
            <w:tcW w:w="1702" w:type="dxa"/>
          </w:tcPr>
          <w:p>
            <w:pPr>
              <w:pStyle w:val="TableParagraph"/>
              <w:spacing w:line="252" w:lineRule="exact"/>
              <w:ind w:right="94"/>
              <w:jc w:val="right"/>
              <w:rPr>
                <w:sz w:val="21"/>
              </w:rPr>
            </w:pPr>
            <w:r>
              <w:rPr>
                <w:spacing w:val="-2"/>
                <w:sz w:val="21"/>
              </w:rPr>
              <w:t>35,639,008.64</w:t>
            </w: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line="252" w:lineRule="exact"/>
              <w:ind w:left="116"/>
              <w:jc w:val="center"/>
              <w:rPr>
                <w:sz w:val="21"/>
              </w:rPr>
            </w:pPr>
            <w:r>
              <w:rPr>
                <w:spacing w:val="-2"/>
                <w:sz w:val="21"/>
              </w:rPr>
              <w:t>35,639,008.64</w:t>
            </w:r>
          </w:p>
        </w:tc>
      </w:tr>
      <w:tr>
        <w:trPr>
          <w:trHeight w:val="270" w:hRule="atLeast"/>
        </w:trPr>
        <w:tc>
          <w:tcPr>
            <w:tcW w:w="3085" w:type="dxa"/>
          </w:tcPr>
          <w:p>
            <w:pPr>
              <w:pStyle w:val="TableParagraph"/>
              <w:spacing w:line="250" w:lineRule="exact"/>
              <w:ind w:left="107"/>
              <w:rPr>
                <w:sz w:val="21"/>
              </w:rPr>
            </w:pPr>
            <w:r>
              <w:rPr>
                <w:spacing w:val="-2"/>
                <w:sz w:val="21"/>
              </w:rPr>
              <w:t>（3）</w:t>
            </w:r>
            <w:r>
              <w:rPr>
                <w:spacing w:val="-4"/>
                <w:sz w:val="21"/>
              </w:rPr>
              <w:t>衍生金融资产</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273" w:hRule="atLeast"/>
        </w:trPr>
        <w:tc>
          <w:tcPr>
            <w:tcW w:w="3085" w:type="dxa"/>
          </w:tcPr>
          <w:p>
            <w:pPr>
              <w:pStyle w:val="TableParagraph"/>
              <w:spacing w:line="252" w:lineRule="exact"/>
              <w:ind w:left="107"/>
              <w:rPr>
                <w:sz w:val="21"/>
              </w:rPr>
            </w:pPr>
            <w:r>
              <w:rPr>
                <w:spacing w:val="-2"/>
                <w:sz w:val="21"/>
              </w:rPr>
              <w:t>（4）</w:t>
            </w:r>
            <w:r>
              <w:rPr>
                <w:spacing w:val="-4"/>
                <w:sz w:val="21"/>
              </w:rPr>
              <w:t>资产管理计划</w:t>
            </w:r>
          </w:p>
        </w:tc>
        <w:tc>
          <w:tcPr>
            <w:tcW w:w="1702" w:type="dxa"/>
          </w:tcPr>
          <w:p>
            <w:pPr>
              <w:pStyle w:val="TableParagraph"/>
              <w:spacing w:line="252" w:lineRule="exact"/>
              <w:ind w:right="94"/>
              <w:jc w:val="right"/>
              <w:rPr>
                <w:sz w:val="21"/>
              </w:rPr>
            </w:pPr>
            <w:r>
              <w:rPr>
                <w:spacing w:val="-2"/>
                <w:sz w:val="21"/>
              </w:rPr>
              <w:t>51,555,000.00</w:t>
            </w: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line="252" w:lineRule="exact"/>
              <w:ind w:left="116"/>
              <w:jc w:val="center"/>
              <w:rPr>
                <w:sz w:val="21"/>
              </w:rPr>
            </w:pPr>
            <w:r>
              <w:rPr>
                <w:spacing w:val="-2"/>
                <w:sz w:val="21"/>
              </w:rPr>
              <w:t>51,555,000.00</w:t>
            </w:r>
          </w:p>
        </w:tc>
      </w:tr>
      <w:tr>
        <w:trPr>
          <w:trHeight w:val="270" w:hRule="atLeast"/>
        </w:trPr>
        <w:tc>
          <w:tcPr>
            <w:tcW w:w="3085" w:type="dxa"/>
          </w:tcPr>
          <w:p>
            <w:pPr>
              <w:pStyle w:val="TableParagraph"/>
              <w:spacing w:line="250" w:lineRule="exact"/>
              <w:ind w:left="107"/>
              <w:rPr>
                <w:sz w:val="21"/>
              </w:rPr>
            </w:pPr>
            <w:r>
              <w:rPr>
                <w:spacing w:val="-2"/>
                <w:sz w:val="21"/>
              </w:rPr>
              <w:t>（5）</w:t>
            </w:r>
            <w:r>
              <w:rPr>
                <w:spacing w:val="-4"/>
                <w:sz w:val="21"/>
              </w:rPr>
              <w:t>基金产品</w:t>
            </w:r>
          </w:p>
        </w:tc>
        <w:tc>
          <w:tcPr>
            <w:tcW w:w="1702" w:type="dxa"/>
          </w:tcPr>
          <w:p>
            <w:pPr>
              <w:pStyle w:val="TableParagraph"/>
              <w:spacing w:line="250" w:lineRule="exact"/>
              <w:ind w:right="94"/>
              <w:jc w:val="right"/>
              <w:rPr>
                <w:sz w:val="21"/>
              </w:rPr>
            </w:pPr>
            <w:r>
              <w:rPr>
                <w:spacing w:val="-2"/>
                <w:sz w:val="21"/>
              </w:rPr>
              <w:t>59,280,540.00</w:t>
            </w: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line="250" w:lineRule="exact"/>
              <w:ind w:left="116"/>
              <w:jc w:val="center"/>
              <w:rPr>
                <w:sz w:val="21"/>
              </w:rPr>
            </w:pPr>
            <w:r>
              <w:rPr>
                <w:spacing w:val="-2"/>
                <w:sz w:val="21"/>
              </w:rPr>
              <w:t>59,280,540.00</w:t>
            </w:r>
          </w:p>
        </w:tc>
      </w:tr>
      <w:tr>
        <w:trPr>
          <w:trHeight w:val="546" w:hRule="atLeast"/>
        </w:trPr>
        <w:tc>
          <w:tcPr>
            <w:tcW w:w="3085" w:type="dxa"/>
          </w:tcPr>
          <w:p>
            <w:pPr>
              <w:pStyle w:val="TableParagraph"/>
              <w:spacing w:line="270" w:lineRule="atLeast" w:before="0"/>
              <w:ind w:left="107" w:right="128"/>
              <w:rPr>
                <w:sz w:val="21"/>
              </w:rPr>
            </w:pPr>
            <w:r>
              <w:rPr>
                <w:sz w:val="21"/>
              </w:rPr>
              <w:t>2.</w:t>
            </w:r>
            <w:r>
              <w:rPr>
                <w:spacing w:val="-6"/>
                <w:sz w:val="21"/>
              </w:rPr>
              <w:t> 指定以公允价值计量且其变</w:t>
            </w:r>
            <w:r>
              <w:rPr>
                <w:spacing w:val="-2"/>
                <w:sz w:val="21"/>
              </w:rPr>
              <w:t>动计入当期损益的金融资产</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270" w:hRule="atLeast"/>
        </w:trPr>
        <w:tc>
          <w:tcPr>
            <w:tcW w:w="3085" w:type="dxa"/>
          </w:tcPr>
          <w:p>
            <w:pPr>
              <w:pStyle w:val="TableParagraph"/>
              <w:spacing w:line="250" w:lineRule="exact"/>
              <w:ind w:left="107"/>
              <w:rPr>
                <w:sz w:val="21"/>
              </w:rPr>
            </w:pPr>
            <w:r>
              <w:rPr>
                <w:spacing w:val="-2"/>
                <w:sz w:val="21"/>
              </w:rPr>
              <w:t>（二）</w:t>
            </w:r>
            <w:r>
              <w:rPr>
                <w:spacing w:val="-4"/>
                <w:sz w:val="21"/>
              </w:rPr>
              <w:t>其他债权投资</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273" w:hRule="atLeast"/>
        </w:trPr>
        <w:tc>
          <w:tcPr>
            <w:tcW w:w="3085" w:type="dxa"/>
          </w:tcPr>
          <w:p>
            <w:pPr>
              <w:pStyle w:val="TableParagraph"/>
              <w:spacing w:line="252" w:lineRule="exact"/>
              <w:ind w:left="107"/>
              <w:rPr>
                <w:sz w:val="21"/>
              </w:rPr>
            </w:pPr>
            <w:r>
              <w:rPr>
                <w:spacing w:val="-2"/>
                <w:sz w:val="21"/>
              </w:rPr>
              <w:t>（三）</w:t>
            </w:r>
            <w:r>
              <w:rPr>
                <w:spacing w:val="-4"/>
                <w:sz w:val="21"/>
              </w:rPr>
              <w:t>其他权益工具投资</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273" w:hRule="atLeast"/>
        </w:trPr>
        <w:tc>
          <w:tcPr>
            <w:tcW w:w="3085" w:type="dxa"/>
          </w:tcPr>
          <w:p>
            <w:pPr>
              <w:pStyle w:val="TableParagraph"/>
              <w:spacing w:line="252" w:lineRule="exact"/>
              <w:ind w:left="107"/>
              <w:rPr>
                <w:sz w:val="21"/>
              </w:rPr>
            </w:pPr>
            <w:r>
              <w:rPr>
                <w:spacing w:val="-2"/>
                <w:sz w:val="21"/>
              </w:rPr>
              <w:t>（四）</w:t>
            </w:r>
            <w:r>
              <w:rPr>
                <w:spacing w:val="-4"/>
                <w:sz w:val="21"/>
              </w:rPr>
              <w:t>投资性房地产</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270" w:hRule="atLeast"/>
        </w:trPr>
        <w:tc>
          <w:tcPr>
            <w:tcW w:w="3085" w:type="dxa"/>
          </w:tcPr>
          <w:p>
            <w:pPr>
              <w:pStyle w:val="TableParagraph"/>
              <w:spacing w:line="250" w:lineRule="exact"/>
              <w:ind w:left="107"/>
              <w:rPr>
                <w:sz w:val="21"/>
              </w:rPr>
            </w:pPr>
            <w:r>
              <w:rPr>
                <w:spacing w:val="-2"/>
                <w:sz w:val="21"/>
              </w:rPr>
              <w:t>（五）</w:t>
            </w:r>
            <w:r>
              <w:rPr>
                <w:spacing w:val="-5"/>
                <w:sz w:val="21"/>
              </w:rPr>
              <w:t>生物资产</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544" w:hRule="atLeast"/>
        </w:trPr>
        <w:tc>
          <w:tcPr>
            <w:tcW w:w="3085" w:type="dxa"/>
          </w:tcPr>
          <w:p>
            <w:pPr>
              <w:pStyle w:val="TableParagraph"/>
              <w:ind w:left="107"/>
              <w:rPr>
                <w:sz w:val="21"/>
              </w:rPr>
            </w:pPr>
            <w:r>
              <w:rPr>
                <w:spacing w:val="-3"/>
                <w:sz w:val="21"/>
              </w:rPr>
              <w:t>持续以公允价值计量的资产总</w:t>
            </w:r>
          </w:p>
          <w:p>
            <w:pPr>
              <w:pStyle w:val="TableParagraph"/>
              <w:spacing w:line="250" w:lineRule="exact" w:before="4"/>
              <w:ind w:left="107"/>
              <w:rPr>
                <w:sz w:val="21"/>
              </w:rPr>
            </w:pPr>
            <w:r>
              <w:rPr>
                <w:spacing w:val="-10"/>
                <w:sz w:val="21"/>
              </w:rPr>
              <w:t>额</w:t>
            </w:r>
          </w:p>
        </w:tc>
        <w:tc>
          <w:tcPr>
            <w:tcW w:w="1702" w:type="dxa"/>
          </w:tcPr>
          <w:p>
            <w:pPr>
              <w:pStyle w:val="TableParagraph"/>
              <w:spacing w:before="137"/>
              <w:ind w:right="94"/>
              <w:jc w:val="right"/>
              <w:rPr>
                <w:sz w:val="21"/>
              </w:rPr>
            </w:pPr>
            <w:r>
              <w:rPr>
                <w:spacing w:val="-2"/>
                <w:sz w:val="21"/>
              </w:rPr>
              <w:t>146,474,548.64</w:t>
            </w: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137"/>
              <w:ind w:left="22" w:right="12"/>
              <w:jc w:val="center"/>
              <w:rPr>
                <w:sz w:val="21"/>
              </w:rPr>
            </w:pPr>
            <w:r>
              <w:rPr>
                <w:spacing w:val="-2"/>
                <w:sz w:val="21"/>
              </w:rPr>
              <w:t>146,474,548.64</w:t>
            </w:r>
          </w:p>
        </w:tc>
      </w:tr>
      <w:tr>
        <w:trPr>
          <w:trHeight w:val="297" w:hRule="atLeast"/>
        </w:trPr>
        <w:tc>
          <w:tcPr>
            <w:tcW w:w="3085" w:type="dxa"/>
          </w:tcPr>
          <w:p>
            <w:pPr>
              <w:pStyle w:val="TableParagraph"/>
              <w:ind w:left="107"/>
              <w:rPr>
                <w:sz w:val="21"/>
              </w:rPr>
            </w:pPr>
            <w:r>
              <w:rPr>
                <w:spacing w:val="-2"/>
                <w:sz w:val="21"/>
              </w:rPr>
              <w:t>（六）</w:t>
            </w:r>
            <w:r>
              <w:rPr>
                <w:spacing w:val="-4"/>
                <w:sz w:val="21"/>
              </w:rPr>
              <w:t>交易性金融负债</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544" w:hRule="atLeast"/>
        </w:trPr>
        <w:tc>
          <w:tcPr>
            <w:tcW w:w="3085" w:type="dxa"/>
          </w:tcPr>
          <w:p>
            <w:pPr>
              <w:pStyle w:val="TableParagraph"/>
              <w:ind w:left="107"/>
              <w:rPr>
                <w:sz w:val="21"/>
              </w:rPr>
            </w:pPr>
            <w:r>
              <w:rPr>
                <w:spacing w:val="-2"/>
                <w:sz w:val="21"/>
              </w:rPr>
              <w:t>1</w:t>
            </w:r>
            <w:r>
              <w:rPr>
                <w:spacing w:val="-3"/>
                <w:sz w:val="21"/>
              </w:rPr>
              <w:t>.以公允价值计量且变动计入</w:t>
            </w:r>
          </w:p>
          <w:p>
            <w:pPr>
              <w:pStyle w:val="TableParagraph"/>
              <w:spacing w:line="252" w:lineRule="exact" w:before="2"/>
              <w:ind w:left="107"/>
              <w:rPr>
                <w:sz w:val="21"/>
              </w:rPr>
            </w:pPr>
            <w:r>
              <w:rPr>
                <w:spacing w:val="-3"/>
                <w:sz w:val="21"/>
              </w:rPr>
              <w:t>当期损益的金融负债</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545" w:hRule="atLeast"/>
        </w:trPr>
        <w:tc>
          <w:tcPr>
            <w:tcW w:w="3085" w:type="dxa"/>
          </w:tcPr>
          <w:p>
            <w:pPr>
              <w:pStyle w:val="TableParagraph"/>
              <w:ind w:left="107"/>
              <w:rPr>
                <w:sz w:val="21"/>
              </w:rPr>
            </w:pPr>
            <w:r>
              <w:rPr>
                <w:spacing w:val="-2"/>
                <w:sz w:val="21"/>
              </w:rPr>
              <w:t>2</w:t>
            </w:r>
            <w:r>
              <w:rPr>
                <w:spacing w:val="-3"/>
                <w:sz w:val="21"/>
              </w:rPr>
              <w:t>.指定为以公允价值计量且变</w:t>
            </w:r>
          </w:p>
          <w:p>
            <w:pPr>
              <w:pStyle w:val="TableParagraph"/>
              <w:spacing w:line="250" w:lineRule="exact" w:before="5"/>
              <w:ind w:left="107"/>
              <w:rPr>
                <w:sz w:val="21"/>
              </w:rPr>
            </w:pPr>
            <w:r>
              <w:rPr>
                <w:spacing w:val="-3"/>
                <w:sz w:val="21"/>
              </w:rPr>
              <w:t>动计入当期损益的金融负债</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544" w:hRule="atLeast"/>
        </w:trPr>
        <w:tc>
          <w:tcPr>
            <w:tcW w:w="3085" w:type="dxa"/>
          </w:tcPr>
          <w:p>
            <w:pPr>
              <w:pStyle w:val="TableParagraph"/>
              <w:ind w:left="107"/>
              <w:rPr>
                <w:sz w:val="21"/>
              </w:rPr>
            </w:pPr>
            <w:r>
              <w:rPr>
                <w:spacing w:val="-3"/>
                <w:sz w:val="21"/>
              </w:rPr>
              <w:t>持续以公允价值计量的负债总</w:t>
            </w:r>
          </w:p>
          <w:p>
            <w:pPr>
              <w:pStyle w:val="TableParagraph"/>
              <w:spacing w:line="250" w:lineRule="exact" w:before="4"/>
              <w:ind w:left="107"/>
              <w:rPr>
                <w:sz w:val="21"/>
              </w:rPr>
            </w:pPr>
            <w:r>
              <w:rPr>
                <w:spacing w:val="-10"/>
                <w:sz w:val="21"/>
              </w:rPr>
              <w:t>额</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273" w:hRule="atLeast"/>
        </w:trPr>
        <w:tc>
          <w:tcPr>
            <w:tcW w:w="3085" w:type="dxa"/>
          </w:tcPr>
          <w:p>
            <w:pPr>
              <w:pStyle w:val="TableParagraph"/>
              <w:spacing w:line="252" w:lineRule="exact"/>
              <w:ind w:left="107"/>
              <w:rPr>
                <w:sz w:val="21"/>
              </w:rPr>
            </w:pPr>
            <w:r>
              <w:rPr>
                <w:spacing w:val="-3"/>
                <w:sz w:val="21"/>
              </w:rPr>
              <w:t>二、非持续的公允价值计量</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270" w:hRule="atLeast"/>
        </w:trPr>
        <w:tc>
          <w:tcPr>
            <w:tcW w:w="3085" w:type="dxa"/>
          </w:tcPr>
          <w:p>
            <w:pPr>
              <w:pStyle w:val="TableParagraph"/>
              <w:spacing w:line="250" w:lineRule="exact"/>
              <w:ind w:left="107"/>
              <w:rPr>
                <w:sz w:val="21"/>
              </w:rPr>
            </w:pPr>
            <w:r>
              <w:rPr>
                <w:spacing w:val="-2"/>
                <w:sz w:val="21"/>
              </w:rPr>
              <w:t>（一）</w:t>
            </w:r>
            <w:r>
              <w:rPr>
                <w:spacing w:val="-4"/>
                <w:sz w:val="21"/>
              </w:rPr>
              <w:t>持有待售资产</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546" w:hRule="atLeast"/>
        </w:trPr>
        <w:tc>
          <w:tcPr>
            <w:tcW w:w="3085" w:type="dxa"/>
          </w:tcPr>
          <w:p>
            <w:pPr>
              <w:pStyle w:val="TableParagraph"/>
              <w:spacing w:line="270" w:lineRule="atLeast" w:before="0"/>
              <w:ind w:left="107" w:right="224"/>
              <w:rPr>
                <w:sz w:val="21"/>
              </w:rPr>
            </w:pPr>
            <w:r>
              <w:rPr>
                <w:spacing w:val="-2"/>
                <w:sz w:val="21"/>
              </w:rPr>
              <w:t>非持续以公允价值计量的资产</w:t>
            </w:r>
            <w:r>
              <w:rPr>
                <w:spacing w:val="-6"/>
                <w:sz w:val="21"/>
              </w:rPr>
              <w:t>总额</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544" w:hRule="atLeast"/>
        </w:trPr>
        <w:tc>
          <w:tcPr>
            <w:tcW w:w="3085" w:type="dxa"/>
          </w:tcPr>
          <w:p>
            <w:pPr>
              <w:pStyle w:val="TableParagraph"/>
              <w:ind w:left="107"/>
              <w:rPr>
                <w:sz w:val="21"/>
              </w:rPr>
            </w:pPr>
            <w:r>
              <w:rPr>
                <w:spacing w:val="-3"/>
                <w:sz w:val="21"/>
              </w:rPr>
              <w:t>非持续以公允价值计量的负债</w:t>
            </w:r>
          </w:p>
          <w:p>
            <w:pPr>
              <w:pStyle w:val="TableParagraph"/>
              <w:spacing w:line="252" w:lineRule="exact" w:before="2"/>
              <w:ind w:left="107"/>
              <w:rPr>
                <w:sz w:val="21"/>
              </w:rPr>
            </w:pPr>
            <w:r>
              <w:rPr>
                <w:spacing w:val="-5"/>
                <w:sz w:val="21"/>
              </w:rPr>
              <w:t>总额</w:t>
            </w:r>
          </w:p>
        </w:tc>
        <w:tc>
          <w:tcPr>
            <w:tcW w:w="1702"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29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bl>
    <w:p>
      <w:pPr>
        <w:spacing w:after="0"/>
        <w:rPr>
          <w:rFonts w:ascii="Times New Roman"/>
          <w:sz w:val="20"/>
        </w:rPr>
        <w:sectPr>
          <w:pgSz w:w="11910" w:h="16840"/>
          <w:pgMar w:header="882" w:footer="975" w:top="1460" w:bottom="1160" w:left="1420" w:right="380"/>
        </w:sectPr>
      </w:pPr>
    </w:p>
    <w:p>
      <w:pPr>
        <w:pStyle w:val="BodyText"/>
        <w:spacing w:before="164"/>
      </w:pPr>
    </w:p>
    <w:p>
      <w:pPr>
        <w:pStyle w:val="BodyText"/>
        <w:spacing w:before="1"/>
        <w:ind w:left="378"/>
      </w:pPr>
      <w:r>
        <w:rPr/>
        <w:t>2</w:t>
      </w:r>
      <w:r>
        <w:rPr>
          <w:spacing w:val="-4"/>
        </w:rPr>
        <w:t>、 持续和非持续第一层次公允价值计量项目市价的确定依据</w:t>
      </w:r>
    </w:p>
    <w:p>
      <w:pPr>
        <w:pStyle w:val="BodyText"/>
        <w:spacing w:before="64"/>
        <w:ind w:left="378"/>
      </w:pPr>
      <w:r>
        <w:rPr/>
        <w:t>√适用</w:t>
      </w:r>
      <w:r>
        <w:rPr>
          <w:spacing w:val="43"/>
          <w:w w:val="150"/>
        </w:rPr>
        <w:t> </w:t>
      </w:r>
      <w:r>
        <w:rPr>
          <w:spacing w:val="-3"/>
        </w:rPr>
        <w:t>□不适用</w:t>
      </w:r>
    </w:p>
    <w:p>
      <w:pPr>
        <w:pStyle w:val="ListParagraph"/>
        <w:numPr>
          <w:ilvl w:val="1"/>
          <w:numId w:val="120"/>
        </w:numPr>
        <w:tabs>
          <w:tab w:pos="1230" w:val="left" w:leader="none"/>
        </w:tabs>
        <w:spacing w:line="364" w:lineRule="auto" w:before="2" w:after="0"/>
        <w:ind w:left="378" w:right="888" w:firstLine="419"/>
        <w:jc w:val="left"/>
        <w:rPr>
          <w:sz w:val="21"/>
        </w:rPr>
      </w:pPr>
      <w:r>
        <w:rPr>
          <w:spacing w:val="-2"/>
          <w:sz w:val="21"/>
        </w:rPr>
        <w:t>基金产品投资公允价值计量投资各月最后一个工作日签约基金公司提供的基金资产净值报价作为相关市价依据。</w:t>
      </w:r>
    </w:p>
    <w:p>
      <w:pPr>
        <w:pStyle w:val="ListParagraph"/>
        <w:numPr>
          <w:ilvl w:val="1"/>
          <w:numId w:val="120"/>
        </w:numPr>
        <w:tabs>
          <w:tab w:pos="1230" w:val="left" w:leader="none"/>
        </w:tabs>
        <w:spacing w:line="367" w:lineRule="auto" w:before="0" w:after="0"/>
        <w:ind w:left="378" w:right="888" w:firstLine="419"/>
        <w:jc w:val="left"/>
        <w:rPr>
          <w:sz w:val="21"/>
        </w:rPr>
      </w:pPr>
      <w:r>
        <w:rPr>
          <w:spacing w:val="-2"/>
          <w:sz w:val="21"/>
        </w:rPr>
        <w:t>资产管理计划投资公允价值计量依据基于资产管理公司提供的期末时点资产项目净值作为相关市价依据。</w:t>
      </w:r>
    </w:p>
    <w:p>
      <w:pPr>
        <w:pStyle w:val="ListParagraph"/>
        <w:numPr>
          <w:ilvl w:val="1"/>
          <w:numId w:val="120"/>
        </w:numPr>
        <w:tabs>
          <w:tab w:pos="1230" w:val="left" w:leader="none"/>
        </w:tabs>
        <w:spacing w:line="364" w:lineRule="auto" w:before="0" w:after="0"/>
        <w:ind w:left="378" w:right="888" w:firstLine="419"/>
        <w:jc w:val="left"/>
        <w:rPr>
          <w:sz w:val="21"/>
        </w:rPr>
      </w:pPr>
      <w:r>
        <w:rPr>
          <w:spacing w:val="-2"/>
          <w:sz w:val="21"/>
        </w:rPr>
        <w:t>权益工具投资公允价值计量依据各月对应股票最后一个工作日 </w:t>
      </w:r>
      <w:r>
        <w:rPr>
          <w:sz w:val="21"/>
        </w:rPr>
        <w:t>A</w:t>
      </w:r>
      <w:r>
        <w:rPr>
          <w:spacing w:val="-8"/>
          <w:sz w:val="21"/>
        </w:rPr>
        <w:t> 股证券市场公开交易收</w:t>
      </w:r>
      <w:r>
        <w:rPr>
          <w:spacing w:val="-2"/>
          <w:sz w:val="21"/>
        </w:rPr>
        <w:t>盘价作为相应市</w:t>
      </w:r>
    </w:p>
    <w:p>
      <w:pPr>
        <w:pStyle w:val="BodyText"/>
        <w:spacing w:before="51"/>
        <w:ind w:left="378"/>
      </w:pPr>
      <w:r>
        <w:rPr/>
        <w:t>3</w:t>
      </w:r>
      <w:r>
        <w:rPr>
          <w:spacing w:val="-5"/>
        </w:rPr>
        <w:t>、 持续和非持续第二层次公允价值计量项目，采用的估值技术和重要参数的定性及定量信息</w:t>
      </w:r>
    </w:p>
    <w:p>
      <w:pPr>
        <w:pStyle w:val="BodyText"/>
        <w:spacing w:before="66"/>
        <w:ind w:left="378"/>
      </w:pPr>
      <w:r>
        <w:rPr/>
        <w:t>□适用</w:t>
      </w:r>
      <w:r>
        <w:rPr>
          <w:spacing w:val="43"/>
          <w:w w:val="150"/>
        </w:rPr>
        <w:t> </w:t>
      </w:r>
      <w:r>
        <w:rPr>
          <w:spacing w:val="-3"/>
        </w:rPr>
        <w:t>√不适用</w:t>
      </w:r>
    </w:p>
    <w:p>
      <w:pPr>
        <w:pStyle w:val="BodyText"/>
        <w:spacing w:before="62"/>
        <w:ind w:left="378"/>
      </w:pPr>
      <w:r>
        <w:rPr/>
        <w:t>4</w:t>
      </w:r>
      <w:r>
        <w:rPr>
          <w:spacing w:val="-5"/>
        </w:rPr>
        <w:t>、 持续和非持续第三层次公允价值计量项目，采用的估值技术和重要参数的定性及定量信息</w:t>
      </w:r>
    </w:p>
    <w:p>
      <w:pPr>
        <w:pStyle w:val="BodyText"/>
        <w:spacing w:before="64"/>
        <w:ind w:left="378"/>
      </w:pPr>
      <w:r>
        <w:rPr/>
        <w:t>□适用</w:t>
      </w:r>
      <w:r>
        <w:rPr>
          <w:spacing w:val="43"/>
          <w:w w:val="150"/>
        </w:rPr>
        <w:t> </w:t>
      </w:r>
      <w:r>
        <w:rPr>
          <w:spacing w:val="-3"/>
        </w:rPr>
        <w:t>√不适用</w:t>
      </w:r>
    </w:p>
    <w:p>
      <w:pPr>
        <w:pStyle w:val="BodyText"/>
        <w:spacing w:line="244" w:lineRule="auto" w:before="62"/>
        <w:ind w:left="802" w:right="891" w:hanging="425"/>
      </w:pPr>
      <w:r>
        <w:rPr/>
        <w:t>5</w:t>
      </w:r>
      <w:r>
        <w:rPr>
          <w:spacing w:val="-5"/>
        </w:rPr>
        <w:t>、 持续的第三层次公允价值计量项目，期初与期末账面价值间的调节信息及不可观察参数敏感</w:t>
      </w:r>
      <w:r>
        <w:rPr>
          <w:spacing w:val="-4"/>
        </w:rPr>
        <w:t>性分析</w:t>
      </w:r>
    </w:p>
    <w:p>
      <w:pPr>
        <w:pStyle w:val="BodyText"/>
        <w:spacing w:before="56"/>
        <w:ind w:left="378"/>
      </w:pPr>
      <w:r>
        <w:rPr/>
        <w:t>□适用</w:t>
      </w:r>
      <w:r>
        <w:rPr>
          <w:spacing w:val="43"/>
          <w:w w:val="150"/>
        </w:rPr>
        <w:t> </w:t>
      </w:r>
      <w:r>
        <w:rPr>
          <w:spacing w:val="-3"/>
        </w:rPr>
        <w:t>√不适用</w:t>
      </w:r>
    </w:p>
    <w:p>
      <w:pPr>
        <w:pStyle w:val="BodyText"/>
        <w:spacing w:line="242" w:lineRule="auto" w:before="65"/>
        <w:ind w:left="802" w:right="891" w:hanging="425"/>
      </w:pPr>
      <w:r>
        <w:rPr/>
        <w:t>6</w:t>
      </w:r>
      <w:r>
        <w:rPr>
          <w:spacing w:val="-5"/>
        </w:rPr>
        <w:t>、 持续的公允价值计量项目，本期内发生各层级之间转换的，转换的原因及确定转换时点的政</w:t>
      </w:r>
      <w:r>
        <w:rPr>
          <w:spacing w:val="-10"/>
        </w:rPr>
        <w:t>策</w:t>
      </w:r>
    </w:p>
    <w:p>
      <w:pPr>
        <w:pStyle w:val="BodyText"/>
        <w:spacing w:before="61"/>
        <w:ind w:left="378"/>
      </w:pPr>
      <w:r>
        <w:rPr/>
        <w:t>□适用</w:t>
      </w:r>
      <w:r>
        <w:rPr>
          <w:spacing w:val="43"/>
          <w:w w:val="150"/>
        </w:rPr>
        <w:t> </w:t>
      </w:r>
      <w:r>
        <w:rPr>
          <w:spacing w:val="-3"/>
        </w:rPr>
        <w:t>√不适用</w:t>
      </w:r>
    </w:p>
    <w:p>
      <w:pPr>
        <w:pStyle w:val="BodyText"/>
        <w:spacing w:before="62"/>
        <w:ind w:left="378"/>
      </w:pPr>
      <w:r>
        <w:rPr/>
        <w:t>7</w:t>
      </w:r>
      <w:r>
        <w:rPr>
          <w:spacing w:val="-3"/>
        </w:rPr>
        <w:t>、 本期内发生的估值技术变更及变更原因</w:t>
      </w:r>
    </w:p>
    <w:p>
      <w:pPr>
        <w:pStyle w:val="BodyText"/>
        <w:spacing w:before="65"/>
        <w:ind w:left="378"/>
      </w:pPr>
      <w:r>
        <w:rPr/>
        <w:t>□适用</w:t>
      </w:r>
      <w:r>
        <w:rPr>
          <w:spacing w:val="43"/>
          <w:w w:val="150"/>
        </w:rPr>
        <w:t> </w:t>
      </w:r>
      <w:r>
        <w:rPr>
          <w:spacing w:val="-3"/>
        </w:rPr>
        <w:t>√不适用</w:t>
      </w:r>
    </w:p>
    <w:p>
      <w:pPr>
        <w:pStyle w:val="BodyText"/>
        <w:spacing w:before="62"/>
        <w:ind w:left="378"/>
      </w:pPr>
      <w:r>
        <w:rPr/>
        <w:t>8</w:t>
      </w:r>
      <w:r>
        <w:rPr>
          <w:spacing w:val="-4"/>
        </w:rPr>
        <w:t>、 不以公允价值计量的金融资产和金融负债的公允价值情况</w:t>
      </w:r>
    </w:p>
    <w:p>
      <w:pPr>
        <w:pStyle w:val="BodyText"/>
        <w:spacing w:line="295" w:lineRule="auto" w:before="65"/>
        <w:ind w:left="378" w:right="8043"/>
      </w:pPr>
      <w:r>
        <w:rPr>
          <w:spacing w:val="4"/>
        </w:rPr>
        <w:t>□适用 √不适用</w:t>
      </w:r>
      <w:r>
        <w:rPr/>
        <w:t> 9、 其他</w:t>
      </w:r>
    </w:p>
    <w:p>
      <w:pPr>
        <w:pStyle w:val="BodyText"/>
        <w:ind w:left="378"/>
      </w:pPr>
      <w:r>
        <w:rPr/>
        <w:t>□适用</w:t>
      </w:r>
      <w:r>
        <w:rPr>
          <w:spacing w:val="43"/>
          <w:w w:val="150"/>
        </w:rPr>
        <w:t> </w:t>
      </w:r>
      <w:r>
        <w:rPr>
          <w:spacing w:val="-3"/>
        </w:rPr>
        <w:t>√不适用</w:t>
      </w:r>
    </w:p>
    <w:p>
      <w:pPr>
        <w:pStyle w:val="BodyText"/>
        <w:spacing w:line="295" w:lineRule="auto" w:before="65"/>
        <w:ind w:left="378" w:right="7196"/>
      </w:pPr>
      <w:r>
        <w:rPr/>
        <w:t>十四、 关联方及关联交易 1、 本企业的母公司情况</w:t>
      </w:r>
    </w:p>
    <w:p>
      <w:pPr>
        <w:pStyle w:val="BodyText"/>
        <w:spacing w:before="3"/>
        <w:ind w:left="378"/>
      </w:pPr>
      <w:r>
        <w:rPr/>
        <w:t>□适用</w:t>
      </w:r>
      <w:r>
        <w:rPr>
          <w:spacing w:val="43"/>
          <w:w w:val="150"/>
        </w:rPr>
        <w:t> </w:t>
      </w:r>
      <w:r>
        <w:rPr>
          <w:spacing w:val="-3"/>
        </w:rPr>
        <w:t>√不适用</w:t>
      </w:r>
    </w:p>
    <w:p>
      <w:pPr>
        <w:pStyle w:val="BodyText"/>
        <w:spacing w:before="62"/>
        <w:ind w:left="378"/>
      </w:pPr>
      <w:r>
        <w:rPr/>
        <w:t>2</w:t>
      </w:r>
      <w:r>
        <w:rPr>
          <w:spacing w:val="-1"/>
        </w:rPr>
        <w:t>、 本企业的子公司情况</w:t>
      </w:r>
    </w:p>
    <w:p>
      <w:pPr>
        <w:pStyle w:val="BodyText"/>
        <w:spacing w:before="64"/>
        <w:ind w:left="378"/>
      </w:pPr>
      <w:r>
        <w:rPr>
          <w:spacing w:val="-3"/>
        </w:rPr>
        <w:t>本企业子公司的情况详见附注</w:t>
      </w:r>
    </w:p>
    <w:p>
      <w:pPr>
        <w:pStyle w:val="BodyText"/>
        <w:spacing w:before="3"/>
        <w:ind w:left="378"/>
      </w:pPr>
      <w:r>
        <w:rPr/>
        <w:t>√适用</w:t>
      </w:r>
      <w:r>
        <w:rPr>
          <w:spacing w:val="43"/>
          <w:w w:val="150"/>
        </w:rPr>
        <w:t> </w:t>
      </w:r>
      <w:r>
        <w:rPr>
          <w:spacing w:val="-3"/>
        </w:rPr>
        <w:t>□不适用</w:t>
      </w:r>
    </w:p>
    <w:p>
      <w:pPr>
        <w:pStyle w:val="BodyText"/>
        <w:spacing w:before="124"/>
        <w:ind w:left="378"/>
      </w:pPr>
      <w:r>
        <w:rPr>
          <w:spacing w:val="-5"/>
        </w:rPr>
        <w:t>本公司的子公司情况详见附注十 </w:t>
      </w:r>
      <w:r>
        <w:rPr>
          <w:spacing w:val="-2"/>
        </w:rPr>
        <w:t>1</w:t>
      </w:r>
      <w:r>
        <w:rPr>
          <w:spacing w:val="-3"/>
        </w:rPr>
        <w:t>.在子公司中的权益</w:t>
      </w:r>
    </w:p>
    <w:p>
      <w:pPr>
        <w:pStyle w:val="BodyText"/>
        <w:spacing w:before="200"/>
        <w:ind w:left="378"/>
      </w:pPr>
      <w:r>
        <w:rPr/>
        <w:t>3</w:t>
      </w:r>
      <w:r>
        <w:rPr>
          <w:spacing w:val="-3"/>
        </w:rPr>
        <w:t>、 本企业合营和联营企业情况</w:t>
      </w:r>
    </w:p>
    <w:p>
      <w:pPr>
        <w:pStyle w:val="BodyText"/>
        <w:spacing w:before="64"/>
        <w:ind w:left="378"/>
      </w:pPr>
      <w:r>
        <w:rPr>
          <w:spacing w:val="-3"/>
        </w:rPr>
        <w:t>本企业重要的合营或联营企业详见附注</w:t>
      </w:r>
    </w:p>
    <w:p>
      <w:pPr>
        <w:pStyle w:val="BodyText"/>
        <w:spacing w:before="2"/>
        <w:ind w:left="378"/>
      </w:pPr>
      <w:r>
        <w:rPr>
          <w:spacing w:val="-4"/>
        </w:rPr>
        <w:t>□适用 √不适用</w:t>
      </w:r>
    </w:p>
    <w:p>
      <w:pPr>
        <w:pStyle w:val="BodyText"/>
        <w:spacing w:line="244" w:lineRule="auto" w:before="2"/>
        <w:ind w:left="378" w:right="897"/>
      </w:pPr>
      <w:r>
        <w:rPr>
          <w:spacing w:val="-2"/>
        </w:rPr>
        <w:t>本期与本公司发生关联方交易，或前期与本公司发生关联方交易形成余额的其他合营或联营企业</w:t>
      </w:r>
      <w:r>
        <w:rPr>
          <w:spacing w:val="-4"/>
        </w:rPr>
        <w:t>情况如下</w:t>
      </w:r>
    </w:p>
    <w:p>
      <w:pPr>
        <w:pStyle w:val="BodyText"/>
        <w:spacing w:line="244" w:lineRule="auto"/>
        <w:ind w:left="378" w:right="8149"/>
      </w:pPr>
      <w:r>
        <w:rPr>
          <w:spacing w:val="-5"/>
        </w:rPr>
        <w:t>□适用 √不适用</w:t>
      </w:r>
      <w:r>
        <w:rPr>
          <w:spacing w:val="-4"/>
        </w:rPr>
        <w:t>其他说明</w:t>
      </w:r>
    </w:p>
    <w:p>
      <w:pPr>
        <w:pStyle w:val="BodyText"/>
        <w:spacing w:line="265" w:lineRule="exact"/>
        <w:ind w:left="378"/>
      </w:pPr>
      <w:r>
        <w:rPr>
          <w:spacing w:val="-4"/>
        </w:rPr>
        <w:t>□适用 √不适用</w:t>
      </w:r>
    </w:p>
    <w:p>
      <w:pPr>
        <w:spacing w:after="0" w:line="265" w:lineRule="exact"/>
        <w:sectPr>
          <w:pgSz w:w="11910" w:h="16840"/>
          <w:pgMar w:header="882" w:footer="975" w:top="1460" w:bottom="1160" w:left="1420" w:right="380"/>
        </w:sectPr>
      </w:pPr>
    </w:p>
    <w:p>
      <w:pPr>
        <w:pStyle w:val="BodyText"/>
        <w:spacing w:before="61"/>
        <w:ind w:left="378"/>
      </w:pPr>
      <w:r>
        <w:rPr/>
        <w:t>4</w:t>
      </w:r>
      <w:r>
        <w:rPr>
          <w:spacing w:val="-2"/>
        </w:rPr>
        <w:t>、 其他关联方情况</w:t>
      </w:r>
    </w:p>
    <w:p>
      <w:pPr>
        <w:pStyle w:val="BodyText"/>
        <w:spacing w:before="65"/>
        <w:ind w:left="378"/>
      </w:pPr>
      <w:r>
        <w:rPr>
          <w:spacing w:val="-4"/>
        </w:rPr>
        <w:t>√适用 □不适用</w:t>
      </w: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7"/>
        <w:gridCol w:w="4263"/>
      </w:tblGrid>
      <w:tr>
        <w:trPr>
          <w:trHeight w:val="273" w:hRule="atLeast"/>
        </w:trPr>
        <w:tc>
          <w:tcPr>
            <w:tcW w:w="4787" w:type="dxa"/>
          </w:tcPr>
          <w:p>
            <w:pPr>
              <w:pStyle w:val="TableParagraph"/>
              <w:spacing w:line="250" w:lineRule="exact" w:before="3"/>
              <w:ind w:left="44" w:right="36"/>
              <w:jc w:val="center"/>
              <w:rPr>
                <w:sz w:val="21"/>
              </w:rPr>
            </w:pPr>
            <w:r>
              <w:rPr>
                <w:spacing w:val="-4"/>
                <w:sz w:val="21"/>
              </w:rPr>
              <w:t>其他关联方名称</w:t>
            </w:r>
          </w:p>
        </w:tc>
        <w:tc>
          <w:tcPr>
            <w:tcW w:w="4263" w:type="dxa"/>
          </w:tcPr>
          <w:p>
            <w:pPr>
              <w:pStyle w:val="TableParagraph"/>
              <w:spacing w:line="250" w:lineRule="exact" w:before="3"/>
              <w:ind w:left="976"/>
              <w:rPr>
                <w:sz w:val="21"/>
              </w:rPr>
            </w:pPr>
            <w:r>
              <w:rPr>
                <w:spacing w:val="-3"/>
                <w:sz w:val="21"/>
              </w:rPr>
              <w:t>其他关联方与本企业关系</w:t>
            </w:r>
          </w:p>
        </w:tc>
      </w:tr>
      <w:tr>
        <w:trPr>
          <w:trHeight w:val="273" w:hRule="atLeast"/>
        </w:trPr>
        <w:tc>
          <w:tcPr>
            <w:tcW w:w="4787" w:type="dxa"/>
          </w:tcPr>
          <w:p>
            <w:pPr>
              <w:pStyle w:val="TableParagraph"/>
              <w:spacing w:line="252" w:lineRule="exact"/>
              <w:ind w:left="107"/>
              <w:rPr>
                <w:sz w:val="21"/>
              </w:rPr>
            </w:pPr>
            <w:r>
              <w:rPr>
                <w:spacing w:val="-3"/>
                <w:sz w:val="21"/>
              </w:rPr>
              <w:t>山东安德利集团有限公司</w:t>
            </w:r>
          </w:p>
        </w:tc>
        <w:tc>
          <w:tcPr>
            <w:tcW w:w="4263" w:type="dxa"/>
          </w:tcPr>
          <w:p>
            <w:pPr>
              <w:pStyle w:val="TableParagraph"/>
              <w:spacing w:line="252" w:lineRule="exact"/>
              <w:ind w:left="107"/>
              <w:rPr>
                <w:sz w:val="21"/>
              </w:rPr>
            </w:pPr>
            <w:r>
              <w:rPr>
                <w:spacing w:val="-3"/>
                <w:sz w:val="21"/>
              </w:rPr>
              <w:t>控股股东、对本公司实施重大影响的企业</w:t>
            </w:r>
          </w:p>
        </w:tc>
      </w:tr>
      <w:tr>
        <w:trPr>
          <w:trHeight w:val="270" w:hRule="atLeast"/>
        </w:trPr>
        <w:tc>
          <w:tcPr>
            <w:tcW w:w="4787" w:type="dxa"/>
          </w:tcPr>
          <w:p>
            <w:pPr>
              <w:pStyle w:val="TableParagraph"/>
              <w:spacing w:line="250" w:lineRule="exact"/>
              <w:ind w:left="107"/>
              <w:rPr>
                <w:sz w:val="21"/>
              </w:rPr>
            </w:pPr>
            <w:r>
              <w:rPr>
                <w:spacing w:val="-3"/>
                <w:sz w:val="21"/>
              </w:rPr>
              <w:t>统一企业股份有限公司及其子公司</w:t>
            </w:r>
          </w:p>
        </w:tc>
        <w:tc>
          <w:tcPr>
            <w:tcW w:w="4263" w:type="dxa"/>
          </w:tcPr>
          <w:p>
            <w:pPr>
              <w:pStyle w:val="TableParagraph"/>
              <w:spacing w:line="250" w:lineRule="exact"/>
              <w:ind w:left="107"/>
              <w:rPr>
                <w:sz w:val="21"/>
              </w:rPr>
            </w:pPr>
            <w:r>
              <w:rPr>
                <w:spacing w:val="-3"/>
                <w:sz w:val="21"/>
              </w:rPr>
              <w:t>对本公司实施重大影响的企业(</w:t>
            </w:r>
            <w:r>
              <w:rPr>
                <w:spacing w:val="-5"/>
                <w:sz w:val="21"/>
              </w:rPr>
              <w:t>i)</w:t>
            </w:r>
          </w:p>
        </w:tc>
      </w:tr>
      <w:tr>
        <w:trPr>
          <w:trHeight w:val="544" w:hRule="atLeast"/>
        </w:trPr>
        <w:tc>
          <w:tcPr>
            <w:tcW w:w="4787" w:type="dxa"/>
          </w:tcPr>
          <w:p>
            <w:pPr>
              <w:pStyle w:val="TableParagraph"/>
              <w:spacing w:before="138"/>
              <w:ind w:left="107"/>
              <w:rPr>
                <w:sz w:val="21"/>
              </w:rPr>
            </w:pPr>
            <w:r>
              <w:rPr>
                <w:spacing w:val="-3"/>
                <w:sz w:val="21"/>
              </w:rPr>
              <w:t>广州统一企业有限公司</w:t>
            </w:r>
          </w:p>
        </w:tc>
        <w:tc>
          <w:tcPr>
            <w:tcW w:w="4263" w:type="dxa"/>
          </w:tcPr>
          <w:p>
            <w:pPr>
              <w:pStyle w:val="TableParagraph"/>
              <w:ind w:left="107"/>
              <w:rPr>
                <w:sz w:val="21"/>
              </w:rPr>
            </w:pPr>
            <w:r>
              <w:rPr>
                <w:spacing w:val="-9"/>
                <w:sz w:val="21"/>
              </w:rPr>
              <w:t>持有本公司 </w:t>
            </w:r>
            <w:r>
              <w:rPr>
                <w:spacing w:val="-2"/>
                <w:sz w:val="21"/>
              </w:rPr>
              <w:t>5</w:t>
            </w:r>
            <w:r>
              <w:rPr>
                <w:spacing w:val="-3"/>
                <w:sz w:val="21"/>
              </w:rPr>
              <w:t>%以上股份的企业、统一企业股</w:t>
            </w:r>
          </w:p>
          <w:p>
            <w:pPr>
              <w:pStyle w:val="TableParagraph"/>
              <w:spacing w:line="250" w:lineRule="exact" w:before="4"/>
              <w:ind w:left="107"/>
              <w:rPr>
                <w:sz w:val="21"/>
              </w:rPr>
            </w:pPr>
            <w:r>
              <w:rPr>
                <w:spacing w:val="-2"/>
                <w:sz w:val="21"/>
              </w:rPr>
              <w:t>份有限公司的子公司</w:t>
            </w:r>
            <w:r>
              <w:rPr>
                <w:spacing w:val="-5"/>
                <w:sz w:val="21"/>
              </w:rPr>
              <w:t>(i)</w:t>
            </w:r>
          </w:p>
        </w:tc>
      </w:tr>
      <w:tr>
        <w:trPr>
          <w:trHeight w:val="546" w:hRule="atLeast"/>
        </w:trPr>
        <w:tc>
          <w:tcPr>
            <w:tcW w:w="4787" w:type="dxa"/>
          </w:tcPr>
          <w:p>
            <w:pPr>
              <w:pStyle w:val="TableParagraph"/>
              <w:spacing w:before="137"/>
              <w:ind w:left="107"/>
              <w:rPr>
                <w:sz w:val="21"/>
              </w:rPr>
            </w:pPr>
            <w:r>
              <w:rPr>
                <w:spacing w:val="-3"/>
                <w:sz w:val="21"/>
              </w:rPr>
              <w:t>成都统一企业食品有限公司</w:t>
            </w:r>
          </w:p>
        </w:tc>
        <w:tc>
          <w:tcPr>
            <w:tcW w:w="4263" w:type="dxa"/>
          </w:tcPr>
          <w:p>
            <w:pPr>
              <w:pStyle w:val="TableParagraph"/>
              <w:spacing w:line="270" w:lineRule="atLeast" w:before="0"/>
              <w:ind w:left="107" w:right="98"/>
              <w:rPr>
                <w:sz w:val="21"/>
              </w:rPr>
            </w:pPr>
            <w:r>
              <w:rPr>
                <w:spacing w:val="-10"/>
                <w:sz w:val="21"/>
              </w:rPr>
              <w:t>持有本公司 </w:t>
            </w:r>
            <w:r>
              <w:rPr>
                <w:spacing w:val="-2"/>
                <w:sz w:val="21"/>
              </w:rPr>
              <w:t>5%以上股份的企业、统一企业股份有限公司的子公司(i)</w:t>
            </w:r>
          </w:p>
        </w:tc>
      </w:tr>
      <w:tr>
        <w:trPr>
          <w:trHeight w:val="270" w:hRule="atLeast"/>
        </w:trPr>
        <w:tc>
          <w:tcPr>
            <w:tcW w:w="4787" w:type="dxa"/>
          </w:tcPr>
          <w:p>
            <w:pPr>
              <w:pStyle w:val="TableParagraph"/>
              <w:spacing w:line="250" w:lineRule="exact"/>
              <w:ind w:left="107"/>
              <w:rPr>
                <w:sz w:val="21"/>
              </w:rPr>
            </w:pPr>
            <w:r>
              <w:rPr>
                <w:spacing w:val="-3"/>
                <w:sz w:val="21"/>
              </w:rPr>
              <w:t>烟台养马岛安德利度假村有限公司</w:t>
            </w:r>
          </w:p>
        </w:tc>
        <w:tc>
          <w:tcPr>
            <w:tcW w:w="4263" w:type="dxa"/>
          </w:tcPr>
          <w:p>
            <w:pPr>
              <w:pStyle w:val="TableParagraph"/>
              <w:spacing w:line="250" w:lineRule="exact"/>
              <w:ind w:left="107"/>
              <w:rPr>
                <w:sz w:val="21"/>
              </w:rPr>
            </w:pPr>
            <w:r>
              <w:rPr>
                <w:spacing w:val="-3"/>
                <w:sz w:val="21"/>
              </w:rPr>
              <w:t>同受最终控制方控制的企业</w:t>
            </w:r>
          </w:p>
        </w:tc>
      </w:tr>
      <w:tr>
        <w:trPr>
          <w:trHeight w:val="273" w:hRule="atLeast"/>
        </w:trPr>
        <w:tc>
          <w:tcPr>
            <w:tcW w:w="4787" w:type="dxa"/>
          </w:tcPr>
          <w:p>
            <w:pPr>
              <w:pStyle w:val="TableParagraph"/>
              <w:spacing w:line="252" w:lineRule="exact"/>
              <w:ind w:left="107"/>
              <w:rPr>
                <w:sz w:val="21"/>
              </w:rPr>
            </w:pPr>
            <w:r>
              <w:rPr>
                <w:spacing w:val="-3"/>
                <w:sz w:val="21"/>
              </w:rPr>
              <w:t>烟台安德利房地产开发有限公司</w:t>
            </w:r>
          </w:p>
        </w:tc>
        <w:tc>
          <w:tcPr>
            <w:tcW w:w="4263" w:type="dxa"/>
          </w:tcPr>
          <w:p>
            <w:pPr>
              <w:pStyle w:val="TableParagraph"/>
              <w:spacing w:line="252" w:lineRule="exact"/>
              <w:ind w:left="107"/>
              <w:rPr>
                <w:sz w:val="21"/>
              </w:rPr>
            </w:pPr>
            <w:r>
              <w:rPr>
                <w:spacing w:val="-3"/>
                <w:sz w:val="21"/>
              </w:rPr>
              <w:t>同受最终控制方控制的企业</w:t>
            </w:r>
          </w:p>
        </w:tc>
      </w:tr>
      <w:tr>
        <w:trPr>
          <w:trHeight w:val="270" w:hRule="atLeast"/>
        </w:trPr>
        <w:tc>
          <w:tcPr>
            <w:tcW w:w="4787" w:type="dxa"/>
          </w:tcPr>
          <w:p>
            <w:pPr>
              <w:pStyle w:val="TableParagraph"/>
              <w:spacing w:line="250" w:lineRule="exact"/>
              <w:ind w:left="107"/>
              <w:rPr>
                <w:sz w:val="21"/>
              </w:rPr>
            </w:pPr>
            <w:r>
              <w:rPr>
                <w:spacing w:val="-3"/>
                <w:sz w:val="21"/>
              </w:rPr>
              <w:t>烟台安德利物业管理有限公司</w:t>
            </w:r>
          </w:p>
        </w:tc>
        <w:tc>
          <w:tcPr>
            <w:tcW w:w="4263" w:type="dxa"/>
          </w:tcPr>
          <w:p>
            <w:pPr>
              <w:pStyle w:val="TableParagraph"/>
              <w:spacing w:line="250" w:lineRule="exact"/>
              <w:ind w:left="107"/>
              <w:rPr>
                <w:sz w:val="21"/>
              </w:rPr>
            </w:pPr>
            <w:r>
              <w:rPr>
                <w:spacing w:val="-3"/>
                <w:sz w:val="21"/>
              </w:rPr>
              <w:t>同受最终控制方控制的企业</w:t>
            </w:r>
          </w:p>
        </w:tc>
      </w:tr>
      <w:tr>
        <w:trPr>
          <w:trHeight w:val="273" w:hRule="atLeast"/>
        </w:trPr>
        <w:tc>
          <w:tcPr>
            <w:tcW w:w="4787" w:type="dxa"/>
          </w:tcPr>
          <w:p>
            <w:pPr>
              <w:pStyle w:val="TableParagraph"/>
              <w:spacing w:line="250" w:lineRule="exact" w:before="3"/>
              <w:ind w:left="107"/>
              <w:rPr>
                <w:sz w:val="21"/>
              </w:rPr>
            </w:pPr>
            <w:r>
              <w:rPr>
                <w:spacing w:val="-3"/>
                <w:sz w:val="21"/>
              </w:rPr>
              <w:t>烟台帝斯曼安德利果胶股份有限公司</w:t>
            </w:r>
          </w:p>
        </w:tc>
        <w:tc>
          <w:tcPr>
            <w:tcW w:w="4263" w:type="dxa"/>
          </w:tcPr>
          <w:p>
            <w:pPr>
              <w:pStyle w:val="TableParagraph"/>
              <w:spacing w:line="250" w:lineRule="exact" w:before="3"/>
              <w:ind w:left="107"/>
              <w:rPr>
                <w:sz w:val="21"/>
              </w:rPr>
            </w:pPr>
            <w:r>
              <w:rPr>
                <w:spacing w:val="-3"/>
                <w:sz w:val="21"/>
              </w:rPr>
              <w:t>受最终控制方重大影响的企业</w:t>
            </w:r>
          </w:p>
        </w:tc>
      </w:tr>
      <w:tr>
        <w:trPr>
          <w:trHeight w:val="273" w:hRule="atLeast"/>
        </w:trPr>
        <w:tc>
          <w:tcPr>
            <w:tcW w:w="4787" w:type="dxa"/>
          </w:tcPr>
          <w:p>
            <w:pPr>
              <w:pStyle w:val="TableParagraph"/>
              <w:spacing w:line="252" w:lineRule="exact"/>
              <w:ind w:left="107"/>
              <w:rPr>
                <w:sz w:val="21"/>
              </w:rPr>
            </w:pPr>
            <w:r>
              <w:rPr>
                <w:spacing w:val="-3"/>
                <w:sz w:val="21"/>
              </w:rPr>
              <w:t>烟台亨通热电有限公司</w:t>
            </w:r>
          </w:p>
        </w:tc>
        <w:tc>
          <w:tcPr>
            <w:tcW w:w="4263" w:type="dxa"/>
          </w:tcPr>
          <w:p>
            <w:pPr>
              <w:pStyle w:val="TableParagraph"/>
              <w:spacing w:line="252" w:lineRule="exact"/>
              <w:ind w:left="107"/>
              <w:rPr>
                <w:sz w:val="21"/>
              </w:rPr>
            </w:pPr>
            <w:r>
              <w:rPr>
                <w:spacing w:val="-3"/>
                <w:sz w:val="21"/>
              </w:rPr>
              <w:t>同受最终控制方控制的企业</w:t>
            </w:r>
          </w:p>
        </w:tc>
      </w:tr>
      <w:tr>
        <w:trPr>
          <w:trHeight w:val="270" w:hRule="atLeast"/>
        </w:trPr>
        <w:tc>
          <w:tcPr>
            <w:tcW w:w="4787" w:type="dxa"/>
          </w:tcPr>
          <w:p>
            <w:pPr>
              <w:pStyle w:val="TableParagraph"/>
              <w:spacing w:line="250" w:lineRule="exact"/>
              <w:ind w:left="107"/>
              <w:rPr>
                <w:sz w:val="21"/>
              </w:rPr>
            </w:pPr>
            <w:r>
              <w:rPr>
                <w:spacing w:val="-3"/>
                <w:sz w:val="21"/>
              </w:rPr>
              <w:t>烟台亿通生物能源有限公司</w:t>
            </w:r>
          </w:p>
        </w:tc>
        <w:tc>
          <w:tcPr>
            <w:tcW w:w="4263" w:type="dxa"/>
          </w:tcPr>
          <w:p>
            <w:pPr>
              <w:pStyle w:val="TableParagraph"/>
              <w:spacing w:line="250" w:lineRule="exact"/>
              <w:ind w:left="107"/>
              <w:rPr>
                <w:sz w:val="21"/>
              </w:rPr>
            </w:pPr>
            <w:r>
              <w:rPr>
                <w:spacing w:val="-3"/>
                <w:sz w:val="21"/>
              </w:rPr>
              <w:t>同受最终控制方控制的企业</w:t>
            </w:r>
          </w:p>
        </w:tc>
      </w:tr>
      <w:tr>
        <w:trPr>
          <w:trHeight w:val="273" w:hRule="atLeast"/>
        </w:trPr>
        <w:tc>
          <w:tcPr>
            <w:tcW w:w="4787" w:type="dxa"/>
          </w:tcPr>
          <w:p>
            <w:pPr>
              <w:pStyle w:val="TableParagraph"/>
              <w:spacing w:line="250" w:lineRule="exact" w:before="3"/>
              <w:ind w:left="107"/>
              <w:rPr>
                <w:sz w:val="21"/>
              </w:rPr>
            </w:pPr>
            <w:r>
              <w:rPr>
                <w:spacing w:val="-3"/>
                <w:sz w:val="21"/>
              </w:rPr>
              <w:t>阿克苏亿通热力有限公司</w:t>
            </w:r>
          </w:p>
        </w:tc>
        <w:tc>
          <w:tcPr>
            <w:tcW w:w="4263" w:type="dxa"/>
          </w:tcPr>
          <w:p>
            <w:pPr>
              <w:pStyle w:val="TableParagraph"/>
              <w:spacing w:line="250" w:lineRule="exact" w:before="3"/>
              <w:ind w:left="107"/>
              <w:rPr>
                <w:sz w:val="21"/>
              </w:rPr>
            </w:pPr>
            <w:r>
              <w:rPr>
                <w:spacing w:val="-3"/>
                <w:sz w:val="21"/>
              </w:rPr>
              <w:t>同受最终控制方控制的企业</w:t>
            </w:r>
          </w:p>
        </w:tc>
      </w:tr>
      <w:tr>
        <w:trPr>
          <w:trHeight w:val="273" w:hRule="atLeast"/>
        </w:trPr>
        <w:tc>
          <w:tcPr>
            <w:tcW w:w="4787" w:type="dxa"/>
          </w:tcPr>
          <w:p>
            <w:pPr>
              <w:pStyle w:val="TableParagraph"/>
              <w:spacing w:line="252" w:lineRule="exact"/>
              <w:ind w:left="107"/>
              <w:rPr>
                <w:sz w:val="21"/>
              </w:rPr>
            </w:pPr>
            <w:r>
              <w:rPr>
                <w:spacing w:val="-3"/>
                <w:sz w:val="21"/>
              </w:rPr>
              <w:t>烟台亨达水泥有限公司</w:t>
            </w:r>
          </w:p>
        </w:tc>
        <w:tc>
          <w:tcPr>
            <w:tcW w:w="4263" w:type="dxa"/>
          </w:tcPr>
          <w:p>
            <w:pPr>
              <w:pStyle w:val="TableParagraph"/>
              <w:spacing w:line="252" w:lineRule="exact"/>
              <w:ind w:left="107"/>
              <w:rPr>
                <w:sz w:val="21"/>
              </w:rPr>
            </w:pPr>
            <w:r>
              <w:rPr>
                <w:spacing w:val="-2"/>
                <w:sz w:val="21"/>
              </w:rPr>
              <w:t>受最终控制方重大影响的企业</w:t>
            </w:r>
            <w:r>
              <w:rPr>
                <w:spacing w:val="-4"/>
                <w:sz w:val="21"/>
              </w:rPr>
              <w:t>（ii）</w:t>
            </w:r>
          </w:p>
        </w:tc>
      </w:tr>
      <w:tr>
        <w:trPr>
          <w:trHeight w:val="270" w:hRule="atLeast"/>
        </w:trPr>
        <w:tc>
          <w:tcPr>
            <w:tcW w:w="4787" w:type="dxa"/>
          </w:tcPr>
          <w:p>
            <w:pPr>
              <w:pStyle w:val="TableParagraph"/>
              <w:spacing w:line="250" w:lineRule="exact"/>
              <w:ind w:left="107"/>
              <w:rPr>
                <w:sz w:val="21"/>
              </w:rPr>
            </w:pPr>
            <w:r>
              <w:rPr>
                <w:spacing w:val="-3"/>
                <w:sz w:val="21"/>
              </w:rPr>
              <w:t>烟台亨力混凝土有限责任公司</w:t>
            </w:r>
          </w:p>
        </w:tc>
        <w:tc>
          <w:tcPr>
            <w:tcW w:w="4263" w:type="dxa"/>
          </w:tcPr>
          <w:p>
            <w:pPr>
              <w:pStyle w:val="TableParagraph"/>
              <w:spacing w:line="250" w:lineRule="exact"/>
              <w:ind w:left="107"/>
              <w:rPr>
                <w:sz w:val="21"/>
              </w:rPr>
            </w:pPr>
            <w:r>
              <w:rPr>
                <w:spacing w:val="-3"/>
                <w:sz w:val="21"/>
              </w:rPr>
              <w:t>受最终控制方重大影响的企业</w:t>
            </w:r>
          </w:p>
        </w:tc>
      </w:tr>
      <w:tr>
        <w:trPr>
          <w:trHeight w:val="273" w:hRule="atLeast"/>
        </w:trPr>
        <w:tc>
          <w:tcPr>
            <w:tcW w:w="4787" w:type="dxa"/>
          </w:tcPr>
          <w:p>
            <w:pPr>
              <w:pStyle w:val="TableParagraph"/>
              <w:spacing w:line="252" w:lineRule="exact"/>
              <w:ind w:left="107"/>
              <w:rPr>
                <w:sz w:val="21"/>
              </w:rPr>
            </w:pPr>
            <w:r>
              <w:rPr>
                <w:spacing w:val="-3"/>
                <w:sz w:val="21"/>
              </w:rPr>
              <w:t>烟台兴安投资中心 (有限合伙)</w:t>
            </w:r>
          </w:p>
        </w:tc>
        <w:tc>
          <w:tcPr>
            <w:tcW w:w="4263" w:type="dxa"/>
          </w:tcPr>
          <w:p>
            <w:pPr>
              <w:pStyle w:val="TableParagraph"/>
              <w:spacing w:line="252" w:lineRule="exact"/>
              <w:ind w:left="107"/>
              <w:rPr>
                <w:sz w:val="21"/>
              </w:rPr>
            </w:pPr>
            <w:r>
              <w:rPr>
                <w:spacing w:val="-3"/>
                <w:sz w:val="21"/>
              </w:rPr>
              <w:t>本公司关键管理人员控制的企业</w:t>
            </w:r>
          </w:p>
        </w:tc>
      </w:tr>
      <w:tr>
        <w:trPr>
          <w:trHeight w:val="273" w:hRule="atLeast"/>
        </w:trPr>
        <w:tc>
          <w:tcPr>
            <w:tcW w:w="4787" w:type="dxa"/>
          </w:tcPr>
          <w:p>
            <w:pPr>
              <w:pStyle w:val="TableParagraph"/>
              <w:spacing w:line="252" w:lineRule="exact"/>
              <w:ind w:left="107"/>
              <w:rPr>
                <w:sz w:val="21"/>
              </w:rPr>
            </w:pPr>
            <w:r>
              <w:rPr>
                <w:sz w:val="21"/>
              </w:rPr>
              <w:t>Donghua</w:t>
            </w:r>
            <w:r>
              <w:rPr>
                <w:spacing w:val="-3"/>
                <w:sz w:val="21"/>
              </w:rPr>
              <w:t> </w:t>
            </w:r>
            <w:r>
              <w:rPr>
                <w:sz w:val="21"/>
              </w:rPr>
              <w:t>Fruit</w:t>
            </w:r>
            <w:r>
              <w:rPr>
                <w:spacing w:val="-4"/>
                <w:sz w:val="21"/>
              </w:rPr>
              <w:t> </w:t>
            </w:r>
            <w:r>
              <w:rPr>
                <w:sz w:val="21"/>
              </w:rPr>
              <w:t>Industry</w:t>
            </w:r>
            <w:r>
              <w:rPr>
                <w:spacing w:val="-7"/>
                <w:sz w:val="21"/>
              </w:rPr>
              <w:t> </w:t>
            </w:r>
            <w:r>
              <w:rPr>
                <w:sz w:val="21"/>
              </w:rPr>
              <w:t>Co.,</w:t>
            </w:r>
            <w:r>
              <w:rPr>
                <w:spacing w:val="-2"/>
                <w:sz w:val="21"/>
              </w:rPr>
              <w:t> </w:t>
            </w:r>
            <w:r>
              <w:rPr>
                <w:spacing w:val="-4"/>
                <w:sz w:val="21"/>
              </w:rPr>
              <w:t>Ltd.</w:t>
            </w:r>
          </w:p>
        </w:tc>
        <w:tc>
          <w:tcPr>
            <w:tcW w:w="4263" w:type="dxa"/>
          </w:tcPr>
          <w:p>
            <w:pPr>
              <w:pStyle w:val="TableParagraph"/>
              <w:spacing w:line="252" w:lineRule="exact"/>
              <w:ind w:left="107"/>
              <w:rPr>
                <w:sz w:val="21"/>
              </w:rPr>
            </w:pPr>
            <w:r>
              <w:rPr>
                <w:spacing w:val="-3"/>
                <w:sz w:val="21"/>
              </w:rPr>
              <w:t>控股股东、同受最终控制方控制的企业</w:t>
            </w:r>
          </w:p>
        </w:tc>
      </w:tr>
      <w:tr>
        <w:trPr>
          <w:trHeight w:val="270" w:hRule="atLeast"/>
        </w:trPr>
        <w:tc>
          <w:tcPr>
            <w:tcW w:w="4787" w:type="dxa"/>
          </w:tcPr>
          <w:p>
            <w:pPr>
              <w:pStyle w:val="TableParagraph"/>
              <w:spacing w:line="250" w:lineRule="exact"/>
              <w:ind w:left="107"/>
              <w:rPr>
                <w:sz w:val="21"/>
              </w:rPr>
            </w:pPr>
            <w:r>
              <w:rPr>
                <w:sz w:val="21"/>
              </w:rPr>
              <w:t>China</w:t>
            </w:r>
            <w:r>
              <w:rPr>
                <w:spacing w:val="-8"/>
                <w:sz w:val="21"/>
              </w:rPr>
              <w:t> </w:t>
            </w:r>
            <w:r>
              <w:rPr>
                <w:sz w:val="21"/>
              </w:rPr>
              <w:t>Pingan</w:t>
            </w:r>
            <w:r>
              <w:rPr>
                <w:spacing w:val="-4"/>
                <w:sz w:val="21"/>
              </w:rPr>
              <w:t> </w:t>
            </w:r>
            <w:r>
              <w:rPr>
                <w:sz w:val="21"/>
              </w:rPr>
              <w:t>Investment</w:t>
            </w:r>
            <w:r>
              <w:rPr>
                <w:spacing w:val="-6"/>
                <w:sz w:val="21"/>
              </w:rPr>
              <w:t> </w:t>
            </w:r>
            <w:r>
              <w:rPr>
                <w:sz w:val="21"/>
              </w:rPr>
              <w:t>Holdings</w:t>
            </w:r>
            <w:r>
              <w:rPr>
                <w:spacing w:val="-5"/>
                <w:sz w:val="21"/>
              </w:rPr>
              <w:t> </w:t>
            </w:r>
            <w:r>
              <w:rPr>
                <w:spacing w:val="-2"/>
                <w:sz w:val="21"/>
              </w:rPr>
              <w:t>Limited</w:t>
            </w:r>
          </w:p>
        </w:tc>
        <w:tc>
          <w:tcPr>
            <w:tcW w:w="4263" w:type="dxa"/>
          </w:tcPr>
          <w:p>
            <w:pPr>
              <w:pStyle w:val="TableParagraph"/>
              <w:spacing w:line="250" w:lineRule="exact"/>
              <w:ind w:left="107"/>
              <w:rPr>
                <w:sz w:val="21"/>
              </w:rPr>
            </w:pPr>
            <w:r>
              <w:rPr>
                <w:spacing w:val="-3"/>
                <w:sz w:val="21"/>
              </w:rPr>
              <w:t>控股股东、同受最终控制方控制的企业</w:t>
            </w:r>
          </w:p>
        </w:tc>
      </w:tr>
      <w:tr>
        <w:trPr>
          <w:trHeight w:val="273" w:hRule="atLeast"/>
        </w:trPr>
        <w:tc>
          <w:tcPr>
            <w:tcW w:w="4787" w:type="dxa"/>
          </w:tcPr>
          <w:p>
            <w:pPr>
              <w:pStyle w:val="TableParagraph"/>
              <w:spacing w:line="252" w:lineRule="exact"/>
              <w:ind w:left="107"/>
              <w:rPr>
                <w:sz w:val="21"/>
              </w:rPr>
            </w:pPr>
            <w:r>
              <w:rPr>
                <w:spacing w:val="-3"/>
                <w:sz w:val="21"/>
              </w:rPr>
              <w:t>烟台安德利迎海花园酒店有限公司</w:t>
            </w:r>
          </w:p>
        </w:tc>
        <w:tc>
          <w:tcPr>
            <w:tcW w:w="4263" w:type="dxa"/>
          </w:tcPr>
          <w:p>
            <w:pPr>
              <w:pStyle w:val="TableParagraph"/>
              <w:spacing w:line="252" w:lineRule="exact"/>
              <w:ind w:left="107"/>
              <w:rPr>
                <w:sz w:val="21"/>
              </w:rPr>
            </w:pPr>
            <w:r>
              <w:rPr>
                <w:spacing w:val="-3"/>
                <w:sz w:val="21"/>
              </w:rPr>
              <w:t>同受最终控制方控制的企业</w:t>
            </w:r>
          </w:p>
        </w:tc>
      </w:tr>
      <w:tr>
        <w:trPr>
          <w:trHeight w:val="273" w:hRule="atLeast"/>
        </w:trPr>
        <w:tc>
          <w:tcPr>
            <w:tcW w:w="4787" w:type="dxa"/>
          </w:tcPr>
          <w:p>
            <w:pPr>
              <w:pStyle w:val="TableParagraph"/>
              <w:spacing w:line="252" w:lineRule="exact"/>
              <w:ind w:left="107"/>
              <w:rPr>
                <w:sz w:val="21"/>
              </w:rPr>
            </w:pPr>
            <w:r>
              <w:rPr>
                <w:spacing w:val="-3"/>
                <w:sz w:val="21"/>
              </w:rPr>
              <w:t>烟台安德利建筑安装工程有限公司</w:t>
            </w:r>
          </w:p>
        </w:tc>
        <w:tc>
          <w:tcPr>
            <w:tcW w:w="4263" w:type="dxa"/>
          </w:tcPr>
          <w:p>
            <w:pPr>
              <w:pStyle w:val="TableParagraph"/>
              <w:spacing w:line="252" w:lineRule="exact"/>
              <w:ind w:left="107"/>
              <w:rPr>
                <w:sz w:val="21"/>
              </w:rPr>
            </w:pPr>
            <w:r>
              <w:rPr>
                <w:spacing w:val="-3"/>
                <w:sz w:val="21"/>
              </w:rPr>
              <w:t>同受最终控制方控制的企业</w:t>
            </w:r>
          </w:p>
        </w:tc>
      </w:tr>
      <w:tr>
        <w:trPr>
          <w:trHeight w:val="270" w:hRule="atLeast"/>
        </w:trPr>
        <w:tc>
          <w:tcPr>
            <w:tcW w:w="4787" w:type="dxa"/>
          </w:tcPr>
          <w:p>
            <w:pPr>
              <w:pStyle w:val="TableParagraph"/>
              <w:spacing w:line="250" w:lineRule="exact"/>
              <w:ind w:left="107"/>
              <w:rPr>
                <w:sz w:val="21"/>
              </w:rPr>
            </w:pPr>
            <w:r>
              <w:rPr>
                <w:spacing w:val="-3"/>
                <w:sz w:val="21"/>
              </w:rPr>
              <w:t>烟台崑龙温泉有限公司</w:t>
            </w:r>
          </w:p>
        </w:tc>
        <w:tc>
          <w:tcPr>
            <w:tcW w:w="4263" w:type="dxa"/>
          </w:tcPr>
          <w:p>
            <w:pPr>
              <w:pStyle w:val="TableParagraph"/>
              <w:spacing w:line="250" w:lineRule="exact"/>
              <w:ind w:left="107"/>
              <w:rPr>
                <w:sz w:val="21"/>
              </w:rPr>
            </w:pPr>
            <w:r>
              <w:rPr>
                <w:spacing w:val="-3"/>
                <w:sz w:val="21"/>
              </w:rPr>
              <w:t>同受最终控制方控制的企业</w:t>
            </w:r>
          </w:p>
        </w:tc>
      </w:tr>
      <w:tr>
        <w:trPr>
          <w:trHeight w:val="273" w:hRule="atLeast"/>
        </w:trPr>
        <w:tc>
          <w:tcPr>
            <w:tcW w:w="4787" w:type="dxa"/>
          </w:tcPr>
          <w:p>
            <w:pPr>
              <w:pStyle w:val="TableParagraph"/>
              <w:spacing w:line="252" w:lineRule="exact"/>
              <w:ind w:left="107"/>
              <w:rPr>
                <w:sz w:val="21"/>
              </w:rPr>
            </w:pPr>
            <w:r>
              <w:rPr>
                <w:spacing w:val="-3"/>
                <w:sz w:val="21"/>
              </w:rPr>
              <w:t>三井物产株式会社及其子公司</w:t>
            </w:r>
          </w:p>
        </w:tc>
        <w:tc>
          <w:tcPr>
            <w:tcW w:w="4263" w:type="dxa"/>
          </w:tcPr>
          <w:p>
            <w:pPr>
              <w:pStyle w:val="TableParagraph"/>
              <w:spacing w:line="252" w:lineRule="exact"/>
              <w:ind w:left="107"/>
              <w:rPr>
                <w:sz w:val="21"/>
              </w:rPr>
            </w:pPr>
            <w:r>
              <w:rPr>
                <w:spacing w:val="-10"/>
                <w:sz w:val="21"/>
              </w:rPr>
              <w:t>持有本公司 </w:t>
            </w:r>
            <w:r>
              <w:rPr>
                <w:spacing w:val="-2"/>
                <w:sz w:val="21"/>
              </w:rPr>
              <w:t>5%以上股份的企业</w:t>
            </w:r>
            <w:r>
              <w:rPr>
                <w:spacing w:val="-4"/>
                <w:sz w:val="21"/>
              </w:rPr>
              <w:t>（iii）</w:t>
            </w:r>
          </w:p>
        </w:tc>
      </w:tr>
    </w:tbl>
    <w:p>
      <w:pPr>
        <w:pStyle w:val="BodyText"/>
        <w:spacing w:before="13"/>
      </w:pPr>
    </w:p>
    <w:p>
      <w:pPr>
        <w:pStyle w:val="BodyText"/>
        <w:ind w:left="378"/>
      </w:pPr>
      <w:r>
        <w:rPr>
          <w:spacing w:val="-4"/>
        </w:rPr>
        <w:t>其他说明</w:t>
      </w:r>
    </w:p>
    <w:p>
      <w:pPr>
        <w:pStyle w:val="BodyText"/>
        <w:spacing w:line="364" w:lineRule="auto" w:before="4"/>
        <w:ind w:left="378" w:right="782" w:firstLine="419"/>
      </w:pPr>
      <w:r>
        <w:rPr>
          <w:w w:val="100"/>
        </w:rPr>
        <w:t>(i)统一企业股份有限公司通过其附属公司成都统一企业食品有限公司和广州统一企业有限</w:t>
      </w:r>
      <w:r>
        <w:rPr>
          <w:spacing w:val="-7"/>
          <w:w w:val="100"/>
        </w:rPr>
        <w:t>公司在本公司股东大会及其于本公司董事会的代表行使有效表决权，从而对本公司实施重大影响。</w:t>
      </w:r>
    </w:p>
    <w:p>
      <w:pPr>
        <w:pStyle w:val="BodyText"/>
        <w:spacing w:line="267" w:lineRule="exact"/>
        <w:ind w:left="798"/>
      </w:pPr>
      <w:r>
        <w:rPr>
          <w:spacing w:val="-4"/>
        </w:rPr>
        <w:t>（ii）2023</w:t>
      </w:r>
      <w:r>
        <w:rPr>
          <w:spacing w:val="-29"/>
        </w:rPr>
        <w:t> 年 </w:t>
      </w:r>
      <w:r>
        <w:rPr>
          <w:spacing w:val="-4"/>
        </w:rPr>
        <w:t>3</w:t>
      </w:r>
      <w:r>
        <w:rPr>
          <w:spacing w:val="-27"/>
        </w:rPr>
        <w:t> 月 </w:t>
      </w:r>
      <w:r>
        <w:rPr>
          <w:spacing w:val="-4"/>
        </w:rPr>
        <w:t>9</w:t>
      </w:r>
      <w:r>
        <w:rPr>
          <w:spacing w:val="-10"/>
        </w:rPr>
        <w:t> 日公司实控人由山东安德利集团有限公司控制变更为张卫涛控制，公司</w:t>
      </w:r>
    </w:p>
    <w:p>
      <w:pPr>
        <w:pStyle w:val="BodyText"/>
        <w:spacing w:before="142"/>
        <w:ind w:left="378"/>
      </w:pPr>
      <w:r>
        <w:rPr>
          <w:spacing w:val="-5"/>
        </w:rPr>
        <w:t>最终控制方不再控制该公司，但 </w:t>
      </w:r>
      <w:r>
        <w:rPr>
          <w:spacing w:val="-2"/>
        </w:rPr>
        <w:t>12</w:t>
      </w:r>
      <w:r>
        <w:rPr>
          <w:spacing w:val="-10"/>
        </w:rPr>
        <w:t> 个月内仍被认定为关联方。</w:t>
      </w:r>
    </w:p>
    <w:p>
      <w:pPr>
        <w:pStyle w:val="BodyText"/>
        <w:spacing w:before="139"/>
        <w:ind w:left="798"/>
      </w:pPr>
      <w:r>
        <w:rPr>
          <w:spacing w:val="-2"/>
        </w:rPr>
        <w:t>（iii）</w:t>
      </w:r>
      <w:r>
        <w:rPr>
          <w:spacing w:val="-6"/>
        </w:rPr>
        <w:t>三井物产株式会社于 </w:t>
      </w:r>
      <w:r>
        <w:rPr>
          <w:spacing w:val="-2"/>
        </w:rPr>
        <w:t>2023</w:t>
      </w:r>
      <w:r>
        <w:rPr>
          <w:spacing w:val="-28"/>
        </w:rPr>
        <w:t> 年 </w:t>
      </w:r>
      <w:r>
        <w:rPr>
          <w:spacing w:val="-2"/>
        </w:rPr>
        <w:t>2</w:t>
      </w:r>
      <w:r>
        <w:rPr>
          <w:spacing w:val="-27"/>
        </w:rPr>
        <w:t> 月 </w:t>
      </w:r>
      <w:r>
        <w:rPr>
          <w:spacing w:val="-2"/>
        </w:rPr>
        <w:t>22</w:t>
      </w:r>
      <w:r>
        <w:rPr>
          <w:spacing w:val="-10"/>
        </w:rPr>
        <w:t> 日减持本公司部分股份，致其持股比低于 </w:t>
      </w:r>
      <w:r>
        <w:rPr>
          <w:spacing w:val="-2"/>
        </w:rPr>
        <w:t>5</w:t>
      </w:r>
      <w:r>
        <w:rPr>
          <w:spacing w:val="-6"/>
        </w:rPr>
        <w:t>%。</w:t>
      </w:r>
    </w:p>
    <w:p>
      <w:pPr>
        <w:pStyle w:val="BodyText"/>
        <w:spacing w:before="139"/>
        <w:ind w:left="378"/>
      </w:pPr>
      <w:r>
        <w:rPr>
          <w:spacing w:val="-11"/>
        </w:rPr>
        <w:t>根据《上海证券交易所股票上市规则》，前述事件发生后的 </w:t>
      </w:r>
      <w:r>
        <w:rPr>
          <w:spacing w:val="-2"/>
        </w:rPr>
        <w:t>12</w:t>
      </w:r>
      <w:r>
        <w:rPr>
          <w:spacing w:val="-10"/>
        </w:rPr>
        <w:t> 个月内其仍将被认定为关联方。</w:t>
      </w:r>
    </w:p>
    <w:p>
      <w:pPr>
        <w:pStyle w:val="BodyText"/>
        <w:spacing w:before="199"/>
        <w:ind w:left="378"/>
      </w:pPr>
      <w:r>
        <w:rPr/>
        <w:t>5</w:t>
      </w:r>
      <w:r>
        <w:rPr>
          <w:spacing w:val="-2"/>
        </w:rPr>
        <w:t>、 关联交易情况</w:t>
      </w:r>
    </w:p>
    <w:p>
      <w:pPr>
        <w:pStyle w:val="ListParagraph"/>
        <w:numPr>
          <w:ilvl w:val="0"/>
          <w:numId w:val="121"/>
        </w:numPr>
        <w:tabs>
          <w:tab w:pos="802" w:val="left" w:leader="none"/>
        </w:tabs>
        <w:spacing w:line="295" w:lineRule="auto" w:before="64" w:after="0"/>
        <w:ind w:left="378" w:right="5715" w:firstLine="0"/>
        <w:jc w:val="left"/>
        <w:rPr>
          <w:sz w:val="21"/>
        </w:rPr>
      </w:pPr>
      <w:r>
        <w:rPr>
          <w:spacing w:val="-2"/>
          <w:sz w:val="21"/>
        </w:rPr>
        <w:t>购销商品、提供和接受劳务的关联交易采购商品/接受劳务情况表</w:t>
      </w:r>
    </w:p>
    <w:p>
      <w:pPr>
        <w:pStyle w:val="BodyText"/>
        <w:spacing w:line="213" w:lineRule="exact"/>
        <w:ind w:left="378"/>
      </w:pPr>
      <w:r>
        <w:rPr>
          <w:spacing w:val="-3"/>
        </w:rPr>
        <w:t>√适用 □不适用</w:t>
      </w:r>
    </w:p>
    <w:p>
      <w:pPr>
        <w:pStyle w:val="BodyText"/>
        <w:spacing w:before="2" w:after="4"/>
        <w:ind w:left="6899"/>
      </w:pPr>
      <w:r>
        <w:rPr/>
        <w:t>单位：元</w:t>
      </w:r>
      <w:r>
        <w:rPr>
          <w:spacing w:val="41"/>
          <w:w w:val="150"/>
        </w:rPr>
        <w:t> </w:t>
      </w:r>
      <w:r>
        <w:rPr>
          <w:spacing w:val="-2"/>
        </w:rPr>
        <w:t>币种：人民币</w:t>
      </w: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994"/>
        <w:gridCol w:w="1417"/>
        <w:gridCol w:w="1419"/>
        <w:gridCol w:w="894"/>
        <w:gridCol w:w="1385"/>
      </w:tblGrid>
      <w:tr>
        <w:trPr>
          <w:trHeight w:val="933" w:hRule="atLeast"/>
        </w:trPr>
        <w:tc>
          <w:tcPr>
            <w:tcW w:w="2943" w:type="dxa"/>
          </w:tcPr>
          <w:p>
            <w:pPr>
              <w:pStyle w:val="TableParagraph"/>
              <w:spacing w:before="119"/>
              <w:rPr>
                <w:sz w:val="18"/>
              </w:rPr>
            </w:pPr>
          </w:p>
          <w:p>
            <w:pPr>
              <w:pStyle w:val="TableParagraph"/>
              <w:spacing w:before="0"/>
              <w:ind w:left="9" w:right="3"/>
              <w:jc w:val="center"/>
              <w:rPr>
                <w:sz w:val="18"/>
              </w:rPr>
            </w:pPr>
            <w:r>
              <w:rPr>
                <w:spacing w:val="-4"/>
                <w:sz w:val="18"/>
              </w:rPr>
              <w:t>关联方</w:t>
            </w:r>
          </w:p>
        </w:tc>
        <w:tc>
          <w:tcPr>
            <w:tcW w:w="994" w:type="dxa"/>
          </w:tcPr>
          <w:p>
            <w:pPr>
              <w:pStyle w:val="TableParagraph"/>
              <w:rPr>
                <w:sz w:val="18"/>
              </w:rPr>
            </w:pPr>
          </w:p>
          <w:p>
            <w:pPr>
              <w:pStyle w:val="TableParagraph"/>
              <w:spacing w:line="242" w:lineRule="auto"/>
              <w:ind w:left="316" w:right="125" w:hanging="180"/>
              <w:rPr>
                <w:sz w:val="18"/>
              </w:rPr>
            </w:pPr>
            <w:r>
              <w:rPr>
                <w:spacing w:val="-4"/>
                <w:sz w:val="18"/>
              </w:rPr>
              <w:t>关联交易</w:t>
            </w:r>
            <w:r>
              <w:rPr>
                <w:spacing w:val="-6"/>
                <w:sz w:val="18"/>
              </w:rPr>
              <w:t>内容</w:t>
            </w:r>
          </w:p>
        </w:tc>
        <w:tc>
          <w:tcPr>
            <w:tcW w:w="1417" w:type="dxa"/>
          </w:tcPr>
          <w:p>
            <w:pPr>
              <w:pStyle w:val="TableParagraph"/>
              <w:spacing w:before="119"/>
              <w:rPr>
                <w:sz w:val="18"/>
              </w:rPr>
            </w:pPr>
          </w:p>
          <w:p>
            <w:pPr>
              <w:pStyle w:val="TableParagraph"/>
              <w:spacing w:before="0"/>
              <w:ind w:left="256"/>
              <w:rPr>
                <w:sz w:val="18"/>
              </w:rPr>
            </w:pPr>
            <w:r>
              <w:rPr>
                <w:spacing w:val="-2"/>
                <w:sz w:val="18"/>
              </w:rPr>
              <w:t>本期发生额</w:t>
            </w:r>
          </w:p>
        </w:tc>
        <w:tc>
          <w:tcPr>
            <w:tcW w:w="1419" w:type="dxa"/>
          </w:tcPr>
          <w:p>
            <w:pPr>
              <w:pStyle w:val="TableParagraph"/>
              <w:rPr>
                <w:sz w:val="18"/>
              </w:rPr>
            </w:pPr>
          </w:p>
          <w:p>
            <w:pPr>
              <w:pStyle w:val="TableParagraph"/>
              <w:spacing w:line="242" w:lineRule="auto"/>
              <w:ind w:left="166" w:right="160"/>
              <w:rPr>
                <w:sz w:val="18"/>
              </w:rPr>
            </w:pPr>
            <w:r>
              <w:rPr>
                <w:spacing w:val="-2"/>
                <w:sz w:val="18"/>
              </w:rPr>
              <w:t>获批的交易额</w:t>
            </w:r>
            <w:r>
              <w:rPr>
                <w:sz w:val="18"/>
              </w:rPr>
              <w:t>度（如适用</w:t>
            </w:r>
            <w:r>
              <w:rPr>
                <w:spacing w:val="-10"/>
                <w:sz w:val="18"/>
              </w:rPr>
              <w:t>）</w:t>
            </w:r>
          </w:p>
        </w:tc>
        <w:tc>
          <w:tcPr>
            <w:tcW w:w="894" w:type="dxa"/>
          </w:tcPr>
          <w:p>
            <w:pPr>
              <w:pStyle w:val="TableParagraph"/>
              <w:spacing w:line="242" w:lineRule="auto" w:before="0"/>
              <w:ind w:left="106" w:right="98" w:firstLine="67"/>
              <w:jc w:val="both"/>
              <w:rPr>
                <w:sz w:val="18"/>
              </w:rPr>
            </w:pPr>
            <w:r>
              <w:rPr>
                <w:spacing w:val="-4"/>
                <w:sz w:val="18"/>
              </w:rPr>
              <w:t>是否超过交易</w:t>
            </w:r>
            <w:r>
              <w:rPr>
                <w:spacing w:val="-16"/>
                <w:sz w:val="18"/>
              </w:rPr>
              <w:t>额度（</w:t>
            </w:r>
            <w:r>
              <w:rPr>
                <w:spacing w:val="-16"/>
                <w:sz w:val="18"/>
              </w:rPr>
              <w:t>如</w:t>
            </w:r>
          </w:p>
          <w:p>
            <w:pPr>
              <w:pStyle w:val="TableParagraph"/>
              <w:spacing w:line="213" w:lineRule="exact" w:before="2"/>
              <w:ind w:left="173"/>
              <w:rPr>
                <w:sz w:val="18"/>
              </w:rPr>
            </w:pPr>
            <w:r>
              <w:rPr>
                <w:sz w:val="18"/>
              </w:rPr>
              <w:t>适用</w:t>
            </w:r>
            <w:r>
              <w:rPr>
                <w:spacing w:val="-10"/>
                <w:sz w:val="18"/>
              </w:rPr>
              <w:t>）</w:t>
            </w:r>
          </w:p>
        </w:tc>
        <w:tc>
          <w:tcPr>
            <w:tcW w:w="1385" w:type="dxa"/>
          </w:tcPr>
          <w:p>
            <w:pPr>
              <w:pStyle w:val="TableParagraph"/>
              <w:spacing w:before="119"/>
              <w:rPr>
                <w:sz w:val="18"/>
              </w:rPr>
            </w:pPr>
          </w:p>
          <w:p>
            <w:pPr>
              <w:pStyle w:val="TableParagraph"/>
              <w:spacing w:before="0"/>
              <w:ind w:left="239"/>
              <w:rPr>
                <w:sz w:val="18"/>
              </w:rPr>
            </w:pPr>
            <w:r>
              <w:rPr>
                <w:spacing w:val="-2"/>
                <w:sz w:val="18"/>
              </w:rPr>
              <w:t>上期发生额</w:t>
            </w:r>
          </w:p>
        </w:tc>
      </w:tr>
      <w:tr>
        <w:trPr>
          <w:trHeight w:val="467" w:hRule="atLeast"/>
        </w:trPr>
        <w:tc>
          <w:tcPr>
            <w:tcW w:w="2943" w:type="dxa"/>
          </w:tcPr>
          <w:p>
            <w:pPr>
              <w:pStyle w:val="TableParagraph"/>
              <w:spacing w:before="117"/>
              <w:ind w:left="107"/>
              <w:rPr>
                <w:sz w:val="18"/>
              </w:rPr>
            </w:pPr>
            <w:r>
              <w:rPr>
                <w:spacing w:val="-1"/>
                <w:sz w:val="18"/>
              </w:rPr>
              <w:t>烟台亿通生物能源有限公司</w:t>
            </w:r>
          </w:p>
        </w:tc>
        <w:tc>
          <w:tcPr>
            <w:tcW w:w="994" w:type="dxa"/>
          </w:tcPr>
          <w:p>
            <w:pPr>
              <w:pStyle w:val="TableParagraph"/>
              <w:spacing w:line="230" w:lineRule="exact" w:before="0"/>
              <w:ind w:left="107"/>
              <w:rPr>
                <w:sz w:val="18"/>
              </w:rPr>
            </w:pPr>
            <w:r>
              <w:rPr>
                <w:spacing w:val="-4"/>
                <w:sz w:val="18"/>
              </w:rPr>
              <w:t>采购蒸</w:t>
            </w:r>
          </w:p>
          <w:p>
            <w:pPr>
              <w:pStyle w:val="TableParagraph"/>
              <w:spacing w:line="215" w:lineRule="exact" w:before="2"/>
              <w:ind w:left="107"/>
              <w:rPr>
                <w:sz w:val="18"/>
              </w:rPr>
            </w:pPr>
            <w:r>
              <w:rPr>
                <w:spacing w:val="-4"/>
                <w:sz w:val="18"/>
              </w:rPr>
              <w:t>汽、电</w:t>
            </w:r>
          </w:p>
        </w:tc>
        <w:tc>
          <w:tcPr>
            <w:tcW w:w="1417" w:type="dxa"/>
          </w:tcPr>
          <w:p>
            <w:pPr>
              <w:pStyle w:val="TableParagraph"/>
              <w:spacing w:before="117"/>
              <w:ind w:right="97"/>
              <w:jc w:val="right"/>
              <w:rPr>
                <w:sz w:val="18"/>
              </w:rPr>
            </w:pPr>
            <w:r>
              <w:rPr>
                <w:spacing w:val="-2"/>
                <w:sz w:val="18"/>
              </w:rPr>
              <w:t>14,176,025.12</w:t>
            </w:r>
          </w:p>
        </w:tc>
        <w:tc>
          <w:tcPr>
            <w:tcW w:w="1419" w:type="dxa"/>
          </w:tcPr>
          <w:p>
            <w:pPr>
              <w:pStyle w:val="TableParagraph"/>
              <w:spacing w:before="117"/>
              <w:ind w:left="38"/>
              <w:jc w:val="center"/>
              <w:rPr>
                <w:sz w:val="18"/>
              </w:rPr>
            </w:pPr>
            <w:r>
              <w:rPr>
                <w:spacing w:val="-2"/>
                <w:sz w:val="18"/>
              </w:rPr>
              <w:t>30,000,000.00</w:t>
            </w:r>
          </w:p>
        </w:tc>
        <w:tc>
          <w:tcPr>
            <w:tcW w:w="894" w:type="dxa"/>
          </w:tcPr>
          <w:p>
            <w:pPr>
              <w:pStyle w:val="TableParagraph"/>
              <w:spacing w:before="117"/>
              <w:ind w:left="3"/>
              <w:jc w:val="center"/>
              <w:rPr>
                <w:sz w:val="18"/>
              </w:rPr>
            </w:pPr>
            <w:r>
              <w:rPr>
                <w:spacing w:val="-10"/>
                <w:sz w:val="18"/>
              </w:rPr>
              <w:t>否</w:t>
            </w:r>
          </w:p>
        </w:tc>
        <w:tc>
          <w:tcPr>
            <w:tcW w:w="1385" w:type="dxa"/>
          </w:tcPr>
          <w:p>
            <w:pPr>
              <w:pStyle w:val="TableParagraph"/>
              <w:spacing w:before="117"/>
              <w:ind w:right="96"/>
              <w:jc w:val="right"/>
              <w:rPr>
                <w:sz w:val="18"/>
              </w:rPr>
            </w:pPr>
            <w:r>
              <w:rPr>
                <w:spacing w:val="-2"/>
                <w:sz w:val="18"/>
              </w:rPr>
              <w:t>19,717,371.32</w:t>
            </w:r>
          </w:p>
        </w:tc>
      </w:tr>
      <w:tr>
        <w:trPr>
          <w:trHeight w:val="232" w:hRule="atLeast"/>
        </w:trPr>
        <w:tc>
          <w:tcPr>
            <w:tcW w:w="2943" w:type="dxa"/>
          </w:tcPr>
          <w:p>
            <w:pPr>
              <w:pStyle w:val="TableParagraph"/>
              <w:spacing w:line="212" w:lineRule="exact" w:before="0"/>
              <w:ind w:left="107"/>
              <w:rPr>
                <w:sz w:val="18"/>
              </w:rPr>
            </w:pPr>
            <w:r>
              <w:rPr>
                <w:spacing w:val="-1"/>
                <w:sz w:val="18"/>
              </w:rPr>
              <w:t>烟台安德利建筑安装工程有限公司</w:t>
            </w:r>
          </w:p>
        </w:tc>
        <w:tc>
          <w:tcPr>
            <w:tcW w:w="994" w:type="dxa"/>
          </w:tcPr>
          <w:p>
            <w:pPr>
              <w:pStyle w:val="TableParagraph"/>
              <w:spacing w:line="212" w:lineRule="exact" w:before="0"/>
              <w:ind w:right="46"/>
              <w:jc w:val="center"/>
              <w:rPr>
                <w:sz w:val="18"/>
              </w:rPr>
            </w:pPr>
            <w:r>
              <w:rPr>
                <w:spacing w:val="-3"/>
                <w:sz w:val="18"/>
              </w:rPr>
              <w:t>接受劳务</w:t>
            </w:r>
          </w:p>
        </w:tc>
        <w:tc>
          <w:tcPr>
            <w:tcW w:w="1417" w:type="dxa"/>
          </w:tcPr>
          <w:p>
            <w:pPr>
              <w:pStyle w:val="TableParagraph"/>
              <w:spacing w:line="212" w:lineRule="exact" w:before="0"/>
              <w:ind w:right="97"/>
              <w:jc w:val="right"/>
              <w:rPr>
                <w:sz w:val="18"/>
              </w:rPr>
            </w:pPr>
            <w:r>
              <w:rPr>
                <w:spacing w:val="-2"/>
                <w:sz w:val="18"/>
              </w:rPr>
              <w:t>20,664,565.46</w:t>
            </w:r>
          </w:p>
        </w:tc>
        <w:tc>
          <w:tcPr>
            <w:tcW w:w="1419" w:type="dxa"/>
          </w:tcPr>
          <w:p>
            <w:pPr>
              <w:pStyle w:val="TableParagraph"/>
              <w:spacing w:line="212" w:lineRule="exact" w:before="0"/>
              <w:ind w:left="38"/>
              <w:jc w:val="center"/>
              <w:rPr>
                <w:sz w:val="18"/>
              </w:rPr>
            </w:pPr>
            <w:r>
              <w:rPr>
                <w:spacing w:val="-2"/>
                <w:sz w:val="18"/>
              </w:rPr>
              <w:t>30,000,000.00</w:t>
            </w:r>
          </w:p>
        </w:tc>
        <w:tc>
          <w:tcPr>
            <w:tcW w:w="894" w:type="dxa"/>
          </w:tcPr>
          <w:p>
            <w:pPr>
              <w:pStyle w:val="TableParagraph"/>
              <w:spacing w:line="212" w:lineRule="exact" w:before="0"/>
              <w:ind w:left="3"/>
              <w:jc w:val="center"/>
              <w:rPr>
                <w:sz w:val="18"/>
              </w:rPr>
            </w:pPr>
            <w:r>
              <w:rPr>
                <w:spacing w:val="-10"/>
                <w:sz w:val="18"/>
              </w:rPr>
              <w:t>否</w:t>
            </w:r>
          </w:p>
        </w:tc>
        <w:tc>
          <w:tcPr>
            <w:tcW w:w="1385" w:type="dxa"/>
          </w:tcPr>
          <w:p>
            <w:pPr>
              <w:pStyle w:val="TableParagraph"/>
              <w:spacing w:line="212" w:lineRule="exact" w:before="0"/>
              <w:ind w:right="96"/>
              <w:jc w:val="right"/>
              <w:rPr>
                <w:sz w:val="18"/>
              </w:rPr>
            </w:pPr>
            <w:r>
              <w:rPr>
                <w:spacing w:val="-2"/>
                <w:sz w:val="18"/>
              </w:rPr>
              <w:t>18,887,385.47</w:t>
            </w:r>
          </w:p>
        </w:tc>
      </w:tr>
      <w:tr>
        <w:trPr>
          <w:trHeight w:val="467" w:hRule="atLeast"/>
        </w:trPr>
        <w:tc>
          <w:tcPr>
            <w:tcW w:w="2943" w:type="dxa"/>
          </w:tcPr>
          <w:p>
            <w:pPr>
              <w:pStyle w:val="TableParagraph"/>
              <w:spacing w:line="230" w:lineRule="exact" w:before="0"/>
              <w:ind w:left="107"/>
              <w:rPr>
                <w:sz w:val="18"/>
              </w:rPr>
            </w:pPr>
            <w:r>
              <w:rPr>
                <w:spacing w:val="-1"/>
                <w:sz w:val="18"/>
              </w:rPr>
              <w:t>烟台帝斯曼安德利果胶股份有限公</w:t>
            </w:r>
          </w:p>
          <w:p>
            <w:pPr>
              <w:pStyle w:val="TableParagraph"/>
              <w:spacing w:line="215" w:lineRule="exact" w:before="2"/>
              <w:ind w:left="107"/>
              <w:rPr>
                <w:sz w:val="18"/>
              </w:rPr>
            </w:pPr>
            <w:r>
              <w:rPr>
                <w:spacing w:val="-10"/>
                <w:sz w:val="18"/>
              </w:rPr>
              <w:t>司</w:t>
            </w:r>
          </w:p>
        </w:tc>
        <w:tc>
          <w:tcPr>
            <w:tcW w:w="994" w:type="dxa"/>
          </w:tcPr>
          <w:p>
            <w:pPr>
              <w:pStyle w:val="TableParagraph"/>
              <w:spacing w:before="117"/>
              <w:ind w:right="46"/>
              <w:jc w:val="center"/>
              <w:rPr>
                <w:sz w:val="18"/>
              </w:rPr>
            </w:pPr>
            <w:r>
              <w:rPr>
                <w:spacing w:val="-3"/>
                <w:sz w:val="18"/>
              </w:rPr>
              <w:t>购买产品</w:t>
            </w:r>
          </w:p>
        </w:tc>
        <w:tc>
          <w:tcPr>
            <w:tcW w:w="1417" w:type="dxa"/>
          </w:tcPr>
          <w:p>
            <w:pPr>
              <w:pStyle w:val="TableParagraph"/>
              <w:spacing w:before="117"/>
              <w:ind w:right="97"/>
              <w:jc w:val="right"/>
              <w:rPr>
                <w:sz w:val="18"/>
              </w:rPr>
            </w:pPr>
            <w:r>
              <w:rPr>
                <w:spacing w:val="-2"/>
                <w:sz w:val="18"/>
              </w:rPr>
              <w:t>245,260.01</w:t>
            </w:r>
          </w:p>
        </w:tc>
        <w:tc>
          <w:tcPr>
            <w:tcW w:w="1419" w:type="dxa"/>
          </w:tcPr>
          <w:p>
            <w:pPr>
              <w:pStyle w:val="TableParagraph"/>
              <w:spacing w:before="0"/>
              <w:rPr>
                <w:rFonts w:ascii="Times New Roman"/>
                <w:sz w:val="20"/>
              </w:rPr>
            </w:pPr>
          </w:p>
        </w:tc>
        <w:tc>
          <w:tcPr>
            <w:tcW w:w="894" w:type="dxa"/>
          </w:tcPr>
          <w:p>
            <w:pPr>
              <w:pStyle w:val="TableParagraph"/>
              <w:spacing w:before="0"/>
              <w:rPr>
                <w:rFonts w:ascii="Times New Roman"/>
                <w:sz w:val="20"/>
              </w:rPr>
            </w:pPr>
          </w:p>
        </w:tc>
        <w:tc>
          <w:tcPr>
            <w:tcW w:w="1385" w:type="dxa"/>
          </w:tcPr>
          <w:p>
            <w:pPr>
              <w:pStyle w:val="TableParagraph"/>
              <w:spacing w:before="117"/>
              <w:ind w:right="95"/>
              <w:jc w:val="right"/>
              <w:rPr>
                <w:sz w:val="18"/>
              </w:rPr>
            </w:pPr>
            <w:r>
              <w:rPr>
                <w:spacing w:val="-2"/>
                <w:sz w:val="18"/>
              </w:rPr>
              <w:t>288,599.65</w:t>
            </w:r>
          </w:p>
        </w:tc>
      </w:tr>
    </w:tbl>
    <w:p>
      <w:pPr>
        <w:spacing w:after="0"/>
        <w:jc w:val="right"/>
        <w:rPr>
          <w:sz w:val="18"/>
        </w:rPr>
        <w:sectPr>
          <w:pgSz w:w="11910" w:h="16840"/>
          <w:pgMar w:header="882" w:footer="975" w:top="1460" w:bottom="1160" w:left="1420" w:right="380"/>
        </w:sectPr>
      </w:pPr>
    </w:p>
    <w:p>
      <w:pPr>
        <w:pStyle w:val="BodyText"/>
        <w:spacing w:before="9"/>
        <w:rPr>
          <w:sz w:val="4"/>
        </w:rPr>
      </w:pP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994"/>
        <w:gridCol w:w="1417"/>
        <w:gridCol w:w="1419"/>
        <w:gridCol w:w="894"/>
        <w:gridCol w:w="1385"/>
      </w:tblGrid>
      <w:tr>
        <w:trPr>
          <w:trHeight w:val="234" w:hRule="atLeast"/>
        </w:trPr>
        <w:tc>
          <w:tcPr>
            <w:tcW w:w="2943" w:type="dxa"/>
          </w:tcPr>
          <w:p>
            <w:pPr>
              <w:pStyle w:val="TableParagraph"/>
              <w:spacing w:line="213" w:lineRule="exact" w:before="2"/>
              <w:ind w:left="107"/>
              <w:rPr>
                <w:sz w:val="18"/>
              </w:rPr>
            </w:pPr>
            <w:r>
              <w:rPr>
                <w:spacing w:val="-1"/>
                <w:sz w:val="18"/>
              </w:rPr>
              <w:t>烟台安德利迎海花园酒店有限公司</w:t>
            </w:r>
          </w:p>
        </w:tc>
        <w:tc>
          <w:tcPr>
            <w:tcW w:w="994" w:type="dxa"/>
          </w:tcPr>
          <w:p>
            <w:pPr>
              <w:pStyle w:val="TableParagraph"/>
              <w:spacing w:line="213" w:lineRule="exact" w:before="2"/>
              <w:ind w:right="46"/>
              <w:jc w:val="center"/>
              <w:rPr>
                <w:sz w:val="18"/>
              </w:rPr>
            </w:pPr>
            <w:r>
              <w:rPr>
                <w:spacing w:val="-3"/>
                <w:sz w:val="18"/>
              </w:rPr>
              <w:t>购买商品</w:t>
            </w:r>
          </w:p>
        </w:tc>
        <w:tc>
          <w:tcPr>
            <w:tcW w:w="1417" w:type="dxa"/>
          </w:tcPr>
          <w:p>
            <w:pPr>
              <w:pStyle w:val="TableParagraph"/>
              <w:spacing w:line="213" w:lineRule="exact" w:before="2"/>
              <w:ind w:right="96"/>
              <w:jc w:val="right"/>
              <w:rPr>
                <w:sz w:val="18"/>
              </w:rPr>
            </w:pPr>
            <w:r>
              <w:rPr>
                <w:spacing w:val="-2"/>
                <w:sz w:val="18"/>
              </w:rPr>
              <w:t>761.06</w:t>
            </w:r>
          </w:p>
        </w:tc>
        <w:tc>
          <w:tcPr>
            <w:tcW w:w="1419" w:type="dxa"/>
          </w:tcPr>
          <w:p>
            <w:pPr>
              <w:pStyle w:val="TableParagraph"/>
              <w:spacing w:before="0"/>
              <w:rPr>
                <w:rFonts w:ascii="Times New Roman"/>
                <w:sz w:val="16"/>
              </w:rPr>
            </w:pPr>
          </w:p>
        </w:tc>
        <w:tc>
          <w:tcPr>
            <w:tcW w:w="894" w:type="dxa"/>
          </w:tcPr>
          <w:p>
            <w:pPr>
              <w:pStyle w:val="TableParagraph"/>
              <w:spacing w:before="0"/>
              <w:rPr>
                <w:rFonts w:ascii="Times New Roman"/>
                <w:sz w:val="16"/>
              </w:rPr>
            </w:pPr>
          </w:p>
        </w:tc>
        <w:tc>
          <w:tcPr>
            <w:tcW w:w="1385" w:type="dxa"/>
          </w:tcPr>
          <w:p>
            <w:pPr>
              <w:pStyle w:val="TableParagraph"/>
              <w:spacing w:before="0"/>
              <w:rPr>
                <w:rFonts w:ascii="Times New Roman"/>
                <w:sz w:val="16"/>
              </w:rPr>
            </w:pPr>
          </w:p>
        </w:tc>
      </w:tr>
      <w:tr>
        <w:trPr>
          <w:trHeight w:val="232" w:hRule="atLeast"/>
        </w:trPr>
        <w:tc>
          <w:tcPr>
            <w:tcW w:w="2943" w:type="dxa"/>
          </w:tcPr>
          <w:p>
            <w:pPr>
              <w:pStyle w:val="TableParagraph"/>
              <w:spacing w:line="213" w:lineRule="exact" w:before="0"/>
              <w:ind w:left="107"/>
              <w:rPr>
                <w:sz w:val="18"/>
              </w:rPr>
            </w:pPr>
            <w:r>
              <w:rPr>
                <w:spacing w:val="-1"/>
                <w:sz w:val="18"/>
              </w:rPr>
              <w:t>烟台安德利迎海花园酒店有限公司</w:t>
            </w:r>
          </w:p>
        </w:tc>
        <w:tc>
          <w:tcPr>
            <w:tcW w:w="994" w:type="dxa"/>
          </w:tcPr>
          <w:p>
            <w:pPr>
              <w:pStyle w:val="TableParagraph"/>
              <w:spacing w:line="213" w:lineRule="exact" w:before="0"/>
              <w:ind w:right="46"/>
              <w:jc w:val="center"/>
              <w:rPr>
                <w:sz w:val="18"/>
              </w:rPr>
            </w:pPr>
            <w:r>
              <w:rPr>
                <w:spacing w:val="-3"/>
                <w:sz w:val="18"/>
              </w:rPr>
              <w:t>接受劳务</w:t>
            </w:r>
          </w:p>
        </w:tc>
        <w:tc>
          <w:tcPr>
            <w:tcW w:w="1417" w:type="dxa"/>
          </w:tcPr>
          <w:p>
            <w:pPr>
              <w:pStyle w:val="TableParagraph"/>
              <w:spacing w:line="213" w:lineRule="exact" w:before="0"/>
              <w:ind w:right="97"/>
              <w:jc w:val="right"/>
              <w:rPr>
                <w:sz w:val="18"/>
              </w:rPr>
            </w:pPr>
            <w:r>
              <w:rPr>
                <w:spacing w:val="-2"/>
                <w:sz w:val="18"/>
              </w:rPr>
              <w:t>172,368.55</w:t>
            </w:r>
          </w:p>
        </w:tc>
        <w:tc>
          <w:tcPr>
            <w:tcW w:w="1419" w:type="dxa"/>
          </w:tcPr>
          <w:p>
            <w:pPr>
              <w:pStyle w:val="TableParagraph"/>
              <w:spacing w:before="0"/>
              <w:rPr>
                <w:rFonts w:ascii="Times New Roman"/>
                <w:sz w:val="16"/>
              </w:rPr>
            </w:pPr>
          </w:p>
        </w:tc>
        <w:tc>
          <w:tcPr>
            <w:tcW w:w="894" w:type="dxa"/>
          </w:tcPr>
          <w:p>
            <w:pPr>
              <w:pStyle w:val="TableParagraph"/>
              <w:spacing w:before="0"/>
              <w:rPr>
                <w:rFonts w:ascii="Times New Roman"/>
                <w:sz w:val="16"/>
              </w:rPr>
            </w:pPr>
          </w:p>
        </w:tc>
        <w:tc>
          <w:tcPr>
            <w:tcW w:w="1385" w:type="dxa"/>
          </w:tcPr>
          <w:p>
            <w:pPr>
              <w:pStyle w:val="TableParagraph"/>
              <w:spacing w:line="213" w:lineRule="exact" w:before="0"/>
              <w:ind w:right="95"/>
              <w:jc w:val="right"/>
              <w:rPr>
                <w:sz w:val="18"/>
              </w:rPr>
            </w:pPr>
            <w:r>
              <w:rPr>
                <w:spacing w:val="-2"/>
                <w:sz w:val="18"/>
              </w:rPr>
              <w:t>171,192.18</w:t>
            </w:r>
          </w:p>
        </w:tc>
      </w:tr>
      <w:tr>
        <w:trPr>
          <w:trHeight w:val="234" w:hRule="atLeast"/>
        </w:trPr>
        <w:tc>
          <w:tcPr>
            <w:tcW w:w="2943" w:type="dxa"/>
          </w:tcPr>
          <w:p>
            <w:pPr>
              <w:pStyle w:val="TableParagraph"/>
              <w:spacing w:line="215" w:lineRule="exact" w:before="0"/>
              <w:ind w:left="107"/>
              <w:rPr>
                <w:sz w:val="18"/>
              </w:rPr>
            </w:pPr>
            <w:r>
              <w:rPr>
                <w:spacing w:val="-1"/>
                <w:sz w:val="18"/>
              </w:rPr>
              <w:t>烟台安德利房地产开发有限公司</w:t>
            </w:r>
          </w:p>
        </w:tc>
        <w:tc>
          <w:tcPr>
            <w:tcW w:w="994" w:type="dxa"/>
          </w:tcPr>
          <w:p>
            <w:pPr>
              <w:pStyle w:val="TableParagraph"/>
              <w:spacing w:line="215" w:lineRule="exact" w:before="0"/>
              <w:ind w:right="46"/>
              <w:jc w:val="center"/>
              <w:rPr>
                <w:sz w:val="18"/>
              </w:rPr>
            </w:pPr>
            <w:r>
              <w:rPr>
                <w:spacing w:val="-3"/>
                <w:sz w:val="18"/>
              </w:rPr>
              <w:t>购买商品</w:t>
            </w:r>
          </w:p>
        </w:tc>
        <w:tc>
          <w:tcPr>
            <w:tcW w:w="1417" w:type="dxa"/>
          </w:tcPr>
          <w:p>
            <w:pPr>
              <w:pStyle w:val="TableParagraph"/>
              <w:spacing w:line="215" w:lineRule="exact" w:before="0"/>
              <w:ind w:right="96"/>
              <w:jc w:val="right"/>
              <w:rPr>
                <w:sz w:val="18"/>
              </w:rPr>
            </w:pPr>
            <w:r>
              <w:rPr>
                <w:spacing w:val="-2"/>
                <w:sz w:val="18"/>
              </w:rPr>
              <w:t>442.48</w:t>
            </w:r>
          </w:p>
        </w:tc>
        <w:tc>
          <w:tcPr>
            <w:tcW w:w="1419" w:type="dxa"/>
          </w:tcPr>
          <w:p>
            <w:pPr>
              <w:pStyle w:val="TableParagraph"/>
              <w:spacing w:before="0"/>
              <w:rPr>
                <w:rFonts w:ascii="Times New Roman"/>
                <w:sz w:val="16"/>
              </w:rPr>
            </w:pPr>
          </w:p>
        </w:tc>
        <w:tc>
          <w:tcPr>
            <w:tcW w:w="894" w:type="dxa"/>
          </w:tcPr>
          <w:p>
            <w:pPr>
              <w:pStyle w:val="TableParagraph"/>
              <w:spacing w:before="0"/>
              <w:rPr>
                <w:rFonts w:ascii="Times New Roman"/>
                <w:sz w:val="16"/>
              </w:rPr>
            </w:pPr>
          </w:p>
        </w:tc>
        <w:tc>
          <w:tcPr>
            <w:tcW w:w="1385" w:type="dxa"/>
          </w:tcPr>
          <w:p>
            <w:pPr>
              <w:pStyle w:val="TableParagraph"/>
              <w:spacing w:before="0"/>
              <w:rPr>
                <w:rFonts w:ascii="Times New Roman"/>
                <w:sz w:val="16"/>
              </w:rPr>
            </w:pPr>
          </w:p>
        </w:tc>
      </w:tr>
      <w:tr>
        <w:trPr>
          <w:trHeight w:val="232" w:hRule="atLeast"/>
        </w:trPr>
        <w:tc>
          <w:tcPr>
            <w:tcW w:w="2943" w:type="dxa"/>
          </w:tcPr>
          <w:p>
            <w:pPr>
              <w:pStyle w:val="TableParagraph"/>
              <w:spacing w:line="212" w:lineRule="exact" w:before="0"/>
              <w:ind w:left="107"/>
              <w:rPr>
                <w:sz w:val="18"/>
              </w:rPr>
            </w:pPr>
            <w:r>
              <w:rPr>
                <w:spacing w:val="-1"/>
                <w:sz w:val="18"/>
              </w:rPr>
              <w:t>烟台崑龙温泉有限公司</w:t>
            </w:r>
          </w:p>
        </w:tc>
        <w:tc>
          <w:tcPr>
            <w:tcW w:w="994" w:type="dxa"/>
          </w:tcPr>
          <w:p>
            <w:pPr>
              <w:pStyle w:val="TableParagraph"/>
              <w:spacing w:line="212" w:lineRule="exact" w:before="0"/>
              <w:ind w:right="46"/>
              <w:jc w:val="center"/>
              <w:rPr>
                <w:sz w:val="18"/>
              </w:rPr>
            </w:pPr>
            <w:r>
              <w:rPr>
                <w:spacing w:val="-3"/>
                <w:sz w:val="18"/>
              </w:rPr>
              <w:t>购买商品</w:t>
            </w:r>
          </w:p>
        </w:tc>
        <w:tc>
          <w:tcPr>
            <w:tcW w:w="1417" w:type="dxa"/>
          </w:tcPr>
          <w:p>
            <w:pPr>
              <w:pStyle w:val="TableParagraph"/>
              <w:spacing w:line="212" w:lineRule="exact" w:before="0"/>
              <w:ind w:right="97"/>
              <w:jc w:val="right"/>
              <w:rPr>
                <w:sz w:val="18"/>
              </w:rPr>
            </w:pPr>
            <w:r>
              <w:rPr>
                <w:spacing w:val="-2"/>
                <w:sz w:val="18"/>
              </w:rPr>
              <w:t>2,176.99</w:t>
            </w:r>
          </w:p>
        </w:tc>
        <w:tc>
          <w:tcPr>
            <w:tcW w:w="1419" w:type="dxa"/>
          </w:tcPr>
          <w:p>
            <w:pPr>
              <w:pStyle w:val="TableParagraph"/>
              <w:spacing w:before="0"/>
              <w:rPr>
                <w:rFonts w:ascii="Times New Roman"/>
                <w:sz w:val="16"/>
              </w:rPr>
            </w:pPr>
          </w:p>
        </w:tc>
        <w:tc>
          <w:tcPr>
            <w:tcW w:w="894" w:type="dxa"/>
          </w:tcPr>
          <w:p>
            <w:pPr>
              <w:pStyle w:val="TableParagraph"/>
              <w:spacing w:before="0"/>
              <w:rPr>
                <w:rFonts w:ascii="Times New Roman"/>
                <w:sz w:val="16"/>
              </w:rPr>
            </w:pPr>
          </w:p>
        </w:tc>
        <w:tc>
          <w:tcPr>
            <w:tcW w:w="1385" w:type="dxa"/>
          </w:tcPr>
          <w:p>
            <w:pPr>
              <w:pStyle w:val="TableParagraph"/>
              <w:spacing w:before="0"/>
              <w:rPr>
                <w:rFonts w:ascii="Times New Roman"/>
                <w:sz w:val="16"/>
              </w:rPr>
            </w:pPr>
          </w:p>
        </w:tc>
      </w:tr>
      <w:tr>
        <w:trPr>
          <w:trHeight w:val="234" w:hRule="atLeast"/>
        </w:trPr>
        <w:tc>
          <w:tcPr>
            <w:tcW w:w="2943" w:type="dxa"/>
          </w:tcPr>
          <w:p>
            <w:pPr>
              <w:pStyle w:val="TableParagraph"/>
              <w:spacing w:line="215" w:lineRule="exact" w:before="0"/>
              <w:ind w:left="107"/>
              <w:rPr>
                <w:sz w:val="18"/>
              </w:rPr>
            </w:pPr>
            <w:r>
              <w:rPr>
                <w:spacing w:val="-1"/>
                <w:sz w:val="18"/>
              </w:rPr>
              <w:t>烟台崑龙温泉有限公司</w:t>
            </w:r>
          </w:p>
        </w:tc>
        <w:tc>
          <w:tcPr>
            <w:tcW w:w="994" w:type="dxa"/>
          </w:tcPr>
          <w:p>
            <w:pPr>
              <w:pStyle w:val="TableParagraph"/>
              <w:spacing w:line="215" w:lineRule="exact" w:before="0"/>
              <w:ind w:right="46"/>
              <w:jc w:val="center"/>
              <w:rPr>
                <w:sz w:val="18"/>
              </w:rPr>
            </w:pPr>
            <w:r>
              <w:rPr>
                <w:spacing w:val="-3"/>
                <w:sz w:val="18"/>
              </w:rPr>
              <w:t>接受劳务</w:t>
            </w:r>
          </w:p>
        </w:tc>
        <w:tc>
          <w:tcPr>
            <w:tcW w:w="1417" w:type="dxa"/>
          </w:tcPr>
          <w:p>
            <w:pPr>
              <w:pStyle w:val="TableParagraph"/>
              <w:spacing w:line="215" w:lineRule="exact" w:before="0"/>
              <w:ind w:right="97"/>
              <w:jc w:val="right"/>
              <w:rPr>
                <w:sz w:val="18"/>
              </w:rPr>
            </w:pPr>
            <w:r>
              <w:rPr>
                <w:spacing w:val="-2"/>
                <w:sz w:val="18"/>
              </w:rPr>
              <w:t>202,413.14</w:t>
            </w:r>
          </w:p>
        </w:tc>
        <w:tc>
          <w:tcPr>
            <w:tcW w:w="1419" w:type="dxa"/>
          </w:tcPr>
          <w:p>
            <w:pPr>
              <w:pStyle w:val="TableParagraph"/>
              <w:spacing w:before="0"/>
              <w:rPr>
                <w:rFonts w:ascii="Times New Roman"/>
                <w:sz w:val="16"/>
              </w:rPr>
            </w:pPr>
          </w:p>
        </w:tc>
        <w:tc>
          <w:tcPr>
            <w:tcW w:w="894" w:type="dxa"/>
          </w:tcPr>
          <w:p>
            <w:pPr>
              <w:pStyle w:val="TableParagraph"/>
              <w:spacing w:before="0"/>
              <w:rPr>
                <w:rFonts w:ascii="Times New Roman"/>
                <w:sz w:val="16"/>
              </w:rPr>
            </w:pPr>
          </w:p>
        </w:tc>
        <w:tc>
          <w:tcPr>
            <w:tcW w:w="1385" w:type="dxa"/>
          </w:tcPr>
          <w:p>
            <w:pPr>
              <w:pStyle w:val="TableParagraph"/>
              <w:spacing w:line="215" w:lineRule="exact" w:before="0"/>
              <w:ind w:right="95"/>
              <w:jc w:val="right"/>
              <w:rPr>
                <w:sz w:val="18"/>
              </w:rPr>
            </w:pPr>
            <w:r>
              <w:rPr>
                <w:spacing w:val="-2"/>
                <w:sz w:val="18"/>
              </w:rPr>
              <w:t>443,111.23</w:t>
            </w:r>
          </w:p>
        </w:tc>
      </w:tr>
      <w:tr>
        <w:trPr>
          <w:trHeight w:val="232" w:hRule="atLeast"/>
        </w:trPr>
        <w:tc>
          <w:tcPr>
            <w:tcW w:w="2943" w:type="dxa"/>
          </w:tcPr>
          <w:p>
            <w:pPr>
              <w:pStyle w:val="TableParagraph"/>
              <w:spacing w:line="212" w:lineRule="exact" w:before="0"/>
              <w:ind w:left="107"/>
              <w:rPr>
                <w:sz w:val="18"/>
              </w:rPr>
            </w:pPr>
            <w:r>
              <w:rPr>
                <w:spacing w:val="-1"/>
                <w:sz w:val="18"/>
              </w:rPr>
              <w:t>烟台亨通热电有限公司</w:t>
            </w:r>
          </w:p>
        </w:tc>
        <w:tc>
          <w:tcPr>
            <w:tcW w:w="994" w:type="dxa"/>
          </w:tcPr>
          <w:p>
            <w:pPr>
              <w:pStyle w:val="TableParagraph"/>
              <w:spacing w:line="212" w:lineRule="exact" w:before="0"/>
              <w:ind w:right="46"/>
              <w:jc w:val="center"/>
              <w:rPr>
                <w:sz w:val="18"/>
              </w:rPr>
            </w:pPr>
            <w:r>
              <w:rPr>
                <w:spacing w:val="-3"/>
                <w:sz w:val="18"/>
              </w:rPr>
              <w:t>购买物资</w:t>
            </w:r>
          </w:p>
        </w:tc>
        <w:tc>
          <w:tcPr>
            <w:tcW w:w="1417" w:type="dxa"/>
          </w:tcPr>
          <w:p>
            <w:pPr>
              <w:pStyle w:val="TableParagraph"/>
              <w:spacing w:before="0"/>
              <w:rPr>
                <w:rFonts w:ascii="Times New Roman"/>
                <w:sz w:val="16"/>
              </w:rPr>
            </w:pPr>
          </w:p>
        </w:tc>
        <w:tc>
          <w:tcPr>
            <w:tcW w:w="1419" w:type="dxa"/>
          </w:tcPr>
          <w:p>
            <w:pPr>
              <w:pStyle w:val="TableParagraph"/>
              <w:spacing w:before="0"/>
              <w:rPr>
                <w:rFonts w:ascii="Times New Roman"/>
                <w:sz w:val="16"/>
              </w:rPr>
            </w:pPr>
          </w:p>
        </w:tc>
        <w:tc>
          <w:tcPr>
            <w:tcW w:w="894" w:type="dxa"/>
          </w:tcPr>
          <w:p>
            <w:pPr>
              <w:pStyle w:val="TableParagraph"/>
              <w:spacing w:before="0"/>
              <w:rPr>
                <w:rFonts w:ascii="Times New Roman"/>
                <w:sz w:val="16"/>
              </w:rPr>
            </w:pPr>
          </w:p>
        </w:tc>
        <w:tc>
          <w:tcPr>
            <w:tcW w:w="1385" w:type="dxa"/>
          </w:tcPr>
          <w:p>
            <w:pPr>
              <w:pStyle w:val="TableParagraph"/>
              <w:spacing w:line="212" w:lineRule="exact" w:before="0"/>
              <w:ind w:right="96"/>
              <w:jc w:val="right"/>
              <w:rPr>
                <w:sz w:val="18"/>
              </w:rPr>
            </w:pPr>
            <w:r>
              <w:rPr>
                <w:spacing w:val="-2"/>
                <w:sz w:val="18"/>
              </w:rPr>
              <w:t>2,017,225.05</w:t>
            </w:r>
          </w:p>
        </w:tc>
      </w:tr>
      <w:tr>
        <w:trPr>
          <w:trHeight w:val="232" w:hRule="atLeast"/>
        </w:trPr>
        <w:tc>
          <w:tcPr>
            <w:tcW w:w="2943" w:type="dxa"/>
          </w:tcPr>
          <w:p>
            <w:pPr>
              <w:pStyle w:val="TableParagraph"/>
              <w:spacing w:line="212" w:lineRule="exact" w:before="0"/>
              <w:ind w:left="107"/>
              <w:rPr>
                <w:sz w:val="18"/>
              </w:rPr>
            </w:pPr>
            <w:r>
              <w:rPr>
                <w:spacing w:val="-1"/>
                <w:sz w:val="18"/>
              </w:rPr>
              <w:t>烟台华泰饮料有限公司</w:t>
            </w:r>
          </w:p>
        </w:tc>
        <w:tc>
          <w:tcPr>
            <w:tcW w:w="994" w:type="dxa"/>
          </w:tcPr>
          <w:p>
            <w:pPr>
              <w:pStyle w:val="TableParagraph"/>
              <w:spacing w:line="212" w:lineRule="exact" w:before="0"/>
              <w:ind w:right="46"/>
              <w:jc w:val="center"/>
              <w:rPr>
                <w:sz w:val="18"/>
              </w:rPr>
            </w:pPr>
            <w:r>
              <w:rPr>
                <w:spacing w:val="-3"/>
                <w:sz w:val="18"/>
              </w:rPr>
              <w:t>购买商品</w:t>
            </w:r>
          </w:p>
        </w:tc>
        <w:tc>
          <w:tcPr>
            <w:tcW w:w="1417" w:type="dxa"/>
          </w:tcPr>
          <w:p>
            <w:pPr>
              <w:pStyle w:val="TableParagraph"/>
              <w:spacing w:line="212" w:lineRule="exact" w:before="0"/>
              <w:ind w:right="97"/>
              <w:jc w:val="right"/>
              <w:rPr>
                <w:sz w:val="18"/>
              </w:rPr>
            </w:pPr>
            <w:r>
              <w:rPr>
                <w:spacing w:val="-2"/>
                <w:sz w:val="18"/>
              </w:rPr>
              <w:t>110,783.23</w:t>
            </w:r>
          </w:p>
        </w:tc>
        <w:tc>
          <w:tcPr>
            <w:tcW w:w="1419" w:type="dxa"/>
          </w:tcPr>
          <w:p>
            <w:pPr>
              <w:pStyle w:val="TableParagraph"/>
              <w:spacing w:before="0"/>
              <w:rPr>
                <w:rFonts w:ascii="Times New Roman"/>
                <w:sz w:val="16"/>
              </w:rPr>
            </w:pPr>
          </w:p>
        </w:tc>
        <w:tc>
          <w:tcPr>
            <w:tcW w:w="894" w:type="dxa"/>
          </w:tcPr>
          <w:p>
            <w:pPr>
              <w:pStyle w:val="TableParagraph"/>
              <w:spacing w:before="0"/>
              <w:rPr>
                <w:rFonts w:ascii="Times New Roman"/>
                <w:sz w:val="16"/>
              </w:rPr>
            </w:pPr>
          </w:p>
        </w:tc>
        <w:tc>
          <w:tcPr>
            <w:tcW w:w="1385" w:type="dxa"/>
          </w:tcPr>
          <w:p>
            <w:pPr>
              <w:pStyle w:val="TableParagraph"/>
              <w:spacing w:before="0"/>
              <w:rPr>
                <w:rFonts w:ascii="Times New Roman"/>
                <w:sz w:val="16"/>
              </w:rPr>
            </w:pPr>
          </w:p>
        </w:tc>
      </w:tr>
      <w:tr>
        <w:trPr>
          <w:trHeight w:val="234" w:hRule="atLeast"/>
        </w:trPr>
        <w:tc>
          <w:tcPr>
            <w:tcW w:w="2943" w:type="dxa"/>
          </w:tcPr>
          <w:p>
            <w:pPr>
              <w:pStyle w:val="TableParagraph"/>
              <w:spacing w:line="213" w:lineRule="exact" w:before="2"/>
              <w:ind w:left="107"/>
              <w:rPr>
                <w:sz w:val="18"/>
              </w:rPr>
            </w:pPr>
            <w:r>
              <w:rPr>
                <w:spacing w:val="-1"/>
                <w:sz w:val="18"/>
              </w:rPr>
              <w:t>烟台安德利物业管理有限公司</w:t>
            </w:r>
          </w:p>
        </w:tc>
        <w:tc>
          <w:tcPr>
            <w:tcW w:w="994" w:type="dxa"/>
          </w:tcPr>
          <w:p>
            <w:pPr>
              <w:pStyle w:val="TableParagraph"/>
              <w:spacing w:line="213" w:lineRule="exact" w:before="2"/>
              <w:ind w:right="46"/>
              <w:jc w:val="center"/>
              <w:rPr>
                <w:sz w:val="18"/>
              </w:rPr>
            </w:pPr>
            <w:r>
              <w:rPr>
                <w:spacing w:val="-3"/>
                <w:sz w:val="18"/>
              </w:rPr>
              <w:t>购买商品</w:t>
            </w:r>
          </w:p>
        </w:tc>
        <w:tc>
          <w:tcPr>
            <w:tcW w:w="1417" w:type="dxa"/>
          </w:tcPr>
          <w:p>
            <w:pPr>
              <w:pStyle w:val="TableParagraph"/>
              <w:spacing w:before="0"/>
              <w:rPr>
                <w:rFonts w:ascii="Times New Roman"/>
                <w:sz w:val="16"/>
              </w:rPr>
            </w:pPr>
          </w:p>
        </w:tc>
        <w:tc>
          <w:tcPr>
            <w:tcW w:w="1419" w:type="dxa"/>
          </w:tcPr>
          <w:p>
            <w:pPr>
              <w:pStyle w:val="TableParagraph"/>
              <w:spacing w:before="0"/>
              <w:rPr>
                <w:rFonts w:ascii="Times New Roman"/>
                <w:sz w:val="16"/>
              </w:rPr>
            </w:pPr>
          </w:p>
        </w:tc>
        <w:tc>
          <w:tcPr>
            <w:tcW w:w="894" w:type="dxa"/>
          </w:tcPr>
          <w:p>
            <w:pPr>
              <w:pStyle w:val="TableParagraph"/>
              <w:spacing w:before="0"/>
              <w:rPr>
                <w:rFonts w:ascii="Times New Roman"/>
                <w:sz w:val="16"/>
              </w:rPr>
            </w:pPr>
          </w:p>
        </w:tc>
        <w:tc>
          <w:tcPr>
            <w:tcW w:w="1385" w:type="dxa"/>
          </w:tcPr>
          <w:p>
            <w:pPr>
              <w:pStyle w:val="TableParagraph"/>
              <w:spacing w:line="213" w:lineRule="exact" w:before="2"/>
              <w:ind w:right="95"/>
              <w:jc w:val="right"/>
              <w:rPr>
                <w:sz w:val="18"/>
              </w:rPr>
            </w:pPr>
            <w:r>
              <w:rPr>
                <w:spacing w:val="-2"/>
                <w:sz w:val="18"/>
              </w:rPr>
              <w:t>194.17</w:t>
            </w:r>
          </w:p>
        </w:tc>
      </w:tr>
      <w:tr>
        <w:trPr>
          <w:trHeight w:val="232" w:hRule="atLeast"/>
        </w:trPr>
        <w:tc>
          <w:tcPr>
            <w:tcW w:w="2943" w:type="dxa"/>
          </w:tcPr>
          <w:p>
            <w:pPr>
              <w:pStyle w:val="TableParagraph"/>
              <w:spacing w:line="212" w:lineRule="exact" w:before="0"/>
              <w:ind w:left="107"/>
              <w:rPr>
                <w:sz w:val="18"/>
              </w:rPr>
            </w:pPr>
            <w:r>
              <w:rPr>
                <w:spacing w:val="-5"/>
                <w:sz w:val="18"/>
              </w:rPr>
              <w:t>合计</w:t>
            </w:r>
          </w:p>
        </w:tc>
        <w:tc>
          <w:tcPr>
            <w:tcW w:w="994" w:type="dxa"/>
          </w:tcPr>
          <w:p>
            <w:pPr>
              <w:pStyle w:val="TableParagraph"/>
              <w:spacing w:before="0"/>
              <w:rPr>
                <w:rFonts w:ascii="Times New Roman"/>
                <w:sz w:val="16"/>
              </w:rPr>
            </w:pPr>
          </w:p>
        </w:tc>
        <w:tc>
          <w:tcPr>
            <w:tcW w:w="1417" w:type="dxa"/>
          </w:tcPr>
          <w:p>
            <w:pPr>
              <w:pStyle w:val="TableParagraph"/>
              <w:spacing w:line="212" w:lineRule="exact" w:before="0"/>
              <w:ind w:right="97"/>
              <w:jc w:val="right"/>
              <w:rPr>
                <w:sz w:val="18"/>
              </w:rPr>
            </w:pPr>
            <w:r>
              <w:rPr>
                <w:spacing w:val="-2"/>
                <w:sz w:val="18"/>
              </w:rPr>
              <w:t>35,574,796.04</w:t>
            </w:r>
          </w:p>
        </w:tc>
        <w:tc>
          <w:tcPr>
            <w:tcW w:w="1419" w:type="dxa"/>
          </w:tcPr>
          <w:p>
            <w:pPr>
              <w:pStyle w:val="TableParagraph"/>
              <w:spacing w:before="0"/>
              <w:rPr>
                <w:rFonts w:ascii="Times New Roman"/>
                <w:sz w:val="16"/>
              </w:rPr>
            </w:pPr>
          </w:p>
        </w:tc>
        <w:tc>
          <w:tcPr>
            <w:tcW w:w="894" w:type="dxa"/>
          </w:tcPr>
          <w:p>
            <w:pPr>
              <w:pStyle w:val="TableParagraph"/>
              <w:spacing w:before="0"/>
              <w:rPr>
                <w:rFonts w:ascii="Times New Roman"/>
                <w:sz w:val="16"/>
              </w:rPr>
            </w:pPr>
          </w:p>
        </w:tc>
        <w:tc>
          <w:tcPr>
            <w:tcW w:w="1385" w:type="dxa"/>
          </w:tcPr>
          <w:p>
            <w:pPr>
              <w:pStyle w:val="TableParagraph"/>
              <w:spacing w:line="212" w:lineRule="exact" w:before="0"/>
              <w:ind w:right="96"/>
              <w:jc w:val="right"/>
              <w:rPr>
                <w:sz w:val="18"/>
              </w:rPr>
            </w:pPr>
            <w:r>
              <w:rPr>
                <w:spacing w:val="-2"/>
                <w:sz w:val="18"/>
              </w:rPr>
              <w:t>41,525,079.07</w:t>
            </w:r>
          </w:p>
        </w:tc>
      </w:tr>
    </w:tbl>
    <w:p>
      <w:pPr>
        <w:pStyle w:val="BodyText"/>
        <w:spacing w:before="10"/>
      </w:pPr>
    </w:p>
    <w:p>
      <w:pPr>
        <w:pStyle w:val="BodyText"/>
        <w:spacing w:before="1"/>
        <w:ind w:left="378"/>
      </w:pPr>
      <w:r>
        <w:rPr>
          <w:spacing w:val="-3"/>
        </w:rPr>
        <w:t>出售商品/提供劳务情况表</w:t>
      </w:r>
    </w:p>
    <w:p>
      <w:pPr>
        <w:pStyle w:val="BodyText"/>
        <w:spacing w:before="2"/>
        <w:ind w:left="378"/>
      </w:pPr>
      <w:r>
        <w:rPr>
          <w:spacing w:val="-4"/>
        </w:rPr>
        <w:t>√适用 □不适用</w:t>
      </w:r>
    </w:p>
    <w:p>
      <w:pPr>
        <w:pStyle w:val="BodyText"/>
        <w:spacing w:before="4"/>
        <w:ind w:left="6899"/>
      </w:pPr>
      <w:r>
        <w:rPr/>
        <w:t>单位：元</w:t>
      </w:r>
      <w:r>
        <w:rPr>
          <w:spacing w:val="41"/>
          <w:w w:val="150"/>
        </w:rPr>
        <w:t> </w:t>
      </w:r>
      <w:r>
        <w:rPr>
          <w:spacing w:val="-2"/>
        </w:rPr>
        <w:t>币种：人民币</w:t>
      </w: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1135"/>
        <w:gridCol w:w="1843"/>
        <w:gridCol w:w="1992"/>
      </w:tblGrid>
      <w:tr>
        <w:trPr>
          <w:trHeight w:val="547" w:hRule="atLeast"/>
        </w:trPr>
        <w:tc>
          <w:tcPr>
            <w:tcW w:w="4078" w:type="dxa"/>
          </w:tcPr>
          <w:p>
            <w:pPr>
              <w:pStyle w:val="TableParagraph"/>
              <w:spacing w:before="138"/>
              <w:ind w:left="11"/>
              <w:jc w:val="center"/>
              <w:rPr>
                <w:sz w:val="21"/>
              </w:rPr>
            </w:pPr>
            <w:r>
              <w:rPr>
                <w:spacing w:val="-4"/>
                <w:sz w:val="21"/>
              </w:rPr>
              <w:t>关联方</w:t>
            </w:r>
          </w:p>
        </w:tc>
        <w:tc>
          <w:tcPr>
            <w:tcW w:w="1135" w:type="dxa"/>
          </w:tcPr>
          <w:p>
            <w:pPr>
              <w:pStyle w:val="TableParagraph"/>
              <w:spacing w:line="270" w:lineRule="atLeast" w:before="0"/>
              <w:ind w:left="355" w:right="136" w:hanging="212"/>
              <w:rPr>
                <w:sz w:val="21"/>
              </w:rPr>
            </w:pPr>
            <w:r>
              <w:rPr>
                <w:spacing w:val="-4"/>
                <w:sz w:val="21"/>
              </w:rPr>
              <w:t>关联交易</w:t>
            </w:r>
            <w:r>
              <w:rPr>
                <w:spacing w:val="-6"/>
                <w:sz w:val="21"/>
              </w:rPr>
              <w:t>内容</w:t>
            </w:r>
          </w:p>
        </w:tc>
        <w:tc>
          <w:tcPr>
            <w:tcW w:w="1843" w:type="dxa"/>
          </w:tcPr>
          <w:p>
            <w:pPr>
              <w:pStyle w:val="TableParagraph"/>
              <w:spacing w:before="138"/>
              <w:ind w:left="394"/>
              <w:rPr>
                <w:sz w:val="21"/>
              </w:rPr>
            </w:pPr>
            <w:r>
              <w:rPr>
                <w:spacing w:val="-4"/>
                <w:sz w:val="21"/>
              </w:rPr>
              <w:t>本期发生额</w:t>
            </w:r>
          </w:p>
        </w:tc>
        <w:tc>
          <w:tcPr>
            <w:tcW w:w="1992" w:type="dxa"/>
          </w:tcPr>
          <w:p>
            <w:pPr>
              <w:pStyle w:val="TableParagraph"/>
              <w:spacing w:before="138"/>
              <w:ind w:left="471"/>
              <w:rPr>
                <w:sz w:val="21"/>
              </w:rPr>
            </w:pPr>
            <w:r>
              <w:rPr>
                <w:spacing w:val="-4"/>
                <w:sz w:val="21"/>
              </w:rPr>
              <w:t>上期发生额</w:t>
            </w:r>
          </w:p>
        </w:tc>
      </w:tr>
      <w:tr>
        <w:trPr>
          <w:trHeight w:val="270" w:hRule="atLeast"/>
        </w:trPr>
        <w:tc>
          <w:tcPr>
            <w:tcW w:w="4078" w:type="dxa"/>
          </w:tcPr>
          <w:p>
            <w:pPr>
              <w:pStyle w:val="TableParagraph"/>
              <w:spacing w:line="250" w:lineRule="exact"/>
              <w:ind w:left="107"/>
              <w:rPr>
                <w:sz w:val="21"/>
              </w:rPr>
            </w:pPr>
            <w:r>
              <w:rPr>
                <w:spacing w:val="-3"/>
                <w:sz w:val="21"/>
              </w:rPr>
              <w:t>统一企业股份有限公司及其子公司</w:t>
            </w:r>
          </w:p>
        </w:tc>
        <w:tc>
          <w:tcPr>
            <w:tcW w:w="1135" w:type="dxa"/>
          </w:tcPr>
          <w:p>
            <w:pPr>
              <w:pStyle w:val="TableParagraph"/>
              <w:spacing w:line="250" w:lineRule="exact"/>
              <w:ind w:left="66" w:right="135"/>
              <w:jc w:val="center"/>
              <w:rPr>
                <w:sz w:val="21"/>
              </w:rPr>
            </w:pPr>
            <w:r>
              <w:rPr>
                <w:spacing w:val="-4"/>
                <w:sz w:val="21"/>
              </w:rPr>
              <w:t>销售商品</w:t>
            </w:r>
          </w:p>
        </w:tc>
        <w:tc>
          <w:tcPr>
            <w:tcW w:w="1843" w:type="dxa"/>
          </w:tcPr>
          <w:p>
            <w:pPr>
              <w:pStyle w:val="TableParagraph"/>
              <w:spacing w:line="250" w:lineRule="exact"/>
              <w:ind w:right="95"/>
              <w:jc w:val="right"/>
              <w:rPr>
                <w:sz w:val="21"/>
              </w:rPr>
            </w:pPr>
            <w:r>
              <w:rPr>
                <w:spacing w:val="-2"/>
                <w:sz w:val="21"/>
              </w:rPr>
              <w:t>21,528,062.74</w:t>
            </w:r>
          </w:p>
        </w:tc>
        <w:tc>
          <w:tcPr>
            <w:tcW w:w="1992" w:type="dxa"/>
          </w:tcPr>
          <w:p>
            <w:pPr>
              <w:pStyle w:val="TableParagraph"/>
              <w:spacing w:line="250" w:lineRule="exact"/>
              <w:ind w:right="92"/>
              <w:jc w:val="right"/>
              <w:rPr>
                <w:sz w:val="21"/>
              </w:rPr>
            </w:pPr>
            <w:r>
              <w:rPr>
                <w:spacing w:val="-2"/>
                <w:sz w:val="21"/>
              </w:rPr>
              <w:t>32,773,189.51</w:t>
            </w:r>
          </w:p>
        </w:tc>
      </w:tr>
      <w:tr>
        <w:trPr>
          <w:trHeight w:val="273" w:hRule="atLeast"/>
        </w:trPr>
        <w:tc>
          <w:tcPr>
            <w:tcW w:w="4078" w:type="dxa"/>
          </w:tcPr>
          <w:p>
            <w:pPr>
              <w:pStyle w:val="TableParagraph"/>
              <w:spacing w:line="252" w:lineRule="exact"/>
              <w:ind w:left="107"/>
              <w:rPr>
                <w:sz w:val="21"/>
              </w:rPr>
            </w:pPr>
            <w:r>
              <w:rPr>
                <w:spacing w:val="-3"/>
                <w:sz w:val="21"/>
              </w:rPr>
              <w:t>统一企业股份有限公司及其子公司</w:t>
            </w:r>
          </w:p>
        </w:tc>
        <w:tc>
          <w:tcPr>
            <w:tcW w:w="1135" w:type="dxa"/>
          </w:tcPr>
          <w:p>
            <w:pPr>
              <w:pStyle w:val="TableParagraph"/>
              <w:spacing w:line="252" w:lineRule="exact"/>
              <w:ind w:left="66" w:right="135"/>
              <w:jc w:val="center"/>
              <w:rPr>
                <w:sz w:val="21"/>
              </w:rPr>
            </w:pPr>
            <w:r>
              <w:rPr>
                <w:spacing w:val="-4"/>
                <w:sz w:val="21"/>
              </w:rPr>
              <w:t>提供劳务</w:t>
            </w:r>
          </w:p>
        </w:tc>
        <w:tc>
          <w:tcPr>
            <w:tcW w:w="1843" w:type="dxa"/>
          </w:tcPr>
          <w:p>
            <w:pPr>
              <w:pStyle w:val="TableParagraph"/>
              <w:spacing w:line="252" w:lineRule="exact"/>
              <w:ind w:right="95"/>
              <w:jc w:val="right"/>
              <w:rPr>
                <w:sz w:val="21"/>
              </w:rPr>
            </w:pPr>
            <w:r>
              <w:rPr>
                <w:spacing w:val="-2"/>
                <w:sz w:val="21"/>
              </w:rPr>
              <w:t>1,575,080.21</w:t>
            </w:r>
          </w:p>
        </w:tc>
        <w:tc>
          <w:tcPr>
            <w:tcW w:w="1992" w:type="dxa"/>
          </w:tcPr>
          <w:p>
            <w:pPr>
              <w:pStyle w:val="TableParagraph"/>
              <w:spacing w:line="252" w:lineRule="exact"/>
              <w:ind w:right="92"/>
              <w:jc w:val="right"/>
              <w:rPr>
                <w:sz w:val="21"/>
              </w:rPr>
            </w:pPr>
            <w:r>
              <w:rPr>
                <w:spacing w:val="-2"/>
                <w:sz w:val="21"/>
              </w:rPr>
              <w:t>1,522,261.48</w:t>
            </w:r>
          </w:p>
        </w:tc>
      </w:tr>
      <w:tr>
        <w:trPr>
          <w:trHeight w:val="270" w:hRule="atLeast"/>
        </w:trPr>
        <w:tc>
          <w:tcPr>
            <w:tcW w:w="4078" w:type="dxa"/>
          </w:tcPr>
          <w:p>
            <w:pPr>
              <w:pStyle w:val="TableParagraph"/>
              <w:spacing w:line="250" w:lineRule="exact"/>
              <w:ind w:left="107"/>
              <w:rPr>
                <w:sz w:val="21"/>
              </w:rPr>
            </w:pPr>
            <w:r>
              <w:rPr>
                <w:spacing w:val="-3"/>
                <w:sz w:val="21"/>
              </w:rPr>
              <w:t>烟台帝斯曼安德利果胶股份有限公司</w:t>
            </w:r>
          </w:p>
        </w:tc>
        <w:tc>
          <w:tcPr>
            <w:tcW w:w="1135" w:type="dxa"/>
          </w:tcPr>
          <w:p>
            <w:pPr>
              <w:pStyle w:val="TableParagraph"/>
              <w:spacing w:line="250" w:lineRule="exact"/>
              <w:ind w:left="66" w:right="135"/>
              <w:jc w:val="center"/>
              <w:rPr>
                <w:sz w:val="21"/>
              </w:rPr>
            </w:pPr>
            <w:r>
              <w:rPr>
                <w:spacing w:val="-4"/>
                <w:sz w:val="21"/>
              </w:rPr>
              <w:t>销售商品</w:t>
            </w:r>
          </w:p>
        </w:tc>
        <w:tc>
          <w:tcPr>
            <w:tcW w:w="1843" w:type="dxa"/>
          </w:tcPr>
          <w:p>
            <w:pPr>
              <w:pStyle w:val="TableParagraph"/>
              <w:spacing w:line="250" w:lineRule="exact"/>
              <w:ind w:right="95"/>
              <w:jc w:val="right"/>
              <w:rPr>
                <w:sz w:val="21"/>
              </w:rPr>
            </w:pPr>
            <w:r>
              <w:rPr>
                <w:spacing w:val="-2"/>
                <w:sz w:val="21"/>
              </w:rPr>
              <w:t>38,056,312.57</w:t>
            </w:r>
          </w:p>
        </w:tc>
        <w:tc>
          <w:tcPr>
            <w:tcW w:w="1992" w:type="dxa"/>
          </w:tcPr>
          <w:p>
            <w:pPr>
              <w:pStyle w:val="TableParagraph"/>
              <w:spacing w:line="250" w:lineRule="exact"/>
              <w:ind w:right="92"/>
              <w:jc w:val="right"/>
              <w:rPr>
                <w:sz w:val="21"/>
              </w:rPr>
            </w:pPr>
            <w:r>
              <w:rPr>
                <w:spacing w:val="-2"/>
                <w:sz w:val="21"/>
              </w:rPr>
              <w:t>19,022,345.11</w:t>
            </w:r>
          </w:p>
        </w:tc>
      </w:tr>
      <w:tr>
        <w:trPr>
          <w:trHeight w:val="273" w:hRule="atLeast"/>
        </w:trPr>
        <w:tc>
          <w:tcPr>
            <w:tcW w:w="4078" w:type="dxa"/>
          </w:tcPr>
          <w:p>
            <w:pPr>
              <w:pStyle w:val="TableParagraph"/>
              <w:spacing w:line="250" w:lineRule="exact" w:before="3"/>
              <w:ind w:left="107"/>
              <w:rPr>
                <w:sz w:val="21"/>
              </w:rPr>
            </w:pPr>
            <w:r>
              <w:rPr>
                <w:spacing w:val="-3"/>
                <w:sz w:val="21"/>
              </w:rPr>
              <w:t>烟台帝斯曼安德利果胶股份有限公司</w:t>
            </w:r>
          </w:p>
        </w:tc>
        <w:tc>
          <w:tcPr>
            <w:tcW w:w="1135" w:type="dxa"/>
          </w:tcPr>
          <w:p>
            <w:pPr>
              <w:pStyle w:val="TableParagraph"/>
              <w:spacing w:line="250" w:lineRule="exact" w:before="3"/>
              <w:ind w:left="66" w:right="135"/>
              <w:jc w:val="center"/>
              <w:rPr>
                <w:sz w:val="21"/>
              </w:rPr>
            </w:pPr>
            <w:r>
              <w:rPr>
                <w:spacing w:val="-4"/>
                <w:sz w:val="21"/>
              </w:rPr>
              <w:t>销售材料</w:t>
            </w:r>
          </w:p>
        </w:tc>
        <w:tc>
          <w:tcPr>
            <w:tcW w:w="1843" w:type="dxa"/>
          </w:tcPr>
          <w:p>
            <w:pPr>
              <w:pStyle w:val="TableParagraph"/>
              <w:spacing w:line="250" w:lineRule="exact" w:before="3"/>
              <w:ind w:right="95"/>
              <w:jc w:val="right"/>
              <w:rPr>
                <w:sz w:val="21"/>
              </w:rPr>
            </w:pPr>
            <w:r>
              <w:rPr>
                <w:spacing w:val="-2"/>
                <w:sz w:val="21"/>
              </w:rPr>
              <w:t>477.48</w:t>
            </w:r>
          </w:p>
        </w:tc>
        <w:tc>
          <w:tcPr>
            <w:tcW w:w="1992" w:type="dxa"/>
          </w:tcPr>
          <w:p>
            <w:pPr>
              <w:pStyle w:val="TableParagraph"/>
              <w:spacing w:line="250" w:lineRule="exact" w:before="3"/>
              <w:ind w:right="92"/>
              <w:jc w:val="right"/>
              <w:rPr>
                <w:sz w:val="21"/>
              </w:rPr>
            </w:pPr>
            <w:r>
              <w:rPr>
                <w:spacing w:val="-2"/>
                <w:sz w:val="21"/>
              </w:rPr>
              <w:t>188.08</w:t>
            </w:r>
          </w:p>
        </w:tc>
      </w:tr>
      <w:tr>
        <w:trPr>
          <w:trHeight w:val="273" w:hRule="atLeast"/>
        </w:trPr>
        <w:tc>
          <w:tcPr>
            <w:tcW w:w="4078" w:type="dxa"/>
          </w:tcPr>
          <w:p>
            <w:pPr>
              <w:pStyle w:val="TableParagraph"/>
              <w:spacing w:line="252" w:lineRule="exact"/>
              <w:ind w:left="107"/>
              <w:rPr>
                <w:sz w:val="21"/>
              </w:rPr>
            </w:pPr>
            <w:r>
              <w:rPr>
                <w:spacing w:val="-3"/>
                <w:sz w:val="21"/>
              </w:rPr>
              <w:t>烟台帝斯曼安德利果胶股份有限公司</w:t>
            </w:r>
          </w:p>
        </w:tc>
        <w:tc>
          <w:tcPr>
            <w:tcW w:w="1135" w:type="dxa"/>
          </w:tcPr>
          <w:p>
            <w:pPr>
              <w:pStyle w:val="TableParagraph"/>
              <w:spacing w:line="252" w:lineRule="exact"/>
              <w:ind w:left="66" w:right="135"/>
              <w:jc w:val="center"/>
              <w:rPr>
                <w:sz w:val="21"/>
              </w:rPr>
            </w:pPr>
            <w:r>
              <w:rPr>
                <w:spacing w:val="-4"/>
                <w:sz w:val="21"/>
              </w:rPr>
              <w:t>提供劳务</w:t>
            </w:r>
          </w:p>
        </w:tc>
        <w:tc>
          <w:tcPr>
            <w:tcW w:w="1843" w:type="dxa"/>
          </w:tcPr>
          <w:p>
            <w:pPr>
              <w:pStyle w:val="TableParagraph"/>
              <w:spacing w:line="252" w:lineRule="exact"/>
              <w:ind w:right="95"/>
              <w:jc w:val="right"/>
              <w:rPr>
                <w:sz w:val="21"/>
              </w:rPr>
            </w:pPr>
            <w:r>
              <w:rPr>
                <w:spacing w:val="-2"/>
                <w:sz w:val="21"/>
              </w:rPr>
              <w:t>895,944.00</w:t>
            </w:r>
          </w:p>
        </w:tc>
        <w:tc>
          <w:tcPr>
            <w:tcW w:w="1992" w:type="dxa"/>
          </w:tcPr>
          <w:p>
            <w:pPr>
              <w:pStyle w:val="TableParagraph"/>
              <w:spacing w:line="252" w:lineRule="exact"/>
              <w:ind w:right="92"/>
              <w:jc w:val="right"/>
              <w:rPr>
                <w:sz w:val="21"/>
              </w:rPr>
            </w:pPr>
            <w:r>
              <w:rPr>
                <w:spacing w:val="-2"/>
                <w:sz w:val="21"/>
              </w:rPr>
              <w:t>1,026,034.36</w:t>
            </w:r>
          </w:p>
        </w:tc>
      </w:tr>
      <w:tr>
        <w:trPr>
          <w:trHeight w:val="270" w:hRule="atLeast"/>
        </w:trPr>
        <w:tc>
          <w:tcPr>
            <w:tcW w:w="4078" w:type="dxa"/>
          </w:tcPr>
          <w:p>
            <w:pPr>
              <w:pStyle w:val="TableParagraph"/>
              <w:spacing w:line="250" w:lineRule="exact"/>
              <w:ind w:left="107"/>
              <w:rPr>
                <w:sz w:val="21"/>
              </w:rPr>
            </w:pPr>
            <w:r>
              <w:rPr>
                <w:spacing w:val="-3"/>
                <w:sz w:val="21"/>
              </w:rPr>
              <w:t>烟台亿通生物能源有限公司</w:t>
            </w:r>
          </w:p>
        </w:tc>
        <w:tc>
          <w:tcPr>
            <w:tcW w:w="1135" w:type="dxa"/>
          </w:tcPr>
          <w:p>
            <w:pPr>
              <w:pStyle w:val="TableParagraph"/>
              <w:spacing w:line="250" w:lineRule="exact"/>
              <w:ind w:left="66" w:right="135"/>
              <w:jc w:val="center"/>
              <w:rPr>
                <w:sz w:val="21"/>
              </w:rPr>
            </w:pPr>
            <w:r>
              <w:rPr>
                <w:spacing w:val="-4"/>
                <w:sz w:val="21"/>
              </w:rPr>
              <w:t>销售商品</w:t>
            </w:r>
          </w:p>
        </w:tc>
        <w:tc>
          <w:tcPr>
            <w:tcW w:w="1843" w:type="dxa"/>
          </w:tcPr>
          <w:p>
            <w:pPr>
              <w:pStyle w:val="TableParagraph"/>
              <w:spacing w:line="250" w:lineRule="exact"/>
              <w:ind w:right="95"/>
              <w:jc w:val="right"/>
              <w:rPr>
                <w:sz w:val="21"/>
              </w:rPr>
            </w:pPr>
            <w:r>
              <w:rPr>
                <w:spacing w:val="-2"/>
                <w:sz w:val="21"/>
              </w:rPr>
              <w:t>7,942.35</w:t>
            </w:r>
          </w:p>
        </w:tc>
        <w:tc>
          <w:tcPr>
            <w:tcW w:w="1992" w:type="dxa"/>
          </w:tcPr>
          <w:p>
            <w:pPr>
              <w:pStyle w:val="TableParagraph"/>
              <w:spacing w:line="250" w:lineRule="exact"/>
              <w:ind w:right="92"/>
              <w:jc w:val="right"/>
              <w:rPr>
                <w:sz w:val="21"/>
              </w:rPr>
            </w:pPr>
            <w:r>
              <w:rPr>
                <w:spacing w:val="-2"/>
                <w:sz w:val="21"/>
              </w:rPr>
              <w:t>37,536.28</w:t>
            </w:r>
          </w:p>
        </w:tc>
      </w:tr>
      <w:tr>
        <w:trPr>
          <w:trHeight w:val="273" w:hRule="atLeast"/>
        </w:trPr>
        <w:tc>
          <w:tcPr>
            <w:tcW w:w="4078" w:type="dxa"/>
          </w:tcPr>
          <w:p>
            <w:pPr>
              <w:pStyle w:val="TableParagraph"/>
              <w:spacing w:line="250" w:lineRule="exact" w:before="3"/>
              <w:ind w:left="107"/>
              <w:rPr>
                <w:sz w:val="21"/>
              </w:rPr>
            </w:pPr>
            <w:r>
              <w:rPr>
                <w:spacing w:val="-3"/>
                <w:sz w:val="21"/>
              </w:rPr>
              <w:t>烟台华泰饮料有限公司</w:t>
            </w:r>
          </w:p>
        </w:tc>
        <w:tc>
          <w:tcPr>
            <w:tcW w:w="1135" w:type="dxa"/>
          </w:tcPr>
          <w:p>
            <w:pPr>
              <w:pStyle w:val="TableParagraph"/>
              <w:spacing w:line="250" w:lineRule="exact" w:before="3"/>
              <w:ind w:left="66" w:right="135"/>
              <w:jc w:val="center"/>
              <w:rPr>
                <w:sz w:val="21"/>
              </w:rPr>
            </w:pPr>
            <w:r>
              <w:rPr>
                <w:spacing w:val="-4"/>
                <w:sz w:val="21"/>
              </w:rPr>
              <w:t>销售商品</w:t>
            </w:r>
          </w:p>
        </w:tc>
        <w:tc>
          <w:tcPr>
            <w:tcW w:w="1843" w:type="dxa"/>
          </w:tcPr>
          <w:p>
            <w:pPr>
              <w:pStyle w:val="TableParagraph"/>
              <w:spacing w:line="250" w:lineRule="exact" w:before="3"/>
              <w:ind w:right="95"/>
              <w:jc w:val="right"/>
              <w:rPr>
                <w:sz w:val="21"/>
              </w:rPr>
            </w:pPr>
            <w:r>
              <w:rPr>
                <w:spacing w:val="-2"/>
                <w:sz w:val="21"/>
              </w:rPr>
              <w:t>61,231.86</w:t>
            </w:r>
          </w:p>
        </w:tc>
        <w:tc>
          <w:tcPr>
            <w:tcW w:w="1992" w:type="dxa"/>
          </w:tcPr>
          <w:p>
            <w:pPr>
              <w:pStyle w:val="TableParagraph"/>
              <w:spacing w:before="0"/>
              <w:rPr>
                <w:rFonts w:ascii="Times New Roman"/>
                <w:sz w:val="20"/>
              </w:rPr>
            </w:pPr>
          </w:p>
        </w:tc>
      </w:tr>
      <w:tr>
        <w:trPr>
          <w:trHeight w:val="273" w:hRule="atLeast"/>
        </w:trPr>
        <w:tc>
          <w:tcPr>
            <w:tcW w:w="4078" w:type="dxa"/>
          </w:tcPr>
          <w:p>
            <w:pPr>
              <w:pStyle w:val="TableParagraph"/>
              <w:spacing w:line="252" w:lineRule="exact"/>
              <w:ind w:left="107"/>
              <w:rPr>
                <w:sz w:val="21"/>
              </w:rPr>
            </w:pPr>
            <w:r>
              <w:rPr>
                <w:spacing w:val="-3"/>
                <w:sz w:val="21"/>
              </w:rPr>
              <w:t>烟台华泰饮料有限公司</w:t>
            </w:r>
          </w:p>
        </w:tc>
        <w:tc>
          <w:tcPr>
            <w:tcW w:w="1135" w:type="dxa"/>
          </w:tcPr>
          <w:p>
            <w:pPr>
              <w:pStyle w:val="TableParagraph"/>
              <w:spacing w:line="252" w:lineRule="exact"/>
              <w:ind w:left="66" w:right="135"/>
              <w:jc w:val="center"/>
              <w:rPr>
                <w:sz w:val="21"/>
              </w:rPr>
            </w:pPr>
            <w:r>
              <w:rPr>
                <w:spacing w:val="-4"/>
                <w:sz w:val="21"/>
              </w:rPr>
              <w:t>销售材料</w:t>
            </w:r>
          </w:p>
        </w:tc>
        <w:tc>
          <w:tcPr>
            <w:tcW w:w="1843" w:type="dxa"/>
          </w:tcPr>
          <w:p>
            <w:pPr>
              <w:pStyle w:val="TableParagraph"/>
              <w:spacing w:line="252" w:lineRule="exact"/>
              <w:ind w:right="95"/>
              <w:jc w:val="right"/>
              <w:rPr>
                <w:sz w:val="21"/>
              </w:rPr>
            </w:pPr>
            <w:r>
              <w:rPr>
                <w:spacing w:val="-2"/>
                <w:sz w:val="21"/>
              </w:rPr>
              <w:t>3,346.52</w:t>
            </w:r>
          </w:p>
        </w:tc>
        <w:tc>
          <w:tcPr>
            <w:tcW w:w="1992" w:type="dxa"/>
          </w:tcPr>
          <w:p>
            <w:pPr>
              <w:pStyle w:val="TableParagraph"/>
              <w:spacing w:before="0"/>
              <w:rPr>
                <w:rFonts w:ascii="Times New Roman"/>
                <w:sz w:val="20"/>
              </w:rPr>
            </w:pPr>
          </w:p>
        </w:tc>
      </w:tr>
      <w:tr>
        <w:trPr>
          <w:trHeight w:val="270" w:hRule="atLeast"/>
        </w:trPr>
        <w:tc>
          <w:tcPr>
            <w:tcW w:w="4078" w:type="dxa"/>
          </w:tcPr>
          <w:p>
            <w:pPr>
              <w:pStyle w:val="TableParagraph"/>
              <w:spacing w:line="250" w:lineRule="exact"/>
              <w:ind w:left="107"/>
              <w:rPr>
                <w:sz w:val="21"/>
              </w:rPr>
            </w:pPr>
            <w:r>
              <w:rPr>
                <w:spacing w:val="-3"/>
                <w:sz w:val="21"/>
              </w:rPr>
              <w:t>烟台养马岛安德利度假村有限公司</w:t>
            </w:r>
          </w:p>
        </w:tc>
        <w:tc>
          <w:tcPr>
            <w:tcW w:w="1135" w:type="dxa"/>
          </w:tcPr>
          <w:p>
            <w:pPr>
              <w:pStyle w:val="TableParagraph"/>
              <w:spacing w:line="250" w:lineRule="exact"/>
              <w:ind w:left="66" w:right="135"/>
              <w:jc w:val="center"/>
              <w:rPr>
                <w:sz w:val="21"/>
              </w:rPr>
            </w:pPr>
            <w:r>
              <w:rPr>
                <w:spacing w:val="-4"/>
                <w:sz w:val="21"/>
              </w:rPr>
              <w:t>销售商品</w:t>
            </w:r>
          </w:p>
        </w:tc>
        <w:tc>
          <w:tcPr>
            <w:tcW w:w="1843" w:type="dxa"/>
          </w:tcPr>
          <w:p>
            <w:pPr>
              <w:pStyle w:val="TableParagraph"/>
              <w:spacing w:before="0"/>
              <w:rPr>
                <w:rFonts w:ascii="Times New Roman"/>
                <w:sz w:val="20"/>
              </w:rPr>
            </w:pPr>
          </w:p>
        </w:tc>
        <w:tc>
          <w:tcPr>
            <w:tcW w:w="1992" w:type="dxa"/>
          </w:tcPr>
          <w:p>
            <w:pPr>
              <w:pStyle w:val="TableParagraph"/>
              <w:spacing w:line="250" w:lineRule="exact"/>
              <w:ind w:right="92"/>
              <w:jc w:val="right"/>
              <w:rPr>
                <w:sz w:val="21"/>
              </w:rPr>
            </w:pPr>
            <w:r>
              <w:rPr>
                <w:spacing w:val="-2"/>
                <w:sz w:val="21"/>
              </w:rPr>
              <w:t>5,107.96</w:t>
            </w:r>
          </w:p>
        </w:tc>
      </w:tr>
      <w:tr>
        <w:trPr>
          <w:trHeight w:val="273" w:hRule="atLeast"/>
        </w:trPr>
        <w:tc>
          <w:tcPr>
            <w:tcW w:w="4078" w:type="dxa"/>
          </w:tcPr>
          <w:p>
            <w:pPr>
              <w:pStyle w:val="TableParagraph"/>
              <w:spacing w:line="252" w:lineRule="exact"/>
              <w:ind w:left="107"/>
              <w:rPr>
                <w:sz w:val="21"/>
              </w:rPr>
            </w:pPr>
            <w:r>
              <w:rPr>
                <w:spacing w:val="-3"/>
                <w:sz w:val="21"/>
              </w:rPr>
              <w:t>烟台安德利房地产开发有限公司</w:t>
            </w:r>
          </w:p>
        </w:tc>
        <w:tc>
          <w:tcPr>
            <w:tcW w:w="1135" w:type="dxa"/>
          </w:tcPr>
          <w:p>
            <w:pPr>
              <w:pStyle w:val="TableParagraph"/>
              <w:spacing w:line="252" w:lineRule="exact"/>
              <w:ind w:left="66" w:right="135"/>
              <w:jc w:val="center"/>
              <w:rPr>
                <w:sz w:val="21"/>
              </w:rPr>
            </w:pPr>
            <w:r>
              <w:rPr>
                <w:spacing w:val="-4"/>
                <w:sz w:val="21"/>
              </w:rPr>
              <w:t>提供劳务</w:t>
            </w:r>
          </w:p>
        </w:tc>
        <w:tc>
          <w:tcPr>
            <w:tcW w:w="1843" w:type="dxa"/>
          </w:tcPr>
          <w:p>
            <w:pPr>
              <w:pStyle w:val="TableParagraph"/>
              <w:spacing w:line="252" w:lineRule="exact"/>
              <w:ind w:right="95"/>
              <w:jc w:val="right"/>
              <w:rPr>
                <w:sz w:val="21"/>
              </w:rPr>
            </w:pPr>
            <w:r>
              <w:rPr>
                <w:spacing w:val="-2"/>
                <w:sz w:val="21"/>
              </w:rPr>
              <w:t>140,608.00</w:t>
            </w:r>
          </w:p>
        </w:tc>
        <w:tc>
          <w:tcPr>
            <w:tcW w:w="1992" w:type="dxa"/>
          </w:tcPr>
          <w:p>
            <w:pPr>
              <w:pStyle w:val="TableParagraph"/>
              <w:spacing w:line="252" w:lineRule="exact"/>
              <w:ind w:right="92"/>
              <w:jc w:val="right"/>
              <w:rPr>
                <w:sz w:val="21"/>
              </w:rPr>
            </w:pPr>
            <w:r>
              <w:rPr>
                <w:spacing w:val="-2"/>
                <w:sz w:val="21"/>
              </w:rPr>
              <w:t>195,373.50</w:t>
            </w:r>
          </w:p>
        </w:tc>
      </w:tr>
      <w:tr>
        <w:trPr>
          <w:trHeight w:val="273" w:hRule="atLeast"/>
        </w:trPr>
        <w:tc>
          <w:tcPr>
            <w:tcW w:w="4078" w:type="dxa"/>
          </w:tcPr>
          <w:p>
            <w:pPr>
              <w:pStyle w:val="TableParagraph"/>
              <w:spacing w:line="252" w:lineRule="exact"/>
              <w:ind w:left="107"/>
              <w:rPr>
                <w:sz w:val="21"/>
              </w:rPr>
            </w:pPr>
            <w:r>
              <w:rPr>
                <w:spacing w:val="-3"/>
                <w:sz w:val="21"/>
              </w:rPr>
              <w:t>烟台安德利房地产开发有限公司</w:t>
            </w:r>
          </w:p>
        </w:tc>
        <w:tc>
          <w:tcPr>
            <w:tcW w:w="1135" w:type="dxa"/>
          </w:tcPr>
          <w:p>
            <w:pPr>
              <w:pStyle w:val="TableParagraph"/>
              <w:spacing w:line="252" w:lineRule="exact"/>
              <w:ind w:left="66" w:right="135"/>
              <w:jc w:val="center"/>
              <w:rPr>
                <w:sz w:val="21"/>
              </w:rPr>
            </w:pPr>
            <w:r>
              <w:rPr>
                <w:spacing w:val="-4"/>
                <w:sz w:val="21"/>
              </w:rPr>
              <w:t>销售商品</w:t>
            </w:r>
          </w:p>
        </w:tc>
        <w:tc>
          <w:tcPr>
            <w:tcW w:w="1843" w:type="dxa"/>
          </w:tcPr>
          <w:p>
            <w:pPr>
              <w:pStyle w:val="TableParagraph"/>
              <w:spacing w:before="0"/>
              <w:rPr>
                <w:rFonts w:ascii="Times New Roman"/>
                <w:sz w:val="20"/>
              </w:rPr>
            </w:pPr>
          </w:p>
        </w:tc>
        <w:tc>
          <w:tcPr>
            <w:tcW w:w="1992" w:type="dxa"/>
          </w:tcPr>
          <w:p>
            <w:pPr>
              <w:pStyle w:val="TableParagraph"/>
              <w:spacing w:line="252" w:lineRule="exact"/>
              <w:ind w:right="92"/>
              <w:jc w:val="right"/>
              <w:rPr>
                <w:sz w:val="21"/>
              </w:rPr>
            </w:pPr>
            <w:r>
              <w:rPr>
                <w:spacing w:val="-2"/>
                <w:sz w:val="21"/>
              </w:rPr>
              <w:t>11,814.16</w:t>
            </w:r>
          </w:p>
        </w:tc>
      </w:tr>
      <w:tr>
        <w:trPr>
          <w:trHeight w:val="270" w:hRule="atLeast"/>
        </w:trPr>
        <w:tc>
          <w:tcPr>
            <w:tcW w:w="4078" w:type="dxa"/>
          </w:tcPr>
          <w:p>
            <w:pPr>
              <w:pStyle w:val="TableParagraph"/>
              <w:spacing w:line="250" w:lineRule="exact"/>
              <w:ind w:left="107"/>
              <w:rPr>
                <w:sz w:val="21"/>
              </w:rPr>
            </w:pPr>
            <w:r>
              <w:rPr>
                <w:spacing w:val="-3"/>
                <w:sz w:val="21"/>
              </w:rPr>
              <w:t>烟台安德利物业管理有限公司</w:t>
            </w:r>
          </w:p>
        </w:tc>
        <w:tc>
          <w:tcPr>
            <w:tcW w:w="1135" w:type="dxa"/>
          </w:tcPr>
          <w:p>
            <w:pPr>
              <w:pStyle w:val="TableParagraph"/>
              <w:spacing w:line="250" w:lineRule="exact"/>
              <w:ind w:left="66" w:right="135"/>
              <w:jc w:val="center"/>
              <w:rPr>
                <w:sz w:val="21"/>
              </w:rPr>
            </w:pPr>
            <w:r>
              <w:rPr>
                <w:spacing w:val="-4"/>
                <w:sz w:val="21"/>
              </w:rPr>
              <w:t>销售商品</w:t>
            </w:r>
          </w:p>
        </w:tc>
        <w:tc>
          <w:tcPr>
            <w:tcW w:w="1843" w:type="dxa"/>
          </w:tcPr>
          <w:p>
            <w:pPr>
              <w:pStyle w:val="TableParagraph"/>
              <w:spacing w:before="0"/>
              <w:rPr>
                <w:rFonts w:ascii="Times New Roman"/>
                <w:sz w:val="20"/>
              </w:rPr>
            </w:pPr>
          </w:p>
        </w:tc>
        <w:tc>
          <w:tcPr>
            <w:tcW w:w="1992" w:type="dxa"/>
          </w:tcPr>
          <w:p>
            <w:pPr>
              <w:pStyle w:val="TableParagraph"/>
              <w:spacing w:line="250" w:lineRule="exact"/>
              <w:ind w:right="92"/>
              <w:jc w:val="right"/>
              <w:rPr>
                <w:sz w:val="21"/>
              </w:rPr>
            </w:pPr>
            <w:r>
              <w:rPr>
                <w:spacing w:val="-2"/>
                <w:sz w:val="21"/>
              </w:rPr>
              <w:t>22,547.79</w:t>
            </w:r>
          </w:p>
        </w:tc>
      </w:tr>
      <w:tr>
        <w:trPr>
          <w:trHeight w:val="273" w:hRule="atLeast"/>
        </w:trPr>
        <w:tc>
          <w:tcPr>
            <w:tcW w:w="4078" w:type="dxa"/>
          </w:tcPr>
          <w:p>
            <w:pPr>
              <w:pStyle w:val="TableParagraph"/>
              <w:spacing w:line="252" w:lineRule="exact"/>
              <w:ind w:left="107"/>
              <w:rPr>
                <w:sz w:val="21"/>
              </w:rPr>
            </w:pPr>
            <w:r>
              <w:rPr>
                <w:spacing w:val="-3"/>
                <w:sz w:val="21"/>
              </w:rPr>
              <w:t>烟台安德利物业管理有限公司</w:t>
            </w:r>
          </w:p>
        </w:tc>
        <w:tc>
          <w:tcPr>
            <w:tcW w:w="1135" w:type="dxa"/>
          </w:tcPr>
          <w:p>
            <w:pPr>
              <w:pStyle w:val="TableParagraph"/>
              <w:spacing w:line="252" w:lineRule="exact"/>
              <w:ind w:left="66" w:right="135"/>
              <w:jc w:val="center"/>
              <w:rPr>
                <w:sz w:val="21"/>
              </w:rPr>
            </w:pPr>
            <w:r>
              <w:rPr>
                <w:spacing w:val="-4"/>
                <w:sz w:val="21"/>
              </w:rPr>
              <w:t>提供劳务</w:t>
            </w:r>
          </w:p>
        </w:tc>
        <w:tc>
          <w:tcPr>
            <w:tcW w:w="1843" w:type="dxa"/>
          </w:tcPr>
          <w:p>
            <w:pPr>
              <w:pStyle w:val="TableParagraph"/>
              <w:spacing w:before="0"/>
              <w:rPr>
                <w:rFonts w:ascii="Times New Roman"/>
                <w:sz w:val="20"/>
              </w:rPr>
            </w:pPr>
          </w:p>
        </w:tc>
        <w:tc>
          <w:tcPr>
            <w:tcW w:w="1992" w:type="dxa"/>
          </w:tcPr>
          <w:p>
            <w:pPr>
              <w:pStyle w:val="TableParagraph"/>
              <w:spacing w:line="252" w:lineRule="exact"/>
              <w:ind w:right="92"/>
              <w:jc w:val="right"/>
              <w:rPr>
                <w:sz w:val="21"/>
              </w:rPr>
            </w:pPr>
            <w:r>
              <w:rPr>
                <w:spacing w:val="-2"/>
                <w:sz w:val="21"/>
              </w:rPr>
              <w:t>272.34</w:t>
            </w:r>
          </w:p>
        </w:tc>
      </w:tr>
      <w:tr>
        <w:trPr>
          <w:trHeight w:val="273" w:hRule="atLeast"/>
        </w:trPr>
        <w:tc>
          <w:tcPr>
            <w:tcW w:w="4078" w:type="dxa"/>
          </w:tcPr>
          <w:p>
            <w:pPr>
              <w:pStyle w:val="TableParagraph"/>
              <w:spacing w:line="252" w:lineRule="exact"/>
              <w:ind w:left="107"/>
              <w:rPr>
                <w:sz w:val="21"/>
              </w:rPr>
            </w:pPr>
            <w:r>
              <w:rPr>
                <w:spacing w:val="-3"/>
                <w:sz w:val="21"/>
              </w:rPr>
              <w:t>烟台安德利建筑安装工程有限公司</w:t>
            </w:r>
          </w:p>
        </w:tc>
        <w:tc>
          <w:tcPr>
            <w:tcW w:w="1135" w:type="dxa"/>
          </w:tcPr>
          <w:p>
            <w:pPr>
              <w:pStyle w:val="TableParagraph"/>
              <w:spacing w:line="252" w:lineRule="exact"/>
              <w:ind w:left="66" w:right="135"/>
              <w:jc w:val="center"/>
              <w:rPr>
                <w:sz w:val="21"/>
              </w:rPr>
            </w:pPr>
            <w:r>
              <w:rPr>
                <w:spacing w:val="-4"/>
                <w:sz w:val="21"/>
              </w:rPr>
              <w:t>销售商品</w:t>
            </w:r>
          </w:p>
        </w:tc>
        <w:tc>
          <w:tcPr>
            <w:tcW w:w="1843" w:type="dxa"/>
          </w:tcPr>
          <w:p>
            <w:pPr>
              <w:pStyle w:val="TableParagraph"/>
              <w:spacing w:line="252" w:lineRule="exact"/>
              <w:ind w:right="95"/>
              <w:jc w:val="right"/>
              <w:rPr>
                <w:sz w:val="21"/>
              </w:rPr>
            </w:pPr>
            <w:r>
              <w:rPr>
                <w:spacing w:val="-2"/>
                <w:sz w:val="21"/>
              </w:rPr>
              <w:t>413.45</w:t>
            </w:r>
          </w:p>
        </w:tc>
        <w:tc>
          <w:tcPr>
            <w:tcW w:w="1992" w:type="dxa"/>
          </w:tcPr>
          <w:p>
            <w:pPr>
              <w:pStyle w:val="TableParagraph"/>
              <w:spacing w:line="252" w:lineRule="exact"/>
              <w:ind w:right="92"/>
              <w:jc w:val="right"/>
              <w:rPr>
                <w:sz w:val="21"/>
              </w:rPr>
            </w:pPr>
            <w:r>
              <w:rPr>
                <w:spacing w:val="-2"/>
                <w:sz w:val="21"/>
              </w:rPr>
              <w:t>5,384.07</w:t>
            </w:r>
          </w:p>
        </w:tc>
      </w:tr>
      <w:tr>
        <w:trPr>
          <w:trHeight w:val="270" w:hRule="atLeast"/>
        </w:trPr>
        <w:tc>
          <w:tcPr>
            <w:tcW w:w="4078" w:type="dxa"/>
          </w:tcPr>
          <w:p>
            <w:pPr>
              <w:pStyle w:val="TableParagraph"/>
              <w:spacing w:line="250" w:lineRule="exact"/>
              <w:ind w:left="107"/>
              <w:rPr>
                <w:sz w:val="21"/>
              </w:rPr>
            </w:pPr>
            <w:r>
              <w:rPr>
                <w:spacing w:val="-3"/>
                <w:sz w:val="21"/>
              </w:rPr>
              <w:t>烟台安德利建筑安装工程有限公司</w:t>
            </w:r>
          </w:p>
        </w:tc>
        <w:tc>
          <w:tcPr>
            <w:tcW w:w="1135" w:type="dxa"/>
          </w:tcPr>
          <w:p>
            <w:pPr>
              <w:pStyle w:val="TableParagraph"/>
              <w:spacing w:line="250" w:lineRule="exact"/>
              <w:ind w:left="66" w:right="135"/>
              <w:jc w:val="center"/>
              <w:rPr>
                <w:sz w:val="21"/>
              </w:rPr>
            </w:pPr>
            <w:r>
              <w:rPr>
                <w:spacing w:val="-4"/>
                <w:sz w:val="21"/>
              </w:rPr>
              <w:t>提供劳务</w:t>
            </w:r>
          </w:p>
        </w:tc>
        <w:tc>
          <w:tcPr>
            <w:tcW w:w="1843" w:type="dxa"/>
          </w:tcPr>
          <w:p>
            <w:pPr>
              <w:pStyle w:val="TableParagraph"/>
              <w:spacing w:line="250" w:lineRule="exact"/>
              <w:ind w:right="95"/>
              <w:jc w:val="right"/>
              <w:rPr>
                <w:sz w:val="21"/>
              </w:rPr>
            </w:pPr>
            <w:r>
              <w:rPr>
                <w:spacing w:val="-2"/>
                <w:sz w:val="21"/>
              </w:rPr>
              <w:t>144,314.29</w:t>
            </w:r>
          </w:p>
        </w:tc>
        <w:tc>
          <w:tcPr>
            <w:tcW w:w="1992" w:type="dxa"/>
          </w:tcPr>
          <w:p>
            <w:pPr>
              <w:pStyle w:val="TableParagraph"/>
              <w:spacing w:line="250" w:lineRule="exact"/>
              <w:ind w:right="92"/>
              <w:jc w:val="right"/>
              <w:rPr>
                <w:sz w:val="21"/>
              </w:rPr>
            </w:pPr>
            <w:r>
              <w:rPr>
                <w:spacing w:val="-2"/>
                <w:sz w:val="21"/>
              </w:rPr>
              <w:t>144,946.16</w:t>
            </w:r>
          </w:p>
        </w:tc>
      </w:tr>
      <w:tr>
        <w:trPr>
          <w:trHeight w:val="273" w:hRule="atLeast"/>
        </w:trPr>
        <w:tc>
          <w:tcPr>
            <w:tcW w:w="4078" w:type="dxa"/>
          </w:tcPr>
          <w:p>
            <w:pPr>
              <w:pStyle w:val="TableParagraph"/>
              <w:spacing w:line="252" w:lineRule="exact"/>
              <w:ind w:left="107"/>
              <w:rPr>
                <w:sz w:val="21"/>
              </w:rPr>
            </w:pPr>
            <w:r>
              <w:rPr>
                <w:spacing w:val="-3"/>
                <w:sz w:val="21"/>
              </w:rPr>
              <w:t>烟台安德利建筑安装工程有限公司</w:t>
            </w:r>
          </w:p>
        </w:tc>
        <w:tc>
          <w:tcPr>
            <w:tcW w:w="1135" w:type="dxa"/>
          </w:tcPr>
          <w:p>
            <w:pPr>
              <w:pStyle w:val="TableParagraph"/>
              <w:spacing w:line="252" w:lineRule="exact"/>
              <w:ind w:left="66" w:right="135"/>
              <w:jc w:val="center"/>
              <w:rPr>
                <w:sz w:val="21"/>
              </w:rPr>
            </w:pPr>
            <w:r>
              <w:rPr>
                <w:spacing w:val="-4"/>
                <w:sz w:val="21"/>
              </w:rPr>
              <w:t>销售材料</w:t>
            </w:r>
          </w:p>
        </w:tc>
        <w:tc>
          <w:tcPr>
            <w:tcW w:w="1843" w:type="dxa"/>
          </w:tcPr>
          <w:p>
            <w:pPr>
              <w:pStyle w:val="TableParagraph"/>
              <w:spacing w:before="0"/>
              <w:rPr>
                <w:rFonts w:ascii="Times New Roman"/>
                <w:sz w:val="20"/>
              </w:rPr>
            </w:pPr>
          </w:p>
        </w:tc>
        <w:tc>
          <w:tcPr>
            <w:tcW w:w="1992" w:type="dxa"/>
          </w:tcPr>
          <w:p>
            <w:pPr>
              <w:pStyle w:val="TableParagraph"/>
              <w:spacing w:line="252" w:lineRule="exact"/>
              <w:ind w:right="92"/>
              <w:jc w:val="right"/>
              <w:rPr>
                <w:sz w:val="21"/>
              </w:rPr>
            </w:pPr>
            <w:r>
              <w:rPr>
                <w:spacing w:val="-2"/>
                <w:sz w:val="21"/>
              </w:rPr>
              <w:t>1,200,000.00</w:t>
            </w:r>
          </w:p>
        </w:tc>
      </w:tr>
      <w:tr>
        <w:trPr>
          <w:trHeight w:val="270" w:hRule="atLeast"/>
        </w:trPr>
        <w:tc>
          <w:tcPr>
            <w:tcW w:w="4078" w:type="dxa"/>
          </w:tcPr>
          <w:p>
            <w:pPr>
              <w:pStyle w:val="TableParagraph"/>
              <w:spacing w:line="250" w:lineRule="exact"/>
              <w:ind w:left="107"/>
              <w:rPr>
                <w:sz w:val="21"/>
              </w:rPr>
            </w:pPr>
            <w:r>
              <w:rPr>
                <w:spacing w:val="-3"/>
                <w:sz w:val="21"/>
              </w:rPr>
              <w:t>烟台亨达水泥有限公司</w:t>
            </w:r>
          </w:p>
        </w:tc>
        <w:tc>
          <w:tcPr>
            <w:tcW w:w="1135" w:type="dxa"/>
          </w:tcPr>
          <w:p>
            <w:pPr>
              <w:pStyle w:val="TableParagraph"/>
              <w:spacing w:line="250" w:lineRule="exact"/>
              <w:ind w:left="66" w:right="135"/>
              <w:jc w:val="center"/>
              <w:rPr>
                <w:sz w:val="21"/>
              </w:rPr>
            </w:pPr>
            <w:r>
              <w:rPr>
                <w:spacing w:val="-4"/>
                <w:sz w:val="21"/>
              </w:rPr>
              <w:t>销售商品</w:t>
            </w:r>
          </w:p>
        </w:tc>
        <w:tc>
          <w:tcPr>
            <w:tcW w:w="1843" w:type="dxa"/>
          </w:tcPr>
          <w:p>
            <w:pPr>
              <w:pStyle w:val="TableParagraph"/>
              <w:spacing w:before="0"/>
              <w:rPr>
                <w:rFonts w:ascii="Times New Roman"/>
                <w:sz w:val="20"/>
              </w:rPr>
            </w:pPr>
          </w:p>
        </w:tc>
        <w:tc>
          <w:tcPr>
            <w:tcW w:w="1992" w:type="dxa"/>
          </w:tcPr>
          <w:p>
            <w:pPr>
              <w:pStyle w:val="TableParagraph"/>
              <w:spacing w:line="250" w:lineRule="exact"/>
              <w:ind w:right="92"/>
              <w:jc w:val="right"/>
              <w:rPr>
                <w:sz w:val="21"/>
              </w:rPr>
            </w:pPr>
            <w:r>
              <w:rPr>
                <w:spacing w:val="-2"/>
                <w:sz w:val="21"/>
              </w:rPr>
              <w:t>3,589.38</w:t>
            </w:r>
          </w:p>
        </w:tc>
      </w:tr>
      <w:tr>
        <w:trPr>
          <w:trHeight w:val="273" w:hRule="atLeast"/>
        </w:trPr>
        <w:tc>
          <w:tcPr>
            <w:tcW w:w="4078" w:type="dxa"/>
          </w:tcPr>
          <w:p>
            <w:pPr>
              <w:pStyle w:val="TableParagraph"/>
              <w:spacing w:line="250" w:lineRule="exact" w:before="3"/>
              <w:ind w:left="107"/>
              <w:rPr>
                <w:sz w:val="21"/>
              </w:rPr>
            </w:pPr>
            <w:r>
              <w:rPr>
                <w:spacing w:val="-3"/>
                <w:sz w:val="21"/>
              </w:rPr>
              <w:t>烟台亨力混凝土有限责任公司</w:t>
            </w:r>
          </w:p>
        </w:tc>
        <w:tc>
          <w:tcPr>
            <w:tcW w:w="1135" w:type="dxa"/>
          </w:tcPr>
          <w:p>
            <w:pPr>
              <w:pStyle w:val="TableParagraph"/>
              <w:spacing w:line="250" w:lineRule="exact" w:before="3"/>
              <w:ind w:left="66" w:right="135"/>
              <w:jc w:val="center"/>
              <w:rPr>
                <w:sz w:val="21"/>
              </w:rPr>
            </w:pPr>
            <w:r>
              <w:rPr>
                <w:spacing w:val="-4"/>
                <w:sz w:val="21"/>
              </w:rPr>
              <w:t>销售商品</w:t>
            </w:r>
          </w:p>
        </w:tc>
        <w:tc>
          <w:tcPr>
            <w:tcW w:w="1843" w:type="dxa"/>
          </w:tcPr>
          <w:p>
            <w:pPr>
              <w:pStyle w:val="TableParagraph"/>
              <w:spacing w:before="0"/>
              <w:rPr>
                <w:rFonts w:ascii="Times New Roman"/>
                <w:sz w:val="20"/>
              </w:rPr>
            </w:pPr>
          </w:p>
        </w:tc>
        <w:tc>
          <w:tcPr>
            <w:tcW w:w="1992" w:type="dxa"/>
          </w:tcPr>
          <w:p>
            <w:pPr>
              <w:pStyle w:val="TableParagraph"/>
              <w:spacing w:line="250" w:lineRule="exact" w:before="3"/>
              <w:ind w:right="92"/>
              <w:jc w:val="right"/>
              <w:rPr>
                <w:sz w:val="21"/>
              </w:rPr>
            </w:pPr>
            <w:r>
              <w:rPr>
                <w:spacing w:val="-2"/>
                <w:sz w:val="21"/>
              </w:rPr>
              <w:t>4,693.80</w:t>
            </w:r>
          </w:p>
        </w:tc>
      </w:tr>
      <w:tr>
        <w:trPr>
          <w:trHeight w:val="273" w:hRule="atLeast"/>
        </w:trPr>
        <w:tc>
          <w:tcPr>
            <w:tcW w:w="4078" w:type="dxa"/>
          </w:tcPr>
          <w:p>
            <w:pPr>
              <w:pStyle w:val="TableParagraph"/>
              <w:spacing w:line="252" w:lineRule="exact"/>
              <w:ind w:left="107"/>
              <w:rPr>
                <w:sz w:val="21"/>
              </w:rPr>
            </w:pPr>
            <w:r>
              <w:rPr>
                <w:spacing w:val="-3"/>
                <w:sz w:val="21"/>
              </w:rPr>
              <w:t>三井物产株式会社及其子公司</w:t>
            </w:r>
          </w:p>
        </w:tc>
        <w:tc>
          <w:tcPr>
            <w:tcW w:w="1135" w:type="dxa"/>
          </w:tcPr>
          <w:p>
            <w:pPr>
              <w:pStyle w:val="TableParagraph"/>
              <w:spacing w:line="252" w:lineRule="exact"/>
              <w:ind w:left="66" w:right="135"/>
              <w:jc w:val="center"/>
              <w:rPr>
                <w:sz w:val="21"/>
              </w:rPr>
            </w:pPr>
            <w:r>
              <w:rPr>
                <w:spacing w:val="-4"/>
                <w:sz w:val="21"/>
              </w:rPr>
              <w:t>销售商品</w:t>
            </w:r>
          </w:p>
        </w:tc>
        <w:tc>
          <w:tcPr>
            <w:tcW w:w="1843" w:type="dxa"/>
          </w:tcPr>
          <w:p>
            <w:pPr>
              <w:pStyle w:val="TableParagraph"/>
              <w:spacing w:line="252" w:lineRule="exact"/>
              <w:ind w:right="95"/>
              <w:jc w:val="right"/>
              <w:rPr>
                <w:sz w:val="21"/>
              </w:rPr>
            </w:pPr>
            <w:r>
              <w:rPr>
                <w:spacing w:val="-2"/>
                <w:sz w:val="21"/>
              </w:rPr>
              <w:t>82,192,914.64</w:t>
            </w:r>
          </w:p>
        </w:tc>
        <w:tc>
          <w:tcPr>
            <w:tcW w:w="1992" w:type="dxa"/>
          </w:tcPr>
          <w:p>
            <w:pPr>
              <w:pStyle w:val="TableParagraph"/>
              <w:spacing w:line="252" w:lineRule="exact"/>
              <w:ind w:right="92"/>
              <w:jc w:val="right"/>
              <w:rPr>
                <w:sz w:val="21"/>
              </w:rPr>
            </w:pPr>
            <w:r>
              <w:rPr>
                <w:spacing w:val="-2"/>
                <w:sz w:val="21"/>
              </w:rPr>
              <w:t>76,365,368.56</w:t>
            </w:r>
          </w:p>
        </w:tc>
      </w:tr>
      <w:tr>
        <w:trPr>
          <w:trHeight w:val="270" w:hRule="atLeast"/>
        </w:trPr>
        <w:tc>
          <w:tcPr>
            <w:tcW w:w="4078" w:type="dxa"/>
          </w:tcPr>
          <w:p>
            <w:pPr>
              <w:pStyle w:val="TableParagraph"/>
              <w:spacing w:line="250" w:lineRule="exact"/>
              <w:ind w:left="107"/>
              <w:rPr>
                <w:sz w:val="21"/>
              </w:rPr>
            </w:pPr>
            <w:r>
              <w:rPr>
                <w:spacing w:val="-3"/>
                <w:sz w:val="21"/>
              </w:rPr>
              <w:t>烟台安德利迎海花园酒店有限公司</w:t>
            </w:r>
          </w:p>
        </w:tc>
        <w:tc>
          <w:tcPr>
            <w:tcW w:w="1135" w:type="dxa"/>
          </w:tcPr>
          <w:p>
            <w:pPr>
              <w:pStyle w:val="TableParagraph"/>
              <w:spacing w:line="250" w:lineRule="exact"/>
              <w:ind w:left="66" w:right="135"/>
              <w:jc w:val="center"/>
              <w:rPr>
                <w:sz w:val="21"/>
              </w:rPr>
            </w:pPr>
            <w:r>
              <w:rPr>
                <w:spacing w:val="-4"/>
                <w:sz w:val="21"/>
              </w:rPr>
              <w:t>销售商品</w:t>
            </w:r>
          </w:p>
        </w:tc>
        <w:tc>
          <w:tcPr>
            <w:tcW w:w="1843" w:type="dxa"/>
          </w:tcPr>
          <w:p>
            <w:pPr>
              <w:pStyle w:val="TableParagraph"/>
              <w:spacing w:before="0"/>
              <w:rPr>
                <w:rFonts w:ascii="Times New Roman"/>
                <w:sz w:val="20"/>
              </w:rPr>
            </w:pPr>
          </w:p>
        </w:tc>
        <w:tc>
          <w:tcPr>
            <w:tcW w:w="1992" w:type="dxa"/>
          </w:tcPr>
          <w:p>
            <w:pPr>
              <w:pStyle w:val="TableParagraph"/>
              <w:spacing w:line="250" w:lineRule="exact"/>
              <w:ind w:right="92"/>
              <w:jc w:val="right"/>
              <w:rPr>
                <w:sz w:val="21"/>
              </w:rPr>
            </w:pPr>
            <w:r>
              <w:rPr>
                <w:spacing w:val="-2"/>
                <w:sz w:val="21"/>
              </w:rPr>
              <w:t>25,430.99</w:t>
            </w:r>
          </w:p>
        </w:tc>
      </w:tr>
      <w:tr>
        <w:trPr>
          <w:trHeight w:val="273" w:hRule="atLeast"/>
        </w:trPr>
        <w:tc>
          <w:tcPr>
            <w:tcW w:w="4078" w:type="dxa"/>
          </w:tcPr>
          <w:p>
            <w:pPr>
              <w:pStyle w:val="TableParagraph"/>
              <w:spacing w:line="250" w:lineRule="exact" w:before="3"/>
              <w:ind w:left="107"/>
              <w:rPr>
                <w:sz w:val="21"/>
              </w:rPr>
            </w:pPr>
            <w:r>
              <w:rPr>
                <w:spacing w:val="-3"/>
                <w:sz w:val="21"/>
              </w:rPr>
              <w:t>烟台崑龙温泉有限公司</w:t>
            </w:r>
          </w:p>
        </w:tc>
        <w:tc>
          <w:tcPr>
            <w:tcW w:w="1135" w:type="dxa"/>
          </w:tcPr>
          <w:p>
            <w:pPr>
              <w:pStyle w:val="TableParagraph"/>
              <w:spacing w:line="250" w:lineRule="exact" w:before="3"/>
              <w:ind w:left="66" w:right="135"/>
              <w:jc w:val="center"/>
              <w:rPr>
                <w:sz w:val="21"/>
              </w:rPr>
            </w:pPr>
            <w:r>
              <w:rPr>
                <w:spacing w:val="-4"/>
                <w:sz w:val="21"/>
              </w:rPr>
              <w:t>销售商品</w:t>
            </w:r>
          </w:p>
        </w:tc>
        <w:tc>
          <w:tcPr>
            <w:tcW w:w="1843" w:type="dxa"/>
          </w:tcPr>
          <w:p>
            <w:pPr>
              <w:pStyle w:val="TableParagraph"/>
              <w:spacing w:before="0"/>
              <w:rPr>
                <w:rFonts w:ascii="Times New Roman"/>
                <w:sz w:val="20"/>
              </w:rPr>
            </w:pPr>
          </w:p>
        </w:tc>
        <w:tc>
          <w:tcPr>
            <w:tcW w:w="1992" w:type="dxa"/>
          </w:tcPr>
          <w:p>
            <w:pPr>
              <w:pStyle w:val="TableParagraph"/>
              <w:spacing w:line="250" w:lineRule="exact" w:before="3"/>
              <w:ind w:right="92"/>
              <w:jc w:val="right"/>
              <w:rPr>
                <w:sz w:val="21"/>
              </w:rPr>
            </w:pPr>
            <w:r>
              <w:rPr>
                <w:spacing w:val="-2"/>
                <w:sz w:val="21"/>
              </w:rPr>
              <w:t>42,869.91</w:t>
            </w:r>
          </w:p>
        </w:tc>
      </w:tr>
      <w:tr>
        <w:trPr>
          <w:trHeight w:val="273" w:hRule="atLeast"/>
        </w:trPr>
        <w:tc>
          <w:tcPr>
            <w:tcW w:w="4078" w:type="dxa"/>
          </w:tcPr>
          <w:p>
            <w:pPr>
              <w:pStyle w:val="TableParagraph"/>
              <w:spacing w:line="252" w:lineRule="exact"/>
              <w:ind w:left="11"/>
              <w:jc w:val="center"/>
              <w:rPr>
                <w:sz w:val="21"/>
              </w:rPr>
            </w:pPr>
            <w:r>
              <w:rPr>
                <w:spacing w:val="-5"/>
                <w:sz w:val="21"/>
              </w:rPr>
              <w:t>合计</w:t>
            </w:r>
          </w:p>
        </w:tc>
        <w:tc>
          <w:tcPr>
            <w:tcW w:w="1135" w:type="dxa"/>
          </w:tcPr>
          <w:p>
            <w:pPr>
              <w:pStyle w:val="TableParagraph"/>
              <w:spacing w:before="0"/>
              <w:rPr>
                <w:rFonts w:ascii="Times New Roman"/>
                <w:sz w:val="20"/>
              </w:rPr>
            </w:pPr>
          </w:p>
        </w:tc>
        <w:tc>
          <w:tcPr>
            <w:tcW w:w="1843" w:type="dxa"/>
          </w:tcPr>
          <w:p>
            <w:pPr>
              <w:pStyle w:val="TableParagraph"/>
              <w:spacing w:line="252" w:lineRule="exact"/>
              <w:ind w:right="95"/>
              <w:jc w:val="right"/>
              <w:rPr>
                <w:sz w:val="21"/>
              </w:rPr>
            </w:pPr>
            <w:r>
              <w:rPr>
                <w:spacing w:val="-2"/>
                <w:sz w:val="21"/>
              </w:rPr>
              <w:t>144,606,648.11</w:t>
            </w:r>
          </w:p>
        </w:tc>
        <w:tc>
          <w:tcPr>
            <w:tcW w:w="1992" w:type="dxa"/>
          </w:tcPr>
          <w:p>
            <w:pPr>
              <w:pStyle w:val="TableParagraph"/>
              <w:spacing w:line="252" w:lineRule="exact"/>
              <w:ind w:right="92"/>
              <w:jc w:val="right"/>
              <w:rPr>
                <w:sz w:val="21"/>
              </w:rPr>
            </w:pPr>
            <w:r>
              <w:rPr>
                <w:spacing w:val="-2"/>
                <w:sz w:val="21"/>
              </w:rPr>
              <w:t>132,408,953.44</w:t>
            </w:r>
          </w:p>
        </w:tc>
      </w:tr>
    </w:tbl>
    <w:p>
      <w:pPr>
        <w:pStyle w:val="BodyText"/>
        <w:spacing w:before="12"/>
      </w:pPr>
    </w:p>
    <w:p>
      <w:pPr>
        <w:pStyle w:val="BodyText"/>
        <w:spacing w:before="1"/>
        <w:ind w:left="378"/>
      </w:pPr>
      <w:r>
        <w:rPr>
          <w:spacing w:val="-3"/>
        </w:rPr>
        <w:t>购销商品、提供和接受劳务的关联交易说明</w:t>
      </w:r>
    </w:p>
    <w:p>
      <w:pPr>
        <w:pStyle w:val="BodyText"/>
        <w:spacing w:before="4"/>
        <w:ind w:left="378"/>
      </w:pPr>
      <w:r>
        <w:rPr>
          <w:spacing w:val="-4"/>
        </w:rPr>
        <w:t>□适用 √不适用</w:t>
      </w:r>
    </w:p>
    <w:p>
      <w:pPr>
        <w:pStyle w:val="ListParagraph"/>
        <w:numPr>
          <w:ilvl w:val="0"/>
          <w:numId w:val="121"/>
        </w:numPr>
        <w:tabs>
          <w:tab w:pos="804" w:val="left" w:leader="none"/>
        </w:tabs>
        <w:spacing w:line="297" w:lineRule="auto" w:before="63" w:after="0"/>
        <w:ind w:left="378" w:right="5501" w:firstLine="0"/>
        <w:jc w:val="left"/>
        <w:rPr>
          <w:sz w:val="21"/>
        </w:rPr>
      </w:pPr>
      <w:r>
        <w:rPr>
          <w:spacing w:val="-2"/>
          <w:sz w:val="21"/>
        </w:rPr>
        <w:t>关联受托管理/承包及委托管理/出包情况本公司受托管理/承包情况表：</w:t>
      </w:r>
    </w:p>
    <w:p>
      <w:pPr>
        <w:pStyle w:val="BodyText"/>
        <w:spacing w:line="207" w:lineRule="exact"/>
        <w:ind w:left="378"/>
      </w:pPr>
      <w:r>
        <w:rPr>
          <w:spacing w:val="-4"/>
        </w:rPr>
        <w:t>□适用 √不适用</w:t>
      </w:r>
    </w:p>
    <w:p>
      <w:pPr>
        <w:pStyle w:val="BodyText"/>
        <w:spacing w:before="4"/>
        <w:ind w:left="378"/>
      </w:pPr>
      <w:r>
        <w:rPr>
          <w:spacing w:val="-3"/>
        </w:rPr>
        <w:t>关联托管/承包情况说明</w:t>
      </w:r>
    </w:p>
    <w:p>
      <w:pPr>
        <w:pStyle w:val="BodyText"/>
        <w:spacing w:before="3"/>
        <w:ind w:left="378"/>
      </w:pPr>
      <w:r>
        <w:rPr>
          <w:spacing w:val="-4"/>
        </w:rPr>
        <w:t>□适用 √不适用</w:t>
      </w:r>
    </w:p>
    <w:p>
      <w:pPr>
        <w:pStyle w:val="BodyText"/>
        <w:spacing w:before="4"/>
        <w:ind w:left="378"/>
      </w:pPr>
      <w:r>
        <w:rPr>
          <w:spacing w:val="-3"/>
        </w:rPr>
        <w:t>本公司委托管理/出包情况表</w:t>
      </w:r>
    </w:p>
    <w:p>
      <w:pPr>
        <w:pStyle w:val="BodyText"/>
        <w:spacing w:before="2"/>
        <w:ind w:left="378"/>
      </w:pPr>
      <w:r>
        <w:rPr>
          <w:spacing w:val="-4"/>
        </w:rPr>
        <w:t>□适用 √不适用</w:t>
      </w:r>
    </w:p>
    <w:p>
      <w:pPr>
        <w:pStyle w:val="BodyText"/>
        <w:spacing w:before="5"/>
        <w:ind w:left="378"/>
      </w:pPr>
      <w:r>
        <w:rPr>
          <w:spacing w:val="-3"/>
        </w:rPr>
        <w:t>关联管理/出包情况说明</w:t>
      </w:r>
    </w:p>
    <w:p>
      <w:pPr>
        <w:pStyle w:val="BodyText"/>
        <w:spacing w:before="2"/>
        <w:ind w:left="378"/>
      </w:pPr>
      <w:r>
        <w:rPr>
          <w:spacing w:val="-4"/>
        </w:rPr>
        <w:t>□适用 √不适用</w:t>
      </w:r>
    </w:p>
    <w:p>
      <w:pPr>
        <w:spacing w:after="0"/>
        <w:sectPr>
          <w:pgSz w:w="11910" w:h="16840"/>
          <w:pgMar w:header="882" w:footer="975" w:top="1460" w:bottom="1160" w:left="1420" w:right="380"/>
        </w:sectPr>
      </w:pPr>
    </w:p>
    <w:p>
      <w:pPr>
        <w:pStyle w:val="ListParagraph"/>
        <w:numPr>
          <w:ilvl w:val="0"/>
          <w:numId w:val="121"/>
        </w:numPr>
        <w:tabs>
          <w:tab w:pos="804" w:val="left" w:leader="none"/>
        </w:tabs>
        <w:spacing w:line="297" w:lineRule="auto" w:before="61" w:after="0"/>
        <w:ind w:left="378" w:right="38" w:firstLine="0"/>
        <w:jc w:val="left"/>
        <w:rPr>
          <w:sz w:val="21"/>
        </w:rPr>
      </w:pPr>
      <w:r>
        <w:rPr>
          <w:spacing w:val="-2"/>
          <w:sz w:val="21"/>
        </w:rPr>
        <w:t>关联租赁情况</w:t>
      </w:r>
      <w:r>
        <w:rPr>
          <w:spacing w:val="-2"/>
          <w:sz w:val="21"/>
        </w:rPr>
        <w:t> 本公司作为出租方：</w:t>
      </w:r>
    </w:p>
    <w:p>
      <w:pPr>
        <w:pStyle w:val="BodyText"/>
        <w:spacing w:line="207" w:lineRule="exact"/>
        <w:ind w:left="378"/>
      </w:pPr>
      <w:r>
        <w:rPr>
          <w:spacing w:val="-4"/>
        </w:rPr>
        <w:t>√适用 □不适用</w:t>
      </w:r>
    </w:p>
    <w:p>
      <w:pPr>
        <w:spacing w:line="240" w:lineRule="auto" w:before="0"/>
        <w:rPr>
          <w:sz w:val="21"/>
        </w:rPr>
      </w:pPr>
      <w:r>
        <w:rPr/>
        <w:br w:type="column"/>
      </w:r>
      <w:r>
        <w:rPr>
          <w:sz w:val="21"/>
        </w:rPr>
      </w:r>
    </w:p>
    <w:p>
      <w:pPr>
        <w:pStyle w:val="BodyText"/>
      </w:pPr>
    </w:p>
    <w:p>
      <w:pPr>
        <w:pStyle w:val="BodyText"/>
        <w:spacing w:before="133"/>
      </w:pPr>
    </w:p>
    <w:p>
      <w:pPr>
        <w:pStyle w:val="BodyText"/>
        <w:ind w:left="378"/>
      </w:pPr>
      <w:r>
        <w:rPr/>
        <w:t>单位：元</w:t>
      </w:r>
      <w:r>
        <w:rPr>
          <w:spacing w:val="41"/>
          <w:w w:val="150"/>
        </w:rPr>
        <w:t> </w:t>
      </w:r>
      <w:r>
        <w:rPr>
          <w:spacing w:val="-2"/>
        </w:rPr>
        <w:t>币种：人民币</w:t>
      </w:r>
    </w:p>
    <w:p>
      <w:pPr>
        <w:spacing w:after="0"/>
        <w:sectPr>
          <w:pgSz w:w="11910" w:h="16840"/>
          <w:pgMar w:header="882" w:footer="975" w:top="1460" w:bottom="1160" w:left="1420" w:right="380"/>
          <w:cols w:num="2" w:equalWidth="0">
            <w:col w:w="2312" w:space="4209"/>
            <w:col w:w="3589"/>
          </w:cols>
        </w:sectPr>
      </w:pP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0"/>
        <w:gridCol w:w="1277"/>
        <w:gridCol w:w="1700"/>
        <w:gridCol w:w="1853"/>
      </w:tblGrid>
      <w:tr>
        <w:trPr>
          <w:trHeight w:val="544" w:hRule="atLeast"/>
        </w:trPr>
        <w:tc>
          <w:tcPr>
            <w:tcW w:w="4220" w:type="dxa"/>
          </w:tcPr>
          <w:p>
            <w:pPr>
              <w:pStyle w:val="TableParagraph"/>
              <w:spacing w:before="137"/>
              <w:ind w:left="11"/>
              <w:jc w:val="center"/>
              <w:rPr>
                <w:sz w:val="21"/>
              </w:rPr>
            </w:pPr>
            <w:r>
              <w:rPr>
                <w:spacing w:val="-4"/>
                <w:sz w:val="21"/>
              </w:rPr>
              <w:t>承租方名称</w:t>
            </w:r>
          </w:p>
        </w:tc>
        <w:tc>
          <w:tcPr>
            <w:tcW w:w="1277" w:type="dxa"/>
          </w:tcPr>
          <w:p>
            <w:pPr>
              <w:pStyle w:val="TableParagraph"/>
              <w:ind w:left="11"/>
              <w:jc w:val="center"/>
              <w:rPr>
                <w:sz w:val="21"/>
              </w:rPr>
            </w:pPr>
            <w:r>
              <w:rPr>
                <w:spacing w:val="-4"/>
                <w:sz w:val="21"/>
              </w:rPr>
              <w:t>租赁资产种</w:t>
            </w:r>
          </w:p>
          <w:p>
            <w:pPr>
              <w:pStyle w:val="TableParagraph"/>
              <w:spacing w:line="250" w:lineRule="exact" w:before="4"/>
              <w:ind w:left="9"/>
              <w:jc w:val="center"/>
              <w:rPr>
                <w:sz w:val="21"/>
              </w:rPr>
            </w:pPr>
            <w:r>
              <w:rPr>
                <w:spacing w:val="-10"/>
                <w:sz w:val="21"/>
              </w:rPr>
              <w:t>类</w:t>
            </w:r>
          </w:p>
        </w:tc>
        <w:tc>
          <w:tcPr>
            <w:tcW w:w="1700" w:type="dxa"/>
          </w:tcPr>
          <w:p>
            <w:pPr>
              <w:pStyle w:val="TableParagraph"/>
              <w:ind w:left="10" w:right="2"/>
              <w:jc w:val="center"/>
              <w:rPr>
                <w:sz w:val="21"/>
              </w:rPr>
            </w:pPr>
            <w:r>
              <w:rPr>
                <w:spacing w:val="-4"/>
                <w:sz w:val="21"/>
              </w:rPr>
              <w:t>本期确认的租赁</w:t>
            </w:r>
          </w:p>
          <w:p>
            <w:pPr>
              <w:pStyle w:val="TableParagraph"/>
              <w:spacing w:line="250" w:lineRule="exact" w:before="4"/>
              <w:ind w:left="10" w:right="2"/>
              <w:jc w:val="center"/>
              <w:rPr>
                <w:sz w:val="21"/>
              </w:rPr>
            </w:pPr>
            <w:r>
              <w:rPr>
                <w:spacing w:val="-5"/>
                <w:sz w:val="21"/>
              </w:rPr>
              <w:t>收入</w:t>
            </w:r>
          </w:p>
        </w:tc>
        <w:tc>
          <w:tcPr>
            <w:tcW w:w="1853" w:type="dxa"/>
          </w:tcPr>
          <w:p>
            <w:pPr>
              <w:pStyle w:val="TableParagraph"/>
              <w:ind w:left="56" w:right="48"/>
              <w:jc w:val="center"/>
              <w:rPr>
                <w:sz w:val="21"/>
              </w:rPr>
            </w:pPr>
            <w:r>
              <w:rPr>
                <w:spacing w:val="-4"/>
                <w:sz w:val="21"/>
              </w:rPr>
              <w:t>上期确认的租赁</w:t>
            </w:r>
          </w:p>
          <w:p>
            <w:pPr>
              <w:pStyle w:val="TableParagraph"/>
              <w:spacing w:line="250" w:lineRule="exact" w:before="4"/>
              <w:ind w:left="56" w:right="48"/>
              <w:jc w:val="center"/>
              <w:rPr>
                <w:sz w:val="21"/>
              </w:rPr>
            </w:pPr>
            <w:r>
              <w:rPr>
                <w:spacing w:val="-5"/>
                <w:sz w:val="21"/>
              </w:rPr>
              <w:t>收入</w:t>
            </w:r>
          </w:p>
        </w:tc>
      </w:tr>
      <w:tr>
        <w:trPr>
          <w:trHeight w:val="273" w:hRule="atLeast"/>
        </w:trPr>
        <w:tc>
          <w:tcPr>
            <w:tcW w:w="4220" w:type="dxa"/>
          </w:tcPr>
          <w:p>
            <w:pPr>
              <w:pStyle w:val="TableParagraph"/>
              <w:spacing w:line="250" w:lineRule="exact" w:before="3"/>
              <w:ind w:left="107"/>
              <w:rPr>
                <w:sz w:val="21"/>
              </w:rPr>
            </w:pPr>
            <w:r>
              <w:rPr>
                <w:spacing w:val="-3"/>
                <w:sz w:val="21"/>
              </w:rPr>
              <w:t>烟台帝斯曼安德利果胶股份有限公司</w:t>
            </w:r>
          </w:p>
        </w:tc>
        <w:tc>
          <w:tcPr>
            <w:tcW w:w="1277" w:type="dxa"/>
          </w:tcPr>
          <w:p>
            <w:pPr>
              <w:pStyle w:val="TableParagraph"/>
              <w:spacing w:line="250" w:lineRule="exact" w:before="3"/>
              <w:ind w:left="107"/>
              <w:rPr>
                <w:sz w:val="21"/>
              </w:rPr>
            </w:pPr>
            <w:r>
              <w:rPr>
                <w:spacing w:val="-4"/>
                <w:sz w:val="21"/>
              </w:rPr>
              <w:t>房屋租赁</w:t>
            </w:r>
          </w:p>
        </w:tc>
        <w:tc>
          <w:tcPr>
            <w:tcW w:w="1700" w:type="dxa"/>
          </w:tcPr>
          <w:p>
            <w:pPr>
              <w:pStyle w:val="TableParagraph"/>
              <w:spacing w:line="250" w:lineRule="exact" w:before="3"/>
              <w:ind w:right="94"/>
              <w:jc w:val="right"/>
              <w:rPr>
                <w:sz w:val="21"/>
              </w:rPr>
            </w:pPr>
            <w:r>
              <w:rPr>
                <w:spacing w:val="-2"/>
                <w:sz w:val="21"/>
              </w:rPr>
              <w:t>738,036.00</w:t>
            </w:r>
          </w:p>
        </w:tc>
        <w:tc>
          <w:tcPr>
            <w:tcW w:w="1853" w:type="dxa"/>
          </w:tcPr>
          <w:p>
            <w:pPr>
              <w:pStyle w:val="TableParagraph"/>
              <w:spacing w:line="250" w:lineRule="exact" w:before="3"/>
              <w:ind w:left="484"/>
              <w:rPr>
                <w:sz w:val="21"/>
              </w:rPr>
            </w:pPr>
            <w:r>
              <w:rPr>
                <w:spacing w:val="-2"/>
                <w:sz w:val="21"/>
              </w:rPr>
              <w:t>876,839.99</w:t>
            </w:r>
          </w:p>
        </w:tc>
      </w:tr>
      <w:tr>
        <w:trPr>
          <w:trHeight w:val="273" w:hRule="atLeast"/>
        </w:trPr>
        <w:tc>
          <w:tcPr>
            <w:tcW w:w="4220" w:type="dxa"/>
          </w:tcPr>
          <w:p>
            <w:pPr>
              <w:pStyle w:val="TableParagraph"/>
              <w:spacing w:line="252" w:lineRule="exact"/>
              <w:ind w:left="107"/>
              <w:rPr>
                <w:sz w:val="21"/>
              </w:rPr>
            </w:pPr>
            <w:r>
              <w:rPr>
                <w:spacing w:val="-3"/>
                <w:sz w:val="21"/>
              </w:rPr>
              <w:t>烟台安德利房地产开发有限公司</w:t>
            </w:r>
          </w:p>
        </w:tc>
        <w:tc>
          <w:tcPr>
            <w:tcW w:w="1277" w:type="dxa"/>
          </w:tcPr>
          <w:p>
            <w:pPr>
              <w:pStyle w:val="TableParagraph"/>
              <w:spacing w:line="252" w:lineRule="exact"/>
              <w:ind w:left="107"/>
              <w:rPr>
                <w:sz w:val="21"/>
              </w:rPr>
            </w:pPr>
            <w:r>
              <w:rPr>
                <w:spacing w:val="-4"/>
                <w:sz w:val="21"/>
              </w:rPr>
              <w:t>房屋租赁</w:t>
            </w:r>
          </w:p>
        </w:tc>
        <w:tc>
          <w:tcPr>
            <w:tcW w:w="1700" w:type="dxa"/>
          </w:tcPr>
          <w:p>
            <w:pPr>
              <w:pStyle w:val="TableParagraph"/>
              <w:spacing w:line="252" w:lineRule="exact"/>
              <w:ind w:right="94"/>
              <w:jc w:val="right"/>
              <w:rPr>
                <w:sz w:val="21"/>
              </w:rPr>
            </w:pPr>
            <w:r>
              <w:rPr>
                <w:spacing w:val="-2"/>
                <w:sz w:val="21"/>
              </w:rPr>
              <w:t>210,912.00</w:t>
            </w:r>
          </w:p>
        </w:tc>
        <w:tc>
          <w:tcPr>
            <w:tcW w:w="1853" w:type="dxa"/>
          </w:tcPr>
          <w:p>
            <w:pPr>
              <w:pStyle w:val="TableParagraph"/>
              <w:spacing w:line="252" w:lineRule="exact"/>
              <w:ind w:left="484"/>
              <w:rPr>
                <w:sz w:val="21"/>
              </w:rPr>
            </w:pPr>
            <w:r>
              <w:rPr>
                <w:spacing w:val="-2"/>
                <w:sz w:val="21"/>
              </w:rPr>
              <w:t>162,240.00</w:t>
            </w:r>
          </w:p>
        </w:tc>
      </w:tr>
      <w:tr>
        <w:trPr>
          <w:trHeight w:val="270" w:hRule="atLeast"/>
        </w:trPr>
        <w:tc>
          <w:tcPr>
            <w:tcW w:w="4220" w:type="dxa"/>
          </w:tcPr>
          <w:p>
            <w:pPr>
              <w:pStyle w:val="TableParagraph"/>
              <w:spacing w:line="250" w:lineRule="exact"/>
              <w:ind w:left="107"/>
              <w:rPr>
                <w:sz w:val="21"/>
              </w:rPr>
            </w:pPr>
            <w:r>
              <w:rPr>
                <w:spacing w:val="-3"/>
                <w:sz w:val="21"/>
              </w:rPr>
              <w:t>烟台安德利建筑安装工程有限公司</w:t>
            </w:r>
          </w:p>
        </w:tc>
        <w:tc>
          <w:tcPr>
            <w:tcW w:w="1277" w:type="dxa"/>
          </w:tcPr>
          <w:p>
            <w:pPr>
              <w:pStyle w:val="TableParagraph"/>
              <w:spacing w:line="250" w:lineRule="exact"/>
              <w:ind w:left="107"/>
              <w:rPr>
                <w:sz w:val="21"/>
              </w:rPr>
            </w:pPr>
            <w:r>
              <w:rPr>
                <w:spacing w:val="-4"/>
                <w:sz w:val="21"/>
              </w:rPr>
              <w:t>房屋租赁</w:t>
            </w:r>
          </w:p>
        </w:tc>
        <w:tc>
          <w:tcPr>
            <w:tcW w:w="1700" w:type="dxa"/>
          </w:tcPr>
          <w:p>
            <w:pPr>
              <w:pStyle w:val="TableParagraph"/>
              <w:spacing w:line="250" w:lineRule="exact"/>
              <w:ind w:right="94"/>
              <w:jc w:val="right"/>
              <w:rPr>
                <w:sz w:val="21"/>
              </w:rPr>
            </w:pPr>
            <w:r>
              <w:rPr>
                <w:spacing w:val="-2"/>
                <w:sz w:val="21"/>
              </w:rPr>
              <w:t>193,253.21</w:t>
            </w:r>
          </w:p>
        </w:tc>
        <w:tc>
          <w:tcPr>
            <w:tcW w:w="1853" w:type="dxa"/>
          </w:tcPr>
          <w:p>
            <w:pPr>
              <w:pStyle w:val="TableParagraph"/>
              <w:spacing w:line="250" w:lineRule="exact"/>
              <w:ind w:left="484"/>
              <w:rPr>
                <w:sz w:val="21"/>
              </w:rPr>
            </w:pPr>
            <w:r>
              <w:rPr>
                <w:spacing w:val="-2"/>
                <w:sz w:val="21"/>
              </w:rPr>
              <w:t>209,357.64</w:t>
            </w:r>
          </w:p>
        </w:tc>
      </w:tr>
      <w:tr>
        <w:trPr>
          <w:trHeight w:val="273" w:hRule="atLeast"/>
        </w:trPr>
        <w:tc>
          <w:tcPr>
            <w:tcW w:w="4220" w:type="dxa"/>
          </w:tcPr>
          <w:p>
            <w:pPr>
              <w:pStyle w:val="TableParagraph"/>
              <w:spacing w:line="250" w:lineRule="exact" w:before="3"/>
              <w:ind w:left="11" w:right="3"/>
              <w:jc w:val="center"/>
              <w:rPr>
                <w:sz w:val="21"/>
              </w:rPr>
            </w:pPr>
            <w:r>
              <w:rPr>
                <w:spacing w:val="-5"/>
                <w:sz w:val="21"/>
              </w:rPr>
              <w:t>合计</w:t>
            </w:r>
          </w:p>
        </w:tc>
        <w:tc>
          <w:tcPr>
            <w:tcW w:w="1277" w:type="dxa"/>
          </w:tcPr>
          <w:p>
            <w:pPr>
              <w:pStyle w:val="TableParagraph"/>
              <w:spacing w:before="0"/>
              <w:rPr>
                <w:rFonts w:ascii="Times New Roman"/>
                <w:sz w:val="20"/>
              </w:rPr>
            </w:pPr>
          </w:p>
        </w:tc>
        <w:tc>
          <w:tcPr>
            <w:tcW w:w="1700" w:type="dxa"/>
          </w:tcPr>
          <w:p>
            <w:pPr>
              <w:pStyle w:val="TableParagraph"/>
              <w:spacing w:line="250" w:lineRule="exact" w:before="3"/>
              <w:ind w:right="94"/>
              <w:jc w:val="right"/>
              <w:rPr>
                <w:sz w:val="21"/>
              </w:rPr>
            </w:pPr>
            <w:r>
              <w:rPr>
                <w:spacing w:val="-2"/>
                <w:sz w:val="21"/>
              </w:rPr>
              <w:t>1,142,201.21</w:t>
            </w:r>
          </w:p>
        </w:tc>
        <w:tc>
          <w:tcPr>
            <w:tcW w:w="1853" w:type="dxa"/>
          </w:tcPr>
          <w:p>
            <w:pPr>
              <w:pStyle w:val="TableParagraph"/>
              <w:spacing w:line="250" w:lineRule="exact" w:before="3"/>
              <w:ind w:left="484"/>
              <w:rPr>
                <w:sz w:val="21"/>
              </w:rPr>
            </w:pPr>
            <w:r>
              <w:rPr>
                <w:spacing w:val="-2"/>
                <w:sz w:val="21"/>
              </w:rPr>
              <w:t>1,248,437.63</w:t>
            </w:r>
          </w:p>
        </w:tc>
      </w:tr>
    </w:tbl>
    <w:p>
      <w:pPr>
        <w:pStyle w:val="BodyText"/>
        <w:spacing w:before="12"/>
        <w:rPr>
          <w:sz w:val="15"/>
        </w:rPr>
      </w:pPr>
    </w:p>
    <w:p>
      <w:pPr>
        <w:spacing w:after="0"/>
        <w:rPr>
          <w:sz w:val="15"/>
        </w:rPr>
        <w:sectPr>
          <w:type w:val="continuous"/>
          <w:pgSz w:w="11910" w:h="16840"/>
          <w:pgMar w:header="882" w:footer="975" w:top="1060" w:bottom="1160" w:left="1420" w:right="380"/>
        </w:sectPr>
      </w:pPr>
    </w:p>
    <w:p>
      <w:pPr>
        <w:pStyle w:val="BodyText"/>
        <w:spacing w:before="72"/>
        <w:ind w:left="378"/>
      </w:pPr>
      <w:r>
        <w:rPr>
          <w:spacing w:val="-3"/>
        </w:rPr>
        <w:t>本公司作为承租方：</w:t>
      </w:r>
    </w:p>
    <w:p>
      <w:pPr>
        <w:pStyle w:val="BodyText"/>
        <w:spacing w:line="244" w:lineRule="auto" w:before="2"/>
        <w:ind w:left="378" w:right="249"/>
      </w:pPr>
      <w:r>
        <w:rPr/>
        <w:t>□适用 √不适用</w:t>
      </w:r>
      <w:r>
        <w:rPr>
          <w:spacing w:val="-4"/>
        </w:rPr>
        <w:t>关联租赁情况说明</w:t>
      </w:r>
    </w:p>
    <w:p>
      <w:pPr>
        <w:pStyle w:val="BodyText"/>
        <w:spacing w:line="297" w:lineRule="auto"/>
        <w:ind w:left="378" w:right="237"/>
      </w:pPr>
      <w:r>
        <w:rPr/>
        <w:t>□适用 √不适用 </w:t>
      </w:r>
      <w:r>
        <w:rPr>
          <w:spacing w:val="-2"/>
        </w:rPr>
        <w:t>(4).关联担保情况</w:t>
      </w:r>
      <w:r>
        <w:rPr>
          <w:spacing w:val="-4"/>
        </w:rPr>
        <w:t>本公司作为担保方</w:t>
      </w:r>
    </w:p>
    <w:p>
      <w:pPr>
        <w:pStyle w:val="BodyText"/>
        <w:spacing w:line="207" w:lineRule="exact"/>
        <w:ind w:left="378"/>
      </w:pPr>
      <w:r>
        <w:rPr>
          <w:spacing w:val="-4"/>
        </w:rPr>
        <w:t>□适用 √不适用</w:t>
      </w:r>
    </w:p>
    <w:p>
      <w:pPr>
        <w:pStyle w:val="BodyText"/>
        <w:ind w:left="378"/>
      </w:pPr>
      <w:r>
        <w:rPr>
          <w:spacing w:val="-3"/>
        </w:rPr>
        <w:t>本公司作为被担保方</w:t>
      </w:r>
    </w:p>
    <w:p>
      <w:pPr>
        <w:pStyle w:val="BodyText"/>
        <w:spacing w:before="1"/>
        <w:ind w:left="378"/>
      </w:pPr>
      <w:r>
        <w:rPr>
          <w:spacing w:val="-4"/>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1"/>
      </w:pPr>
    </w:p>
    <w:p>
      <w:pPr>
        <w:pStyle w:val="BodyText"/>
        <w:ind w:left="378"/>
      </w:pPr>
      <w:r>
        <w:rPr/>
        <w:t>单位：元</w:t>
      </w:r>
      <w:r>
        <w:rPr>
          <w:spacing w:val="41"/>
          <w:w w:val="150"/>
        </w:rPr>
        <w:t> </w:t>
      </w:r>
      <w:r>
        <w:rPr>
          <w:spacing w:val="-2"/>
        </w:rPr>
        <w:t>币种：人民币</w:t>
      </w:r>
    </w:p>
    <w:p>
      <w:pPr>
        <w:spacing w:after="0"/>
        <w:sectPr>
          <w:type w:val="continuous"/>
          <w:pgSz w:w="11910" w:h="16840"/>
          <w:pgMar w:header="882" w:footer="975" w:top="1060" w:bottom="1160" w:left="1420" w:right="380"/>
          <w:cols w:num="2" w:equalWidth="0">
            <w:col w:w="2312" w:space="4209"/>
            <w:col w:w="3589"/>
          </w:cols>
        </w:sectPr>
      </w:pPr>
    </w:p>
    <w:tbl>
      <w:tblPr>
        <w:tblW w:w="0" w:type="auto"/>
        <w:jc w:val="left"/>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560"/>
        <w:gridCol w:w="1844"/>
        <w:gridCol w:w="1986"/>
        <w:gridCol w:w="1208"/>
      </w:tblGrid>
      <w:tr>
        <w:trPr>
          <w:trHeight w:val="546" w:hRule="atLeast"/>
        </w:trPr>
        <w:tc>
          <w:tcPr>
            <w:tcW w:w="2410" w:type="dxa"/>
          </w:tcPr>
          <w:p>
            <w:pPr>
              <w:pStyle w:val="TableParagraph"/>
              <w:spacing w:before="138"/>
              <w:ind w:left="9"/>
              <w:jc w:val="center"/>
              <w:rPr>
                <w:sz w:val="21"/>
              </w:rPr>
            </w:pPr>
            <w:r>
              <w:rPr>
                <w:spacing w:val="-4"/>
                <w:sz w:val="21"/>
              </w:rPr>
              <w:t>担保方</w:t>
            </w:r>
          </w:p>
        </w:tc>
        <w:tc>
          <w:tcPr>
            <w:tcW w:w="1560" w:type="dxa"/>
          </w:tcPr>
          <w:p>
            <w:pPr>
              <w:pStyle w:val="TableParagraph"/>
              <w:spacing w:before="138"/>
              <w:ind w:left="82" w:right="75"/>
              <w:jc w:val="center"/>
              <w:rPr>
                <w:sz w:val="21"/>
              </w:rPr>
            </w:pPr>
            <w:r>
              <w:rPr>
                <w:spacing w:val="-4"/>
                <w:sz w:val="21"/>
              </w:rPr>
              <w:t>担保金额</w:t>
            </w:r>
          </w:p>
        </w:tc>
        <w:tc>
          <w:tcPr>
            <w:tcW w:w="1844" w:type="dxa"/>
          </w:tcPr>
          <w:p>
            <w:pPr>
              <w:pStyle w:val="TableParagraph"/>
              <w:spacing w:before="138"/>
              <w:ind w:left="6"/>
              <w:jc w:val="center"/>
              <w:rPr>
                <w:sz w:val="21"/>
              </w:rPr>
            </w:pPr>
            <w:r>
              <w:rPr>
                <w:spacing w:val="-4"/>
                <w:sz w:val="21"/>
              </w:rPr>
              <w:t>担保起始日</w:t>
            </w:r>
          </w:p>
        </w:tc>
        <w:tc>
          <w:tcPr>
            <w:tcW w:w="1986" w:type="dxa"/>
          </w:tcPr>
          <w:p>
            <w:pPr>
              <w:pStyle w:val="TableParagraph"/>
              <w:spacing w:before="138"/>
              <w:ind w:left="465"/>
              <w:rPr>
                <w:sz w:val="21"/>
              </w:rPr>
            </w:pPr>
            <w:r>
              <w:rPr>
                <w:spacing w:val="-4"/>
                <w:sz w:val="21"/>
              </w:rPr>
              <w:t>担保到期日</w:t>
            </w:r>
          </w:p>
        </w:tc>
        <w:tc>
          <w:tcPr>
            <w:tcW w:w="1208" w:type="dxa"/>
          </w:tcPr>
          <w:p>
            <w:pPr>
              <w:pStyle w:val="TableParagraph"/>
              <w:spacing w:line="270" w:lineRule="atLeast" w:before="0"/>
              <w:ind w:left="75" w:right="66"/>
              <w:rPr>
                <w:sz w:val="21"/>
              </w:rPr>
            </w:pPr>
            <w:r>
              <w:rPr>
                <w:spacing w:val="-2"/>
                <w:sz w:val="21"/>
              </w:rPr>
              <w:t>担保是否已</w:t>
            </w:r>
            <w:r>
              <w:rPr>
                <w:spacing w:val="-4"/>
                <w:sz w:val="21"/>
              </w:rPr>
              <w:t>经履行完毕</w:t>
            </w:r>
          </w:p>
        </w:tc>
      </w:tr>
      <w:tr>
        <w:trPr>
          <w:trHeight w:val="270" w:hRule="atLeast"/>
        </w:trPr>
        <w:tc>
          <w:tcPr>
            <w:tcW w:w="2410" w:type="dxa"/>
          </w:tcPr>
          <w:p>
            <w:pPr>
              <w:pStyle w:val="TableParagraph"/>
              <w:spacing w:line="250" w:lineRule="exact"/>
              <w:ind w:left="28"/>
              <w:rPr>
                <w:sz w:val="21"/>
              </w:rPr>
            </w:pPr>
            <w:r>
              <w:rPr>
                <w:spacing w:val="-3"/>
                <w:sz w:val="21"/>
              </w:rPr>
              <w:t>山东安德利集团有限公司</w:t>
            </w:r>
          </w:p>
        </w:tc>
        <w:tc>
          <w:tcPr>
            <w:tcW w:w="1560" w:type="dxa"/>
          </w:tcPr>
          <w:p>
            <w:pPr>
              <w:pStyle w:val="TableParagraph"/>
              <w:spacing w:line="250" w:lineRule="exact"/>
              <w:ind w:left="144"/>
              <w:jc w:val="center"/>
              <w:rPr>
                <w:sz w:val="21"/>
              </w:rPr>
            </w:pPr>
            <w:r>
              <w:rPr>
                <w:spacing w:val="-2"/>
                <w:sz w:val="21"/>
              </w:rPr>
              <w:t>10,000,000.00</w:t>
            </w:r>
          </w:p>
        </w:tc>
        <w:tc>
          <w:tcPr>
            <w:tcW w:w="1844" w:type="dxa"/>
          </w:tcPr>
          <w:p>
            <w:pPr>
              <w:pStyle w:val="TableParagraph"/>
              <w:spacing w:line="250" w:lineRule="exact"/>
              <w:ind w:left="59"/>
              <w:jc w:val="center"/>
              <w:rPr>
                <w:sz w:val="21"/>
              </w:rPr>
            </w:pPr>
            <w:r>
              <w:rPr>
                <w:spacing w:val="-2"/>
                <w:sz w:val="21"/>
              </w:rPr>
              <w:t>2022</w:t>
            </w:r>
            <w:r>
              <w:rPr>
                <w:spacing w:val="-36"/>
                <w:sz w:val="21"/>
              </w:rPr>
              <w:t> 年 </w:t>
            </w:r>
            <w:r>
              <w:rPr>
                <w:spacing w:val="-2"/>
                <w:sz w:val="21"/>
              </w:rPr>
              <w:t>11</w:t>
            </w:r>
            <w:r>
              <w:rPr>
                <w:spacing w:val="-35"/>
                <w:sz w:val="21"/>
              </w:rPr>
              <w:t> 月 </w:t>
            </w:r>
            <w:r>
              <w:rPr>
                <w:spacing w:val="-2"/>
                <w:sz w:val="21"/>
              </w:rPr>
              <w:t>16</w:t>
            </w:r>
            <w:r>
              <w:rPr>
                <w:spacing w:val="-30"/>
                <w:sz w:val="21"/>
              </w:rPr>
              <w:t> 日</w:t>
            </w:r>
          </w:p>
        </w:tc>
        <w:tc>
          <w:tcPr>
            <w:tcW w:w="1986" w:type="dxa"/>
          </w:tcPr>
          <w:p>
            <w:pPr>
              <w:pStyle w:val="TableParagraph"/>
              <w:spacing w:line="250" w:lineRule="exact"/>
              <w:ind w:right="17"/>
              <w:jc w:val="right"/>
              <w:rPr>
                <w:sz w:val="21"/>
              </w:rPr>
            </w:pPr>
            <w:r>
              <w:rPr>
                <w:spacing w:val="-2"/>
                <w:sz w:val="21"/>
              </w:rPr>
              <w:t>2025</w:t>
            </w:r>
            <w:r>
              <w:rPr>
                <w:spacing w:val="-36"/>
                <w:sz w:val="21"/>
              </w:rPr>
              <w:t> 年 </w:t>
            </w:r>
            <w:r>
              <w:rPr>
                <w:spacing w:val="-2"/>
                <w:sz w:val="21"/>
              </w:rPr>
              <w:t>11</w:t>
            </w:r>
            <w:r>
              <w:rPr>
                <w:spacing w:val="-35"/>
                <w:sz w:val="21"/>
              </w:rPr>
              <w:t> 月 </w:t>
            </w:r>
            <w:r>
              <w:rPr>
                <w:spacing w:val="-2"/>
                <w:sz w:val="21"/>
              </w:rPr>
              <w:t>16</w:t>
            </w:r>
            <w:r>
              <w:rPr>
                <w:spacing w:val="-30"/>
                <w:sz w:val="21"/>
              </w:rPr>
              <w:t> 日</w:t>
            </w:r>
          </w:p>
        </w:tc>
        <w:tc>
          <w:tcPr>
            <w:tcW w:w="1208" w:type="dxa"/>
          </w:tcPr>
          <w:p>
            <w:pPr>
              <w:pStyle w:val="TableParagraph"/>
              <w:spacing w:line="250" w:lineRule="exact"/>
              <w:ind w:right="21"/>
              <w:jc w:val="right"/>
              <w:rPr>
                <w:sz w:val="21"/>
              </w:rPr>
            </w:pPr>
            <w:r>
              <w:rPr>
                <w:spacing w:val="-10"/>
                <w:sz w:val="21"/>
              </w:rPr>
              <w:t>否</w:t>
            </w:r>
          </w:p>
        </w:tc>
      </w:tr>
      <w:tr>
        <w:trPr>
          <w:trHeight w:val="273" w:hRule="atLeast"/>
        </w:trPr>
        <w:tc>
          <w:tcPr>
            <w:tcW w:w="2410" w:type="dxa"/>
          </w:tcPr>
          <w:p>
            <w:pPr>
              <w:pStyle w:val="TableParagraph"/>
              <w:spacing w:line="252" w:lineRule="exact"/>
              <w:ind w:left="28"/>
              <w:rPr>
                <w:sz w:val="21"/>
              </w:rPr>
            </w:pPr>
            <w:r>
              <w:rPr>
                <w:spacing w:val="-3"/>
                <w:sz w:val="21"/>
              </w:rPr>
              <w:t>山东安德利集团有限公司</w:t>
            </w:r>
          </w:p>
        </w:tc>
        <w:tc>
          <w:tcPr>
            <w:tcW w:w="1560" w:type="dxa"/>
          </w:tcPr>
          <w:p>
            <w:pPr>
              <w:pStyle w:val="TableParagraph"/>
              <w:spacing w:line="252" w:lineRule="exact"/>
              <w:ind w:left="144"/>
              <w:jc w:val="center"/>
              <w:rPr>
                <w:sz w:val="21"/>
              </w:rPr>
            </w:pPr>
            <w:r>
              <w:rPr>
                <w:spacing w:val="-2"/>
                <w:sz w:val="21"/>
              </w:rPr>
              <w:t>20,000,000.00</w:t>
            </w:r>
          </w:p>
        </w:tc>
        <w:tc>
          <w:tcPr>
            <w:tcW w:w="1844" w:type="dxa"/>
          </w:tcPr>
          <w:p>
            <w:pPr>
              <w:pStyle w:val="TableParagraph"/>
              <w:spacing w:line="252" w:lineRule="exact"/>
              <w:ind w:left="167" w:right="2"/>
              <w:jc w:val="center"/>
              <w:rPr>
                <w:sz w:val="21"/>
              </w:rPr>
            </w:pPr>
            <w:r>
              <w:rPr>
                <w:sz w:val="21"/>
              </w:rPr>
              <w:t>2022</w:t>
            </w:r>
            <w:r>
              <w:rPr>
                <w:spacing w:val="-36"/>
                <w:sz w:val="21"/>
              </w:rPr>
              <w:t> 年 </w:t>
            </w:r>
            <w:r>
              <w:rPr>
                <w:sz w:val="21"/>
              </w:rPr>
              <w:t>8</w:t>
            </w:r>
            <w:r>
              <w:rPr>
                <w:spacing w:val="-37"/>
                <w:sz w:val="21"/>
              </w:rPr>
              <w:t> 月 </w:t>
            </w:r>
            <w:r>
              <w:rPr>
                <w:sz w:val="21"/>
              </w:rPr>
              <w:t>31</w:t>
            </w:r>
            <w:r>
              <w:rPr>
                <w:spacing w:val="-33"/>
                <w:sz w:val="21"/>
              </w:rPr>
              <w:t> 日</w:t>
            </w:r>
          </w:p>
        </w:tc>
        <w:tc>
          <w:tcPr>
            <w:tcW w:w="1986" w:type="dxa"/>
          </w:tcPr>
          <w:p>
            <w:pPr>
              <w:pStyle w:val="TableParagraph"/>
              <w:spacing w:line="252" w:lineRule="exact"/>
              <w:ind w:right="17"/>
              <w:jc w:val="right"/>
              <w:rPr>
                <w:sz w:val="21"/>
              </w:rPr>
            </w:pPr>
            <w:r>
              <w:rPr>
                <w:sz w:val="21"/>
              </w:rPr>
              <w:t>2026</w:t>
            </w:r>
            <w:r>
              <w:rPr>
                <w:spacing w:val="-37"/>
                <w:sz w:val="21"/>
              </w:rPr>
              <w:t> 年 </w:t>
            </w:r>
            <w:r>
              <w:rPr>
                <w:sz w:val="21"/>
              </w:rPr>
              <w:t>8</w:t>
            </w:r>
            <w:r>
              <w:rPr>
                <w:spacing w:val="-36"/>
                <w:sz w:val="21"/>
              </w:rPr>
              <w:t> 月 </w:t>
            </w:r>
            <w:r>
              <w:rPr>
                <w:sz w:val="21"/>
              </w:rPr>
              <w:t>31</w:t>
            </w:r>
            <w:r>
              <w:rPr>
                <w:spacing w:val="-33"/>
                <w:sz w:val="21"/>
              </w:rPr>
              <w:t> 日</w:t>
            </w:r>
          </w:p>
        </w:tc>
        <w:tc>
          <w:tcPr>
            <w:tcW w:w="1208" w:type="dxa"/>
          </w:tcPr>
          <w:p>
            <w:pPr>
              <w:pStyle w:val="TableParagraph"/>
              <w:spacing w:line="252" w:lineRule="exact"/>
              <w:ind w:right="21"/>
              <w:jc w:val="right"/>
              <w:rPr>
                <w:sz w:val="21"/>
              </w:rPr>
            </w:pPr>
            <w:r>
              <w:rPr>
                <w:spacing w:val="-10"/>
                <w:sz w:val="21"/>
              </w:rPr>
              <w:t>否</w:t>
            </w:r>
          </w:p>
        </w:tc>
      </w:tr>
      <w:tr>
        <w:trPr>
          <w:trHeight w:val="270" w:hRule="atLeast"/>
        </w:trPr>
        <w:tc>
          <w:tcPr>
            <w:tcW w:w="2410" w:type="dxa"/>
          </w:tcPr>
          <w:p>
            <w:pPr>
              <w:pStyle w:val="TableParagraph"/>
              <w:spacing w:line="250" w:lineRule="exact"/>
              <w:ind w:left="28"/>
              <w:rPr>
                <w:sz w:val="21"/>
              </w:rPr>
            </w:pPr>
            <w:r>
              <w:rPr>
                <w:spacing w:val="-3"/>
                <w:sz w:val="21"/>
              </w:rPr>
              <w:t>山东安德利集团有限公司</w:t>
            </w:r>
          </w:p>
        </w:tc>
        <w:tc>
          <w:tcPr>
            <w:tcW w:w="1560" w:type="dxa"/>
          </w:tcPr>
          <w:p>
            <w:pPr>
              <w:pStyle w:val="TableParagraph"/>
              <w:spacing w:line="250" w:lineRule="exact"/>
              <w:ind w:left="144"/>
              <w:jc w:val="center"/>
              <w:rPr>
                <w:sz w:val="21"/>
              </w:rPr>
            </w:pPr>
            <w:r>
              <w:rPr>
                <w:spacing w:val="-2"/>
                <w:sz w:val="21"/>
              </w:rPr>
              <w:t>30,000,000.00</w:t>
            </w:r>
          </w:p>
        </w:tc>
        <w:tc>
          <w:tcPr>
            <w:tcW w:w="1844" w:type="dxa"/>
          </w:tcPr>
          <w:p>
            <w:pPr>
              <w:pStyle w:val="TableParagraph"/>
              <w:spacing w:line="250" w:lineRule="exact"/>
              <w:ind w:left="59"/>
              <w:jc w:val="center"/>
              <w:rPr>
                <w:sz w:val="21"/>
              </w:rPr>
            </w:pPr>
            <w:r>
              <w:rPr>
                <w:spacing w:val="-2"/>
                <w:sz w:val="21"/>
              </w:rPr>
              <w:t>2022</w:t>
            </w:r>
            <w:r>
              <w:rPr>
                <w:spacing w:val="-36"/>
                <w:sz w:val="21"/>
              </w:rPr>
              <w:t> 年 </w:t>
            </w:r>
            <w:r>
              <w:rPr>
                <w:spacing w:val="-2"/>
                <w:sz w:val="21"/>
              </w:rPr>
              <w:t>10</w:t>
            </w:r>
            <w:r>
              <w:rPr>
                <w:spacing w:val="-35"/>
                <w:sz w:val="21"/>
              </w:rPr>
              <w:t> 月 </w:t>
            </w:r>
            <w:r>
              <w:rPr>
                <w:spacing w:val="-2"/>
                <w:sz w:val="21"/>
              </w:rPr>
              <w:t>18</w:t>
            </w:r>
            <w:r>
              <w:rPr>
                <w:spacing w:val="-30"/>
                <w:sz w:val="21"/>
              </w:rPr>
              <w:t> 日</w:t>
            </w:r>
          </w:p>
        </w:tc>
        <w:tc>
          <w:tcPr>
            <w:tcW w:w="1986" w:type="dxa"/>
          </w:tcPr>
          <w:p>
            <w:pPr>
              <w:pStyle w:val="TableParagraph"/>
              <w:spacing w:line="250" w:lineRule="exact"/>
              <w:ind w:right="17"/>
              <w:jc w:val="right"/>
              <w:rPr>
                <w:sz w:val="21"/>
              </w:rPr>
            </w:pPr>
            <w:r>
              <w:rPr>
                <w:spacing w:val="-2"/>
                <w:sz w:val="21"/>
              </w:rPr>
              <w:t>2026</w:t>
            </w:r>
            <w:r>
              <w:rPr>
                <w:spacing w:val="-36"/>
                <w:sz w:val="21"/>
              </w:rPr>
              <w:t> 年 </w:t>
            </w:r>
            <w:r>
              <w:rPr>
                <w:spacing w:val="-2"/>
                <w:sz w:val="21"/>
              </w:rPr>
              <w:t>10</w:t>
            </w:r>
            <w:r>
              <w:rPr>
                <w:spacing w:val="-35"/>
                <w:sz w:val="21"/>
              </w:rPr>
              <w:t> 月 </w:t>
            </w:r>
            <w:r>
              <w:rPr>
                <w:spacing w:val="-2"/>
                <w:sz w:val="21"/>
              </w:rPr>
              <w:t>18</w:t>
            </w:r>
            <w:r>
              <w:rPr>
                <w:spacing w:val="-30"/>
                <w:sz w:val="21"/>
              </w:rPr>
              <w:t> 日</w:t>
            </w:r>
          </w:p>
        </w:tc>
        <w:tc>
          <w:tcPr>
            <w:tcW w:w="1208" w:type="dxa"/>
          </w:tcPr>
          <w:p>
            <w:pPr>
              <w:pStyle w:val="TableParagraph"/>
              <w:spacing w:line="250" w:lineRule="exact"/>
              <w:ind w:right="21"/>
              <w:jc w:val="right"/>
              <w:rPr>
                <w:sz w:val="21"/>
              </w:rPr>
            </w:pPr>
            <w:r>
              <w:rPr>
                <w:spacing w:val="-10"/>
                <w:sz w:val="21"/>
              </w:rPr>
              <w:t>否</w:t>
            </w:r>
          </w:p>
        </w:tc>
      </w:tr>
      <w:tr>
        <w:trPr>
          <w:trHeight w:val="273" w:hRule="atLeast"/>
        </w:trPr>
        <w:tc>
          <w:tcPr>
            <w:tcW w:w="2410" w:type="dxa"/>
          </w:tcPr>
          <w:p>
            <w:pPr>
              <w:pStyle w:val="TableParagraph"/>
              <w:spacing w:line="250" w:lineRule="exact" w:before="3"/>
              <w:ind w:left="28"/>
              <w:rPr>
                <w:sz w:val="21"/>
              </w:rPr>
            </w:pPr>
            <w:r>
              <w:rPr>
                <w:spacing w:val="-5"/>
                <w:sz w:val="21"/>
              </w:rPr>
              <w:t>合计</w:t>
            </w:r>
          </w:p>
        </w:tc>
        <w:tc>
          <w:tcPr>
            <w:tcW w:w="1560" w:type="dxa"/>
          </w:tcPr>
          <w:p>
            <w:pPr>
              <w:pStyle w:val="TableParagraph"/>
              <w:spacing w:line="250" w:lineRule="exact" w:before="3"/>
              <w:ind w:left="144"/>
              <w:jc w:val="center"/>
              <w:rPr>
                <w:sz w:val="21"/>
              </w:rPr>
            </w:pPr>
            <w:r>
              <w:rPr>
                <w:spacing w:val="-2"/>
                <w:sz w:val="21"/>
              </w:rPr>
              <w:t>60,000,000.00</w:t>
            </w:r>
          </w:p>
        </w:tc>
        <w:tc>
          <w:tcPr>
            <w:tcW w:w="1844" w:type="dxa"/>
          </w:tcPr>
          <w:p>
            <w:pPr>
              <w:pStyle w:val="TableParagraph"/>
              <w:spacing w:before="0"/>
              <w:rPr>
                <w:rFonts w:ascii="Times New Roman"/>
                <w:sz w:val="20"/>
              </w:rPr>
            </w:pPr>
          </w:p>
        </w:tc>
        <w:tc>
          <w:tcPr>
            <w:tcW w:w="1986" w:type="dxa"/>
          </w:tcPr>
          <w:p>
            <w:pPr>
              <w:pStyle w:val="TableParagraph"/>
              <w:spacing w:before="0"/>
              <w:rPr>
                <w:rFonts w:ascii="Times New Roman"/>
                <w:sz w:val="20"/>
              </w:rPr>
            </w:pPr>
          </w:p>
        </w:tc>
        <w:tc>
          <w:tcPr>
            <w:tcW w:w="1208" w:type="dxa"/>
          </w:tcPr>
          <w:p>
            <w:pPr>
              <w:pStyle w:val="TableParagraph"/>
              <w:spacing w:before="0"/>
              <w:rPr>
                <w:rFonts w:ascii="Times New Roman"/>
                <w:sz w:val="20"/>
              </w:rPr>
            </w:pPr>
          </w:p>
        </w:tc>
      </w:tr>
    </w:tbl>
    <w:p>
      <w:pPr>
        <w:spacing w:after="0"/>
        <w:rPr>
          <w:rFonts w:ascii="Times New Roman"/>
          <w:sz w:val="20"/>
        </w:rPr>
        <w:sectPr>
          <w:type w:val="continuous"/>
          <w:pgSz w:w="11910" w:h="16840"/>
          <w:pgMar w:header="882" w:footer="975" w:top="1060" w:bottom="1160" w:left="1420" w:right="380"/>
        </w:sectPr>
      </w:pPr>
    </w:p>
    <w:p>
      <w:pPr>
        <w:pStyle w:val="BodyText"/>
        <w:spacing w:before="4"/>
        <w:ind w:left="378"/>
      </w:pPr>
      <w:r>
        <w:rPr>
          <w:spacing w:val="-4"/>
        </w:rPr>
        <w:t>关联担保情况说明</w:t>
      </w:r>
    </w:p>
    <w:p>
      <w:pPr>
        <w:pStyle w:val="BodyText"/>
        <w:spacing w:line="295" w:lineRule="auto" w:before="4"/>
        <w:ind w:left="378" w:right="1511"/>
      </w:pPr>
      <w:r>
        <w:rPr/>
        <w:t>□适用 √不适用 </w:t>
      </w:r>
      <w:r>
        <w:rPr>
          <w:spacing w:val="-2"/>
        </w:rPr>
        <w:t>(5).关联方资金拆借</w:t>
      </w:r>
    </w:p>
    <w:p>
      <w:pPr>
        <w:pStyle w:val="BodyText"/>
        <w:spacing w:before="3"/>
        <w:ind w:left="378"/>
      </w:pPr>
      <w:r>
        <w:rPr>
          <w:spacing w:val="-4"/>
        </w:rPr>
        <w:t>□适用 √不适用</w:t>
      </w:r>
    </w:p>
    <w:p>
      <w:pPr>
        <w:pStyle w:val="ListParagraph"/>
        <w:numPr>
          <w:ilvl w:val="0"/>
          <w:numId w:val="122"/>
        </w:numPr>
        <w:tabs>
          <w:tab w:pos="804" w:val="left" w:leader="none"/>
        </w:tabs>
        <w:spacing w:line="240" w:lineRule="auto" w:before="62" w:after="0"/>
        <w:ind w:left="804" w:right="0" w:hanging="426"/>
        <w:jc w:val="left"/>
        <w:rPr>
          <w:sz w:val="21"/>
        </w:rPr>
      </w:pPr>
      <w:r>
        <w:rPr>
          <w:spacing w:val="-3"/>
          <w:sz w:val="21"/>
        </w:rPr>
        <w:t>关联方资产转让、债务重组情况</w:t>
      </w:r>
    </w:p>
    <w:p>
      <w:pPr>
        <w:pStyle w:val="BodyText"/>
        <w:spacing w:before="65"/>
        <w:ind w:left="378"/>
      </w:pPr>
      <w:r>
        <w:rPr>
          <w:spacing w:val="-4"/>
        </w:rPr>
        <w:t>□适用 √不适用</w:t>
      </w:r>
    </w:p>
    <w:p>
      <w:pPr>
        <w:pStyle w:val="ListParagraph"/>
        <w:numPr>
          <w:ilvl w:val="0"/>
          <w:numId w:val="122"/>
        </w:numPr>
        <w:tabs>
          <w:tab w:pos="804" w:val="left" w:leader="none"/>
        </w:tabs>
        <w:spacing w:line="240" w:lineRule="auto" w:before="62" w:after="0"/>
        <w:ind w:left="804" w:right="0" w:hanging="426"/>
        <w:jc w:val="left"/>
        <w:rPr>
          <w:sz w:val="21"/>
        </w:rPr>
      </w:pPr>
      <w:r>
        <w:rPr>
          <w:spacing w:val="-2"/>
          <w:sz w:val="21"/>
        </w:rPr>
        <w:t>关键管理人员报酬</w:t>
      </w:r>
    </w:p>
    <w:p>
      <w:pPr>
        <w:pStyle w:val="BodyText"/>
        <w:spacing w:before="64"/>
        <w:ind w:left="378"/>
      </w:pPr>
      <w:r>
        <w:rPr>
          <w:spacing w:val="-4"/>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1"/>
      </w:pPr>
    </w:p>
    <w:p>
      <w:pPr>
        <w:pStyle w:val="BodyText"/>
        <w:ind w:left="378"/>
      </w:pPr>
      <w:r>
        <w:rPr/>
        <w:t>单位：元</w:t>
      </w:r>
      <w:r>
        <w:rPr>
          <w:spacing w:val="43"/>
          <w:w w:val="150"/>
        </w:rPr>
        <w:t> </w:t>
      </w:r>
      <w:r>
        <w:rPr>
          <w:spacing w:val="-2"/>
        </w:rPr>
        <w:t>币种：人民币</w:t>
      </w:r>
    </w:p>
    <w:p>
      <w:pPr>
        <w:spacing w:after="0"/>
        <w:sectPr>
          <w:type w:val="continuous"/>
          <w:pgSz w:w="11910" w:h="16840"/>
          <w:pgMar w:header="882" w:footer="975" w:top="1060" w:bottom="1160" w:left="1420" w:right="380"/>
          <w:cols w:num="2" w:equalWidth="0">
            <w:col w:w="3798" w:space="2724"/>
            <w:col w:w="3588"/>
          </w:cols>
        </w:sectPr>
      </w:pP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4"/>
        <w:gridCol w:w="3274"/>
        <w:gridCol w:w="2501"/>
      </w:tblGrid>
      <w:tr>
        <w:trPr>
          <w:trHeight w:val="270" w:hRule="atLeast"/>
        </w:trPr>
        <w:tc>
          <w:tcPr>
            <w:tcW w:w="3274" w:type="dxa"/>
          </w:tcPr>
          <w:p>
            <w:pPr>
              <w:pStyle w:val="TableParagraph"/>
              <w:spacing w:line="250" w:lineRule="exact"/>
              <w:ind w:right="1414"/>
              <w:jc w:val="right"/>
              <w:rPr>
                <w:sz w:val="21"/>
              </w:rPr>
            </w:pPr>
            <w:r>
              <w:rPr>
                <w:spacing w:val="-5"/>
                <w:sz w:val="21"/>
              </w:rPr>
              <w:t>项目</w:t>
            </w:r>
          </w:p>
        </w:tc>
        <w:tc>
          <w:tcPr>
            <w:tcW w:w="3274" w:type="dxa"/>
          </w:tcPr>
          <w:p>
            <w:pPr>
              <w:pStyle w:val="TableParagraph"/>
              <w:spacing w:line="250" w:lineRule="exact"/>
              <w:ind w:left="11"/>
              <w:jc w:val="center"/>
              <w:rPr>
                <w:sz w:val="21"/>
              </w:rPr>
            </w:pPr>
            <w:r>
              <w:rPr>
                <w:spacing w:val="-4"/>
                <w:sz w:val="21"/>
              </w:rPr>
              <w:t>本期发生额</w:t>
            </w:r>
          </w:p>
        </w:tc>
        <w:tc>
          <w:tcPr>
            <w:tcW w:w="2501" w:type="dxa"/>
          </w:tcPr>
          <w:p>
            <w:pPr>
              <w:pStyle w:val="TableParagraph"/>
              <w:spacing w:line="250" w:lineRule="exact"/>
              <w:ind w:left="725"/>
              <w:rPr>
                <w:sz w:val="21"/>
              </w:rPr>
            </w:pPr>
            <w:r>
              <w:rPr>
                <w:spacing w:val="-4"/>
                <w:sz w:val="21"/>
              </w:rPr>
              <w:t>上期发生额</w:t>
            </w:r>
          </w:p>
        </w:tc>
      </w:tr>
      <w:tr>
        <w:trPr>
          <w:trHeight w:val="273" w:hRule="atLeast"/>
        </w:trPr>
        <w:tc>
          <w:tcPr>
            <w:tcW w:w="3274" w:type="dxa"/>
          </w:tcPr>
          <w:p>
            <w:pPr>
              <w:pStyle w:val="TableParagraph"/>
              <w:spacing w:line="252" w:lineRule="exact"/>
              <w:ind w:right="1471"/>
              <w:jc w:val="right"/>
              <w:rPr>
                <w:sz w:val="21"/>
              </w:rPr>
            </w:pPr>
            <w:r>
              <w:rPr>
                <w:spacing w:val="-4"/>
                <w:sz w:val="21"/>
              </w:rPr>
              <w:t>关键管理人员报酬</w:t>
            </w:r>
          </w:p>
        </w:tc>
        <w:tc>
          <w:tcPr>
            <w:tcW w:w="3274" w:type="dxa"/>
          </w:tcPr>
          <w:p>
            <w:pPr>
              <w:pStyle w:val="TableParagraph"/>
              <w:spacing w:line="252" w:lineRule="exact"/>
              <w:ind w:left="1905"/>
              <w:rPr>
                <w:sz w:val="21"/>
              </w:rPr>
            </w:pPr>
            <w:r>
              <w:rPr>
                <w:spacing w:val="-2"/>
                <w:sz w:val="21"/>
              </w:rPr>
              <w:t>3,528,406.84</w:t>
            </w:r>
          </w:p>
        </w:tc>
        <w:tc>
          <w:tcPr>
            <w:tcW w:w="2501" w:type="dxa"/>
          </w:tcPr>
          <w:p>
            <w:pPr>
              <w:pStyle w:val="TableParagraph"/>
              <w:spacing w:line="252" w:lineRule="exact"/>
              <w:ind w:left="1133"/>
              <w:rPr>
                <w:sz w:val="21"/>
              </w:rPr>
            </w:pPr>
            <w:r>
              <w:rPr>
                <w:spacing w:val="-2"/>
                <w:sz w:val="21"/>
              </w:rPr>
              <w:t>3,612,944.08</w:t>
            </w:r>
          </w:p>
        </w:tc>
      </w:tr>
    </w:tbl>
    <w:p>
      <w:pPr>
        <w:pStyle w:val="ListParagraph"/>
        <w:numPr>
          <w:ilvl w:val="0"/>
          <w:numId w:val="122"/>
        </w:numPr>
        <w:tabs>
          <w:tab w:pos="804" w:val="left" w:leader="none"/>
        </w:tabs>
        <w:spacing w:line="240" w:lineRule="auto" w:before="66" w:after="0"/>
        <w:ind w:left="804" w:right="0" w:hanging="426"/>
        <w:jc w:val="left"/>
        <w:rPr>
          <w:sz w:val="21"/>
        </w:rPr>
      </w:pPr>
      <w:r>
        <w:rPr>
          <w:spacing w:val="-2"/>
          <w:sz w:val="21"/>
        </w:rPr>
        <w:t>其他关联交易</w:t>
      </w:r>
    </w:p>
    <w:p>
      <w:pPr>
        <w:pStyle w:val="BodyText"/>
        <w:spacing w:before="65"/>
        <w:ind w:left="378"/>
      </w:pPr>
      <w:r>
        <w:rPr/>
        <w:t>□适用</w:t>
      </w:r>
      <w:r>
        <w:rPr>
          <w:spacing w:val="43"/>
          <w:w w:val="150"/>
        </w:rPr>
        <w:t> </w:t>
      </w:r>
      <w:r>
        <w:rPr>
          <w:spacing w:val="-3"/>
        </w:rPr>
        <w:t>√不适用</w:t>
      </w:r>
    </w:p>
    <w:p>
      <w:pPr>
        <w:pStyle w:val="BodyText"/>
        <w:spacing w:line="295" w:lineRule="auto" w:before="62"/>
        <w:ind w:left="378" w:right="5900"/>
      </w:pPr>
      <w:r>
        <w:rPr/>
        <w:t>6、 应收、应付关联方等未结算项目情况 </w:t>
      </w:r>
      <w:r>
        <w:rPr>
          <w:spacing w:val="-2"/>
        </w:rPr>
        <w:t>(1).应收项目</w:t>
      </w:r>
    </w:p>
    <w:p>
      <w:pPr>
        <w:pStyle w:val="BodyText"/>
        <w:spacing w:before="3"/>
        <w:ind w:left="378"/>
      </w:pPr>
      <w:r>
        <w:rPr/>
        <w:t>√适用</w:t>
      </w:r>
      <w:r>
        <w:rPr>
          <w:spacing w:val="43"/>
          <w:w w:val="150"/>
        </w:rPr>
        <w:t> </w:t>
      </w:r>
      <w:r>
        <w:rPr>
          <w:spacing w:val="-3"/>
        </w:rPr>
        <w:t>□不适用</w:t>
      </w:r>
    </w:p>
    <w:p>
      <w:pPr>
        <w:pStyle w:val="BodyText"/>
      </w:pPr>
    </w:p>
    <w:p>
      <w:pPr>
        <w:pStyle w:val="BodyText"/>
      </w:pPr>
    </w:p>
    <w:p>
      <w:pPr>
        <w:pStyle w:val="BodyText"/>
        <w:spacing w:before="13"/>
      </w:pPr>
    </w:p>
    <w:p>
      <w:pPr>
        <w:pStyle w:val="BodyText"/>
        <w:ind w:right="890"/>
        <w:jc w:val="right"/>
      </w:pPr>
      <w:r>
        <w:rPr/>
        <w:t>单位:元</w:t>
      </w:r>
      <w:r>
        <w:rPr>
          <w:spacing w:val="41"/>
          <w:w w:val="150"/>
        </w:rPr>
        <w:t> </w:t>
      </w:r>
      <w:r>
        <w:rPr>
          <w:spacing w:val="-2"/>
        </w:rPr>
        <w:t>币种:人民币</w:t>
      </w:r>
    </w:p>
    <w:p>
      <w:pPr>
        <w:spacing w:after="0"/>
        <w:jc w:val="right"/>
        <w:sectPr>
          <w:type w:val="continuous"/>
          <w:pgSz w:w="11910" w:h="16840"/>
          <w:pgMar w:header="882" w:footer="975" w:top="1060" w:bottom="1160" w:left="1420" w:right="380"/>
        </w:sectPr>
      </w:pPr>
    </w:p>
    <w:p>
      <w:pPr>
        <w:pStyle w:val="BodyText"/>
        <w:spacing w:before="9"/>
        <w:rPr>
          <w:sz w:val="4"/>
        </w:rPr>
      </w:pP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986"/>
        <w:gridCol w:w="1559"/>
        <w:gridCol w:w="1278"/>
        <w:gridCol w:w="1581"/>
        <w:gridCol w:w="1266"/>
      </w:tblGrid>
      <w:tr>
        <w:trPr>
          <w:trHeight w:val="273" w:hRule="atLeast"/>
        </w:trPr>
        <w:tc>
          <w:tcPr>
            <w:tcW w:w="1385" w:type="dxa"/>
            <w:vMerge w:val="restart"/>
          </w:tcPr>
          <w:p>
            <w:pPr>
              <w:pStyle w:val="TableParagraph"/>
              <w:spacing w:before="143"/>
              <w:ind w:left="271"/>
              <w:rPr>
                <w:sz w:val="21"/>
              </w:rPr>
            </w:pPr>
            <w:r>
              <w:rPr>
                <w:spacing w:val="-4"/>
                <w:sz w:val="21"/>
              </w:rPr>
              <w:t>项目名称</w:t>
            </w:r>
          </w:p>
        </w:tc>
        <w:tc>
          <w:tcPr>
            <w:tcW w:w="1986" w:type="dxa"/>
            <w:vMerge w:val="restart"/>
          </w:tcPr>
          <w:p>
            <w:pPr>
              <w:pStyle w:val="TableParagraph"/>
              <w:spacing w:before="143"/>
              <w:ind w:left="11" w:right="1"/>
              <w:jc w:val="center"/>
              <w:rPr>
                <w:sz w:val="21"/>
              </w:rPr>
            </w:pPr>
            <w:r>
              <w:rPr>
                <w:spacing w:val="-4"/>
                <w:sz w:val="21"/>
              </w:rPr>
              <w:t>关联方</w:t>
            </w:r>
          </w:p>
        </w:tc>
        <w:tc>
          <w:tcPr>
            <w:tcW w:w="2837" w:type="dxa"/>
            <w:gridSpan w:val="2"/>
          </w:tcPr>
          <w:p>
            <w:pPr>
              <w:pStyle w:val="TableParagraph"/>
              <w:spacing w:line="250" w:lineRule="exact" w:before="3"/>
              <w:ind w:left="5"/>
              <w:jc w:val="center"/>
              <w:rPr>
                <w:sz w:val="21"/>
              </w:rPr>
            </w:pPr>
            <w:r>
              <w:rPr>
                <w:spacing w:val="-4"/>
                <w:sz w:val="21"/>
              </w:rPr>
              <w:t>期末余额</w:t>
            </w:r>
          </w:p>
        </w:tc>
        <w:tc>
          <w:tcPr>
            <w:tcW w:w="2847" w:type="dxa"/>
            <w:gridSpan w:val="2"/>
          </w:tcPr>
          <w:p>
            <w:pPr>
              <w:pStyle w:val="TableParagraph"/>
              <w:spacing w:line="250" w:lineRule="exact" w:before="3"/>
              <w:ind w:left="1"/>
              <w:jc w:val="center"/>
              <w:rPr>
                <w:sz w:val="21"/>
              </w:rPr>
            </w:pPr>
            <w:r>
              <w:rPr>
                <w:spacing w:val="-4"/>
                <w:sz w:val="21"/>
              </w:rPr>
              <w:t>期初余额</w:t>
            </w:r>
          </w:p>
        </w:tc>
      </w:tr>
      <w:tr>
        <w:trPr>
          <w:trHeight w:val="273" w:hRule="atLeast"/>
        </w:trPr>
        <w:tc>
          <w:tcPr>
            <w:tcW w:w="1385" w:type="dxa"/>
            <w:vMerge/>
            <w:tcBorders>
              <w:top w:val="nil"/>
            </w:tcBorders>
          </w:tcPr>
          <w:p>
            <w:pPr>
              <w:rPr>
                <w:sz w:val="2"/>
                <w:szCs w:val="2"/>
              </w:rPr>
            </w:pPr>
          </w:p>
        </w:tc>
        <w:tc>
          <w:tcPr>
            <w:tcW w:w="1986" w:type="dxa"/>
            <w:vMerge/>
            <w:tcBorders>
              <w:top w:val="nil"/>
            </w:tcBorders>
          </w:tcPr>
          <w:p>
            <w:pPr>
              <w:rPr>
                <w:sz w:val="2"/>
                <w:szCs w:val="2"/>
              </w:rPr>
            </w:pPr>
          </w:p>
        </w:tc>
        <w:tc>
          <w:tcPr>
            <w:tcW w:w="1559" w:type="dxa"/>
          </w:tcPr>
          <w:p>
            <w:pPr>
              <w:pStyle w:val="TableParagraph"/>
              <w:spacing w:line="252" w:lineRule="exact"/>
              <w:ind w:left="356"/>
              <w:rPr>
                <w:sz w:val="21"/>
              </w:rPr>
            </w:pPr>
            <w:r>
              <w:rPr>
                <w:spacing w:val="-4"/>
                <w:sz w:val="21"/>
              </w:rPr>
              <w:t>账面余额</w:t>
            </w:r>
          </w:p>
        </w:tc>
        <w:tc>
          <w:tcPr>
            <w:tcW w:w="1278" w:type="dxa"/>
          </w:tcPr>
          <w:p>
            <w:pPr>
              <w:pStyle w:val="TableParagraph"/>
              <w:spacing w:line="252" w:lineRule="exact"/>
              <w:ind w:left="16" w:right="9"/>
              <w:jc w:val="center"/>
              <w:rPr>
                <w:sz w:val="21"/>
              </w:rPr>
            </w:pPr>
            <w:r>
              <w:rPr>
                <w:spacing w:val="-4"/>
                <w:sz w:val="21"/>
              </w:rPr>
              <w:t>坏账准备</w:t>
            </w:r>
          </w:p>
        </w:tc>
        <w:tc>
          <w:tcPr>
            <w:tcW w:w="1581" w:type="dxa"/>
          </w:tcPr>
          <w:p>
            <w:pPr>
              <w:pStyle w:val="TableParagraph"/>
              <w:spacing w:line="252" w:lineRule="exact"/>
              <w:ind w:left="366"/>
              <w:rPr>
                <w:sz w:val="21"/>
              </w:rPr>
            </w:pPr>
            <w:r>
              <w:rPr>
                <w:spacing w:val="-4"/>
                <w:sz w:val="21"/>
              </w:rPr>
              <w:t>账面余额</w:t>
            </w:r>
          </w:p>
        </w:tc>
        <w:tc>
          <w:tcPr>
            <w:tcW w:w="1266" w:type="dxa"/>
          </w:tcPr>
          <w:p>
            <w:pPr>
              <w:pStyle w:val="TableParagraph"/>
              <w:spacing w:line="252" w:lineRule="exact"/>
              <w:ind w:left="206"/>
              <w:rPr>
                <w:sz w:val="21"/>
              </w:rPr>
            </w:pPr>
            <w:r>
              <w:rPr>
                <w:spacing w:val="-4"/>
                <w:sz w:val="21"/>
              </w:rPr>
              <w:t>坏账准备</w:t>
            </w:r>
          </w:p>
        </w:tc>
      </w:tr>
      <w:tr>
        <w:trPr>
          <w:trHeight w:val="270" w:hRule="atLeast"/>
        </w:trPr>
        <w:tc>
          <w:tcPr>
            <w:tcW w:w="1385" w:type="dxa"/>
          </w:tcPr>
          <w:p>
            <w:pPr>
              <w:pStyle w:val="TableParagraph"/>
              <w:spacing w:line="250" w:lineRule="exact"/>
              <w:ind w:left="107"/>
              <w:rPr>
                <w:sz w:val="21"/>
              </w:rPr>
            </w:pPr>
            <w:r>
              <w:rPr>
                <w:spacing w:val="-4"/>
                <w:sz w:val="21"/>
              </w:rPr>
              <w:t>应收账款</w:t>
            </w:r>
          </w:p>
        </w:tc>
        <w:tc>
          <w:tcPr>
            <w:tcW w:w="1986" w:type="dxa"/>
          </w:tcPr>
          <w:p>
            <w:pPr>
              <w:pStyle w:val="TableParagraph"/>
              <w:spacing w:before="0"/>
              <w:rPr>
                <w:rFonts w:ascii="Times New Roman"/>
                <w:sz w:val="20"/>
              </w:rPr>
            </w:pPr>
          </w:p>
        </w:tc>
        <w:tc>
          <w:tcPr>
            <w:tcW w:w="1559" w:type="dxa"/>
          </w:tcPr>
          <w:p>
            <w:pPr>
              <w:pStyle w:val="TableParagraph"/>
              <w:spacing w:before="0"/>
              <w:rPr>
                <w:rFonts w:ascii="Times New Roman"/>
                <w:sz w:val="20"/>
              </w:rPr>
            </w:pPr>
          </w:p>
        </w:tc>
        <w:tc>
          <w:tcPr>
            <w:tcW w:w="1278" w:type="dxa"/>
          </w:tcPr>
          <w:p>
            <w:pPr>
              <w:pStyle w:val="TableParagraph"/>
              <w:spacing w:before="0"/>
              <w:rPr>
                <w:rFonts w:ascii="Times New Roman"/>
                <w:sz w:val="20"/>
              </w:rPr>
            </w:pPr>
          </w:p>
        </w:tc>
        <w:tc>
          <w:tcPr>
            <w:tcW w:w="1581" w:type="dxa"/>
          </w:tcPr>
          <w:p>
            <w:pPr>
              <w:pStyle w:val="TableParagraph"/>
              <w:spacing w:before="0"/>
              <w:rPr>
                <w:rFonts w:ascii="Times New Roman"/>
                <w:sz w:val="20"/>
              </w:rPr>
            </w:pPr>
          </w:p>
        </w:tc>
        <w:tc>
          <w:tcPr>
            <w:tcW w:w="1266" w:type="dxa"/>
          </w:tcPr>
          <w:p>
            <w:pPr>
              <w:pStyle w:val="TableParagraph"/>
              <w:spacing w:before="0"/>
              <w:rPr>
                <w:rFonts w:ascii="Times New Roman"/>
                <w:sz w:val="20"/>
              </w:rPr>
            </w:pPr>
          </w:p>
        </w:tc>
      </w:tr>
      <w:tr>
        <w:trPr>
          <w:trHeight w:val="544" w:hRule="atLeast"/>
        </w:trPr>
        <w:tc>
          <w:tcPr>
            <w:tcW w:w="1385" w:type="dxa"/>
          </w:tcPr>
          <w:p>
            <w:pPr>
              <w:pStyle w:val="TableParagraph"/>
              <w:spacing w:before="0"/>
              <w:rPr>
                <w:rFonts w:ascii="Times New Roman"/>
                <w:sz w:val="20"/>
              </w:rPr>
            </w:pPr>
          </w:p>
        </w:tc>
        <w:tc>
          <w:tcPr>
            <w:tcW w:w="1986" w:type="dxa"/>
          </w:tcPr>
          <w:p>
            <w:pPr>
              <w:pStyle w:val="TableParagraph"/>
              <w:spacing w:line="270" w:lineRule="atLeast" w:before="0"/>
              <w:ind w:left="107" w:right="183"/>
              <w:rPr>
                <w:sz w:val="21"/>
              </w:rPr>
            </w:pPr>
            <w:r>
              <w:rPr>
                <w:spacing w:val="-2"/>
                <w:sz w:val="21"/>
              </w:rPr>
              <w:t>烟台帝斯曼安德利</w:t>
            </w:r>
            <w:r>
              <w:rPr>
                <w:spacing w:val="-4"/>
                <w:sz w:val="21"/>
              </w:rPr>
              <w:t>果胶股份有限公司</w:t>
            </w:r>
          </w:p>
        </w:tc>
        <w:tc>
          <w:tcPr>
            <w:tcW w:w="1559" w:type="dxa"/>
          </w:tcPr>
          <w:p>
            <w:pPr>
              <w:pStyle w:val="TableParagraph"/>
              <w:spacing w:before="137"/>
              <w:ind w:right="95"/>
              <w:jc w:val="right"/>
              <w:rPr>
                <w:sz w:val="21"/>
              </w:rPr>
            </w:pPr>
            <w:r>
              <w:rPr>
                <w:spacing w:val="-2"/>
                <w:sz w:val="21"/>
              </w:rPr>
              <w:t>6,056,699.22</w:t>
            </w:r>
          </w:p>
        </w:tc>
        <w:tc>
          <w:tcPr>
            <w:tcW w:w="1278" w:type="dxa"/>
          </w:tcPr>
          <w:p>
            <w:pPr>
              <w:pStyle w:val="TableParagraph"/>
              <w:spacing w:before="137"/>
              <w:ind w:left="16"/>
              <w:jc w:val="center"/>
              <w:rPr>
                <w:sz w:val="21"/>
              </w:rPr>
            </w:pPr>
            <w:r>
              <w:rPr>
                <w:spacing w:val="-2"/>
                <w:sz w:val="21"/>
              </w:rPr>
              <w:t>472,692.01</w:t>
            </w:r>
          </w:p>
        </w:tc>
        <w:tc>
          <w:tcPr>
            <w:tcW w:w="1581" w:type="dxa"/>
          </w:tcPr>
          <w:p>
            <w:pPr>
              <w:pStyle w:val="TableParagraph"/>
              <w:spacing w:before="137"/>
              <w:ind w:right="98"/>
              <w:jc w:val="right"/>
              <w:rPr>
                <w:sz w:val="21"/>
              </w:rPr>
            </w:pPr>
            <w:r>
              <w:rPr>
                <w:spacing w:val="-2"/>
                <w:sz w:val="21"/>
              </w:rPr>
              <w:t>39,470.29</w:t>
            </w:r>
          </w:p>
        </w:tc>
        <w:tc>
          <w:tcPr>
            <w:tcW w:w="1266" w:type="dxa"/>
          </w:tcPr>
          <w:p>
            <w:pPr>
              <w:pStyle w:val="TableParagraph"/>
              <w:spacing w:before="137"/>
              <w:ind w:right="99"/>
              <w:jc w:val="right"/>
              <w:rPr>
                <w:sz w:val="21"/>
              </w:rPr>
            </w:pPr>
            <w:r>
              <w:rPr>
                <w:spacing w:val="-2"/>
                <w:sz w:val="21"/>
              </w:rPr>
              <w:t>2,368.22</w:t>
            </w:r>
          </w:p>
        </w:tc>
      </w:tr>
      <w:tr>
        <w:trPr>
          <w:trHeight w:val="546" w:hRule="atLeast"/>
        </w:trPr>
        <w:tc>
          <w:tcPr>
            <w:tcW w:w="1385" w:type="dxa"/>
          </w:tcPr>
          <w:p>
            <w:pPr>
              <w:pStyle w:val="TableParagraph"/>
              <w:spacing w:before="0"/>
              <w:rPr>
                <w:rFonts w:ascii="Times New Roman"/>
                <w:sz w:val="20"/>
              </w:rPr>
            </w:pPr>
          </w:p>
        </w:tc>
        <w:tc>
          <w:tcPr>
            <w:tcW w:w="1986" w:type="dxa"/>
          </w:tcPr>
          <w:p>
            <w:pPr>
              <w:pStyle w:val="TableParagraph"/>
              <w:spacing w:line="270" w:lineRule="atLeast" w:before="0"/>
              <w:ind w:left="107" w:right="183"/>
              <w:rPr>
                <w:sz w:val="21"/>
              </w:rPr>
            </w:pPr>
            <w:r>
              <w:rPr>
                <w:spacing w:val="-2"/>
                <w:sz w:val="21"/>
              </w:rPr>
              <w:t>统一企业股份有限公司及其子公司</w:t>
            </w:r>
          </w:p>
        </w:tc>
        <w:tc>
          <w:tcPr>
            <w:tcW w:w="1559" w:type="dxa"/>
          </w:tcPr>
          <w:p>
            <w:pPr>
              <w:pStyle w:val="TableParagraph"/>
              <w:spacing w:before="138"/>
              <w:ind w:right="95"/>
              <w:jc w:val="right"/>
              <w:rPr>
                <w:sz w:val="21"/>
              </w:rPr>
            </w:pPr>
            <w:r>
              <w:rPr>
                <w:spacing w:val="-2"/>
                <w:sz w:val="21"/>
              </w:rPr>
              <w:t>3,081,684.09</w:t>
            </w:r>
          </w:p>
        </w:tc>
        <w:tc>
          <w:tcPr>
            <w:tcW w:w="1278" w:type="dxa"/>
          </w:tcPr>
          <w:p>
            <w:pPr>
              <w:pStyle w:val="TableParagraph"/>
              <w:spacing w:before="138"/>
              <w:ind w:left="16"/>
              <w:jc w:val="center"/>
              <w:rPr>
                <w:sz w:val="21"/>
              </w:rPr>
            </w:pPr>
            <w:r>
              <w:rPr>
                <w:spacing w:val="-2"/>
                <w:sz w:val="21"/>
              </w:rPr>
              <w:t>184,901.05</w:t>
            </w:r>
          </w:p>
        </w:tc>
        <w:tc>
          <w:tcPr>
            <w:tcW w:w="1581" w:type="dxa"/>
          </w:tcPr>
          <w:p>
            <w:pPr>
              <w:pStyle w:val="TableParagraph"/>
              <w:spacing w:before="138"/>
              <w:ind w:right="98"/>
              <w:jc w:val="right"/>
              <w:rPr>
                <w:sz w:val="21"/>
              </w:rPr>
            </w:pPr>
            <w:r>
              <w:rPr>
                <w:spacing w:val="-2"/>
                <w:sz w:val="21"/>
              </w:rPr>
              <w:t>6,756,189.34</w:t>
            </w:r>
          </w:p>
        </w:tc>
        <w:tc>
          <w:tcPr>
            <w:tcW w:w="1266" w:type="dxa"/>
          </w:tcPr>
          <w:p>
            <w:pPr>
              <w:pStyle w:val="TableParagraph"/>
              <w:spacing w:before="138"/>
              <w:ind w:right="99"/>
              <w:jc w:val="right"/>
              <w:rPr>
                <w:sz w:val="21"/>
              </w:rPr>
            </w:pPr>
            <w:r>
              <w:rPr>
                <w:spacing w:val="-2"/>
                <w:sz w:val="21"/>
              </w:rPr>
              <w:t>405,371.36</w:t>
            </w:r>
          </w:p>
        </w:tc>
      </w:tr>
      <w:tr>
        <w:trPr>
          <w:trHeight w:val="270" w:hRule="atLeast"/>
        </w:trPr>
        <w:tc>
          <w:tcPr>
            <w:tcW w:w="1385" w:type="dxa"/>
          </w:tcPr>
          <w:p>
            <w:pPr>
              <w:pStyle w:val="TableParagraph"/>
              <w:spacing w:line="250" w:lineRule="exact"/>
              <w:ind w:left="107"/>
              <w:rPr>
                <w:sz w:val="21"/>
              </w:rPr>
            </w:pPr>
            <w:r>
              <w:rPr>
                <w:spacing w:val="-4"/>
                <w:sz w:val="21"/>
              </w:rPr>
              <w:t>其他应收款</w:t>
            </w:r>
          </w:p>
        </w:tc>
        <w:tc>
          <w:tcPr>
            <w:tcW w:w="1986" w:type="dxa"/>
          </w:tcPr>
          <w:p>
            <w:pPr>
              <w:pStyle w:val="TableParagraph"/>
              <w:spacing w:before="0"/>
              <w:rPr>
                <w:rFonts w:ascii="Times New Roman"/>
                <w:sz w:val="20"/>
              </w:rPr>
            </w:pPr>
          </w:p>
        </w:tc>
        <w:tc>
          <w:tcPr>
            <w:tcW w:w="1559" w:type="dxa"/>
          </w:tcPr>
          <w:p>
            <w:pPr>
              <w:pStyle w:val="TableParagraph"/>
              <w:spacing w:before="0"/>
              <w:rPr>
                <w:rFonts w:ascii="Times New Roman"/>
                <w:sz w:val="20"/>
              </w:rPr>
            </w:pPr>
          </w:p>
        </w:tc>
        <w:tc>
          <w:tcPr>
            <w:tcW w:w="1278" w:type="dxa"/>
          </w:tcPr>
          <w:p>
            <w:pPr>
              <w:pStyle w:val="TableParagraph"/>
              <w:spacing w:before="0"/>
              <w:rPr>
                <w:rFonts w:ascii="Times New Roman"/>
                <w:sz w:val="20"/>
              </w:rPr>
            </w:pPr>
          </w:p>
        </w:tc>
        <w:tc>
          <w:tcPr>
            <w:tcW w:w="1581" w:type="dxa"/>
          </w:tcPr>
          <w:p>
            <w:pPr>
              <w:pStyle w:val="TableParagraph"/>
              <w:spacing w:before="0"/>
              <w:rPr>
                <w:rFonts w:ascii="Times New Roman"/>
                <w:sz w:val="20"/>
              </w:rPr>
            </w:pPr>
          </w:p>
        </w:tc>
        <w:tc>
          <w:tcPr>
            <w:tcW w:w="1266" w:type="dxa"/>
          </w:tcPr>
          <w:p>
            <w:pPr>
              <w:pStyle w:val="TableParagraph"/>
              <w:spacing w:before="0"/>
              <w:rPr>
                <w:rFonts w:ascii="Times New Roman"/>
                <w:sz w:val="20"/>
              </w:rPr>
            </w:pPr>
          </w:p>
        </w:tc>
      </w:tr>
      <w:tr>
        <w:trPr>
          <w:trHeight w:val="544" w:hRule="atLeast"/>
        </w:trPr>
        <w:tc>
          <w:tcPr>
            <w:tcW w:w="1385" w:type="dxa"/>
          </w:tcPr>
          <w:p>
            <w:pPr>
              <w:pStyle w:val="TableParagraph"/>
              <w:spacing w:before="0"/>
              <w:rPr>
                <w:rFonts w:ascii="Times New Roman"/>
                <w:sz w:val="20"/>
              </w:rPr>
            </w:pPr>
          </w:p>
        </w:tc>
        <w:tc>
          <w:tcPr>
            <w:tcW w:w="1986" w:type="dxa"/>
          </w:tcPr>
          <w:p>
            <w:pPr>
              <w:pStyle w:val="TableParagraph"/>
              <w:ind w:left="107"/>
              <w:rPr>
                <w:sz w:val="21"/>
              </w:rPr>
            </w:pPr>
            <w:r>
              <w:rPr>
                <w:spacing w:val="-4"/>
                <w:sz w:val="21"/>
              </w:rPr>
              <w:t>烟台亿通生物能源</w:t>
            </w:r>
          </w:p>
          <w:p>
            <w:pPr>
              <w:pStyle w:val="TableParagraph"/>
              <w:spacing w:line="250" w:lineRule="exact" w:before="4"/>
              <w:ind w:left="107"/>
              <w:rPr>
                <w:sz w:val="21"/>
              </w:rPr>
            </w:pPr>
            <w:r>
              <w:rPr>
                <w:spacing w:val="-4"/>
                <w:sz w:val="21"/>
              </w:rPr>
              <w:t>有限公司</w:t>
            </w:r>
          </w:p>
        </w:tc>
        <w:tc>
          <w:tcPr>
            <w:tcW w:w="1559" w:type="dxa"/>
          </w:tcPr>
          <w:p>
            <w:pPr>
              <w:pStyle w:val="TableParagraph"/>
              <w:spacing w:before="0"/>
              <w:rPr>
                <w:rFonts w:ascii="Times New Roman"/>
                <w:sz w:val="20"/>
              </w:rPr>
            </w:pPr>
          </w:p>
        </w:tc>
        <w:tc>
          <w:tcPr>
            <w:tcW w:w="1278" w:type="dxa"/>
          </w:tcPr>
          <w:p>
            <w:pPr>
              <w:pStyle w:val="TableParagraph"/>
              <w:spacing w:before="0"/>
              <w:rPr>
                <w:rFonts w:ascii="Times New Roman"/>
                <w:sz w:val="20"/>
              </w:rPr>
            </w:pPr>
          </w:p>
        </w:tc>
        <w:tc>
          <w:tcPr>
            <w:tcW w:w="1581" w:type="dxa"/>
          </w:tcPr>
          <w:p>
            <w:pPr>
              <w:pStyle w:val="TableParagraph"/>
              <w:spacing w:before="138"/>
              <w:ind w:right="98"/>
              <w:jc w:val="right"/>
              <w:rPr>
                <w:sz w:val="21"/>
              </w:rPr>
            </w:pPr>
            <w:r>
              <w:rPr>
                <w:spacing w:val="-2"/>
                <w:sz w:val="21"/>
              </w:rPr>
              <w:t>13,244.00</w:t>
            </w:r>
          </w:p>
        </w:tc>
        <w:tc>
          <w:tcPr>
            <w:tcW w:w="1266" w:type="dxa"/>
          </w:tcPr>
          <w:p>
            <w:pPr>
              <w:pStyle w:val="TableParagraph"/>
              <w:spacing w:before="138"/>
              <w:ind w:right="99"/>
              <w:jc w:val="right"/>
              <w:rPr>
                <w:sz w:val="21"/>
              </w:rPr>
            </w:pPr>
            <w:r>
              <w:rPr>
                <w:spacing w:val="-2"/>
                <w:sz w:val="21"/>
              </w:rPr>
              <w:t>662.20</w:t>
            </w:r>
          </w:p>
        </w:tc>
      </w:tr>
      <w:tr>
        <w:trPr>
          <w:trHeight w:val="546" w:hRule="atLeast"/>
        </w:trPr>
        <w:tc>
          <w:tcPr>
            <w:tcW w:w="1385" w:type="dxa"/>
          </w:tcPr>
          <w:p>
            <w:pPr>
              <w:pStyle w:val="TableParagraph"/>
              <w:spacing w:before="0"/>
              <w:rPr>
                <w:rFonts w:ascii="Times New Roman"/>
                <w:sz w:val="20"/>
              </w:rPr>
            </w:pPr>
          </w:p>
        </w:tc>
        <w:tc>
          <w:tcPr>
            <w:tcW w:w="1986" w:type="dxa"/>
          </w:tcPr>
          <w:p>
            <w:pPr>
              <w:pStyle w:val="TableParagraph"/>
              <w:spacing w:line="270" w:lineRule="atLeast" w:before="0"/>
              <w:ind w:left="107" w:right="183"/>
              <w:rPr>
                <w:sz w:val="21"/>
              </w:rPr>
            </w:pPr>
            <w:r>
              <w:rPr>
                <w:spacing w:val="-2"/>
                <w:sz w:val="21"/>
              </w:rPr>
              <w:t>统一企业股份有限公司及其子公司</w:t>
            </w:r>
          </w:p>
        </w:tc>
        <w:tc>
          <w:tcPr>
            <w:tcW w:w="1559" w:type="dxa"/>
          </w:tcPr>
          <w:p>
            <w:pPr>
              <w:pStyle w:val="TableParagraph"/>
              <w:spacing w:before="137"/>
              <w:ind w:right="96"/>
              <w:jc w:val="right"/>
              <w:rPr>
                <w:sz w:val="21"/>
              </w:rPr>
            </w:pPr>
            <w:r>
              <w:rPr>
                <w:spacing w:val="-2"/>
                <w:sz w:val="21"/>
              </w:rPr>
              <w:t>30,000.00</w:t>
            </w:r>
          </w:p>
        </w:tc>
        <w:tc>
          <w:tcPr>
            <w:tcW w:w="1278" w:type="dxa"/>
          </w:tcPr>
          <w:p>
            <w:pPr>
              <w:pStyle w:val="TableParagraph"/>
              <w:spacing w:before="137"/>
              <w:ind w:left="122"/>
              <w:jc w:val="center"/>
              <w:rPr>
                <w:sz w:val="21"/>
              </w:rPr>
            </w:pPr>
            <w:r>
              <w:rPr>
                <w:spacing w:val="-2"/>
                <w:sz w:val="21"/>
              </w:rPr>
              <w:t>12,000.00</w:t>
            </w:r>
          </w:p>
        </w:tc>
        <w:tc>
          <w:tcPr>
            <w:tcW w:w="1581" w:type="dxa"/>
          </w:tcPr>
          <w:p>
            <w:pPr>
              <w:pStyle w:val="TableParagraph"/>
              <w:spacing w:before="137"/>
              <w:ind w:right="98"/>
              <w:jc w:val="right"/>
              <w:rPr>
                <w:sz w:val="21"/>
              </w:rPr>
            </w:pPr>
            <w:r>
              <w:rPr>
                <w:spacing w:val="-2"/>
                <w:sz w:val="21"/>
              </w:rPr>
              <w:t>30,000.00</w:t>
            </w:r>
          </w:p>
        </w:tc>
        <w:tc>
          <w:tcPr>
            <w:tcW w:w="1266" w:type="dxa"/>
          </w:tcPr>
          <w:p>
            <w:pPr>
              <w:pStyle w:val="TableParagraph"/>
              <w:spacing w:before="137"/>
              <w:ind w:right="99"/>
              <w:jc w:val="right"/>
              <w:rPr>
                <w:sz w:val="21"/>
              </w:rPr>
            </w:pPr>
            <w:r>
              <w:rPr>
                <w:spacing w:val="-2"/>
                <w:sz w:val="21"/>
              </w:rPr>
              <w:t>6,000.00</w:t>
            </w:r>
          </w:p>
        </w:tc>
      </w:tr>
    </w:tbl>
    <w:p>
      <w:pPr>
        <w:pStyle w:val="BodyText"/>
        <w:spacing w:before="68"/>
      </w:pPr>
    </w:p>
    <w:p>
      <w:pPr>
        <w:pStyle w:val="ListParagraph"/>
        <w:numPr>
          <w:ilvl w:val="0"/>
          <w:numId w:val="123"/>
        </w:numPr>
        <w:tabs>
          <w:tab w:pos="804" w:val="left" w:leader="none"/>
        </w:tabs>
        <w:spacing w:line="240" w:lineRule="auto" w:before="0" w:after="0"/>
        <w:ind w:left="804" w:right="0" w:hanging="426"/>
        <w:jc w:val="left"/>
        <w:rPr>
          <w:sz w:val="21"/>
        </w:rPr>
      </w:pPr>
      <w:r>
        <w:rPr>
          <w:spacing w:val="-3"/>
          <w:sz w:val="21"/>
        </w:rPr>
        <w:t>应付项目</w:t>
      </w:r>
    </w:p>
    <w:p>
      <w:pPr>
        <w:pStyle w:val="BodyText"/>
        <w:spacing w:before="65"/>
        <w:ind w:left="378"/>
      </w:pPr>
      <w:r>
        <w:rPr/>
        <w:t>√适用</w:t>
      </w:r>
      <w:r>
        <w:rPr>
          <w:spacing w:val="43"/>
          <w:w w:val="150"/>
        </w:rPr>
        <w:t> </w:t>
      </w:r>
      <w:r>
        <w:rPr>
          <w:spacing w:val="-3"/>
        </w:rPr>
        <w:t>□不适用</w:t>
      </w:r>
    </w:p>
    <w:p>
      <w:pPr>
        <w:pStyle w:val="BodyText"/>
        <w:spacing w:before="2" w:after="3"/>
        <w:ind w:left="7111"/>
      </w:pPr>
      <w:r>
        <w:rPr/>
        <w:t>单位:元</w:t>
      </w:r>
      <w:r>
        <w:rPr>
          <w:spacing w:val="41"/>
          <w:w w:val="150"/>
        </w:rPr>
        <w:t> </w:t>
      </w:r>
      <w:r>
        <w:rPr>
          <w:spacing w:val="-2"/>
        </w:rPr>
        <w:t>币种:人民币</w:t>
      </w: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3"/>
        <w:gridCol w:w="1990"/>
        <w:gridCol w:w="1993"/>
      </w:tblGrid>
      <w:tr>
        <w:trPr>
          <w:trHeight w:val="270" w:hRule="atLeast"/>
        </w:trPr>
        <w:tc>
          <w:tcPr>
            <w:tcW w:w="1385" w:type="dxa"/>
          </w:tcPr>
          <w:p>
            <w:pPr>
              <w:pStyle w:val="TableParagraph"/>
              <w:spacing w:line="250" w:lineRule="exact"/>
              <w:ind w:left="271"/>
              <w:rPr>
                <w:sz w:val="21"/>
              </w:rPr>
            </w:pPr>
            <w:r>
              <w:rPr>
                <w:spacing w:val="-4"/>
                <w:sz w:val="21"/>
              </w:rPr>
              <w:t>项目名称</w:t>
            </w:r>
          </w:p>
        </w:tc>
        <w:tc>
          <w:tcPr>
            <w:tcW w:w="3683" w:type="dxa"/>
          </w:tcPr>
          <w:p>
            <w:pPr>
              <w:pStyle w:val="TableParagraph"/>
              <w:spacing w:line="250" w:lineRule="exact"/>
              <w:ind w:left="8"/>
              <w:jc w:val="center"/>
              <w:rPr>
                <w:sz w:val="21"/>
              </w:rPr>
            </w:pPr>
            <w:r>
              <w:rPr>
                <w:spacing w:val="-4"/>
                <w:sz w:val="21"/>
              </w:rPr>
              <w:t>关联方</w:t>
            </w:r>
          </w:p>
        </w:tc>
        <w:tc>
          <w:tcPr>
            <w:tcW w:w="1990" w:type="dxa"/>
          </w:tcPr>
          <w:p>
            <w:pPr>
              <w:pStyle w:val="TableParagraph"/>
              <w:spacing w:line="250" w:lineRule="exact"/>
              <w:ind w:left="363"/>
              <w:rPr>
                <w:sz w:val="21"/>
              </w:rPr>
            </w:pPr>
            <w:r>
              <w:rPr>
                <w:spacing w:val="-4"/>
                <w:sz w:val="21"/>
              </w:rPr>
              <w:t>期末账面余额</w:t>
            </w:r>
          </w:p>
        </w:tc>
        <w:tc>
          <w:tcPr>
            <w:tcW w:w="1993" w:type="dxa"/>
          </w:tcPr>
          <w:p>
            <w:pPr>
              <w:pStyle w:val="TableParagraph"/>
              <w:spacing w:line="250" w:lineRule="exact"/>
              <w:ind w:left="364"/>
              <w:rPr>
                <w:sz w:val="21"/>
              </w:rPr>
            </w:pPr>
            <w:r>
              <w:rPr>
                <w:spacing w:val="-4"/>
                <w:sz w:val="21"/>
              </w:rPr>
              <w:t>期初账面余额</w:t>
            </w:r>
          </w:p>
        </w:tc>
      </w:tr>
      <w:tr>
        <w:trPr>
          <w:trHeight w:val="273" w:hRule="atLeast"/>
        </w:trPr>
        <w:tc>
          <w:tcPr>
            <w:tcW w:w="1385" w:type="dxa"/>
          </w:tcPr>
          <w:p>
            <w:pPr>
              <w:pStyle w:val="TableParagraph"/>
              <w:spacing w:line="252" w:lineRule="exact"/>
              <w:ind w:left="107"/>
              <w:rPr>
                <w:sz w:val="21"/>
              </w:rPr>
            </w:pPr>
            <w:r>
              <w:rPr>
                <w:spacing w:val="-4"/>
                <w:sz w:val="21"/>
              </w:rPr>
              <w:t>应付账款</w:t>
            </w:r>
          </w:p>
        </w:tc>
        <w:tc>
          <w:tcPr>
            <w:tcW w:w="3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1993" w:type="dxa"/>
          </w:tcPr>
          <w:p>
            <w:pPr>
              <w:pStyle w:val="TableParagraph"/>
              <w:spacing w:before="0"/>
              <w:rPr>
                <w:rFonts w:ascii="Times New Roman"/>
                <w:sz w:val="20"/>
              </w:rPr>
            </w:pPr>
          </w:p>
        </w:tc>
      </w:tr>
      <w:tr>
        <w:trPr>
          <w:trHeight w:val="270" w:hRule="atLeast"/>
        </w:trPr>
        <w:tc>
          <w:tcPr>
            <w:tcW w:w="1385" w:type="dxa"/>
          </w:tcPr>
          <w:p>
            <w:pPr>
              <w:pStyle w:val="TableParagraph"/>
              <w:spacing w:before="0"/>
              <w:rPr>
                <w:rFonts w:ascii="Times New Roman"/>
                <w:sz w:val="20"/>
              </w:rPr>
            </w:pPr>
          </w:p>
        </w:tc>
        <w:tc>
          <w:tcPr>
            <w:tcW w:w="3683" w:type="dxa"/>
          </w:tcPr>
          <w:p>
            <w:pPr>
              <w:pStyle w:val="TableParagraph"/>
              <w:spacing w:line="250" w:lineRule="exact"/>
              <w:ind w:left="107"/>
              <w:rPr>
                <w:sz w:val="21"/>
              </w:rPr>
            </w:pPr>
            <w:r>
              <w:rPr>
                <w:spacing w:val="-3"/>
                <w:sz w:val="21"/>
              </w:rPr>
              <w:t>烟台安德利建筑安装工程有限公司</w:t>
            </w:r>
          </w:p>
        </w:tc>
        <w:tc>
          <w:tcPr>
            <w:tcW w:w="1990" w:type="dxa"/>
          </w:tcPr>
          <w:p>
            <w:pPr>
              <w:pStyle w:val="TableParagraph"/>
              <w:spacing w:before="0"/>
              <w:rPr>
                <w:rFonts w:ascii="Times New Roman"/>
                <w:sz w:val="20"/>
              </w:rPr>
            </w:pPr>
          </w:p>
        </w:tc>
        <w:tc>
          <w:tcPr>
            <w:tcW w:w="1993" w:type="dxa"/>
          </w:tcPr>
          <w:p>
            <w:pPr>
              <w:pStyle w:val="TableParagraph"/>
              <w:spacing w:line="250" w:lineRule="exact"/>
              <w:ind w:right="95"/>
              <w:jc w:val="right"/>
              <w:rPr>
                <w:sz w:val="21"/>
              </w:rPr>
            </w:pPr>
            <w:r>
              <w:rPr>
                <w:spacing w:val="-2"/>
                <w:sz w:val="21"/>
              </w:rPr>
              <w:t>310,069.23</w:t>
            </w:r>
          </w:p>
        </w:tc>
      </w:tr>
      <w:tr>
        <w:trPr>
          <w:trHeight w:val="273" w:hRule="atLeast"/>
        </w:trPr>
        <w:tc>
          <w:tcPr>
            <w:tcW w:w="1385" w:type="dxa"/>
          </w:tcPr>
          <w:p>
            <w:pPr>
              <w:pStyle w:val="TableParagraph"/>
              <w:spacing w:before="0"/>
              <w:rPr>
                <w:rFonts w:ascii="Times New Roman"/>
                <w:sz w:val="20"/>
              </w:rPr>
            </w:pPr>
          </w:p>
        </w:tc>
        <w:tc>
          <w:tcPr>
            <w:tcW w:w="3683" w:type="dxa"/>
          </w:tcPr>
          <w:p>
            <w:pPr>
              <w:pStyle w:val="TableParagraph"/>
              <w:spacing w:line="250" w:lineRule="exact" w:before="3"/>
              <w:ind w:left="107"/>
              <w:rPr>
                <w:sz w:val="21"/>
              </w:rPr>
            </w:pPr>
            <w:r>
              <w:rPr>
                <w:spacing w:val="-3"/>
                <w:sz w:val="21"/>
              </w:rPr>
              <w:t>烟台亿通生物能源有限公司</w:t>
            </w:r>
          </w:p>
        </w:tc>
        <w:tc>
          <w:tcPr>
            <w:tcW w:w="1990" w:type="dxa"/>
          </w:tcPr>
          <w:p>
            <w:pPr>
              <w:pStyle w:val="TableParagraph"/>
              <w:spacing w:line="250" w:lineRule="exact" w:before="3"/>
              <w:ind w:right="94"/>
              <w:jc w:val="right"/>
              <w:rPr>
                <w:sz w:val="21"/>
              </w:rPr>
            </w:pPr>
            <w:r>
              <w:rPr>
                <w:spacing w:val="-2"/>
                <w:sz w:val="21"/>
              </w:rPr>
              <w:t>175,704.12</w:t>
            </w:r>
          </w:p>
        </w:tc>
        <w:tc>
          <w:tcPr>
            <w:tcW w:w="1993" w:type="dxa"/>
          </w:tcPr>
          <w:p>
            <w:pPr>
              <w:pStyle w:val="TableParagraph"/>
              <w:spacing w:line="250" w:lineRule="exact" w:before="3"/>
              <w:ind w:right="95"/>
              <w:jc w:val="right"/>
              <w:rPr>
                <w:sz w:val="21"/>
              </w:rPr>
            </w:pPr>
            <w:r>
              <w:rPr>
                <w:spacing w:val="-2"/>
                <w:sz w:val="21"/>
              </w:rPr>
              <w:t>753,705.96</w:t>
            </w:r>
          </w:p>
        </w:tc>
      </w:tr>
      <w:tr>
        <w:trPr>
          <w:trHeight w:val="273" w:hRule="atLeast"/>
        </w:trPr>
        <w:tc>
          <w:tcPr>
            <w:tcW w:w="1385" w:type="dxa"/>
          </w:tcPr>
          <w:p>
            <w:pPr>
              <w:pStyle w:val="TableParagraph"/>
              <w:spacing w:before="0"/>
              <w:rPr>
                <w:rFonts w:ascii="Times New Roman"/>
                <w:sz w:val="20"/>
              </w:rPr>
            </w:pPr>
          </w:p>
        </w:tc>
        <w:tc>
          <w:tcPr>
            <w:tcW w:w="3683" w:type="dxa"/>
          </w:tcPr>
          <w:p>
            <w:pPr>
              <w:pStyle w:val="TableParagraph"/>
              <w:spacing w:line="252" w:lineRule="exact"/>
              <w:ind w:left="107"/>
              <w:rPr>
                <w:sz w:val="21"/>
              </w:rPr>
            </w:pPr>
            <w:r>
              <w:rPr>
                <w:spacing w:val="-3"/>
                <w:sz w:val="21"/>
              </w:rPr>
              <w:t>烟台帝斯曼安德利果胶股份有限公司</w:t>
            </w:r>
          </w:p>
        </w:tc>
        <w:tc>
          <w:tcPr>
            <w:tcW w:w="1990" w:type="dxa"/>
          </w:tcPr>
          <w:p>
            <w:pPr>
              <w:pStyle w:val="TableParagraph"/>
              <w:spacing w:before="0"/>
              <w:rPr>
                <w:rFonts w:ascii="Times New Roman"/>
                <w:sz w:val="20"/>
              </w:rPr>
            </w:pPr>
          </w:p>
        </w:tc>
        <w:tc>
          <w:tcPr>
            <w:tcW w:w="1993" w:type="dxa"/>
          </w:tcPr>
          <w:p>
            <w:pPr>
              <w:pStyle w:val="TableParagraph"/>
              <w:spacing w:line="252" w:lineRule="exact"/>
              <w:ind w:right="95"/>
              <w:jc w:val="right"/>
              <w:rPr>
                <w:sz w:val="21"/>
              </w:rPr>
            </w:pPr>
            <w:r>
              <w:rPr>
                <w:spacing w:val="-2"/>
                <w:sz w:val="21"/>
              </w:rPr>
              <w:t>13,200.00</w:t>
            </w:r>
          </w:p>
        </w:tc>
      </w:tr>
      <w:tr>
        <w:trPr>
          <w:trHeight w:val="270" w:hRule="atLeast"/>
        </w:trPr>
        <w:tc>
          <w:tcPr>
            <w:tcW w:w="1385" w:type="dxa"/>
          </w:tcPr>
          <w:p>
            <w:pPr>
              <w:pStyle w:val="TableParagraph"/>
              <w:spacing w:line="250" w:lineRule="exact"/>
              <w:ind w:left="107"/>
              <w:rPr>
                <w:sz w:val="21"/>
              </w:rPr>
            </w:pPr>
            <w:r>
              <w:rPr>
                <w:spacing w:val="-4"/>
                <w:sz w:val="21"/>
              </w:rPr>
              <w:t>合同负债</w:t>
            </w:r>
          </w:p>
        </w:tc>
        <w:tc>
          <w:tcPr>
            <w:tcW w:w="3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1993" w:type="dxa"/>
          </w:tcPr>
          <w:p>
            <w:pPr>
              <w:pStyle w:val="TableParagraph"/>
              <w:spacing w:before="0"/>
              <w:rPr>
                <w:rFonts w:ascii="Times New Roman"/>
                <w:sz w:val="20"/>
              </w:rPr>
            </w:pPr>
          </w:p>
        </w:tc>
      </w:tr>
      <w:tr>
        <w:trPr>
          <w:trHeight w:val="273" w:hRule="atLeast"/>
        </w:trPr>
        <w:tc>
          <w:tcPr>
            <w:tcW w:w="1385" w:type="dxa"/>
          </w:tcPr>
          <w:p>
            <w:pPr>
              <w:pStyle w:val="TableParagraph"/>
              <w:spacing w:before="0"/>
              <w:rPr>
                <w:rFonts w:ascii="Times New Roman"/>
                <w:sz w:val="20"/>
              </w:rPr>
            </w:pPr>
          </w:p>
        </w:tc>
        <w:tc>
          <w:tcPr>
            <w:tcW w:w="3683" w:type="dxa"/>
          </w:tcPr>
          <w:p>
            <w:pPr>
              <w:pStyle w:val="TableParagraph"/>
              <w:spacing w:line="250" w:lineRule="exact" w:before="3"/>
              <w:ind w:left="107"/>
              <w:rPr>
                <w:sz w:val="21"/>
              </w:rPr>
            </w:pPr>
            <w:r>
              <w:rPr>
                <w:spacing w:val="-3"/>
                <w:sz w:val="21"/>
              </w:rPr>
              <w:t>烟台帝斯曼安德利果胶股份有限公司</w:t>
            </w:r>
          </w:p>
        </w:tc>
        <w:tc>
          <w:tcPr>
            <w:tcW w:w="1990" w:type="dxa"/>
          </w:tcPr>
          <w:p>
            <w:pPr>
              <w:pStyle w:val="TableParagraph"/>
              <w:spacing w:before="0"/>
              <w:rPr>
                <w:rFonts w:ascii="Times New Roman"/>
                <w:sz w:val="20"/>
              </w:rPr>
            </w:pPr>
          </w:p>
        </w:tc>
        <w:tc>
          <w:tcPr>
            <w:tcW w:w="1993" w:type="dxa"/>
          </w:tcPr>
          <w:p>
            <w:pPr>
              <w:pStyle w:val="TableParagraph"/>
              <w:spacing w:line="250" w:lineRule="exact" w:before="3"/>
              <w:ind w:right="95"/>
              <w:jc w:val="right"/>
              <w:rPr>
                <w:sz w:val="21"/>
              </w:rPr>
            </w:pPr>
            <w:r>
              <w:rPr>
                <w:spacing w:val="-2"/>
                <w:sz w:val="21"/>
              </w:rPr>
              <w:t>7,381.81</w:t>
            </w:r>
          </w:p>
        </w:tc>
      </w:tr>
      <w:tr>
        <w:trPr>
          <w:trHeight w:val="273" w:hRule="atLeast"/>
        </w:trPr>
        <w:tc>
          <w:tcPr>
            <w:tcW w:w="1385" w:type="dxa"/>
          </w:tcPr>
          <w:p>
            <w:pPr>
              <w:pStyle w:val="TableParagraph"/>
              <w:spacing w:line="252" w:lineRule="exact"/>
              <w:ind w:left="107"/>
              <w:rPr>
                <w:sz w:val="21"/>
              </w:rPr>
            </w:pPr>
            <w:r>
              <w:rPr>
                <w:spacing w:val="-4"/>
                <w:sz w:val="21"/>
              </w:rPr>
              <w:t>其他应付款</w:t>
            </w:r>
          </w:p>
        </w:tc>
        <w:tc>
          <w:tcPr>
            <w:tcW w:w="3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1993" w:type="dxa"/>
          </w:tcPr>
          <w:p>
            <w:pPr>
              <w:pStyle w:val="TableParagraph"/>
              <w:spacing w:before="0"/>
              <w:rPr>
                <w:rFonts w:ascii="Times New Roman"/>
                <w:sz w:val="20"/>
              </w:rPr>
            </w:pPr>
          </w:p>
        </w:tc>
      </w:tr>
      <w:tr>
        <w:trPr>
          <w:trHeight w:val="270" w:hRule="atLeast"/>
        </w:trPr>
        <w:tc>
          <w:tcPr>
            <w:tcW w:w="1385" w:type="dxa"/>
          </w:tcPr>
          <w:p>
            <w:pPr>
              <w:pStyle w:val="TableParagraph"/>
              <w:spacing w:before="0"/>
              <w:rPr>
                <w:rFonts w:ascii="Times New Roman"/>
                <w:sz w:val="20"/>
              </w:rPr>
            </w:pPr>
          </w:p>
        </w:tc>
        <w:tc>
          <w:tcPr>
            <w:tcW w:w="3683" w:type="dxa"/>
          </w:tcPr>
          <w:p>
            <w:pPr>
              <w:pStyle w:val="TableParagraph"/>
              <w:spacing w:line="250" w:lineRule="exact"/>
              <w:ind w:left="107"/>
              <w:rPr>
                <w:sz w:val="21"/>
              </w:rPr>
            </w:pPr>
            <w:r>
              <w:rPr>
                <w:spacing w:val="-3"/>
                <w:sz w:val="21"/>
              </w:rPr>
              <w:t>烟台亿通生物能源有限公司</w:t>
            </w:r>
          </w:p>
        </w:tc>
        <w:tc>
          <w:tcPr>
            <w:tcW w:w="1990" w:type="dxa"/>
          </w:tcPr>
          <w:p>
            <w:pPr>
              <w:pStyle w:val="TableParagraph"/>
              <w:spacing w:line="250" w:lineRule="exact"/>
              <w:ind w:right="94"/>
              <w:jc w:val="right"/>
              <w:rPr>
                <w:sz w:val="21"/>
              </w:rPr>
            </w:pPr>
            <w:r>
              <w:rPr>
                <w:spacing w:val="-2"/>
                <w:sz w:val="21"/>
              </w:rPr>
              <w:t>5,658.42</w:t>
            </w:r>
          </w:p>
        </w:tc>
        <w:tc>
          <w:tcPr>
            <w:tcW w:w="1993" w:type="dxa"/>
          </w:tcPr>
          <w:p>
            <w:pPr>
              <w:pStyle w:val="TableParagraph"/>
              <w:spacing w:before="0"/>
              <w:rPr>
                <w:rFonts w:ascii="Times New Roman"/>
                <w:sz w:val="20"/>
              </w:rPr>
            </w:pPr>
          </w:p>
        </w:tc>
      </w:tr>
    </w:tbl>
    <w:p>
      <w:pPr>
        <w:pStyle w:val="BodyText"/>
        <w:spacing w:before="69"/>
      </w:pPr>
    </w:p>
    <w:p>
      <w:pPr>
        <w:pStyle w:val="ListParagraph"/>
        <w:numPr>
          <w:ilvl w:val="0"/>
          <w:numId w:val="123"/>
        </w:numPr>
        <w:tabs>
          <w:tab w:pos="804" w:val="left" w:leader="none"/>
        </w:tabs>
        <w:spacing w:line="240" w:lineRule="auto" w:before="1" w:after="0"/>
        <w:ind w:left="804" w:right="0" w:hanging="426"/>
        <w:jc w:val="left"/>
        <w:rPr>
          <w:sz w:val="21"/>
        </w:rPr>
      </w:pPr>
      <w:r>
        <w:rPr>
          <w:spacing w:val="-3"/>
          <w:sz w:val="21"/>
        </w:rPr>
        <w:t>其他项目</w:t>
      </w:r>
    </w:p>
    <w:p>
      <w:pPr>
        <w:pStyle w:val="BodyText"/>
        <w:spacing w:line="297" w:lineRule="auto" w:before="62"/>
        <w:ind w:left="378" w:right="8149"/>
      </w:pPr>
      <w:r>
        <w:rPr>
          <w:spacing w:val="-5"/>
        </w:rPr>
        <w:t>□适用 √不适用</w:t>
      </w:r>
      <w:r>
        <w:rPr/>
        <w:t> 7、 关联方承诺</w:t>
      </w:r>
    </w:p>
    <w:p>
      <w:pPr>
        <w:pStyle w:val="BodyText"/>
        <w:spacing w:line="297" w:lineRule="auto"/>
        <w:ind w:left="378" w:right="8043"/>
      </w:pPr>
      <w:r>
        <w:rPr>
          <w:spacing w:val="4"/>
        </w:rPr>
        <w:t>□适用 √不适用</w:t>
      </w:r>
      <w:r>
        <w:rPr/>
        <w:t> 8、 其他</w:t>
      </w:r>
    </w:p>
    <w:p>
      <w:pPr>
        <w:pStyle w:val="BodyText"/>
        <w:spacing w:line="297" w:lineRule="auto"/>
        <w:ind w:left="378" w:right="8008"/>
        <w:jc w:val="both"/>
      </w:pPr>
      <w:r>
        <w:rPr/>
        <w:t>□适用 √不适用十五、 股份支付 1、 各项权益工具</w:t>
      </w:r>
    </w:p>
    <w:p>
      <w:pPr>
        <w:pStyle w:val="BodyText"/>
        <w:spacing w:line="267" w:lineRule="exact"/>
        <w:ind w:left="378"/>
        <w:jc w:val="both"/>
      </w:pPr>
      <w:r>
        <w:rPr>
          <w:spacing w:val="-4"/>
        </w:rPr>
        <w:t>□适用 √不适用</w:t>
      </w:r>
    </w:p>
    <w:p>
      <w:pPr>
        <w:pStyle w:val="BodyText"/>
        <w:ind w:left="378"/>
      </w:pPr>
      <w:r>
        <w:rPr>
          <w:spacing w:val="-3"/>
        </w:rPr>
        <w:t>期末发行在外的股票期权或其他权益工具</w:t>
      </w:r>
    </w:p>
    <w:p>
      <w:pPr>
        <w:pStyle w:val="BodyText"/>
        <w:spacing w:before="2"/>
        <w:ind w:left="378"/>
      </w:pPr>
      <w:r>
        <w:rPr>
          <w:spacing w:val="-4"/>
        </w:rPr>
        <w:t>□适用 √不适用</w:t>
      </w:r>
    </w:p>
    <w:p>
      <w:pPr>
        <w:pStyle w:val="BodyText"/>
        <w:spacing w:before="62"/>
        <w:ind w:left="378"/>
      </w:pPr>
      <w:r>
        <w:rPr/>
        <w:t>2</w:t>
      </w:r>
      <w:r>
        <w:rPr>
          <w:spacing w:val="-4"/>
        </w:rPr>
        <w:t>、 以权益结算的股份支付情况</w:t>
      </w:r>
    </w:p>
    <w:p>
      <w:pPr>
        <w:pStyle w:val="BodyText"/>
        <w:spacing w:before="65"/>
        <w:ind w:left="378"/>
      </w:pPr>
      <w:r>
        <w:rPr>
          <w:spacing w:val="-4"/>
        </w:rPr>
        <w:t>□适用 √不适用</w:t>
      </w:r>
    </w:p>
    <w:p>
      <w:pPr>
        <w:pStyle w:val="BodyText"/>
        <w:spacing w:before="62"/>
        <w:ind w:left="378"/>
      </w:pPr>
      <w:r>
        <w:rPr/>
        <w:t>3</w:t>
      </w:r>
      <w:r>
        <w:rPr>
          <w:spacing w:val="-3"/>
        </w:rPr>
        <w:t>、 以现金结算的股份支付情况</w:t>
      </w:r>
    </w:p>
    <w:p>
      <w:pPr>
        <w:pStyle w:val="BodyText"/>
        <w:spacing w:before="64"/>
        <w:ind w:left="378"/>
      </w:pPr>
      <w:r>
        <w:rPr>
          <w:spacing w:val="-4"/>
        </w:rPr>
        <w:t>□适用 √不适用</w:t>
      </w:r>
    </w:p>
    <w:p>
      <w:pPr>
        <w:pStyle w:val="BodyText"/>
        <w:spacing w:before="63"/>
        <w:ind w:left="378"/>
      </w:pPr>
      <w:r>
        <w:rPr/>
        <w:t>4</w:t>
      </w:r>
      <w:r>
        <w:rPr>
          <w:spacing w:val="-1"/>
        </w:rPr>
        <w:t>、 本期股份支付费用</w:t>
      </w:r>
    </w:p>
    <w:p>
      <w:pPr>
        <w:pStyle w:val="BodyText"/>
        <w:spacing w:before="64"/>
        <w:ind w:left="378"/>
      </w:pPr>
      <w:r>
        <w:rPr>
          <w:spacing w:val="-4"/>
        </w:rPr>
        <w:t>□适用 √不适用</w:t>
      </w:r>
    </w:p>
    <w:p>
      <w:pPr>
        <w:pStyle w:val="BodyText"/>
        <w:spacing w:before="62"/>
        <w:ind w:left="378"/>
      </w:pPr>
      <w:r>
        <w:rPr/>
        <w:t>5</w:t>
      </w:r>
      <w:r>
        <w:rPr>
          <w:spacing w:val="-3"/>
        </w:rPr>
        <w:t>、 股份支付的修改、终止情况</w:t>
      </w:r>
    </w:p>
    <w:p>
      <w:pPr>
        <w:pStyle w:val="BodyText"/>
        <w:spacing w:before="65"/>
        <w:ind w:left="378"/>
      </w:pPr>
      <w:r>
        <w:rPr/>
        <w:t>□适用</w:t>
      </w:r>
      <w:r>
        <w:rPr>
          <w:spacing w:val="43"/>
          <w:w w:val="150"/>
        </w:rPr>
        <w:t> </w:t>
      </w:r>
      <w:r>
        <w:rPr>
          <w:spacing w:val="-3"/>
        </w:rPr>
        <w:t>√不适用</w:t>
      </w:r>
    </w:p>
    <w:p>
      <w:pPr>
        <w:spacing w:after="0"/>
        <w:sectPr>
          <w:pgSz w:w="11910" w:h="16840"/>
          <w:pgMar w:header="882" w:footer="975" w:top="1460" w:bottom="1160" w:left="1420" w:right="380"/>
        </w:sectPr>
      </w:pPr>
    </w:p>
    <w:p>
      <w:pPr>
        <w:pStyle w:val="BodyText"/>
        <w:spacing w:before="61"/>
        <w:ind w:left="378"/>
      </w:pPr>
      <w:r>
        <w:rPr/>
        <w:t>6</w:t>
      </w:r>
      <w:r>
        <w:rPr>
          <w:spacing w:val="-3"/>
        </w:rPr>
        <w:t>、 其他</w:t>
      </w:r>
    </w:p>
    <w:p>
      <w:pPr>
        <w:pStyle w:val="BodyText"/>
        <w:spacing w:before="65"/>
        <w:ind w:left="378"/>
      </w:pPr>
      <w:r>
        <w:rPr/>
        <w:t>□适用</w:t>
      </w:r>
      <w:r>
        <w:rPr>
          <w:spacing w:val="43"/>
          <w:w w:val="150"/>
        </w:rPr>
        <w:t> </w:t>
      </w:r>
      <w:r>
        <w:rPr>
          <w:spacing w:val="-3"/>
        </w:rPr>
        <w:t>√不适用</w:t>
      </w:r>
    </w:p>
    <w:p>
      <w:pPr>
        <w:pStyle w:val="BodyText"/>
        <w:spacing w:line="297" w:lineRule="auto" w:before="62"/>
        <w:ind w:left="378" w:right="7408"/>
      </w:pPr>
      <w:r>
        <w:rPr>
          <w:spacing w:val="1"/>
        </w:rPr>
        <w:t>十六、 承诺及或有事项</w:t>
      </w:r>
      <w:r>
        <w:rPr/>
        <w:t> 1、 重要承诺事项</w:t>
      </w:r>
    </w:p>
    <w:p>
      <w:pPr>
        <w:pStyle w:val="Heading1"/>
        <w:spacing w:line="304" w:lineRule="exact"/>
        <w:ind w:left="378"/>
      </w:pPr>
      <w:r>
        <w:rPr>
          <w:spacing w:val="-3"/>
        </w:rPr>
        <w:t>√适用 □不适用</w:t>
      </w:r>
    </w:p>
    <w:p>
      <w:pPr>
        <w:pStyle w:val="BodyText"/>
        <w:spacing w:before="6"/>
        <w:ind w:left="378"/>
      </w:pPr>
      <w:r>
        <w:rPr>
          <w:spacing w:val="-3"/>
        </w:rPr>
        <w:t>资产负债表日存在的对外重要承诺、性质、金额</w:t>
      </w:r>
    </w:p>
    <w:p>
      <w:pPr>
        <w:pStyle w:val="BodyText"/>
        <w:spacing w:before="2"/>
        <w:ind w:left="798"/>
      </w:pPr>
      <w:r>
        <w:rPr>
          <w:spacing w:val="-3"/>
        </w:rPr>
        <w:t>签订的尚未履行或尚未完全履行的对外投资合同及有关财务支出</w:t>
      </w:r>
    </w:p>
    <w:p>
      <w:pPr>
        <w:pStyle w:val="BodyText"/>
        <w:spacing w:line="364" w:lineRule="auto" w:before="141"/>
        <w:ind w:left="378" w:right="887" w:firstLine="419"/>
        <w:jc w:val="both"/>
      </w:pPr>
      <w:r>
        <w:rPr>
          <w:spacing w:val="-7"/>
        </w:rPr>
        <w:t>烟台安德利饮用水有限公司成立于 </w:t>
      </w:r>
      <w:r>
        <w:rPr>
          <w:spacing w:val="-6"/>
        </w:rPr>
        <w:t>2020</w:t>
      </w:r>
      <w:r>
        <w:rPr>
          <w:spacing w:val="-13"/>
        </w:rPr>
        <w:t> 年 </w:t>
      </w:r>
      <w:r>
        <w:rPr>
          <w:spacing w:val="-6"/>
        </w:rPr>
        <w:t>11</w:t>
      </w:r>
      <w:r>
        <w:rPr>
          <w:spacing w:val="-13"/>
        </w:rPr>
        <w:t> 月 </w:t>
      </w:r>
      <w:r>
        <w:rPr>
          <w:spacing w:val="-6"/>
        </w:rPr>
        <w:t>13</w:t>
      </w:r>
      <w:r>
        <w:rPr>
          <w:spacing w:val="-17"/>
        </w:rPr>
        <w:t> 日，由本公司与公司子公司安德利果汁有</w:t>
      </w:r>
      <w:r>
        <w:rPr/>
        <w:t>限公司（Andre</w:t>
      </w:r>
      <w:r>
        <w:rPr>
          <w:spacing w:val="-5"/>
        </w:rPr>
        <w:t> </w:t>
      </w:r>
      <w:r>
        <w:rPr/>
        <w:t>Juice</w:t>
      </w:r>
      <w:r>
        <w:rPr>
          <w:spacing w:val="-5"/>
        </w:rPr>
        <w:t> </w:t>
      </w:r>
      <w:r>
        <w:rPr/>
        <w:t>Co.,ltd.，以下检简称“BVI</w:t>
      </w:r>
      <w:r>
        <w:rPr>
          <w:spacing w:val="-3"/>
        </w:rPr>
        <w:t> 安德利”</w:t>
      </w:r>
      <w:r>
        <w:rPr/>
        <w:t>）、烟台欣伟顺包装有限公司、烟</w:t>
      </w:r>
      <w:r>
        <w:rPr>
          <w:spacing w:val="-5"/>
        </w:rPr>
        <w:t>台戎泽纸箱厂共同出资设立。公司注册资本 </w:t>
      </w:r>
      <w:r>
        <w:rPr>
          <w:spacing w:val="-4"/>
        </w:rPr>
        <w:t>500</w:t>
      </w:r>
      <w:r>
        <w:rPr>
          <w:spacing w:val="-8"/>
        </w:rPr>
        <w:t> 万美元，其中：本公司认缴 </w:t>
      </w:r>
      <w:r>
        <w:rPr>
          <w:spacing w:val="-4"/>
        </w:rPr>
        <w:t>250</w:t>
      </w:r>
      <w:r>
        <w:rPr>
          <w:spacing w:val="-6"/>
        </w:rPr>
        <w:t> 万美元，占注册</w:t>
      </w:r>
      <w:r>
        <w:rPr>
          <w:spacing w:val="-11"/>
        </w:rPr>
        <w:t>资本 </w:t>
      </w:r>
      <w:r>
        <w:rPr>
          <w:spacing w:val="-6"/>
        </w:rPr>
        <w:t>50.00%；BVI</w:t>
      </w:r>
      <w:r>
        <w:rPr>
          <w:spacing w:val="-12"/>
        </w:rPr>
        <w:t> 安德利认缴 </w:t>
      </w:r>
      <w:r>
        <w:rPr>
          <w:spacing w:val="-6"/>
        </w:rPr>
        <w:t>175</w:t>
      </w:r>
      <w:r>
        <w:rPr>
          <w:spacing w:val="-11"/>
        </w:rPr>
        <w:t> 万美元，占注册资本 </w:t>
      </w:r>
      <w:r>
        <w:rPr>
          <w:spacing w:val="-6"/>
        </w:rPr>
        <w:t>35.00</w:t>
      </w:r>
      <w:r>
        <w:rPr>
          <w:spacing w:val="-7"/>
        </w:rPr>
        <w:t>%；烟台欣伟顺包装有限公司认缴 </w:t>
      </w:r>
      <w:r>
        <w:rPr>
          <w:spacing w:val="-6"/>
        </w:rPr>
        <w:t>50万美元，占注册资本 </w:t>
      </w:r>
      <w:r>
        <w:rPr>
          <w:spacing w:val="-4"/>
        </w:rPr>
        <w:t>10.00%；</w:t>
      </w:r>
      <w:r>
        <w:rPr>
          <w:spacing w:val="-6"/>
        </w:rPr>
        <w:t>烟台戎泽纸箱厂认缴 </w:t>
      </w:r>
      <w:r>
        <w:rPr>
          <w:spacing w:val="-4"/>
        </w:rPr>
        <w:t>25</w:t>
      </w:r>
      <w:r>
        <w:rPr>
          <w:spacing w:val="-10"/>
        </w:rPr>
        <w:t> 万美元，占注册资本 </w:t>
      </w:r>
      <w:r>
        <w:rPr>
          <w:spacing w:val="-4"/>
        </w:rPr>
        <w:t>5.00%。2023</w:t>
      </w:r>
      <w:r>
        <w:rPr>
          <w:spacing w:val="-16"/>
        </w:rPr>
        <w:t> 年 </w:t>
      </w:r>
      <w:r>
        <w:rPr>
          <w:spacing w:val="-4"/>
        </w:rPr>
        <w:t>9</w:t>
      </w:r>
      <w:r>
        <w:rPr>
          <w:spacing w:val="-11"/>
        </w:rPr>
        <w:t> 月</w:t>
      </w:r>
      <w:r>
        <w:rPr>
          <w:spacing w:val="-4"/>
        </w:rPr>
        <w:t> 28</w:t>
      </w:r>
      <w:r>
        <w:rPr>
          <w:spacing w:val="-5"/>
        </w:rPr>
        <w:t> 日公司发起股东烟台欣伟顺包装有限公司、烟台戎泽纸箱厂退出，将认缴份额转给本公司，变</w:t>
      </w:r>
    </w:p>
    <w:p>
      <w:pPr>
        <w:pStyle w:val="BodyText"/>
        <w:spacing w:line="364" w:lineRule="auto"/>
        <w:ind w:left="378" w:right="887"/>
        <w:jc w:val="both"/>
      </w:pPr>
      <w:r>
        <w:rPr>
          <w:spacing w:val="-11"/>
        </w:rPr>
        <w:t>更后公司认缴资本变更为 </w:t>
      </w:r>
      <w:r>
        <w:rPr>
          <w:spacing w:val="-10"/>
        </w:rPr>
        <w:t>325</w:t>
      </w:r>
      <w:r>
        <w:rPr>
          <w:spacing w:val="-13"/>
        </w:rPr>
        <w:t> 万美元，占注册资本 </w:t>
      </w:r>
      <w:r>
        <w:rPr>
          <w:spacing w:val="-10"/>
        </w:rPr>
        <w:t>65%</w:t>
      </w:r>
      <w:r>
        <w:rPr>
          <w:spacing w:val="-11"/>
        </w:rPr>
        <w:t>。截止 </w:t>
      </w:r>
      <w:r>
        <w:rPr>
          <w:spacing w:val="-10"/>
        </w:rPr>
        <w:t>2023</w:t>
      </w:r>
      <w:r>
        <w:rPr>
          <w:spacing w:val="-14"/>
        </w:rPr>
        <w:t> 年 </w:t>
      </w:r>
      <w:r>
        <w:rPr>
          <w:spacing w:val="-10"/>
        </w:rPr>
        <w:t>12</w:t>
      </w:r>
      <w:r>
        <w:rPr>
          <w:spacing w:val="-14"/>
        </w:rPr>
        <w:t> 月 </w:t>
      </w:r>
      <w:r>
        <w:rPr>
          <w:spacing w:val="-10"/>
        </w:rPr>
        <w:t>31</w:t>
      </w:r>
      <w:r>
        <w:rPr>
          <w:spacing w:val="-13"/>
        </w:rPr>
        <w:t> 日，除 </w:t>
      </w:r>
      <w:r>
        <w:rPr>
          <w:spacing w:val="-10"/>
        </w:rPr>
        <w:t>BVI</w:t>
      </w:r>
      <w:r>
        <w:rPr>
          <w:spacing w:val="-12"/>
        </w:rPr>
        <w:t> 安德利</w:t>
      </w:r>
      <w:r>
        <w:rPr>
          <w:spacing w:val="-2"/>
        </w:rPr>
        <w:t>出资实缴到位外，其他各股东出资尚未到位，故本公司需履行对烟台安德利饮用水有限公司出资 </w:t>
      </w:r>
      <w:r>
        <w:rPr/>
        <w:t>325</w:t>
      </w:r>
      <w:r>
        <w:rPr>
          <w:spacing w:val="-7"/>
        </w:rPr>
        <w:t> 万美元的义务。</w:t>
      </w:r>
    </w:p>
    <w:p>
      <w:pPr>
        <w:pStyle w:val="BodyText"/>
        <w:spacing w:line="364" w:lineRule="auto"/>
        <w:ind w:left="378" w:right="887" w:firstLine="419"/>
        <w:jc w:val="both"/>
      </w:pPr>
      <w:r>
        <w:rPr>
          <w:spacing w:val="-9"/>
        </w:rPr>
        <w:t>除存在上述承诺事项外，截止 </w:t>
      </w:r>
      <w:r>
        <w:rPr>
          <w:spacing w:val="-8"/>
        </w:rPr>
        <w:t>2023</w:t>
      </w:r>
      <w:r>
        <w:rPr>
          <w:spacing w:val="-14"/>
        </w:rPr>
        <w:t> 年 </w:t>
      </w:r>
      <w:r>
        <w:rPr>
          <w:spacing w:val="-8"/>
        </w:rPr>
        <w:t>12</w:t>
      </w:r>
      <w:r>
        <w:rPr>
          <w:spacing w:val="-14"/>
        </w:rPr>
        <w:t> 月 </w:t>
      </w:r>
      <w:r>
        <w:rPr>
          <w:spacing w:val="-8"/>
        </w:rPr>
        <w:t>31</w:t>
      </w:r>
      <w:r>
        <w:rPr>
          <w:spacing w:val="-10"/>
        </w:rPr>
        <w:t> 日，本公司无其他应披露未披露的重大承诺事</w:t>
      </w:r>
      <w:r>
        <w:rPr>
          <w:spacing w:val="-6"/>
        </w:rPr>
        <w:t>项。</w:t>
      </w:r>
    </w:p>
    <w:p>
      <w:pPr>
        <w:pStyle w:val="BodyText"/>
        <w:spacing w:before="55"/>
        <w:ind w:left="378"/>
      </w:pPr>
      <w:r>
        <w:rPr/>
        <w:t>2</w:t>
      </w:r>
      <w:r>
        <w:rPr>
          <w:spacing w:val="-2"/>
        </w:rPr>
        <w:t>、 或有事项</w:t>
      </w:r>
    </w:p>
    <w:p>
      <w:pPr>
        <w:pStyle w:val="ListParagraph"/>
        <w:numPr>
          <w:ilvl w:val="0"/>
          <w:numId w:val="124"/>
        </w:numPr>
        <w:tabs>
          <w:tab w:pos="804" w:val="left" w:leader="none"/>
        </w:tabs>
        <w:spacing w:line="240" w:lineRule="auto" w:before="65" w:after="0"/>
        <w:ind w:left="804" w:right="0" w:hanging="426"/>
        <w:jc w:val="left"/>
        <w:rPr>
          <w:sz w:val="21"/>
        </w:rPr>
      </w:pPr>
      <w:r>
        <w:rPr>
          <w:spacing w:val="-3"/>
          <w:sz w:val="21"/>
        </w:rPr>
        <w:t>资产负债表日存在的重要或有事项</w:t>
      </w:r>
    </w:p>
    <w:p>
      <w:pPr>
        <w:pStyle w:val="BodyText"/>
        <w:spacing w:before="62"/>
        <w:ind w:left="378"/>
      </w:pPr>
      <w:r>
        <w:rPr/>
        <w:t>□适用</w:t>
      </w:r>
      <w:r>
        <w:rPr>
          <w:spacing w:val="43"/>
          <w:w w:val="150"/>
        </w:rPr>
        <w:t> </w:t>
      </w:r>
      <w:r>
        <w:rPr>
          <w:spacing w:val="-3"/>
        </w:rPr>
        <w:t>√不适用</w:t>
      </w:r>
    </w:p>
    <w:p>
      <w:pPr>
        <w:pStyle w:val="ListParagraph"/>
        <w:numPr>
          <w:ilvl w:val="0"/>
          <w:numId w:val="124"/>
        </w:numPr>
        <w:tabs>
          <w:tab w:pos="804" w:val="left" w:leader="none"/>
        </w:tabs>
        <w:spacing w:line="240" w:lineRule="auto" w:before="62" w:after="0"/>
        <w:ind w:left="804" w:right="0" w:hanging="426"/>
        <w:jc w:val="left"/>
        <w:rPr>
          <w:sz w:val="21"/>
        </w:rPr>
      </w:pPr>
      <w:r>
        <w:rPr>
          <w:spacing w:val="-3"/>
          <w:sz w:val="21"/>
        </w:rPr>
        <w:t>公司没有需要披露的重要或有事项，也应予以说明：</w:t>
      </w:r>
    </w:p>
    <w:p>
      <w:pPr>
        <w:pStyle w:val="BodyText"/>
        <w:spacing w:line="295" w:lineRule="auto" w:before="65"/>
        <w:ind w:left="378" w:right="8043"/>
      </w:pPr>
      <w:r>
        <w:rPr>
          <w:spacing w:val="4"/>
        </w:rPr>
        <w:t>□适用 √不适用</w:t>
      </w:r>
      <w:r>
        <w:rPr/>
        <w:t> 3、 其他</w:t>
      </w:r>
    </w:p>
    <w:p>
      <w:pPr>
        <w:pStyle w:val="BodyText"/>
        <w:spacing w:before="3"/>
        <w:ind w:left="378"/>
      </w:pPr>
      <w:r>
        <w:rPr/>
        <w:t>□适用</w:t>
      </w:r>
      <w:r>
        <w:rPr>
          <w:spacing w:val="43"/>
          <w:w w:val="150"/>
        </w:rPr>
        <w:t> </w:t>
      </w:r>
      <w:r>
        <w:rPr>
          <w:spacing w:val="-3"/>
        </w:rPr>
        <w:t>√不适用</w:t>
      </w:r>
    </w:p>
    <w:p>
      <w:pPr>
        <w:pStyle w:val="BodyText"/>
        <w:spacing w:before="62"/>
        <w:ind w:left="378"/>
      </w:pPr>
      <w:r>
        <w:rPr/>
        <w:t>十七、</w:t>
      </w:r>
      <w:r>
        <w:rPr>
          <w:spacing w:val="48"/>
          <w:w w:val="150"/>
        </w:rPr>
        <w:t> </w:t>
      </w:r>
      <w:r>
        <w:rPr>
          <w:spacing w:val="-2"/>
        </w:rPr>
        <w:t>资产负债表日后事项</w:t>
      </w:r>
    </w:p>
    <w:p>
      <w:pPr>
        <w:pStyle w:val="BodyText"/>
        <w:spacing w:before="64"/>
        <w:ind w:left="378"/>
      </w:pPr>
      <w:r>
        <w:rPr>
          <w:rFonts w:ascii="Calibri" w:eastAsia="Calibri"/>
          <w:b/>
        </w:rPr>
        <w:t>1</w:t>
      </w:r>
      <w:r>
        <w:rPr>
          <w:spacing w:val="-1"/>
        </w:rPr>
        <w:t>、 重要的非调整事项</w:t>
      </w:r>
    </w:p>
    <w:p>
      <w:pPr>
        <w:pStyle w:val="BodyText"/>
        <w:spacing w:before="63"/>
        <w:ind w:left="378"/>
      </w:pPr>
      <w:r>
        <w:rPr>
          <w:spacing w:val="-4"/>
        </w:rPr>
        <w:t>□适用 √不适用</w:t>
      </w:r>
    </w:p>
    <w:p>
      <w:pPr>
        <w:pStyle w:val="BodyText"/>
        <w:spacing w:before="64"/>
        <w:ind w:left="378"/>
      </w:pPr>
      <w:r>
        <w:rPr>
          <w:rFonts w:ascii="Calibri" w:eastAsia="Calibri"/>
          <w:b/>
        </w:rPr>
        <w:t>2</w:t>
      </w:r>
      <w:r>
        <w:rPr>
          <w:spacing w:val="-3"/>
        </w:rPr>
        <w:t>、 利润分配情况利润分配情况</w:t>
      </w:r>
    </w:p>
    <w:p>
      <w:pPr>
        <w:pStyle w:val="BodyText"/>
        <w:spacing w:before="62"/>
        <w:ind w:left="378"/>
      </w:pPr>
      <w:r>
        <w:rPr>
          <w:spacing w:val="-4"/>
        </w:rPr>
        <w:t>√适用 □不适用</w:t>
      </w:r>
    </w:p>
    <w:p>
      <w:pPr>
        <w:pStyle w:val="BodyText"/>
        <w:spacing w:before="5"/>
        <w:ind w:left="6899"/>
      </w:pPr>
      <w:r>
        <w:rPr/>
        <w:t>单位：元</w:t>
      </w:r>
      <w:r>
        <w:rPr>
          <w:spacing w:val="41"/>
          <w:w w:val="150"/>
        </w:rPr>
        <w:t> </w:t>
      </w:r>
      <w:r>
        <w:rPr>
          <w:spacing w:val="-2"/>
        </w:rPr>
        <w:t>币种：人民币</w:t>
      </w: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23"/>
        <w:gridCol w:w="5327"/>
      </w:tblGrid>
      <w:tr>
        <w:trPr>
          <w:trHeight w:val="273" w:hRule="atLeast"/>
        </w:trPr>
        <w:tc>
          <w:tcPr>
            <w:tcW w:w="3723" w:type="dxa"/>
          </w:tcPr>
          <w:p>
            <w:pPr>
              <w:pStyle w:val="TableParagraph"/>
              <w:spacing w:line="252" w:lineRule="exact"/>
              <w:ind w:left="107"/>
              <w:rPr>
                <w:sz w:val="21"/>
              </w:rPr>
            </w:pPr>
            <w:r>
              <w:rPr>
                <w:spacing w:val="-3"/>
                <w:sz w:val="21"/>
              </w:rPr>
              <w:t>拟分配的利润或股利</w:t>
            </w:r>
          </w:p>
        </w:tc>
        <w:tc>
          <w:tcPr>
            <w:tcW w:w="5327" w:type="dxa"/>
          </w:tcPr>
          <w:p>
            <w:pPr>
              <w:pStyle w:val="TableParagraph"/>
              <w:spacing w:line="252" w:lineRule="exact"/>
              <w:ind w:right="94"/>
              <w:jc w:val="right"/>
              <w:rPr>
                <w:sz w:val="21"/>
              </w:rPr>
            </w:pPr>
            <w:r>
              <w:rPr>
                <w:spacing w:val="-2"/>
                <w:sz w:val="21"/>
              </w:rPr>
              <w:t>52,350,000.00</w:t>
            </w:r>
          </w:p>
        </w:tc>
      </w:tr>
    </w:tbl>
    <w:p>
      <w:pPr>
        <w:pStyle w:val="BodyText"/>
        <w:spacing w:before="103"/>
      </w:pPr>
    </w:p>
    <w:p>
      <w:pPr>
        <w:pStyle w:val="BodyText"/>
        <w:spacing w:before="1"/>
        <w:ind w:left="378"/>
      </w:pPr>
      <w:r>
        <w:rPr>
          <w:rFonts w:ascii="Calibri" w:eastAsia="Calibri"/>
          <w:b/>
        </w:rPr>
        <w:t>3</w:t>
      </w:r>
      <w:r>
        <w:rPr>
          <w:spacing w:val="-2"/>
        </w:rPr>
        <w:t>、 销售退回</w:t>
      </w:r>
    </w:p>
    <w:p>
      <w:pPr>
        <w:pStyle w:val="BodyText"/>
        <w:spacing w:before="62"/>
        <w:ind w:left="378"/>
      </w:pPr>
      <w:r>
        <w:rPr>
          <w:spacing w:val="-4"/>
        </w:rPr>
        <w:t>□适用 √不适用</w:t>
      </w:r>
    </w:p>
    <w:p>
      <w:pPr>
        <w:pStyle w:val="BodyText"/>
        <w:spacing w:before="64"/>
        <w:ind w:left="378"/>
      </w:pPr>
      <w:r>
        <w:rPr>
          <w:rFonts w:ascii="Calibri" w:eastAsia="Calibri"/>
          <w:b/>
        </w:rPr>
        <w:t>4</w:t>
      </w:r>
      <w:r>
        <w:rPr>
          <w:spacing w:val="-3"/>
        </w:rPr>
        <w:t>、 其他资产负债表日后事项说明</w:t>
      </w:r>
    </w:p>
    <w:p>
      <w:pPr>
        <w:pStyle w:val="BodyText"/>
        <w:spacing w:before="62"/>
        <w:ind w:left="378"/>
      </w:pPr>
      <w:r>
        <w:rPr/>
        <w:t>√适用</w:t>
      </w:r>
      <w:r>
        <w:rPr>
          <w:spacing w:val="43"/>
          <w:w w:val="150"/>
        </w:rPr>
        <w:t> </w:t>
      </w:r>
      <w:r>
        <w:rPr>
          <w:spacing w:val="-3"/>
        </w:rPr>
        <w:t>□不适用</w:t>
      </w:r>
    </w:p>
    <w:p>
      <w:pPr>
        <w:pStyle w:val="BodyText"/>
        <w:spacing w:line="242" w:lineRule="auto" w:before="5"/>
        <w:ind w:left="378" w:right="897" w:firstLine="419"/>
      </w:pPr>
      <w:r>
        <w:rPr>
          <w:spacing w:val="-2"/>
        </w:rPr>
        <w:t>除存在上述资产负债表日后事项外，截至财务报告批准报出日止，本公司无其他应披露未披露的重大资产负债表日后事项。</w:t>
      </w:r>
    </w:p>
    <w:p>
      <w:pPr>
        <w:spacing w:after="0" w:line="242" w:lineRule="auto"/>
        <w:sectPr>
          <w:pgSz w:w="11910" w:h="16840"/>
          <w:pgMar w:header="882" w:footer="975" w:top="1460" w:bottom="1160" w:left="1420" w:right="380"/>
        </w:sectPr>
      </w:pPr>
    </w:p>
    <w:p>
      <w:pPr>
        <w:pStyle w:val="BodyText"/>
        <w:spacing w:line="297" w:lineRule="auto" w:before="61"/>
        <w:ind w:left="378" w:right="7612"/>
        <w:jc w:val="both"/>
      </w:pPr>
      <w:r>
        <w:rPr/>
        <w:t>十八、 其他重要事项 1</w:t>
      </w:r>
      <w:r>
        <w:rPr>
          <w:spacing w:val="-5"/>
        </w:rPr>
        <w:t>、 前期会计差错更正</w:t>
      </w:r>
      <w:r>
        <w:rPr/>
        <w:t> </w:t>
      </w:r>
      <w:r>
        <w:rPr>
          <w:spacing w:val="-2"/>
        </w:rPr>
        <w:t>(1).追溯重述法</w:t>
      </w:r>
    </w:p>
    <w:p>
      <w:pPr>
        <w:pStyle w:val="BodyText"/>
        <w:spacing w:line="267" w:lineRule="exact"/>
        <w:ind w:left="378"/>
        <w:jc w:val="both"/>
      </w:pPr>
      <w:r>
        <w:rPr>
          <w:spacing w:val="-4"/>
        </w:rPr>
        <w:t>√适用 □不适用</w:t>
      </w:r>
    </w:p>
    <w:p>
      <w:pPr>
        <w:pStyle w:val="BodyText"/>
        <w:spacing w:before="2" w:after="4"/>
        <w:ind w:left="7005"/>
        <w:jc w:val="both"/>
      </w:pPr>
      <w:r>
        <w:rPr/>
        <w:t>单位:元</w:t>
      </w:r>
      <w:r>
        <w:rPr>
          <w:spacing w:val="40"/>
          <w:w w:val="150"/>
        </w:rPr>
        <w:t> </w:t>
      </w:r>
      <w:r>
        <w:rPr>
          <w:spacing w:val="-2"/>
        </w:rPr>
        <w:t>币种：人民币</w:t>
      </w: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558"/>
        <w:gridCol w:w="4254"/>
        <w:gridCol w:w="1853"/>
      </w:tblGrid>
      <w:tr>
        <w:trPr>
          <w:trHeight w:val="554" w:hRule="exact"/>
        </w:trPr>
        <w:tc>
          <w:tcPr>
            <w:tcW w:w="1385" w:type="dxa"/>
          </w:tcPr>
          <w:p>
            <w:pPr>
              <w:pStyle w:val="TableParagraph"/>
              <w:ind w:left="160"/>
              <w:rPr>
                <w:sz w:val="21"/>
              </w:rPr>
            </w:pPr>
            <w:r>
              <w:rPr>
                <w:spacing w:val="-4"/>
                <w:sz w:val="21"/>
              </w:rPr>
              <w:t>会计差错更</w:t>
            </w:r>
          </w:p>
          <w:p>
            <w:pPr>
              <w:pStyle w:val="TableParagraph"/>
              <w:spacing w:line="252" w:lineRule="exact" w:before="2"/>
              <w:ind w:left="266"/>
              <w:rPr>
                <w:sz w:val="21"/>
              </w:rPr>
            </w:pPr>
            <w:r>
              <w:rPr>
                <w:spacing w:val="-4"/>
                <w:sz w:val="21"/>
              </w:rPr>
              <w:t>正的内容</w:t>
            </w:r>
          </w:p>
        </w:tc>
        <w:tc>
          <w:tcPr>
            <w:tcW w:w="1558" w:type="dxa"/>
          </w:tcPr>
          <w:p>
            <w:pPr>
              <w:pStyle w:val="TableParagraph"/>
              <w:spacing w:before="138"/>
              <w:jc w:val="center"/>
              <w:rPr>
                <w:sz w:val="21"/>
              </w:rPr>
            </w:pPr>
            <w:r>
              <w:rPr>
                <w:spacing w:val="-4"/>
                <w:sz w:val="21"/>
              </w:rPr>
              <w:t>处理程序</w:t>
            </w:r>
          </w:p>
        </w:tc>
        <w:tc>
          <w:tcPr>
            <w:tcW w:w="4254" w:type="dxa"/>
          </w:tcPr>
          <w:p>
            <w:pPr>
              <w:pStyle w:val="TableParagraph"/>
              <w:spacing w:before="138"/>
              <w:ind w:left="439"/>
              <w:rPr>
                <w:sz w:val="21"/>
              </w:rPr>
            </w:pPr>
            <w:r>
              <w:rPr>
                <w:spacing w:val="-3"/>
                <w:sz w:val="21"/>
              </w:rPr>
              <w:t>受影响的各个比较期间报表项目名称</w:t>
            </w:r>
          </w:p>
        </w:tc>
        <w:tc>
          <w:tcPr>
            <w:tcW w:w="1853" w:type="dxa"/>
          </w:tcPr>
          <w:p>
            <w:pPr>
              <w:pStyle w:val="TableParagraph"/>
              <w:spacing w:before="138"/>
              <w:ind w:left="395"/>
              <w:rPr>
                <w:sz w:val="21"/>
              </w:rPr>
            </w:pPr>
            <w:r>
              <w:rPr>
                <w:spacing w:val="-4"/>
                <w:sz w:val="21"/>
              </w:rPr>
              <w:t>累积影响数</w:t>
            </w:r>
          </w:p>
        </w:tc>
      </w:tr>
      <w:tr>
        <w:trPr>
          <w:trHeight w:val="283" w:hRule="exact"/>
        </w:trPr>
        <w:tc>
          <w:tcPr>
            <w:tcW w:w="1385" w:type="dxa"/>
            <w:tcBorders>
              <w:bottom w:val="nil"/>
            </w:tcBorders>
          </w:tcPr>
          <w:p>
            <w:pPr>
              <w:pStyle w:val="TableParagraph"/>
              <w:spacing w:before="0"/>
              <w:rPr>
                <w:rFonts w:ascii="Times New Roman"/>
                <w:sz w:val="20"/>
              </w:rPr>
            </w:pPr>
          </w:p>
        </w:tc>
        <w:tc>
          <w:tcPr>
            <w:tcW w:w="1558" w:type="dxa"/>
            <w:tcBorders>
              <w:bottom w:val="nil"/>
            </w:tcBorders>
          </w:tcPr>
          <w:p>
            <w:pPr>
              <w:pStyle w:val="TableParagraph"/>
              <w:spacing w:before="0"/>
              <w:rPr>
                <w:rFonts w:ascii="Times New Roman"/>
                <w:sz w:val="20"/>
              </w:rPr>
            </w:pPr>
          </w:p>
        </w:tc>
        <w:tc>
          <w:tcPr>
            <w:tcW w:w="4254" w:type="dxa"/>
          </w:tcPr>
          <w:p>
            <w:pPr>
              <w:pStyle w:val="TableParagraph"/>
              <w:spacing w:line="252" w:lineRule="exact"/>
              <w:ind w:left="103"/>
              <w:rPr>
                <w:sz w:val="21"/>
              </w:rPr>
            </w:pPr>
            <w:r>
              <w:rPr>
                <w:spacing w:val="-2"/>
                <w:sz w:val="21"/>
              </w:rPr>
              <w:t>现金流量表</w:t>
            </w:r>
          </w:p>
        </w:tc>
        <w:tc>
          <w:tcPr>
            <w:tcW w:w="1853" w:type="dxa"/>
          </w:tcPr>
          <w:p>
            <w:pPr>
              <w:pStyle w:val="TableParagraph"/>
              <w:spacing w:before="0"/>
              <w:rPr>
                <w:rFonts w:ascii="Times New Roman"/>
                <w:sz w:val="20"/>
              </w:rPr>
            </w:pPr>
          </w:p>
        </w:tc>
      </w:tr>
      <w:tr>
        <w:trPr>
          <w:trHeight w:val="280" w:hRule="exact"/>
        </w:trPr>
        <w:tc>
          <w:tcPr>
            <w:tcW w:w="1385" w:type="dxa"/>
            <w:tcBorders>
              <w:top w:val="nil"/>
              <w:bottom w:val="nil"/>
            </w:tcBorders>
          </w:tcPr>
          <w:p>
            <w:pPr>
              <w:pStyle w:val="TableParagraph"/>
              <w:spacing w:before="0"/>
              <w:rPr>
                <w:rFonts w:ascii="Times New Roman"/>
                <w:sz w:val="20"/>
              </w:rPr>
            </w:pPr>
          </w:p>
        </w:tc>
        <w:tc>
          <w:tcPr>
            <w:tcW w:w="1558" w:type="dxa"/>
            <w:tcBorders>
              <w:top w:val="nil"/>
              <w:bottom w:val="nil"/>
            </w:tcBorders>
          </w:tcPr>
          <w:p>
            <w:pPr>
              <w:pStyle w:val="TableParagraph"/>
              <w:spacing w:before="0"/>
              <w:rPr>
                <w:rFonts w:ascii="Times New Roman"/>
                <w:sz w:val="20"/>
              </w:rPr>
            </w:pPr>
          </w:p>
        </w:tc>
        <w:tc>
          <w:tcPr>
            <w:tcW w:w="4254" w:type="dxa"/>
          </w:tcPr>
          <w:p>
            <w:pPr>
              <w:pStyle w:val="TableParagraph"/>
              <w:spacing w:line="250" w:lineRule="exact"/>
              <w:ind w:left="103"/>
              <w:rPr>
                <w:sz w:val="21"/>
              </w:rPr>
            </w:pPr>
            <w:r>
              <w:rPr>
                <w:spacing w:val="-3"/>
                <w:sz w:val="21"/>
              </w:rPr>
              <w:t>支付的其他与经营活动有关的现金</w:t>
            </w:r>
          </w:p>
        </w:tc>
        <w:tc>
          <w:tcPr>
            <w:tcW w:w="1853" w:type="dxa"/>
          </w:tcPr>
          <w:p>
            <w:pPr>
              <w:pStyle w:val="TableParagraph"/>
              <w:spacing w:line="250" w:lineRule="exact"/>
              <w:ind w:right="98"/>
              <w:jc w:val="right"/>
              <w:rPr>
                <w:sz w:val="21"/>
              </w:rPr>
            </w:pPr>
            <w:r>
              <w:rPr>
                <w:sz w:val="21"/>
              </w:rPr>
              <w:t>-</w:t>
            </w:r>
            <w:r>
              <w:rPr>
                <w:spacing w:val="-2"/>
                <w:sz w:val="21"/>
              </w:rPr>
              <w:t>37,107.30</w:t>
            </w:r>
          </w:p>
        </w:tc>
      </w:tr>
      <w:tr>
        <w:trPr>
          <w:trHeight w:val="283" w:hRule="exact"/>
        </w:trPr>
        <w:tc>
          <w:tcPr>
            <w:tcW w:w="1385" w:type="dxa"/>
            <w:tcBorders>
              <w:top w:val="nil"/>
              <w:bottom w:val="nil"/>
            </w:tcBorders>
          </w:tcPr>
          <w:p>
            <w:pPr>
              <w:pStyle w:val="TableParagraph"/>
              <w:spacing w:before="0"/>
              <w:rPr>
                <w:rFonts w:ascii="Times New Roman"/>
                <w:sz w:val="20"/>
              </w:rPr>
            </w:pPr>
          </w:p>
        </w:tc>
        <w:tc>
          <w:tcPr>
            <w:tcW w:w="1558" w:type="dxa"/>
            <w:tcBorders>
              <w:top w:val="nil"/>
              <w:bottom w:val="nil"/>
            </w:tcBorders>
          </w:tcPr>
          <w:p>
            <w:pPr>
              <w:pStyle w:val="TableParagraph"/>
              <w:spacing w:line="256" w:lineRule="exact" w:before="0"/>
              <w:ind w:right="77"/>
              <w:jc w:val="center"/>
              <w:rPr>
                <w:sz w:val="21"/>
              </w:rPr>
            </w:pPr>
            <w:r>
              <w:rPr>
                <w:spacing w:val="-4"/>
                <w:sz w:val="21"/>
              </w:rPr>
              <w:t>本项差错经公</w:t>
            </w:r>
          </w:p>
        </w:tc>
        <w:tc>
          <w:tcPr>
            <w:tcW w:w="4254" w:type="dxa"/>
          </w:tcPr>
          <w:p>
            <w:pPr>
              <w:pStyle w:val="TableParagraph"/>
              <w:spacing w:line="252" w:lineRule="exact"/>
              <w:ind w:left="103"/>
              <w:rPr>
                <w:sz w:val="21"/>
              </w:rPr>
            </w:pPr>
            <w:r>
              <w:rPr>
                <w:spacing w:val="-3"/>
                <w:sz w:val="21"/>
              </w:rPr>
              <w:t>经营活动产生的现金流量净额</w:t>
            </w:r>
          </w:p>
        </w:tc>
        <w:tc>
          <w:tcPr>
            <w:tcW w:w="1853" w:type="dxa"/>
          </w:tcPr>
          <w:p>
            <w:pPr>
              <w:pStyle w:val="TableParagraph"/>
              <w:spacing w:line="252" w:lineRule="exact"/>
              <w:ind w:right="98"/>
              <w:jc w:val="right"/>
              <w:rPr>
                <w:sz w:val="21"/>
              </w:rPr>
            </w:pPr>
            <w:r>
              <w:rPr>
                <w:spacing w:val="-2"/>
                <w:sz w:val="21"/>
              </w:rPr>
              <w:t>37,107.30</w:t>
            </w:r>
          </w:p>
        </w:tc>
      </w:tr>
      <w:tr>
        <w:trPr>
          <w:trHeight w:val="280" w:hRule="exact"/>
        </w:trPr>
        <w:tc>
          <w:tcPr>
            <w:tcW w:w="1385" w:type="dxa"/>
            <w:tcBorders>
              <w:top w:val="nil"/>
              <w:bottom w:val="nil"/>
            </w:tcBorders>
          </w:tcPr>
          <w:p>
            <w:pPr>
              <w:pStyle w:val="TableParagraph"/>
              <w:spacing w:before="0"/>
              <w:rPr>
                <w:rFonts w:ascii="Times New Roman"/>
                <w:sz w:val="20"/>
              </w:rPr>
            </w:pPr>
          </w:p>
        </w:tc>
        <w:tc>
          <w:tcPr>
            <w:tcW w:w="1558" w:type="dxa"/>
            <w:tcBorders>
              <w:top w:val="nil"/>
              <w:bottom w:val="nil"/>
            </w:tcBorders>
          </w:tcPr>
          <w:p>
            <w:pPr>
              <w:pStyle w:val="TableParagraph"/>
              <w:spacing w:line="246" w:lineRule="exact" w:before="0"/>
              <w:ind w:right="77"/>
              <w:jc w:val="center"/>
              <w:rPr>
                <w:sz w:val="21"/>
              </w:rPr>
            </w:pPr>
            <w:r>
              <w:rPr>
                <w:spacing w:val="-4"/>
                <w:sz w:val="21"/>
              </w:rPr>
              <w:t>司八届十一次</w:t>
            </w:r>
          </w:p>
        </w:tc>
        <w:tc>
          <w:tcPr>
            <w:tcW w:w="4254" w:type="dxa"/>
          </w:tcPr>
          <w:p>
            <w:pPr>
              <w:pStyle w:val="TableParagraph"/>
              <w:spacing w:line="250" w:lineRule="exact"/>
              <w:ind w:left="103"/>
              <w:rPr>
                <w:sz w:val="21"/>
              </w:rPr>
            </w:pPr>
            <w:r>
              <w:rPr>
                <w:spacing w:val="-3"/>
                <w:sz w:val="21"/>
              </w:rPr>
              <w:t>取得投资收益收到的现金</w:t>
            </w:r>
          </w:p>
        </w:tc>
        <w:tc>
          <w:tcPr>
            <w:tcW w:w="1853" w:type="dxa"/>
          </w:tcPr>
          <w:p>
            <w:pPr>
              <w:pStyle w:val="TableParagraph"/>
              <w:spacing w:line="250" w:lineRule="exact"/>
              <w:ind w:right="98"/>
              <w:jc w:val="right"/>
              <w:rPr>
                <w:sz w:val="21"/>
              </w:rPr>
            </w:pPr>
            <w:r>
              <w:rPr>
                <w:sz w:val="21"/>
              </w:rPr>
              <w:t>-</w:t>
            </w:r>
            <w:r>
              <w:rPr>
                <w:spacing w:val="-2"/>
                <w:sz w:val="21"/>
              </w:rPr>
              <w:t>21,007.35</w:t>
            </w:r>
          </w:p>
        </w:tc>
      </w:tr>
      <w:tr>
        <w:trPr>
          <w:trHeight w:val="283" w:hRule="exact"/>
        </w:trPr>
        <w:tc>
          <w:tcPr>
            <w:tcW w:w="1385" w:type="dxa"/>
            <w:tcBorders>
              <w:top w:val="nil"/>
              <w:bottom w:val="nil"/>
            </w:tcBorders>
          </w:tcPr>
          <w:p>
            <w:pPr>
              <w:pStyle w:val="TableParagraph"/>
              <w:spacing w:line="238" w:lineRule="exact" w:before="0"/>
              <w:ind w:left="103"/>
              <w:rPr>
                <w:sz w:val="21"/>
              </w:rPr>
            </w:pPr>
            <w:r>
              <w:rPr>
                <w:spacing w:val="-4"/>
                <w:sz w:val="21"/>
              </w:rPr>
              <w:t>现金流列示</w:t>
            </w:r>
          </w:p>
        </w:tc>
        <w:tc>
          <w:tcPr>
            <w:tcW w:w="1558" w:type="dxa"/>
            <w:tcBorders>
              <w:top w:val="nil"/>
              <w:bottom w:val="nil"/>
            </w:tcBorders>
          </w:tcPr>
          <w:p>
            <w:pPr>
              <w:pStyle w:val="TableParagraph"/>
              <w:spacing w:line="238" w:lineRule="exact" w:before="0"/>
              <w:ind w:right="77"/>
              <w:jc w:val="center"/>
              <w:rPr>
                <w:sz w:val="21"/>
              </w:rPr>
            </w:pPr>
            <w:r>
              <w:rPr>
                <w:spacing w:val="-4"/>
                <w:sz w:val="21"/>
              </w:rPr>
              <w:t>董事会审议通</w:t>
            </w:r>
          </w:p>
        </w:tc>
        <w:tc>
          <w:tcPr>
            <w:tcW w:w="4254" w:type="dxa"/>
          </w:tcPr>
          <w:p>
            <w:pPr>
              <w:pStyle w:val="TableParagraph"/>
              <w:spacing w:line="250" w:lineRule="exact" w:before="3"/>
              <w:ind w:left="103"/>
              <w:rPr>
                <w:sz w:val="21"/>
              </w:rPr>
            </w:pPr>
            <w:r>
              <w:rPr>
                <w:spacing w:val="-3"/>
                <w:sz w:val="21"/>
              </w:rPr>
              <w:t>收到其他与投资活动有关的现金</w:t>
            </w:r>
          </w:p>
        </w:tc>
        <w:tc>
          <w:tcPr>
            <w:tcW w:w="1853" w:type="dxa"/>
          </w:tcPr>
          <w:p>
            <w:pPr>
              <w:pStyle w:val="TableParagraph"/>
              <w:spacing w:line="250" w:lineRule="exact" w:before="3"/>
              <w:ind w:right="98"/>
              <w:jc w:val="right"/>
              <w:rPr>
                <w:sz w:val="21"/>
              </w:rPr>
            </w:pPr>
            <w:r>
              <w:rPr>
                <w:sz w:val="21"/>
              </w:rPr>
              <w:t>-</w:t>
            </w:r>
            <w:r>
              <w:rPr>
                <w:spacing w:val="-2"/>
                <w:sz w:val="21"/>
              </w:rPr>
              <w:t>695.17</w:t>
            </w:r>
          </w:p>
        </w:tc>
      </w:tr>
      <w:tr>
        <w:trPr>
          <w:trHeight w:val="226" w:hRule="exact"/>
        </w:trPr>
        <w:tc>
          <w:tcPr>
            <w:tcW w:w="1385" w:type="dxa"/>
            <w:tcBorders>
              <w:top w:val="nil"/>
              <w:bottom w:val="nil"/>
            </w:tcBorders>
          </w:tcPr>
          <w:p>
            <w:pPr>
              <w:pStyle w:val="TableParagraph"/>
              <w:spacing w:line="207" w:lineRule="exact" w:before="0"/>
              <w:ind w:left="103"/>
              <w:rPr>
                <w:sz w:val="21"/>
              </w:rPr>
            </w:pPr>
            <w:r>
              <w:rPr>
                <w:spacing w:val="-5"/>
                <w:sz w:val="21"/>
              </w:rPr>
              <w:t>错误</w:t>
            </w:r>
          </w:p>
        </w:tc>
        <w:tc>
          <w:tcPr>
            <w:tcW w:w="1558" w:type="dxa"/>
            <w:tcBorders>
              <w:top w:val="nil"/>
              <w:bottom w:val="nil"/>
            </w:tcBorders>
          </w:tcPr>
          <w:p>
            <w:pPr>
              <w:pStyle w:val="TableParagraph"/>
              <w:spacing w:line="207" w:lineRule="exact" w:before="0"/>
              <w:ind w:right="77"/>
              <w:jc w:val="center"/>
              <w:rPr>
                <w:sz w:val="21"/>
              </w:rPr>
            </w:pPr>
            <w:r>
              <w:rPr>
                <w:spacing w:val="-4"/>
                <w:sz w:val="21"/>
              </w:rPr>
              <w:t>过，本期采用</w:t>
            </w:r>
          </w:p>
        </w:tc>
        <w:tc>
          <w:tcPr>
            <w:tcW w:w="4254" w:type="dxa"/>
            <w:vMerge w:val="restart"/>
          </w:tcPr>
          <w:p>
            <w:pPr>
              <w:pStyle w:val="TableParagraph"/>
              <w:spacing w:line="252" w:lineRule="exact"/>
              <w:ind w:left="103"/>
              <w:rPr>
                <w:sz w:val="21"/>
              </w:rPr>
            </w:pPr>
            <w:r>
              <w:rPr>
                <w:spacing w:val="-3"/>
                <w:sz w:val="21"/>
              </w:rPr>
              <w:t>处置子公司及其他营业单位收到的现金净额</w:t>
            </w:r>
          </w:p>
        </w:tc>
        <w:tc>
          <w:tcPr>
            <w:tcW w:w="1853" w:type="dxa"/>
            <w:vMerge w:val="restart"/>
          </w:tcPr>
          <w:p>
            <w:pPr>
              <w:pStyle w:val="TableParagraph"/>
              <w:spacing w:line="252" w:lineRule="exact"/>
              <w:ind w:left="688"/>
              <w:rPr>
                <w:sz w:val="21"/>
              </w:rPr>
            </w:pPr>
            <w:r>
              <w:rPr>
                <w:sz w:val="21"/>
              </w:rPr>
              <w:t>-</w:t>
            </w:r>
            <w:r>
              <w:rPr>
                <w:spacing w:val="-2"/>
                <w:sz w:val="21"/>
              </w:rPr>
              <w:t>15,404.78</w:t>
            </w:r>
          </w:p>
        </w:tc>
      </w:tr>
      <w:tr>
        <w:trPr>
          <w:trHeight w:val="56" w:hRule="exact"/>
        </w:trPr>
        <w:tc>
          <w:tcPr>
            <w:tcW w:w="1385" w:type="dxa"/>
            <w:vMerge w:val="restart"/>
            <w:tcBorders>
              <w:top w:val="nil"/>
              <w:bottom w:val="nil"/>
            </w:tcBorders>
          </w:tcPr>
          <w:p>
            <w:pPr>
              <w:pStyle w:val="TableParagraph"/>
              <w:spacing w:before="0"/>
              <w:rPr>
                <w:rFonts w:ascii="Times New Roman"/>
                <w:sz w:val="20"/>
              </w:rPr>
            </w:pPr>
          </w:p>
        </w:tc>
        <w:tc>
          <w:tcPr>
            <w:tcW w:w="1558" w:type="dxa"/>
            <w:vMerge w:val="restart"/>
            <w:tcBorders>
              <w:top w:val="nil"/>
              <w:bottom w:val="nil"/>
            </w:tcBorders>
          </w:tcPr>
          <w:p>
            <w:pPr>
              <w:pStyle w:val="TableParagraph"/>
              <w:spacing w:line="250" w:lineRule="exact" w:before="3"/>
              <w:ind w:left="102"/>
              <w:rPr>
                <w:sz w:val="21"/>
              </w:rPr>
            </w:pPr>
            <w:r>
              <w:rPr>
                <w:spacing w:val="-4"/>
                <w:sz w:val="21"/>
              </w:rPr>
              <w:t>追溯重述法对</w:t>
            </w:r>
          </w:p>
        </w:tc>
        <w:tc>
          <w:tcPr>
            <w:tcW w:w="4254" w:type="dxa"/>
            <w:vMerge/>
            <w:tcBorders>
              <w:top w:val="nil"/>
            </w:tcBorders>
          </w:tcPr>
          <w:p>
            <w:pPr>
              <w:rPr>
                <w:sz w:val="2"/>
                <w:szCs w:val="2"/>
              </w:rPr>
            </w:pPr>
          </w:p>
        </w:tc>
        <w:tc>
          <w:tcPr>
            <w:tcW w:w="1853" w:type="dxa"/>
            <w:vMerge/>
            <w:tcBorders>
              <w:top w:val="nil"/>
            </w:tcBorders>
          </w:tcPr>
          <w:p>
            <w:pPr>
              <w:rPr>
                <w:sz w:val="2"/>
                <w:szCs w:val="2"/>
              </w:rPr>
            </w:pPr>
          </w:p>
        </w:tc>
      </w:tr>
      <w:tr>
        <w:trPr>
          <w:trHeight w:val="216" w:hRule="exact"/>
        </w:trPr>
        <w:tc>
          <w:tcPr>
            <w:tcW w:w="1385" w:type="dxa"/>
            <w:vMerge/>
            <w:tcBorders>
              <w:top w:val="nil"/>
              <w:bottom w:val="nil"/>
            </w:tcBorders>
          </w:tcPr>
          <w:p>
            <w:pPr>
              <w:rPr>
                <w:sz w:val="2"/>
                <w:szCs w:val="2"/>
              </w:rPr>
            </w:pPr>
          </w:p>
        </w:tc>
        <w:tc>
          <w:tcPr>
            <w:tcW w:w="1558" w:type="dxa"/>
            <w:vMerge/>
            <w:tcBorders>
              <w:top w:val="nil"/>
              <w:bottom w:val="nil"/>
            </w:tcBorders>
          </w:tcPr>
          <w:p>
            <w:pPr>
              <w:rPr>
                <w:sz w:val="2"/>
                <w:szCs w:val="2"/>
              </w:rPr>
            </w:pPr>
          </w:p>
        </w:tc>
        <w:tc>
          <w:tcPr>
            <w:tcW w:w="4254" w:type="dxa"/>
            <w:vMerge w:val="restart"/>
          </w:tcPr>
          <w:p>
            <w:pPr>
              <w:pStyle w:val="TableParagraph"/>
              <w:spacing w:line="250" w:lineRule="exact"/>
              <w:ind w:left="103"/>
              <w:rPr>
                <w:sz w:val="21"/>
              </w:rPr>
            </w:pPr>
            <w:r>
              <w:rPr>
                <w:spacing w:val="-3"/>
                <w:sz w:val="21"/>
              </w:rPr>
              <w:t>收回投资收到的现金</w:t>
            </w:r>
          </w:p>
        </w:tc>
        <w:tc>
          <w:tcPr>
            <w:tcW w:w="1853" w:type="dxa"/>
            <w:vMerge w:val="restart"/>
          </w:tcPr>
          <w:p>
            <w:pPr>
              <w:pStyle w:val="TableParagraph"/>
              <w:spacing w:line="250" w:lineRule="exact"/>
              <w:ind w:left="268"/>
              <w:rPr>
                <w:sz w:val="21"/>
              </w:rPr>
            </w:pPr>
            <w:r>
              <w:rPr>
                <w:sz w:val="21"/>
              </w:rPr>
              <w:t>-</w:t>
            </w:r>
            <w:r>
              <w:rPr>
                <w:spacing w:val="-2"/>
                <w:sz w:val="21"/>
              </w:rPr>
              <w:t>20,000,000.00</w:t>
            </w:r>
          </w:p>
        </w:tc>
      </w:tr>
      <w:tr>
        <w:trPr>
          <w:trHeight w:val="65" w:hRule="exact"/>
        </w:trPr>
        <w:tc>
          <w:tcPr>
            <w:tcW w:w="1385" w:type="dxa"/>
            <w:vMerge w:val="restart"/>
            <w:tcBorders>
              <w:top w:val="nil"/>
              <w:bottom w:val="nil"/>
            </w:tcBorders>
          </w:tcPr>
          <w:p>
            <w:pPr>
              <w:pStyle w:val="TableParagraph"/>
              <w:spacing w:before="0"/>
              <w:rPr>
                <w:rFonts w:ascii="Times New Roman"/>
                <w:sz w:val="20"/>
              </w:rPr>
            </w:pPr>
          </w:p>
        </w:tc>
        <w:tc>
          <w:tcPr>
            <w:tcW w:w="1558" w:type="dxa"/>
            <w:vMerge w:val="restart"/>
            <w:tcBorders>
              <w:top w:val="nil"/>
              <w:bottom w:val="nil"/>
            </w:tcBorders>
          </w:tcPr>
          <w:p>
            <w:pPr>
              <w:pStyle w:val="TableParagraph"/>
              <w:spacing w:line="251" w:lineRule="exact"/>
              <w:ind w:left="102"/>
              <w:rPr>
                <w:sz w:val="21"/>
              </w:rPr>
            </w:pPr>
            <w:r>
              <w:rPr>
                <w:spacing w:val="-4"/>
                <w:sz w:val="21"/>
              </w:rPr>
              <w:t>该项差错进行</w:t>
            </w:r>
          </w:p>
        </w:tc>
        <w:tc>
          <w:tcPr>
            <w:tcW w:w="4254" w:type="dxa"/>
            <w:vMerge/>
            <w:tcBorders>
              <w:top w:val="nil"/>
            </w:tcBorders>
          </w:tcPr>
          <w:p>
            <w:pPr>
              <w:rPr>
                <w:sz w:val="2"/>
                <w:szCs w:val="2"/>
              </w:rPr>
            </w:pPr>
          </w:p>
        </w:tc>
        <w:tc>
          <w:tcPr>
            <w:tcW w:w="1853" w:type="dxa"/>
            <w:vMerge/>
            <w:tcBorders>
              <w:top w:val="nil"/>
            </w:tcBorders>
          </w:tcPr>
          <w:p>
            <w:pPr>
              <w:rPr>
                <w:sz w:val="2"/>
                <w:szCs w:val="2"/>
              </w:rPr>
            </w:pPr>
          </w:p>
        </w:tc>
      </w:tr>
      <w:tr>
        <w:trPr>
          <w:trHeight w:val="207" w:hRule="exact"/>
        </w:trPr>
        <w:tc>
          <w:tcPr>
            <w:tcW w:w="1385" w:type="dxa"/>
            <w:vMerge/>
            <w:tcBorders>
              <w:top w:val="nil"/>
              <w:bottom w:val="nil"/>
            </w:tcBorders>
          </w:tcPr>
          <w:p>
            <w:pPr>
              <w:rPr>
                <w:sz w:val="2"/>
                <w:szCs w:val="2"/>
              </w:rPr>
            </w:pPr>
          </w:p>
        </w:tc>
        <w:tc>
          <w:tcPr>
            <w:tcW w:w="1558" w:type="dxa"/>
            <w:vMerge/>
            <w:tcBorders>
              <w:top w:val="nil"/>
              <w:bottom w:val="nil"/>
            </w:tcBorders>
          </w:tcPr>
          <w:p>
            <w:pPr>
              <w:rPr>
                <w:sz w:val="2"/>
                <w:szCs w:val="2"/>
              </w:rPr>
            </w:pPr>
          </w:p>
        </w:tc>
        <w:tc>
          <w:tcPr>
            <w:tcW w:w="4254" w:type="dxa"/>
            <w:vMerge w:val="restart"/>
          </w:tcPr>
          <w:p>
            <w:pPr>
              <w:pStyle w:val="TableParagraph"/>
              <w:spacing w:line="250" w:lineRule="exact" w:before="3"/>
              <w:ind w:left="103"/>
              <w:rPr>
                <w:sz w:val="21"/>
              </w:rPr>
            </w:pPr>
            <w:r>
              <w:rPr>
                <w:spacing w:val="-3"/>
                <w:sz w:val="21"/>
              </w:rPr>
              <w:t>支付其他与投资活动有关的现金</w:t>
            </w:r>
          </w:p>
        </w:tc>
        <w:tc>
          <w:tcPr>
            <w:tcW w:w="1853" w:type="dxa"/>
            <w:vMerge w:val="restart"/>
          </w:tcPr>
          <w:p>
            <w:pPr>
              <w:pStyle w:val="TableParagraph"/>
              <w:spacing w:line="250" w:lineRule="exact" w:before="3"/>
              <w:ind w:left="268"/>
              <w:rPr>
                <w:sz w:val="21"/>
              </w:rPr>
            </w:pPr>
            <w:r>
              <w:rPr>
                <w:sz w:val="21"/>
              </w:rPr>
              <w:t>-</w:t>
            </w:r>
            <w:r>
              <w:rPr>
                <w:spacing w:val="-2"/>
                <w:sz w:val="21"/>
              </w:rPr>
              <w:t>20,000,000.00</w:t>
            </w:r>
          </w:p>
        </w:tc>
      </w:tr>
      <w:tr>
        <w:trPr>
          <w:trHeight w:val="75" w:hRule="exact"/>
        </w:trPr>
        <w:tc>
          <w:tcPr>
            <w:tcW w:w="1385" w:type="dxa"/>
            <w:vMerge w:val="restart"/>
            <w:tcBorders>
              <w:top w:val="nil"/>
            </w:tcBorders>
          </w:tcPr>
          <w:p>
            <w:pPr>
              <w:pStyle w:val="TableParagraph"/>
              <w:spacing w:before="0"/>
              <w:rPr>
                <w:rFonts w:ascii="Times New Roman"/>
                <w:sz w:val="20"/>
              </w:rPr>
            </w:pPr>
          </w:p>
        </w:tc>
        <w:tc>
          <w:tcPr>
            <w:tcW w:w="1558" w:type="dxa"/>
            <w:vMerge w:val="restart"/>
            <w:tcBorders>
              <w:top w:val="nil"/>
            </w:tcBorders>
          </w:tcPr>
          <w:p>
            <w:pPr>
              <w:pStyle w:val="TableParagraph"/>
              <w:spacing w:before="2"/>
              <w:ind w:left="102"/>
              <w:rPr>
                <w:sz w:val="21"/>
              </w:rPr>
            </w:pPr>
            <w:r>
              <w:rPr>
                <w:spacing w:val="-4"/>
                <w:sz w:val="21"/>
              </w:rPr>
              <w:t>了更正</w:t>
            </w:r>
          </w:p>
        </w:tc>
        <w:tc>
          <w:tcPr>
            <w:tcW w:w="4254" w:type="dxa"/>
            <w:vMerge/>
            <w:tcBorders>
              <w:top w:val="nil"/>
            </w:tcBorders>
          </w:tcPr>
          <w:p>
            <w:pPr>
              <w:rPr>
                <w:sz w:val="2"/>
                <w:szCs w:val="2"/>
              </w:rPr>
            </w:pPr>
          </w:p>
        </w:tc>
        <w:tc>
          <w:tcPr>
            <w:tcW w:w="1853" w:type="dxa"/>
            <w:vMerge/>
            <w:tcBorders>
              <w:top w:val="nil"/>
            </w:tcBorders>
          </w:tcPr>
          <w:p>
            <w:pPr>
              <w:rPr>
                <w:sz w:val="2"/>
                <w:szCs w:val="2"/>
              </w:rPr>
            </w:pPr>
          </w:p>
        </w:tc>
      </w:tr>
      <w:tr>
        <w:trPr>
          <w:trHeight w:val="283" w:hRule="exact"/>
        </w:trPr>
        <w:tc>
          <w:tcPr>
            <w:tcW w:w="1385" w:type="dxa"/>
            <w:vMerge/>
            <w:tcBorders>
              <w:top w:val="nil"/>
            </w:tcBorders>
          </w:tcPr>
          <w:p>
            <w:pPr>
              <w:rPr>
                <w:sz w:val="2"/>
                <w:szCs w:val="2"/>
              </w:rPr>
            </w:pPr>
          </w:p>
        </w:tc>
        <w:tc>
          <w:tcPr>
            <w:tcW w:w="1558" w:type="dxa"/>
            <w:vMerge/>
            <w:tcBorders>
              <w:top w:val="nil"/>
            </w:tcBorders>
          </w:tcPr>
          <w:p>
            <w:pPr>
              <w:rPr>
                <w:sz w:val="2"/>
                <w:szCs w:val="2"/>
              </w:rPr>
            </w:pPr>
          </w:p>
        </w:tc>
        <w:tc>
          <w:tcPr>
            <w:tcW w:w="4254" w:type="dxa"/>
          </w:tcPr>
          <w:p>
            <w:pPr>
              <w:pStyle w:val="TableParagraph"/>
              <w:spacing w:line="252" w:lineRule="exact"/>
              <w:ind w:left="103"/>
              <w:rPr>
                <w:sz w:val="21"/>
              </w:rPr>
            </w:pPr>
            <w:r>
              <w:rPr>
                <w:spacing w:val="-3"/>
                <w:sz w:val="21"/>
              </w:rPr>
              <w:t>投资活动产生的现金流量净额</w:t>
            </w:r>
          </w:p>
        </w:tc>
        <w:tc>
          <w:tcPr>
            <w:tcW w:w="1853" w:type="dxa"/>
          </w:tcPr>
          <w:p>
            <w:pPr>
              <w:pStyle w:val="TableParagraph"/>
              <w:spacing w:line="252" w:lineRule="exact"/>
              <w:ind w:right="98"/>
              <w:jc w:val="right"/>
              <w:rPr>
                <w:sz w:val="21"/>
              </w:rPr>
            </w:pPr>
            <w:r>
              <w:rPr>
                <w:sz w:val="21"/>
              </w:rPr>
              <w:t>-</w:t>
            </w:r>
            <w:r>
              <w:rPr>
                <w:spacing w:val="-2"/>
                <w:sz w:val="21"/>
              </w:rPr>
              <w:t>37,107.3</w:t>
            </w:r>
          </w:p>
        </w:tc>
      </w:tr>
    </w:tbl>
    <w:p>
      <w:pPr>
        <w:pStyle w:val="BodyText"/>
        <w:spacing w:before="109"/>
      </w:pPr>
    </w:p>
    <w:p>
      <w:pPr>
        <w:pStyle w:val="BodyText"/>
        <w:ind w:left="378"/>
      </w:pPr>
      <w:r>
        <w:rPr/>
        <w:t>(2)</w:t>
      </w:r>
      <w:r>
        <w:rPr>
          <w:spacing w:val="-2"/>
        </w:rPr>
        <w:t>.未来适用法</w:t>
      </w:r>
    </w:p>
    <w:p>
      <w:pPr>
        <w:pStyle w:val="BodyText"/>
        <w:spacing w:line="297" w:lineRule="auto" w:before="62"/>
        <w:ind w:left="378" w:right="8034"/>
      </w:pPr>
      <w:r>
        <w:rPr/>
        <w:t>□适用 √不适用 2</w:t>
      </w:r>
      <w:r>
        <w:rPr>
          <w:spacing w:val="-2"/>
        </w:rPr>
        <w:t>、 重要债务重组</w:t>
      </w:r>
    </w:p>
    <w:p>
      <w:pPr>
        <w:pStyle w:val="BodyText"/>
        <w:spacing w:line="295" w:lineRule="auto"/>
        <w:ind w:left="378" w:right="8149"/>
      </w:pPr>
      <w:r>
        <w:rPr>
          <w:spacing w:val="-5"/>
        </w:rPr>
        <w:t>□适用 √不适用</w:t>
      </w:r>
      <w:r>
        <w:rPr/>
        <w:t> 3、 资产置换</w:t>
      </w:r>
    </w:p>
    <w:p>
      <w:pPr>
        <w:pStyle w:val="ListParagraph"/>
        <w:numPr>
          <w:ilvl w:val="0"/>
          <w:numId w:val="125"/>
        </w:numPr>
        <w:tabs>
          <w:tab w:pos="804" w:val="left" w:leader="none"/>
        </w:tabs>
        <w:spacing w:line="240" w:lineRule="auto" w:before="1" w:after="0"/>
        <w:ind w:left="804" w:right="0" w:hanging="426"/>
        <w:jc w:val="left"/>
        <w:rPr>
          <w:sz w:val="21"/>
        </w:rPr>
      </w:pPr>
      <w:r>
        <w:rPr>
          <w:spacing w:val="-2"/>
          <w:sz w:val="21"/>
        </w:rPr>
        <w:t>非货币性资产交换</w:t>
      </w:r>
    </w:p>
    <w:p>
      <w:pPr>
        <w:pStyle w:val="BodyText"/>
        <w:spacing w:line="307" w:lineRule="auto" w:before="139"/>
        <w:ind w:left="378" w:right="8032"/>
      </w:pPr>
      <w:r>
        <w:rPr>
          <w:spacing w:val="4"/>
        </w:rPr>
        <w:t>□适用 √不适用</w:t>
      </w:r>
      <w:r>
        <w:rPr/>
        <w:t> (2)</w:t>
      </w:r>
      <w:r>
        <w:rPr>
          <w:spacing w:val="-2"/>
        </w:rPr>
        <w:t>.其他资产置换</w:t>
      </w:r>
    </w:p>
    <w:p>
      <w:pPr>
        <w:pStyle w:val="BodyText"/>
        <w:spacing w:line="295" w:lineRule="auto"/>
        <w:ind w:left="378" w:right="8043"/>
      </w:pPr>
      <w:r>
        <w:rPr>
          <w:spacing w:val="4"/>
        </w:rPr>
        <w:t>□适用 √不适用</w:t>
      </w:r>
      <w:r>
        <w:rPr/>
        <w:t> 4、 年金计划</w:t>
      </w:r>
    </w:p>
    <w:p>
      <w:pPr>
        <w:pStyle w:val="BodyText"/>
        <w:spacing w:line="295" w:lineRule="auto"/>
        <w:ind w:left="378" w:right="8149"/>
      </w:pPr>
      <w:r>
        <w:rPr>
          <w:spacing w:val="-5"/>
        </w:rPr>
        <w:t>□适用 √不适用</w:t>
      </w:r>
      <w:r>
        <w:rPr/>
        <w:t> 5、 终止经营</w:t>
      </w:r>
    </w:p>
    <w:p>
      <w:pPr>
        <w:pStyle w:val="BodyText"/>
        <w:spacing w:line="295" w:lineRule="auto"/>
        <w:ind w:left="378" w:right="8149"/>
      </w:pPr>
      <w:r>
        <w:rPr>
          <w:spacing w:val="-5"/>
        </w:rPr>
        <w:t>□适用 √不适用</w:t>
      </w:r>
      <w:r>
        <w:rPr/>
        <w:t> 6、 分部信息</w:t>
      </w:r>
    </w:p>
    <w:p>
      <w:pPr>
        <w:pStyle w:val="ListParagraph"/>
        <w:numPr>
          <w:ilvl w:val="0"/>
          <w:numId w:val="126"/>
        </w:numPr>
        <w:tabs>
          <w:tab w:pos="804" w:val="left" w:leader="none"/>
        </w:tabs>
        <w:spacing w:line="240" w:lineRule="auto" w:before="0" w:after="0"/>
        <w:ind w:left="804" w:right="0" w:hanging="426"/>
        <w:jc w:val="left"/>
        <w:rPr>
          <w:sz w:val="21"/>
        </w:rPr>
      </w:pPr>
      <w:r>
        <w:rPr>
          <w:spacing w:val="-3"/>
          <w:sz w:val="21"/>
        </w:rPr>
        <w:t>报告分部的确定依据与会计政策</w:t>
      </w:r>
    </w:p>
    <w:p>
      <w:pPr>
        <w:pStyle w:val="BodyText"/>
        <w:spacing w:before="59"/>
        <w:ind w:left="378"/>
      </w:pPr>
      <w:r>
        <w:rPr/>
        <w:t>□适用</w:t>
      </w:r>
      <w:r>
        <w:rPr>
          <w:spacing w:val="43"/>
          <w:w w:val="150"/>
        </w:rPr>
        <w:t> </w:t>
      </w:r>
      <w:r>
        <w:rPr>
          <w:spacing w:val="-3"/>
        </w:rPr>
        <w:t>√不适用</w:t>
      </w:r>
    </w:p>
    <w:p>
      <w:pPr>
        <w:pStyle w:val="ListParagraph"/>
        <w:numPr>
          <w:ilvl w:val="0"/>
          <w:numId w:val="126"/>
        </w:numPr>
        <w:tabs>
          <w:tab w:pos="804" w:val="left" w:leader="none"/>
        </w:tabs>
        <w:spacing w:line="240" w:lineRule="auto" w:before="64" w:after="0"/>
        <w:ind w:left="804" w:right="0" w:hanging="426"/>
        <w:jc w:val="left"/>
        <w:rPr>
          <w:sz w:val="21"/>
        </w:rPr>
      </w:pPr>
      <w:r>
        <w:rPr>
          <w:spacing w:val="-2"/>
          <w:sz w:val="21"/>
        </w:rPr>
        <w:t>报告分部的财务信息</w:t>
      </w:r>
    </w:p>
    <w:p>
      <w:pPr>
        <w:pStyle w:val="BodyText"/>
        <w:spacing w:before="63"/>
        <w:ind w:left="378"/>
      </w:pPr>
      <w:r>
        <w:rPr/>
        <w:t>□适用</w:t>
      </w:r>
      <w:r>
        <w:rPr>
          <w:spacing w:val="44"/>
          <w:w w:val="150"/>
        </w:rPr>
        <w:t> </w:t>
      </w:r>
      <w:r>
        <w:rPr>
          <w:spacing w:val="-3"/>
        </w:rPr>
        <w:t>√不适用</w:t>
      </w:r>
    </w:p>
    <w:p>
      <w:pPr>
        <w:pStyle w:val="ListParagraph"/>
        <w:numPr>
          <w:ilvl w:val="0"/>
          <w:numId w:val="126"/>
        </w:numPr>
        <w:tabs>
          <w:tab w:pos="804" w:val="left" w:leader="none"/>
        </w:tabs>
        <w:spacing w:line="240" w:lineRule="auto" w:before="125" w:after="0"/>
        <w:ind w:left="804" w:right="0" w:hanging="426"/>
        <w:jc w:val="left"/>
        <w:rPr>
          <w:sz w:val="21"/>
        </w:rPr>
      </w:pPr>
      <w:r>
        <w:rPr>
          <w:spacing w:val="-3"/>
          <w:sz w:val="21"/>
        </w:rPr>
        <w:t>公司无报告分部的，或者不能披露各报告分部的资产总额和负债总额的，应说明原因</w:t>
      </w:r>
    </w:p>
    <w:p>
      <w:pPr>
        <w:pStyle w:val="BodyText"/>
        <w:spacing w:line="297" w:lineRule="auto" w:before="62"/>
        <w:ind w:left="378" w:right="8043"/>
      </w:pPr>
      <w:r>
        <w:rPr>
          <w:spacing w:val="4"/>
        </w:rPr>
        <w:t>□适用 √不适用</w:t>
      </w:r>
      <w:r>
        <w:rPr/>
        <w:t> </w:t>
      </w:r>
      <w:r>
        <w:rPr>
          <w:spacing w:val="-2"/>
        </w:rPr>
        <w:t>(4).其他说明</w:t>
      </w:r>
    </w:p>
    <w:p>
      <w:pPr>
        <w:pStyle w:val="BodyText"/>
        <w:spacing w:line="267" w:lineRule="exact"/>
        <w:ind w:left="378"/>
      </w:pPr>
      <w:r>
        <w:rPr/>
        <w:t>□适用</w:t>
      </w:r>
      <w:r>
        <w:rPr>
          <w:spacing w:val="43"/>
          <w:w w:val="150"/>
        </w:rPr>
        <w:t> </w:t>
      </w:r>
      <w:r>
        <w:rPr>
          <w:spacing w:val="-3"/>
        </w:rPr>
        <w:t>√不适用</w:t>
      </w:r>
    </w:p>
    <w:p>
      <w:pPr>
        <w:pStyle w:val="BodyText"/>
        <w:spacing w:before="64"/>
        <w:ind w:left="378"/>
      </w:pPr>
      <w:r>
        <w:rPr/>
        <w:t>7</w:t>
      </w:r>
      <w:r>
        <w:rPr>
          <w:spacing w:val="-3"/>
        </w:rPr>
        <w:t>、 其他对投资者决策有影响的重要交易和事项</w:t>
      </w:r>
    </w:p>
    <w:p>
      <w:pPr>
        <w:pStyle w:val="BodyText"/>
        <w:spacing w:before="139"/>
        <w:ind w:left="378"/>
      </w:pPr>
      <w:r>
        <w:rPr/>
        <w:t>√适用</w:t>
      </w:r>
      <w:r>
        <w:rPr>
          <w:spacing w:val="43"/>
          <w:w w:val="150"/>
        </w:rPr>
        <w:t> </w:t>
      </w:r>
      <w:r>
        <w:rPr>
          <w:spacing w:val="-3"/>
        </w:rPr>
        <w:t>□不适用</w:t>
      </w:r>
    </w:p>
    <w:p>
      <w:pPr>
        <w:pStyle w:val="ListParagraph"/>
        <w:numPr>
          <w:ilvl w:val="1"/>
          <w:numId w:val="126"/>
        </w:numPr>
        <w:tabs>
          <w:tab w:pos="1217" w:val="left" w:leader="none"/>
        </w:tabs>
        <w:spacing w:line="240" w:lineRule="auto" w:before="134" w:after="0"/>
        <w:ind w:left="1217" w:right="0" w:hanging="359"/>
        <w:jc w:val="left"/>
        <w:rPr>
          <w:sz w:val="21"/>
        </w:rPr>
      </w:pPr>
      <w:r>
        <w:rPr>
          <w:spacing w:val="-2"/>
          <w:sz w:val="21"/>
        </w:rPr>
        <w:t>董事及监事薪酬情况</w:t>
      </w:r>
    </w:p>
    <w:p>
      <w:pPr>
        <w:spacing w:after="0" w:line="240" w:lineRule="auto"/>
        <w:jc w:val="left"/>
        <w:rPr>
          <w:sz w:val="21"/>
        </w:rPr>
        <w:sectPr>
          <w:pgSz w:w="11910" w:h="16840"/>
          <w:pgMar w:header="882" w:footer="975" w:top="1460" w:bottom="1160" w:left="1420" w:right="380"/>
        </w:sectPr>
      </w:pPr>
    </w:p>
    <w:p>
      <w:pPr>
        <w:pStyle w:val="BodyText"/>
        <w:spacing w:before="9"/>
        <w:rPr>
          <w:sz w:val="4"/>
        </w:rPr>
      </w:pPr>
    </w:p>
    <w:tbl>
      <w:tblPr>
        <w:tblW w:w="0" w:type="auto"/>
        <w:jc w:val="left"/>
        <w:tblInd w:w="12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07"/>
        <w:gridCol w:w="977"/>
        <w:gridCol w:w="1057"/>
        <w:gridCol w:w="1241"/>
        <w:gridCol w:w="1105"/>
        <w:gridCol w:w="925"/>
        <w:gridCol w:w="969"/>
        <w:gridCol w:w="1081"/>
        <w:gridCol w:w="1100"/>
      </w:tblGrid>
      <w:tr>
        <w:trPr>
          <w:trHeight w:val="676" w:hRule="atLeast"/>
        </w:trPr>
        <w:tc>
          <w:tcPr>
            <w:tcW w:w="1207" w:type="dxa"/>
            <w:vMerge w:val="restart"/>
            <w:tcBorders>
              <w:left w:val="nil"/>
              <w:bottom w:val="dotted" w:sz="4" w:space="0" w:color="000000"/>
              <w:right w:val="dotted" w:sz="4" w:space="0" w:color="000000"/>
            </w:tcBorders>
          </w:tcPr>
          <w:p>
            <w:pPr>
              <w:pStyle w:val="TableParagraph"/>
              <w:spacing w:before="186"/>
              <w:rPr>
                <w:sz w:val="18"/>
              </w:rPr>
            </w:pPr>
          </w:p>
          <w:p>
            <w:pPr>
              <w:pStyle w:val="TableParagraph"/>
              <w:spacing w:before="0"/>
              <w:ind w:left="17"/>
              <w:jc w:val="center"/>
              <w:rPr>
                <w:sz w:val="18"/>
              </w:rPr>
            </w:pPr>
            <w:r>
              <w:rPr>
                <w:spacing w:val="-5"/>
                <w:sz w:val="18"/>
              </w:rPr>
              <w:t>姓名</w:t>
            </w:r>
          </w:p>
        </w:tc>
        <w:tc>
          <w:tcPr>
            <w:tcW w:w="2034" w:type="dxa"/>
            <w:gridSpan w:val="2"/>
            <w:tcBorders>
              <w:left w:val="dotted" w:sz="4" w:space="0" w:color="000000"/>
              <w:bottom w:val="dotted" w:sz="4" w:space="0" w:color="000000"/>
              <w:right w:val="dotted" w:sz="4" w:space="0" w:color="000000"/>
            </w:tcBorders>
          </w:tcPr>
          <w:p>
            <w:pPr>
              <w:pStyle w:val="TableParagraph"/>
              <w:spacing w:before="223"/>
              <w:ind w:left="379"/>
              <w:rPr>
                <w:sz w:val="18"/>
              </w:rPr>
            </w:pPr>
            <w:r>
              <w:rPr>
                <w:spacing w:val="-2"/>
                <w:sz w:val="18"/>
              </w:rPr>
              <w:t>董事及监事津贴</w:t>
            </w:r>
          </w:p>
        </w:tc>
        <w:tc>
          <w:tcPr>
            <w:tcW w:w="2346" w:type="dxa"/>
            <w:gridSpan w:val="2"/>
            <w:tcBorders>
              <w:left w:val="dotted" w:sz="4" w:space="0" w:color="000000"/>
              <w:bottom w:val="dotted" w:sz="4" w:space="0" w:color="000000"/>
              <w:right w:val="dotted" w:sz="4" w:space="0" w:color="000000"/>
            </w:tcBorders>
          </w:tcPr>
          <w:p>
            <w:pPr>
              <w:pStyle w:val="TableParagraph"/>
              <w:spacing w:before="223"/>
              <w:ind w:left="265"/>
              <w:rPr>
                <w:sz w:val="18"/>
              </w:rPr>
            </w:pPr>
            <w:r>
              <w:rPr>
                <w:spacing w:val="-1"/>
                <w:sz w:val="18"/>
              </w:rPr>
              <w:t>基本工资、津贴及福利</w:t>
            </w:r>
          </w:p>
        </w:tc>
        <w:tc>
          <w:tcPr>
            <w:tcW w:w="1894" w:type="dxa"/>
            <w:gridSpan w:val="2"/>
            <w:tcBorders>
              <w:left w:val="dotted" w:sz="4" w:space="0" w:color="000000"/>
              <w:bottom w:val="dotted" w:sz="4" w:space="0" w:color="000000"/>
              <w:right w:val="dotted" w:sz="4" w:space="0" w:color="000000"/>
            </w:tcBorders>
          </w:tcPr>
          <w:p>
            <w:pPr>
              <w:pStyle w:val="TableParagraph"/>
              <w:spacing w:before="223"/>
              <w:ind w:left="576"/>
              <w:rPr>
                <w:sz w:val="18"/>
              </w:rPr>
            </w:pPr>
            <w:r>
              <w:rPr>
                <w:spacing w:val="-3"/>
                <w:sz w:val="18"/>
              </w:rPr>
              <w:t>退休福利</w:t>
            </w:r>
          </w:p>
        </w:tc>
        <w:tc>
          <w:tcPr>
            <w:tcW w:w="2181" w:type="dxa"/>
            <w:gridSpan w:val="2"/>
            <w:tcBorders>
              <w:left w:val="dotted" w:sz="4" w:space="0" w:color="000000"/>
              <w:bottom w:val="dotted" w:sz="4" w:space="0" w:color="000000"/>
              <w:right w:val="nil"/>
            </w:tcBorders>
          </w:tcPr>
          <w:p>
            <w:pPr>
              <w:pStyle w:val="TableParagraph"/>
              <w:spacing w:before="223"/>
              <w:ind w:right="16"/>
              <w:jc w:val="center"/>
              <w:rPr>
                <w:sz w:val="18"/>
              </w:rPr>
            </w:pPr>
            <w:r>
              <w:rPr>
                <w:spacing w:val="-5"/>
                <w:sz w:val="18"/>
              </w:rPr>
              <w:t>合计</w:t>
            </w:r>
          </w:p>
        </w:tc>
      </w:tr>
      <w:tr>
        <w:trPr>
          <w:trHeight w:val="381" w:hRule="atLeast"/>
        </w:trPr>
        <w:tc>
          <w:tcPr>
            <w:tcW w:w="1207" w:type="dxa"/>
            <w:vMerge/>
            <w:tcBorders>
              <w:top w:val="nil"/>
              <w:left w:val="nil"/>
              <w:bottom w:val="dotted" w:sz="4" w:space="0" w:color="000000"/>
              <w:right w:val="dotted" w:sz="4" w:space="0" w:color="000000"/>
            </w:tcBorders>
          </w:tcPr>
          <w:p>
            <w:pPr>
              <w:rPr>
                <w:sz w:val="2"/>
                <w:szCs w:val="2"/>
              </w:rPr>
            </w:pP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84"/>
              <w:ind w:left="302"/>
              <w:rPr>
                <w:sz w:val="18"/>
              </w:rPr>
            </w:pPr>
            <w:r>
              <w:rPr>
                <w:spacing w:val="-5"/>
                <w:sz w:val="18"/>
              </w:rPr>
              <w:t>本期</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84"/>
              <w:ind w:left="343"/>
              <w:rPr>
                <w:sz w:val="18"/>
              </w:rPr>
            </w:pPr>
            <w:r>
              <w:rPr>
                <w:spacing w:val="-5"/>
                <w:sz w:val="18"/>
              </w:rPr>
              <w:t>上期</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84"/>
              <w:ind w:right="1"/>
              <w:jc w:val="center"/>
              <w:rPr>
                <w:sz w:val="18"/>
              </w:rPr>
            </w:pPr>
            <w:r>
              <w:rPr>
                <w:spacing w:val="-5"/>
                <w:sz w:val="18"/>
              </w:rPr>
              <w:t>本期</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84"/>
              <w:ind w:left="364"/>
              <w:rPr>
                <w:sz w:val="18"/>
              </w:rPr>
            </w:pPr>
            <w:r>
              <w:rPr>
                <w:spacing w:val="-5"/>
                <w:sz w:val="18"/>
              </w:rPr>
              <w:t>上期</w:t>
            </w: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84"/>
              <w:ind w:left="44" w:right="52"/>
              <w:jc w:val="center"/>
              <w:rPr>
                <w:sz w:val="18"/>
              </w:rPr>
            </w:pPr>
            <w:r>
              <w:rPr>
                <w:spacing w:val="-5"/>
                <w:sz w:val="18"/>
              </w:rPr>
              <w:t>本期</w:t>
            </w: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84"/>
              <w:ind w:right="6"/>
              <w:jc w:val="center"/>
              <w:rPr>
                <w:sz w:val="18"/>
              </w:rPr>
            </w:pPr>
            <w:r>
              <w:rPr>
                <w:spacing w:val="-5"/>
                <w:sz w:val="18"/>
              </w:rPr>
              <w:t>上期</w:t>
            </w: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84"/>
              <w:ind w:left="349"/>
              <w:rPr>
                <w:sz w:val="18"/>
              </w:rPr>
            </w:pPr>
            <w:r>
              <w:rPr>
                <w:spacing w:val="-5"/>
                <w:sz w:val="18"/>
              </w:rPr>
              <w:t>本期</w:t>
            </w:r>
          </w:p>
        </w:tc>
        <w:tc>
          <w:tcPr>
            <w:tcW w:w="1100" w:type="dxa"/>
            <w:tcBorders>
              <w:top w:val="dotted" w:sz="4" w:space="0" w:color="000000"/>
              <w:left w:val="dotted" w:sz="4" w:space="0" w:color="000000"/>
              <w:bottom w:val="dotted" w:sz="4" w:space="0" w:color="000000"/>
              <w:right w:val="nil"/>
            </w:tcBorders>
          </w:tcPr>
          <w:p>
            <w:pPr>
              <w:pStyle w:val="TableParagraph"/>
              <w:spacing w:before="84"/>
              <w:ind w:left="357"/>
              <w:rPr>
                <w:sz w:val="18"/>
              </w:rPr>
            </w:pPr>
            <w:r>
              <w:rPr>
                <w:spacing w:val="-5"/>
                <w:sz w:val="18"/>
              </w:rPr>
              <w:t>上期</w:t>
            </w:r>
          </w:p>
        </w:tc>
      </w:tr>
      <w:tr>
        <w:trPr>
          <w:trHeight w:val="359" w:hRule="atLeast"/>
        </w:trPr>
        <w:tc>
          <w:tcPr>
            <w:tcW w:w="1207" w:type="dxa"/>
            <w:tcBorders>
              <w:top w:val="dotted" w:sz="4" w:space="0" w:color="000000"/>
              <w:left w:val="nil"/>
              <w:bottom w:val="dotted" w:sz="4" w:space="0" w:color="000000"/>
              <w:right w:val="dotted" w:sz="4" w:space="0" w:color="000000"/>
            </w:tcBorders>
          </w:tcPr>
          <w:p>
            <w:pPr>
              <w:pStyle w:val="TableParagraph"/>
              <w:spacing w:before="62"/>
              <w:ind w:left="122"/>
              <w:rPr>
                <w:sz w:val="18"/>
              </w:rPr>
            </w:pPr>
            <w:r>
              <w:rPr>
                <w:spacing w:val="-3"/>
                <w:sz w:val="18"/>
              </w:rPr>
              <w:t>执行董事</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0" w:type="dxa"/>
            <w:tcBorders>
              <w:top w:val="dotted" w:sz="4" w:space="0" w:color="000000"/>
              <w:left w:val="dotted" w:sz="4" w:space="0" w:color="000000"/>
              <w:bottom w:val="dotted" w:sz="4" w:space="0" w:color="000000"/>
              <w:right w:val="nil"/>
            </w:tcBorders>
          </w:tcPr>
          <w:p>
            <w:pPr>
              <w:pStyle w:val="TableParagraph"/>
              <w:spacing w:before="0"/>
              <w:rPr>
                <w:rFonts w:ascii="Times New Roman"/>
                <w:sz w:val="18"/>
              </w:rPr>
            </w:pPr>
          </w:p>
        </w:tc>
      </w:tr>
      <w:tr>
        <w:trPr>
          <w:trHeight w:val="359" w:hRule="atLeast"/>
        </w:trPr>
        <w:tc>
          <w:tcPr>
            <w:tcW w:w="1207" w:type="dxa"/>
            <w:tcBorders>
              <w:top w:val="dotted" w:sz="4" w:space="0" w:color="000000"/>
              <w:left w:val="nil"/>
              <w:bottom w:val="dotted" w:sz="4" w:space="0" w:color="000000"/>
              <w:right w:val="dotted" w:sz="4" w:space="0" w:color="000000"/>
            </w:tcBorders>
          </w:tcPr>
          <w:p>
            <w:pPr>
              <w:pStyle w:val="TableParagraph"/>
              <w:spacing w:before="62"/>
              <w:ind w:left="482"/>
              <w:rPr>
                <w:sz w:val="18"/>
              </w:rPr>
            </w:pPr>
            <w:r>
              <w:rPr>
                <w:spacing w:val="-5"/>
                <w:sz w:val="18"/>
              </w:rPr>
              <w:t>王安</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75"/>
              <w:ind w:right="103"/>
              <w:jc w:val="right"/>
              <w:rPr>
                <w:rFonts w:ascii="Arial MT"/>
                <w:sz w:val="18"/>
              </w:rPr>
            </w:pPr>
            <w:r>
              <w:rPr>
                <w:rFonts w:ascii="Arial MT"/>
                <w:spacing w:val="-2"/>
                <w:w w:val="90"/>
                <w:sz w:val="18"/>
              </w:rPr>
              <w:t>80,000.00</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75"/>
              <w:ind w:right="103"/>
              <w:jc w:val="right"/>
              <w:rPr>
                <w:rFonts w:ascii="Arial MT"/>
                <w:sz w:val="18"/>
              </w:rPr>
            </w:pPr>
            <w:r>
              <w:rPr>
                <w:rFonts w:ascii="Arial MT"/>
                <w:spacing w:val="-2"/>
                <w:w w:val="90"/>
                <w:sz w:val="18"/>
              </w:rPr>
              <w:t>80,000.00</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75"/>
              <w:ind w:right="109"/>
              <w:jc w:val="right"/>
              <w:rPr>
                <w:rFonts w:ascii="Arial MT"/>
                <w:sz w:val="18"/>
              </w:rPr>
            </w:pPr>
            <w:r>
              <w:rPr>
                <w:rFonts w:ascii="Arial MT"/>
                <w:spacing w:val="-2"/>
                <w:w w:val="90"/>
                <w:sz w:val="18"/>
              </w:rPr>
              <w:t>80,000.00</w:t>
            </w:r>
          </w:p>
        </w:tc>
        <w:tc>
          <w:tcPr>
            <w:tcW w:w="1100" w:type="dxa"/>
            <w:tcBorders>
              <w:top w:val="dotted" w:sz="4" w:space="0" w:color="000000"/>
              <w:left w:val="dotted" w:sz="4" w:space="0" w:color="000000"/>
              <w:bottom w:val="dotted" w:sz="4" w:space="0" w:color="000000"/>
              <w:right w:val="nil"/>
            </w:tcBorders>
          </w:tcPr>
          <w:p>
            <w:pPr>
              <w:pStyle w:val="TableParagraph"/>
              <w:spacing w:before="75"/>
              <w:ind w:right="115"/>
              <w:jc w:val="right"/>
              <w:rPr>
                <w:rFonts w:ascii="Arial MT"/>
                <w:sz w:val="18"/>
              </w:rPr>
            </w:pPr>
            <w:r>
              <w:rPr>
                <w:rFonts w:ascii="Arial MT"/>
                <w:spacing w:val="-2"/>
                <w:w w:val="90"/>
                <w:sz w:val="18"/>
              </w:rPr>
              <w:t>80,000.00</w:t>
            </w:r>
          </w:p>
        </w:tc>
      </w:tr>
      <w:tr>
        <w:trPr>
          <w:trHeight w:val="359" w:hRule="atLeast"/>
        </w:trPr>
        <w:tc>
          <w:tcPr>
            <w:tcW w:w="1207" w:type="dxa"/>
            <w:tcBorders>
              <w:top w:val="dotted" w:sz="4" w:space="0" w:color="000000"/>
              <w:left w:val="nil"/>
              <w:bottom w:val="dotted" w:sz="4" w:space="0" w:color="000000"/>
              <w:right w:val="dotted" w:sz="4" w:space="0" w:color="000000"/>
            </w:tcBorders>
          </w:tcPr>
          <w:p>
            <w:pPr>
              <w:pStyle w:val="TableParagraph"/>
              <w:spacing w:before="64"/>
              <w:ind w:left="482"/>
              <w:rPr>
                <w:sz w:val="18"/>
              </w:rPr>
            </w:pPr>
            <w:r>
              <w:rPr>
                <w:spacing w:val="-5"/>
                <w:sz w:val="18"/>
              </w:rPr>
              <w:t>王坤</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75"/>
              <w:ind w:right="103"/>
              <w:jc w:val="right"/>
              <w:rPr>
                <w:rFonts w:ascii="Arial MT"/>
                <w:sz w:val="18"/>
              </w:rPr>
            </w:pPr>
            <w:r>
              <w:rPr>
                <w:rFonts w:ascii="Arial MT"/>
                <w:spacing w:val="-2"/>
                <w:w w:val="90"/>
                <w:sz w:val="18"/>
              </w:rPr>
              <w:t>46,666.66</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75"/>
              <w:ind w:right="103"/>
              <w:jc w:val="right"/>
              <w:rPr>
                <w:rFonts w:ascii="Arial MT"/>
                <w:sz w:val="18"/>
              </w:rPr>
            </w:pPr>
            <w:r>
              <w:rPr>
                <w:rFonts w:ascii="Arial MT"/>
                <w:spacing w:val="-2"/>
                <w:w w:val="90"/>
                <w:sz w:val="18"/>
              </w:rPr>
              <w:t>264,483.33</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75"/>
              <w:ind w:left="48" w:right="8"/>
              <w:jc w:val="center"/>
              <w:rPr>
                <w:rFonts w:ascii="Arial MT"/>
                <w:sz w:val="18"/>
              </w:rPr>
            </w:pPr>
            <w:r>
              <w:rPr>
                <w:rFonts w:ascii="Arial MT"/>
                <w:spacing w:val="-2"/>
                <w:w w:val="90"/>
                <w:sz w:val="18"/>
              </w:rPr>
              <w:t>12,842.55</w:t>
            </w: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75"/>
              <w:ind w:right="109"/>
              <w:jc w:val="right"/>
              <w:rPr>
                <w:rFonts w:ascii="Arial MT"/>
                <w:sz w:val="18"/>
              </w:rPr>
            </w:pPr>
            <w:r>
              <w:rPr>
                <w:rFonts w:ascii="Arial MT"/>
                <w:spacing w:val="-2"/>
                <w:w w:val="90"/>
                <w:sz w:val="18"/>
              </w:rPr>
              <w:t>323,992.54</w:t>
            </w:r>
          </w:p>
        </w:tc>
        <w:tc>
          <w:tcPr>
            <w:tcW w:w="1100" w:type="dxa"/>
            <w:tcBorders>
              <w:top w:val="dotted" w:sz="4" w:space="0" w:color="000000"/>
              <w:left w:val="dotted" w:sz="4" w:space="0" w:color="000000"/>
              <w:bottom w:val="dotted" w:sz="4" w:space="0" w:color="000000"/>
              <w:right w:val="nil"/>
            </w:tcBorders>
          </w:tcPr>
          <w:p>
            <w:pPr>
              <w:pStyle w:val="TableParagraph"/>
              <w:spacing w:before="0"/>
              <w:rPr>
                <w:rFonts w:ascii="Times New Roman"/>
                <w:sz w:val="18"/>
              </w:rPr>
            </w:pPr>
          </w:p>
        </w:tc>
      </w:tr>
      <w:tr>
        <w:trPr>
          <w:trHeight w:val="330" w:hRule="atLeast"/>
        </w:trPr>
        <w:tc>
          <w:tcPr>
            <w:tcW w:w="1207" w:type="dxa"/>
            <w:tcBorders>
              <w:top w:val="dotted" w:sz="4" w:space="0" w:color="000000"/>
              <w:left w:val="nil"/>
              <w:bottom w:val="dotted" w:sz="4" w:space="0" w:color="000000"/>
              <w:right w:val="dotted" w:sz="4" w:space="0" w:color="000000"/>
            </w:tcBorders>
          </w:tcPr>
          <w:p>
            <w:pPr>
              <w:pStyle w:val="TableParagraph"/>
              <w:spacing w:before="48"/>
              <w:ind w:right="177"/>
              <w:jc w:val="right"/>
              <w:rPr>
                <w:sz w:val="18"/>
              </w:rPr>
            </w:pPr>
            <w:r>
              <w:rPr>
                <w:spacing w:val="-4"/>
                <w:sz w:val="18"/>
              </w:rPr>
              <w:t>王艳辉</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80,000.00</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80,000.00</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258,993.31</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61"/>
              <w:ind w:right="106"/>
              <w:jc w:val="right"/>
              <w:rPr>
                <w:rFonts w:ascii="Arial MT"/>
                <w:sz w:val="18"/>
              </w:rPr>
            </w:pPr>
            <w:r>
              <w:rPr>
                <w:rFonts w:ascii="Arial MT"/>
                <w:spacing w:val="-2"/>
                <w:w w:val="90"/>
                <w:sz w:val="18"/>
              </w:rPr>
              <w:t>246,106.70</w:t>
            </w: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61"/>
              <w:ind w:left="48" w:right="8"/>
              <w:jc w:val="center"/>
              <w:rPr>
                <w:rFonts w:ascii="Arial MT"/>
                <w:sz w:val="18"/>
              </w:rPr>
            </w:pPr>
            <w:r>
              <w:rPr>
                <w:rFonts w:ascii="Arial MT"/>
                <w:spacing w:val="-2"/>
                <w:w w:val="90"/>
                <w:sz w:val="18"/>
              </w:rPr>
              <w:t>17,117.40</w:t>
            </w: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61"/>
              <w:ind w:left="91" w:right="6"/>
              <w:jc w:val="center"/>
              <w:rPr>
                <w:rFonts w:ascii="Arial MT"/>
                <w:sz w:val="18"/>
              </w:rPr>
            </w:pPr>
            <w:r>
              <w:rPr>
                <w:rFonts w:ascii="Arial MT"/>
                <w:spacing w:val="-2"/>
                <w:w w:val="90"/>
                <w:sz w:val="18"/>
              </w:rPr>
              <w:t>16,310.64</w:t>
            </w: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61"/>
              <w:ind w:right="109"/>
              <w:jc w:val="right"/>
              <w:rPr>
                <w:rFonts w:ascii="Arial MT"/>
                <w:sz w:val="18"/>
              </w:rPr>
            </w:pPr>
            <w:r>
              <w:rPr>
                <w:rFonts w:ascii="Arial MT"/>
                <w:spacing w:val="-2"/>
                <w:w w:val="90"/>
                <w:sz w:val="18"/>
              </w:rPr>
              <w:t>356,110.71</w:t>
            </w:r>
          </w:p>
        </w:tc>
        <w:tc>
          <w:tcPr>
            <w:tcW w:w="1100" w:type="dxa"/>
            <w:tcBorders>
              <w:top w:val="dotted" w:sz="4" w:space="0" w:color="000000"/>
              <w:left w:val="dotted" w:sz="4" w:space="0" w:color="000000"/>
              <w:bottom w:val="dotted" w:sz="4" w:space="0" w:color="000000"/>
              <w:right w:val="nil"/>
            </w:tcBorders>
          </w:tcPr>
          <w:p>
            <w:pPr>
              <w:pStyle w:val="TableParagraph"/>
              <w:spacing w:before="61"/>
              <w:ind w:right="115"/>
              <w:jc w:val="right"/>
              <w:rPr>
                <w:rFonts w:ascii="Arial MT"/>
                <w:sz w:val="18"/>
              </w:rPr>
            </w:pPr>
            <w:r>
              <w:rPr>
                <w:rFonts w:ascii="Arial MT"/>
                <w:spacing w:val="-2"/>
                <w:w w:val="90"/>
                <w:sz w:val="18"/>
              </w:rPr>
              <w:t>342,417.34</w:t>
            </w:r>
          </w:p>
        </w:tc>
      </w:tr>
      <w:tr>
        <w:trPr>
          <w:trHeight w:val="330" w:hRule="atLeast"/>
        </w:trPr>
        <w:tc>
          <w:tcPr>
            <w:tcW w:w="1207" w:type="dxa"/>
            <w:tcBorders>
              <w:top w:val="dotted" w:sz="4" w:space="0" w:color="000000"/>
              <w:left w:val="nil"/>
              <w:bottom w:val="dotted" w:sz="4" w:space="0" w:color="000000"/>
              <w:right w:val="dotted" w:sz="4" w:space="0" w:color="000000"/>
            </w:tcBorders>
          </w:tcPr>
          <w:p>
            <w:pPr>
              <w:pStyle w:val="TableParagraph"/>
              <w:spacing w:before="47"/>
              <w:ind w:left="482"/>
              <w:rPr>
                <w:sz w:val="18"/>
              </w:rPr>
            </w:pPr>
            <w:r>
              <w:rPr>
                <w:spacing w:val="-5"/>
                <w:sz w:val="18"/>
              </w:rPr>
              <w:t>王萌</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46,666.66</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205,733.37</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61"/>
              <w:ind w:right="109"/>
              <w:jc w:val="right"/>
              <w:rPr>
                <w:rFonts w:ascii="Arial MT"/>
                <w:sz w:val="18"/>
              </w:rPr>
            </w:pPr>
            <w:r>
              <w:rPr>
                <w:rFonts w:ascii="Arial MT"/>
                <w:spacing w:val="-2"/>
                <w:w w:val="90"/>
                <w:sz w:val="18"/>
              </w:rPr>
              <w:t>252,400.03</w:t>
            </w:r>
          </w:p>
        </w:tc>
        <w:tc>
          <w:tcPr>
            <w:tcW w:w="1100" w:type="dxa"/>
            <w:tcBorders>
              <w:top w:val="dotted" w:sz="4" w:space="0" w:color="000000"/>
              <w:left w:val="dotted" w:sz="4" w:space="0" w:color="000000"/>
              <w:bottom w:val="dotted" w:sz="4" w:space="0" w:color="000000"/>
              <w:right w:val="nil"/>
            </w:tcBorders>
          </w:tcPr>
          <w:p>
            <w:pPr>
              <w:pStyle w:val="TableParagraph"/>
              <w:spacing w:before="0"/>
              <w:rPr>
                <w:rFonts w:ascii="Times New Roman"/>
                <w:sz w:val="18"/>
              </w:rPr>
            </w:pPr>
          </w:p>
        </w:tc>
      </w:tr>
      <w:tr>
        <w:trPr>
          <w:trHeight w:val="328" w:hRule="atLeast"/>
        </w:trPr>
        <w:tc>
          <w:tcPr>
            <w:tcW w:w="1207" w:type="dxa"/>
            <w:tcBorders>
              <w:top w:val="dotted" w:sz="4" w:space="0" w:color="000000"/>
              <w:left w:val="nil"/>
              <w:bottom w:val="dotted" w:sz="4" w:space="0" w:color="000000"/>
              <w:right w:val="dotted" w:sz="4" w:space="0" w:color="000000"/>
            </w:tcBorders>
          </w:tcPr>
          <w:p>
            <w:pPr>
              <w:pStyle w:val="TableParagraph"/>
              <w:spacing w:before="47"/>
              <w:ind w:left="122"/>
              <w:rPr>
                <w:sz w:val="18"/>
              </w:rPr>
            </w:pPr>
            <w:r>
              <w:rPr>
                <w:spacing w:val="-2"/>
                <w:sz w:val="18"/>
              </w:rPr>
              <w:t>非执行董事</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0" w:type="dxa"/>
            <w:tcBorders>
              <w:top w:val="dotted" w:sz="4" w:space="0" w:color="000000"/>
              <w:left w:val="dotted" w:sz="4" w:space="0" w:color="000000"/>
              <w:bottom w:val="dotted" w:sz="4" w:space="0" w:color="000000"/>
              <w:right w:val="nil"/>
            </w:tcBorders>
          </w:tcPr>
          <w:p>
            <w:pPr>
              <w:pStyle w:val="TableParagraph"/>
              <w:spacing w:before="0"/>
              <w:rPr>
                <w:rFonts w:ascii="Times New Roman"/>
                <w:sz w:val="18"/>
              </w:rPr>
            </w:pPr>
          </w:p>
        </w:tc>
      </w:tr>
      <w:tr>
        <w:trPr>
          <w:trHeight w:val="330" w:hRule="atLeast"/>
        </w:trPr>
        <w:tc>
          <w:tcPr>
            <w:tcW w:w="1207" w:type="dxa"/>
            <w:tcBorders>
              <w:top w:val="dotted" w:sz="4" w:space="0" w:color="000000"/>
              <w:left w:val="nil"/>
              <w:bottom w:val="dotted" w:sz="4" w:space="0" w:color="000000"/>
              <w:right w:val="dotted" w:sz="4" w:space="0" w:color="000000"/>
            </w:tcBorders>
          </w:tcPr>
          <w:p>
            <w:pPr>
              <w:pStyle w:val="TableParagraph"/>
              <w:spacing w:before="48"/>
              <w:ind w:right="177"/>
              <w:jc w:val="right"/>
              <w:rPr>
                <w:sz w:val="18"/>
              </w:rPr>
            </w:pPr>
            <w:r>
              <w:rPr>
                <w:spacing w:val="-4"/>
                <w:sz w:val="18"/>
              </w:rPr>
              <w:t>刘宗宜</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80,000.00</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80,000.00</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61"/>
              <w:ind w:right="109"/>
              <w:jc w:val="right"/>
              <w:rPr>
                <w:rFonts w:ascii="Arial MT"/>
                <w:sz w:val="18"/>
              </w:rPr>
            </w:pPr>
            <w:r>
              <w:rPr>
                <w:rFonts w:ascii="Arial MT"/>
                <w:spacing w:val="-2"/>
                <w:w w:val="90"/>
                <w:sz w:val="18"/>
              </w:rPr>
              <w:t>80,000.00</w:t>
            </w:r>
          </w:p>
        </w:tc>
        <w:tc>
          <w:tcPr>
            <w:tcW w:w="1100" w:type="dxa"/>
            <w:tcBorders>
              <w:top w:val="dotted" w:sz="4" w:space="0" w:color="000000"/>
              <w:left w:val="dotted" w:sz="4" w:space="0" w:color="000000"/>
              <w:bottom w:val="dotted" w:sz="4" w:space="0" w:color="000000"/>
              <w:right w:val="nil"/>
            </w:tcBorders>
          </w:tcPr>
          <w:p>
            <w:pPr>
              <w:pStyle w:val="TableParagraph"/>
              <w:spacing w:before="61"/>
              <w:ind w:right="115"/>
              <w:jc w:val="right"/>
              <w:rPr>
                <w:rFonts w:ascii="Arial MT"/>
                <w:sz w:val="18"/>
              </w:rPr>
            </w:pPr>
            <w:r>
              <w:rPr>
                <w:rFonts w:ascii="Arial MT"/>
                <w:spacing w:val="-2"/>
                <w:w w:val="90"/>
                <w:sz w:val="18"/>
              </w:rPr>
              <w:t>80,000.00</w:t>
            </w:r>
          </w:p>
        </w:tc>
      </w:tr>
      <w:tr>
        <w:trPr>
          <w:trHeight w:val="412" w:hRule="atLeast"/>
        </w:trPr>
        <w:tc>
          <w:tcPr>
            <w:tcW w:w="1207" w:type="dxa"/>
            <w:tcBorders>
              <w:top w:val="dotted" w:sz="4" w:space="0" w:color="000000"/>
              <w:left w:val="nil"/>
              <w:bottom w:val="dotted" w:sz="4" w:space="0" w:color="000000"/>
              <w:right w:val="dotted" w:sz="4" w:space="0" w:color="000000"/>
            </w:tcBorders>
          </w:tcPr>
          <w:p>
            <w:pPr>
              <w:pStyle w:val="TableParagraph"/>
              <w:spacing w:before="89"/>
              <w:ind w:left="482"/>
              <w:rPr>
                <w:sz w:val="18"/>
              </w:rPr>
            </w:pPr>
            <w:r>
              <w:rPr>
                <w:spacing w:val="-5"/>
                <w:sz w:val="18"/>
              </w:rPr>
              <w:t>张辉</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102"/>
              <w:ind w:right="103"/>
              <w:jc w:val="right"/>
              <w:rPr>
                <w:rFonts w:ascii="Arial MT"/>
                <w:sz w:val="18"/>
              </w:rPr>
            </w:pPr>
            <w:r>
              <w:rPr>
                <w:rFonts w:ascii="Arial MT"/>
                <w:spacing w:val="-2"/>
                <w:w w:val="90"/>
                <w:sz w:val="18"/>
              </w:rPr>
              <w:t>80,000.00</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102"/>
              <w:ind w:right="103"/>
              <w:jc w:val="right"/>
              <w:rPr>
                <w:rFonts w:ascii="Arial MT"/>
                <w:sz w:val="18"/>
              </w:rPr>
            </w:pPr>
            <w:r>
              <w:rPr>
                <w:rFonts w:ascii="Arial MT"/>
                <w:spacing w:val="-2"/>
                <w:w w:val="90"/>
                <w:sz w:val="18"/>
              </w:rPr>
              <w:t>80,000.00</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102"/>
              <w:ind w:right="103"/>
              <w:jc w:val="right"/>
              <w:rPr>
                <w:rFonts w:ascii="Arial MT"/>
                <w:sz w:val="18"/>
              </w:rPr>
            </w:pPr>
            <w:r>
              <w:rPr>
                <w:rFonts w:ascii="Arial MT"/>
                <w:spacing w:val="-2"/>
                <w:w w:val="90"/>
                <w:sz w:val="18"/>
              </w:rPr>
              <w:t>117,237.99</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102"/>
              <w:ind w:right="104"/>
              <w:jc w:val="right"/>
              <w:rPr>
                <w:rFonts w:ascii="Arial MT"/>
                <w:sz w:val="18"/>
              </w:rPr>
            </w:pPr>
            <w:r>
              <w:rPr>
                <w:rFonts w:ascii="Arial MT"/>
                <w:spacing w:val="-2"/>
                <w:w w:val="90"/>
                <w:sz w:val="18"/>
              </w:rPr>
              <w:t>475,906.62</w:t>
            </w: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102"/>
              <w:ind w:left="48" w:right="8"/>
              <w:jc w:val="center"/>
              <w:rPr>
                <w:rFonts w:ascii="Arial MT"/>
                <w:sz w:val="18"/>
              </w:rPr>
            </w:pPr>
            <w:r>
              <w:rPr>
                <w:rFonts w:ascii="Arial MT"/>
                <w:spacing w:val="-2"/>
                <w:w w:val="90"/>
                <w:sz w:val="18"/>
              </w:rPr>
              <w:t>16,200.00</w:t>
            </w: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102"/>
              <w:ind w:left="91" w:right="6"/>
              <w:jc w:val="center"/>
              <w:rPr>
                <w:rFonts w:ascii="Arial MT"/>
                <w:sz w:val="18"/>
              </w:rPr>
            </w:pPr>
            <w:r>
              <w:rPr>
                <w:rFonts w:ascii="Arial MT"/>
                <w:spacing w:val="-2"/>
                <w:w w:val="90"/>
                <w:sz w:val="18"/>
              </w:rPr>
              <w:t>16,310.64</w:t>
            </w: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0"/>
              <w:ind w:right="109"/>
              <w:jc w:val="right"/>
              <w:rPr>
                <w:rFonts w:ascii="Arial MT"/>
                <w:sz w:val="18"/>
              </w:rPr>
            </w:pPr>
            <w:r>
              <w:rPr>
                <w:rFonts w:ascii="Arial MT"/>
                <w:spacing w:val="-2"/>
                <w:w w:val="90"/>
                <w:sz w:val="18"/>
              </w:rPr>
              <w:t>213,437.99</w:t>
            </w:r>
          </w:p>
        </w:tc>
        <w:tc>
          <w:tcPr>
            <w:tcW w:w="1100" w:type="dxa"/>
            <w:tcBorders>
              <w:top w:val="dotted" w:sz="4" w:space="0" w:color="000000"/>
              <w:left w:val="dotted" w:sz="4" w:space="0" w:color="000000"/>
              <w:bottom w:val="dotted" w:sz="4" w:space="0" w:color="000000"/>
              <w:right w:val="nil"/>
            </w:tcBorders>
          </w:tcPr>
          <w:p>
            <w:pPr>
              <w:pStyle w:val="TableParagraph"/>
              <w:spacing w:before="102"/>
              <w:ind w:right="115"/>
              <w:jc w:val="right"/>
              <w:rPr>
                <w:rFonts w:ascii="Arial MT"/>
                <w:sz w:val="18"/>
              </w:rPr>
            </w:pPr>
            <w:r>
              <w:rPr>
                <w:rFonts w:ascii="Arial MT"/>
                <w:spacing w:val="-2"/>
                <w:w w:val="90"/>
                <w:sz w:val="18"/>
              </w:rPr>
              <w:t>572,217.26</w:t>
            </w:r>
          </w:p>
        </w:tc>
      </w:tr>
      <w:tr>
        <w:trPr>
          <w:trHeight w:val="467" w:hRule="atLeast"/>
        </w:trPr>
        <w:tc>
          <w:tcPr>
            <w:tcW w:w="1207" w:type="dxa"/>
            <w:tcBorders>
              <w:top w:val="dotted" w:sz="4" w:space="0" w:color="000000"/>
              <w:left w:val="nil"/>
              <w:bottom w:val="dotted" w:sz="4" w:space="0" w:color="000000"/>
              <w:right w:val="dotted" w:sz="4" w:space="0" w:color="000000"/>
            </w:tcBorders>
          </w:tcPr>
          <w:p>
            <w:pPr>
              <w:pStyle w:val="TableParagraph"/>
              <w:spacing w:before="0"/>
              <w:ind w:left="122"/>
              <w:rPr>
                <w:sz w:val="18"/>
              </w:rPr>
            </w:pPr>
            <w:r>
              <w:rPr>
                <w:spacing w:val="-2"/>
                <w:sz w:val="18"/>
              </w:rPr>
              <w:t>独立非执行</w:t>
            </w:r>
          </w:p>
          <w:p>
            <w:pPr>
              <w:pStyle w:val="TableParagraph"/>
              <w:spacing w:line="213" w:lineRule="exact" w:before="4"/>
              <w:ind w:left="122"/>
              <w:rPr>
                <w:sz w:val="18"/>
              </w:rPr>
            </w:pPr>
            <w:r>
              <w:rPr>
                <w:spacing w:val="-5"/>
                <w:sz w:val="18"/>
              </w:rPr>
              <w:t>董事</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0" w:type="dxa"/>
            <w:tcBorders>
              <w:top w:val="dotted" w:sz="4" w:space="0" w:color="000000"/>
              <w:left w:val="dotted" w:sz="4" w:space="0" w:color="000000"/>
              <w:bottom w:val="dotted" w:sz="4" w:space="0" w:color="000000"/>
              <w:right w:val="nil"/>
            </w:tcBorders>
          </w:tcPr>
          <w:p>
            <w:pPr>
              <w:pStyle w:val="TableParagraph"/>
              <w:spacing w:before="0"/>
              <w:rPr>
                <w:rFonts w:ascii="Times New Roman"/>
                <w:sz w:val="18"/>
              </w:rPr>
            </w:pPr>
          </w:p>
        </w:tc>
      </w:tr>
      <w:tr>
        <w:trPr>
          <w:trHeight w:val="328" w:hRule="atLeast"/>
        </w:trPr>
        <w:tc>
          <w:tcPr>
            <w:tcW w:w="1207" w:type="dxa"/>
            <w:tcBorders>
              <w:top w:val="dotted" w:sz="4" w:space="0" w:color="000000"/>
              <w:left w:val="nil"/>
              <w:bottom w:val="dotted" w:sz="4" w:space="0" w:color="000000"/>
              <w:right w:val="dotted" w:sz="4" w:space="0" w:color="000000"/>
            </w:tcBorders>
          </w:tcPr>
          <w:p>
            <w:pPr>
              <w:pStyle w:val="TableParagraph"/>
              <w:spacing w:before="48"/>
              <w:ind w:right="177"/>
              <w:jc w:val="right"/>
              <w:rPr>
                <w:sz w:val="18"/>
              </w:rPr>
            </w:pPr>
            <w:r>
              <w:rPr>
                <w:spacing w:val="-4"/>
                <w:sz w:val="18"/>
              </w:rPr>
              <w:t>姜洪奇</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33,333.34</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0" w:type="dxa"/>
            <w:tcBorders>
              <w:top w:val="dotted" w:sz="4" w:space="0" w:color="000000"/>
              <w:left w:val="dotted" w:sz="4" w:space="0" w:color="000000"/>
              <w:bottom w:val="dotted" w:sz="4" w:space="0" w:color="000000"/>
              <w:right w:val="nil"/>
            </w:tcBorders>
          </w:tcPr>
          <w:p>
            <w:pPr>
              <w:pStyle w:val="TableParagraph"/>
              <w:spacing w:before="61"/>
              <w:ind w:right="115"/>
              <w:jc w:val="right"/>
              <w:rPr>
                <w:rFonts w:ascii="Arial MT"/>
                <w:sz w:val="18"/>
              </w:rPr>
            </w:pPr>
            <w:r>
              <w:rPr>
                <w:rFonts w:ascii="Arial MT"/>
                <w:spacing w:val="-2"/>
                <w:w w:val="90"/>
                <w:sz w:val="18"/>
              </w:rPr>
              <w:t>33,333.34</w:t>
            </w:r>
          </w:p>
        </w:tc>
      </w:tr>
      <w:tr>
        <w:trPr>
          <w:trHeight w:val="330" w:hRule="atLeast"/>
        </w:trPr>
        <w:tc>
          <w:tcPr>
            <w:tcW w:w="1207" w:type="dxa"/>
            <w:tcBorders>
              <w:top w:val="dotted" w:sz="4" w:space="0" w:color="000000"/>
              <w:left w:val="nil"/>
              <w:bottom w:val="dotted" w:sz="4" w:space="0" w:color="000000"/>
              <w:right w:val="dotted" w:sz="4" w:space="0" w:color="000000"/>
            </w:tcBorders>
          </w:tcPr>
          <w:p>
            <w:pPr>
              <w:pStyle w:val="TableParagraph"/>
              <w:spacing w:before="50"/>
              <w:ind w:left="482"/>
              <w:rPr>
                <w:sz w:val="18"/>
              </w:rPr>
            </w:pPr>
            <w:r>
              <w:rPr>
                <w:spacing w:val="-5"/>
                <w:sz w:val="18"/>
              </w:rPr>
              <w:t>李尧</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80,000.00</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80,000.00</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61"/>
              <w:ind w:right="109"/>
              <w:jc w:val="right"/>
              <w:rPr>
                <w:rFonts w:ascii="Arial MT"/>
                <w:sz w:val="18"/>
              </w:rPr>
            </w:pPr>
            <w:r>
              <w:rPr>
                <w:rFonts w:ascii="Arial MT"/>
                <w:spacing w:val="-2"/>
                <w:w w:val="90"/>
                <w:sz w:val="18"/>
              </w:rPr>
              <w:t>80,000.00</w:t>
            </w:r>
          </w:p>
        </w:tc>
        <w:tc>
          <w:tcPr>
            <w:tcW w:w="1100" w:type="dxa"/>
            <w:tcBorders>
              <w:top w:val="dotted" w:sz="4" w:space="0" w:color="000000"/>
              <w:left w:val="dotted" w:sz="4" w:space="0" w:color="000000"/>
              <w:bottom w:val="dotted" w:sz="4" w:space="0" w:color="000000"/>
              <w:right w:val="nil"/>
            </w:tcBorders>
          </w:tcPr>
          <w:p>
            <w:pPr>
              <w:pStyle w:val="TableParagraph"/>
              <w:spacing w:before="61"/>
              <w:ind w:right="115"/>
              <w:jc w:val="right"/>
              <w:rPr>
                <w:rFonts w:ascii="Arial MT"/>
                <w:sz w:val="18"/>
              </w:rPr>
            </w:pPr>
            <w:r>
              <w:rPr>
                <w:rFonts w:ascii="Arial MT"/>
                <w:spacing w:val="-2"/>
                <w:w w:val="90"/>
                <w:sz w:val="18"/>
              </w:rPr>
              <w:t>80,000.00</w:t>
            </w:r>
          </w:p>
        </w:tc>
      </w:tr>
      <w:tr>
        <w:trPr>
          <w:trHeight w:val="330" w:hRule="atLeast"/>
        </w:trPr>
        <w:tc>
          <w:tcPr>
            <w:tcW w:w="1207" w:type="dxa"/>
            <w:tcBorders>
              <w:top w:val="dotted" w:sz="4" w:space="0" w:color="000000"/>
              <w:left w:val="nil"/>
              <w:bottom w:val="dotted" w:sz="4" w:space="0" w:color="000000"/>
              <w:right w:val="dotted" w:sz="4" w:space="0" w:color="000000"/>
            </w:tcBorders>
          </w:tcPr>
          <w:p>
            <w:pPr>
              <w:pStyle w:val="TableParagraph"/>
              <w:spacing w:before="47"/>
              <w:ind w:left="482"/>
              <w:rPr>
                <w:sz w:val="18"/>
              </w:rPr>
            </w:pPr>
            <w:r>
              <w:rPr>
                <w:spacing w:val="-5"/>
                <w:sz w:val="18"/>
              </w:rPr>
              <w:t>龚凡</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80,000.00</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46,666.66</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61"/>
              <w:ind w:right="109"/>
              <w:jc w:val="right"/>
              <w:rPr>
                <w:rFonts w:ascii="Arial MT"/>
                <w:sz w:val="18"/>
              </w:rPr>
            </w:pPr>
            <w:r>
              <w:rPr>
                <w:rFonts w:ascii="Arial MT"/>
                <w:spacing w:val="-2"/>
                <w:w w:val="90"/>
                <w:sz w:val="18"/>
              </w:rPr>
              <w:t>80,000.00</w:t>
            </w:r>
          </w:p>
        </w:tc>
        <w:tc>
          <w:tcPr>
            <w:tcW w:w="1100" w:type="dxa"/>
            <w:tcBorders>
              <w:top w:val="dotted" w:sz="4" w:space="0" w:color="000000"/>
              <w:left w:val="dotted" w:sz="4" w:space="0" w:color="000000"/>
              <w:bottom w:val="dotted" w:sz="4" w:space="0" w:color="000000"/>
              <w:right w:val="nil"/>
            </w:tcBorders>
          </w:tcPr>
          <w:p>
            <w:pPr>
              <w:pStyle w:val="TableParagraph"/>
              <w:spacing w:before="61"/>
              <w:ind w:right="115"/>
              <w:jc w:val="right"/>
              <w:rPr>
                <w:rFonts w:ascii="Arial MT"/>
                <w:sz w:val="18"/>
              </w:rPr>
            </w:pPr>
            <w:r>
              <w:rPr>
                <w:rFonts w:ascii="Arial MT"/>
                <w:spacing w:val="-2"/>
                <w:w w:val="90"/>
                <w:sz w:val="18"/>
              </w:rPr>
              <w:t>46,666.66</w:t>
            </w:r>
          </w:p>
        </w:tc>
      </w:tr>
      <w:tr>
        <w:trPr>
          <w:trHeight w:val="328" w:hRule="atLeast"/>
        </w:trPr>
        <w:tc>
          <w:tcPr>
            <w:tcW w:w="1207" w:type="dxa"/>
            <w:tcBorders>
              <w:top w:val="dotted" w:sz="4" w:space="0" w:color="000000"/>
              <w:left w:val="nil"/>
              <w:bottom w:val="dotted" w:sz="4" w:space="0" w:color="000000"/>
              <w:right w:val="dotted" w:sz="4" w:space="0" w:color="000000"/>
            </w:tcBorders>
          </w:tcPr>
          <w:p>
            <w:pPr>
              <w:pStyle w:val="TableParagraph"/>
              <w:spacing w:before="47"/>
              <w:ind w:left="482"/>
              <w:rPr>
                <w:sz w:val="18"/>
              </w:rPr>
            </w:pPr>
            <w:r>
              <w:rPr>
                <w:spacing w:val="-5"/>
                <w:sz w:val="18"/>
              </w:rPr>
              <w:t>王雁</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80,000.00</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46,666.66</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61"/>
              <w:ind w:right="109"/>
              <w:jc w:val="right"/>
              <w:rPr>
                <w:rFonts w:ascii="Arial MT"/>
                <w:sz w:val="18"/>
              </w:rPr>
            </w:pPr>
            <w:r>
              <w:rPr>
                <w:rFonts w:ascii="Arial MT"/>
                <w:spacing w:val="-2"/>
                <w:w w:val="90"/>
                <w:sz w:val="18"/>
              </w:rPr>
              <w:t>80,000.00</w:t>
            </w:r>
          </w:p>
        </w:tc>
        <w:tc>
          <w:tcPr>
            <w:tcW w:w="1100" w:type="dxa"/>
            <w:tcBorders>
              <w:top w:val="dotted" w:sz="4" w:space="0" w:color="000000"/>
              <w:left w:val="dotted" w:sz="4" w:space="0" w:color="000000"/>
              <w:bottom w:val="dotted" w:sz="4" w:space="0" w:color="000000"/>
              <w:right w:val="nil"/>
            </w:tcBorders>
          </w:tcPr>
          <w:p>
            <w:pPr>
              <w:pStyle w:val="TableParagraph"/>
              <w:spacing w:before="61"/>
              <w:ind w:right="115"/>
              <w:jc w:val="right"/>
              <w:rPr>
                <w:rFonts w:ascii="Arial MT"/>
                <w:sz w:val="18"/>
              </w:rPr>
            </w:pPr>
            <w:r>
              <w:rPr>
                <w:rFonts w:ascii="Arial MT"/>
                <w:spacing w:val="-2"/>
                <w:w w:val="90"/>
                <w:sz w:val="18"/>
              </w:rPr>
              <w:t>46,666.66</w:t>
            </w:r>
          </w:p>
        </w:tc>
      </w:tr>
      <w:tr>
        <w:trPr>
          <w:trHeight w:val="330" w:hRule="atLeast"/>
        </w:trPr>
        <w:tc>
          <w:tcPr>
            <w:tcW w:w="1207" w:type="dxa"/>
            <w:tcBorders>
              <w:top w:val="dotted" w:sz="4" w:space="0" w:color="000000"/>
              <w:left w:val="nil"/>
              <w:bottom w:val="dotted" w:sz="4" w:space="0" w:color="000000"/>
              <w:right w:val="dotted" w:sz="4" w:space="0" w:color="000000"/>
            </w:tcBorders>
          </w:tcPr>
          <w:p>
            <w:pPr>
              <w:pStyle w:val="TableParagraph"/>
              <w:spacing w:before="50"/>
              <w:ind w:left="482"/>
              <w:rPr>
                <w:sz w:val="18"/>
              </w:rPr>
            </w:pPr>
            <w:r>
              <w:rPr>
                <w:spacing w:val="-5"/>
                <w:sz w:val="18"/>
              </w:rPr>
              <w:t>李炜</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33,333.34</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0" w:type="dxa"/>
            <w:tcBorders>
              <w:top w:val="dotted" w:sz="4" w:space="0" w:color="000000"/>
              <w:left w:val="dotted" w:sz="4" w:space="0" w:color="000000"/>
              <w:bottom w:val="dotted" w:sz="4" w:space="0" w:color="000000"/>
              <w:right w:val="nil"/>
            </w:tcBorders>
          </w:tcPr>
          <w:p>
            <w:pPr>
              <w:pStyle w:val="TableParagraph"/>
              <w:spacing w:before="61"/>
              <w:ind w:right="115"/>
              <w:jc w:val="right"/>
              <w:rPr>
                <w:rFonts w:ascii="Arial MT"/>
                <w:sz w:val="18"/>
              </w:rPr>
            </w:pPr>
            <w:r>
              <w:rPr>
                <w:rFonts w:ascii="Arial MT"/>
                <w:spacing w:val="-2"/>
                <w:w w:val="90"/>
                <w:sz w:val="18"/>
              </w:rPr>
              <w:t>33,333.34</w:t>
            </w:r>
          </w:p>
        </w:tc>
      </w:tr>
      <w:tr>
        <w:trPr>
          <w:trHeight w:val="330" w:hRule="atLeast"/>
        </w:trPr>
        <w:tc>
          <w:tcPr>
            <w:tcW w:w="1207" w:type="dxa"/>
            <w:tcBorders>
              <w:top w:val="dotted" w:sz="4" w:space="0" w:color="000000"/>
              <w:left w:val="nil"/>
              <w:bottom w:val="dotted" w:sz="4" w:space="0" w:color="000000"/>
              <w:right w:val="dotted" w:sz="4" w:space="0" w:color="000000"/>
            </w:tcBorders>
          </w:tcPr>
          <w:p>
            <w:pPr>
              <w:pStyle w:val="TableParagraph"/>
              <w:spacing w:before="47"/>
              <w:ind w:left="122"/>
              <w:rPr>
                <w:sz w:val="18"/>
              </w:rPr>
            </w:pPr>
            <w:r>
              <w:rPr>
                <w:spacing w:val="-5"/>
                <w:sz w:val="18"/>
              </w:rPr>
              <w:t>监事</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0" w:type="dxa"/>
            <w:tcBorders>
              <w:top w:val="dotted" w:sz="4" w:space="0" w:color="000000"/>
              <w:left w:val="dotted" w:sz="4" w:space="0" w:color="000000"/>
              <w:bottom w:val="dotted" w:sz="4" w:space="0" w:color="000000"/>
              <w:right w:val="nil"/>
            </w:tcBorders>
          </w:tcPr>
          <w:p>
            <w:pPr>
              <w:pStyle w:val="TableParagraph"/>
              <w:spacing w:before="0"/>
              <w:rPr>
                <w:rFonts w:ascii="Times New Roman"/>
                <w:sz w:val="18"/>
              </w:rPr>
            </w:pPr>
          </w:p>
        </w:tc>
      </w:tr>
      <w:tr>
        <w:trPr>
          <w:trHeight w:val="328" w:hRule="atLeast"/>
        </w:trPr>
        <w:tc>
          <w:tcPr>
            <w:tcW w:w="1207" w:type="dxa"/>
            <w:tcBorders>
              <w:top w:val="dotted" w:sz="4" w:space="0" w:color="000000"/>
              <w:left w:val="nil"/>
              <w:bottom w:val="dotted" w:sz="4" w:space="0" w:color="000000"/>
              <w:right w:val="dotted" w:sz="4" w:space="0" w:color="000000"/>
            </w:tcBorders>
          </w:tcPr>
          <w:p>
            <w:pPr>
              <w:pStyle w:val="TableParagraph"/>
              <w:spacing w:before="47"/>
              <w:ind w:right="177"/>
              <w:jc w:val="right"/>
              <w:rPr>
                <w:sz w:val="18"/>
              </w:rPr>
            </w:pPr>
            <w:r>
              <w:rPr>
                <w:spacing w:val="-4"/>
                <w:sz w:val="18"/>
              </w:rPr>
              <w:t>王志武</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20,833.33</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61"/>
              <w:ind w:right="106"/>
              <w:jc w:val="right"/>
              <w:rPr>
                <w:rFonts w:ascii="Arial MT"/>
                <w:sz w:val="18"/>
              </w:rPr>
            </w:pPr>
            <w:r>
              <w:rPr>
                <w:rFonts w:ascii="Arial MT"/>
                <w:spacing w:val="-2"/>
                <w:w w:val="90"/>
                <w:sz w:val="18"/>
              </w:rPr>
              <w:t>249,124.05</w:t>
            </w: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61"/>
              <w:ind w:left="91" w:right="6"/>
              <w:jc w:val="center"/>
              <w:rPr>
                <w:rFonts w:ascii="Arial MT"/>
                <w:sz w:val="18"/>
              </w:rPr>
            </w:pPr>
            <w:r>
              <w:rPr>
                <w:rFonts w:ascii="Arial MT"/>
                <w:spacing w:val="-2"/>
                <w:w w:val="90"/>
                <w:sz w:val="18"/>
              </w:rPr>
              <w:t>16,310.64</w:t>
            </w: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before="0"/>
              <w:rPr>
                <w:rFonts w:ascii="Times New Roman"/>
                <w:sz w:val="18"/>
              </w:rPr>
            </w:pPr>
          </w:p>
        </w:tc>
        <w:tc>
          <w:tcPr>
            <w:tcW w:w="1100" w:type="dxa"/>
            <w:tcBorders>
              <w:top w:val="dotted" w:sz="4" w:space="0" w:color="000000"/>
              <w:left w:val="dotted" w:sz="4" w:space="0" w:color="000000"/>
              <w:bottom w:val="dotted" w:sz="4" w:space="0" w:color="000000"/>
              <w:right w:val="nil"/>
            </w:tcBorders>
          </w:tcPr>
          <w:p>
            <w:pPr>
              <w:pStyle w:val="TableParagraph"/>
              <w:spacing w:before="61"/>
              <w:ind w:right="115"/>
              <w:jc w:val="right"/>
              <w:rPr>
                <w:rFonts w:ascii="Arial MT"/>
                <w:sz w:val="18"/>
              </w:rPr>
            </w:pPr>
            <w:r>
              <w:rPr>
                <w:rFonts w:ascii="Arial MT"/>
                <w:spacing w:val="-2"/>
                <w:w w:val="90"/>
                <w:sz w:val="18"/>
              </w:rPr>
              <w:t>286,268.02</w:t>
            </w:r>
          </w:p>
        </w:tc>
      </w:tr>
      <w:tr>
        <w:trPr>
          <w:trHeight w:val="234" w:hRule="atLeast"/>
        </w:trPr>
        <w:tc>
          <w:tcPr>
            <w:tcW w:w="1207" w:type="dxa"/>
            <w:tcBorders>
              <w:top w:val="dotted" w:sz="4" w:space="0" w:color="000000"/>
              <w:left w:val="nil"/>
              <w:bottom w:val="dotted" w:sz="4" w:space="0" w:color="000000"/>
              <w:right w:val="dotted" w:sz="4" w:space="0" w:color="000000"/>
            </w:tcBorders>
          </w:tcPr>
          <w:p>
            <w:pPr>
              <w:pStyle w:val="TableParagraph"/>
              <w:spacing w:line="213" w:lineRule="exact" w:before="2"/>
              <w:ind w:right="177"/>
              <w:jc w:val="right"/>
              <w:rPr>
                <w:sz w:val="18"/>
              </w:rPr>
            </w:pPr>
            <w:r>
              <w:rPr>
                <w:spacing w:val="-4"/>
                <w:sz w:val="18"/>
              </w:rPr>
              <w:t>孟相林</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01" w:lineRule="exact" w:before="13"/>
              <w:ind w:right="103"/>
              <w:jc w:val="right"/>
              <w:rPr>
                <w:rFonts w:ascii="Arial MT"/>
                <w:sz w:val="18"/>
              </w:rPr>
            </w:pPr>
            <w:r>
              <w:rPr>
                <w:rFonts w:ascii="Arial MT"/>
                <w:spacing w:val="-2"/>
                <w:w w:val="90"/>
                <w:sz w:val="18"/>
              </w:rPr>
              <w:t>50,000.00</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line="201" w:lineRule="exact" w:before="13"/>
              <w:ind w:right="103"/>
              <w:jc w:val="right"/>
              <w:rPr>
                <w:rFonts w:ascii="Arial MT"/>
                <w:sz w:val="18"/>
              </w:rPr>
            </w:pPr>
            <w:r>
              <w:rPr>
                <w:rFonts w:ascii="Arial MT"/>
                <w:spacing w:val="-2"/>
                <w:w w:val="90"/>
                <w:sz w:val="18"/>
              </w:rPr>
              <w:t>41,666.67</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01" w:lineRule="exact" w:before="13"/>
              <w:ind w:right="103"/>
              <w:jc w:val="right"/>
              <w:rPr>
                <w:rFonts w:ascii="Arial MT"/>
                <w:sz w:val="18"/>
              </w:rPr>
            </w:pPr>
            <w:r>
              <w:rPr>
                <w:rFonts w:ascii="Arial MT"/>
                <w:spacing w:val="-2"/>
                <w:w w:val="90"/>
                <w:sz w:val="18"/>
              </w:rPr>
              <w:t>110,075.00</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01" w:lineRule="exact" w:before="13"/>
              <w:ind w:right="106"/>
              <w:jc w:val="right"/>
              <w:rPr>
                <w:rFonts w:ascii="Arial MT"/>
                <w:sz w:val="18"/>
              </w:rPr>
            </w:pPr>
            <w:r>
              <w:rPr>
                <w:rFonts w:ascii="Arial MT"/>
                <w:spacing w:val="-2"/>
                <w:w w:val="90"/>
                <w:sz w:val="18"/>
              </w:rPr>
              <w:t>108,534.00</w:t>
            </w: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line="187" w:lineRule="exact" w:before="27"/>
              <w:ind w:left="52" w:right="8"/>
              <w:jc w:val="center"/>
              <w:rPr>
                <w:rFonts w:ascii="Arial MT"/>
                <w:sz w:val="18"/>
              </w:rPr>
            </w:pPr>
            <w:r>
              <w:rPr>
                <w:rFonts w:ascii="Arial MT"/>
                <w:spacing w:val="-2"/>
                <w:w w:val="90"/>
                <w:sz w:val="18"/>
              </w:rPr>
              <w:t>16,503.48</w:t>
            </w: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line="201" w:lineRule="exact" w:before="13"/>
              <w:ind w:left="91" w:right="6"/>
              <w:jc w:val="center"/>
              <w:rPr>
                <w:rFonts w:ascii="Arial MT"/>
                <w:sz w:val="18"/>
              </w:rPr>
            </w:pPr>
            <w:r>
              <w:rPr>
                <w:rFonts w:ascii="Arial MT"/>
                <w:spacing w:val="-2"/>
                <w:w w:val="90"/>
                <w:sz w:val="18"/>
              </w:rPr>
              <w:t>15,676.72</w:t>
            </w:r>
          </w:p>
        </w:tc>
        <w:tc>
          <w:tcPr>
            <w:tcW w:w="1081" w:type="dxa"/>
            <w:tcBorders>
              <w:top w:val="dotted" w:sz="4" w:space="0" w:color="000000"/>
              <w:left w:val="dotted" w:sz="4" w:space="0" w:color="000000"/>
              <w:bottom w:val="dotted" w:sz="4" w:space="0" w:color="000000"/>
              <w:right w:val="dotted" w:sz="4" w:space="0" w:color="000000"/>
            </w:tcBorders>
          </w:tcPr>
          <w:p>
            <w:pPr>
              <w:pStyle w:val="TableParagraph"/>
              <w:ind w:right="107"/>
              <w:jc w:val="right"/>
              <w:rPr>
                <w:rFonts w:ascii="Arial MT"/>
                <w:sz w:val="18"/>
              </w:rPr>
            </w:pPr>
            <w:r>
              <w:rPr>
                <w:rFonts w:ascii="Arial MT"/>
                <w:spacing w:val="-2"/>
                <w:w w:val="90"/>
                <w:sz w:val="18"/>
              </w:rPr>
              <w:t>176,578.48</w:t>
            </w:r>
          </w:p>
        </w:tc>
        <w:tc>
          <w:tcPr>
            <w:tcW w:w="1100" w:type="dxa"/>
            <w:tcBorders>
              <w:top w:val="dotted" w:sz="4" w:space="0" w:color="000000"/>
              <w:left w:val="dotted" w:sz="4" w:space="0" w:color="000000"/>
              <w:bottom w:val="dotted" w:sz="4" w:space="0" w:color="000000"/>
              <w:right w:val="nil"/>
            </w:tcBorders>
          </w:tcPr>
          <w:p>
            <w:pPr>
              <w:pStyle w:val="TableParagraph"/>
              <w:spacing w:line="201" w:lineRule="exact" w:before="13"/>
              <w:ind w:right="115"/>
              <w:jc w:val="right"/>
              <w:rPr>
                <w:rFonts w:ascii="Arial MT"/>
                <w:sz w:val="18"/>
              </w:rPr>
            </w:pPr>
            <w:r>
              <w:rPr>
                <w:rFonts w:ascii="Arial MT"/>
                <w:spacing w:val="-2"/>
                <w:w w:val="90"/>
                <w:sz w:val="18"/>
              </w:rPr>
              <w:t>165,877.39</w:t>
            </w:r>
          </w:p>
        </w:tc>
      </w:tr>
      <w:tr>
        <w:trPr>
          <w:trHeight w:val="331" w:hRule="atLeast"/>
        </w:trPr>
        <w:tc>
          <w:tcPr>
            <w:tcW w:w="1207" w:type="dxa"/>
            <w:tcBorders>
              <w:top w:val="dotted" w:sz="4" w:space="0" w:color="000000"/>
              <w:left w:val="nil"/>
              <w:bottom w:val="dotted" w:sz="4" w:space="0" w:color="000000"/>
              <w:right w:val="dotted" w:sz="4" w:space="0" w:color="000000"/>
            </w:tcBorders>
          </w:tcPr>
          <w:p>
            <w:pPr>
              <w:pStyle w:val="TableParagraph"/>
              <w:spacing w:before="48"/>
              <w:ind w:right="177"/>
              <w:jc w:val="right"/>
              <w:rPr>
                <w:sz w:val="18"/>
              </w:rPr>
            </w:pPr>
            <w:r>
              <w:rPr>
                <w:spacing w:val="-4"/>
                <w:sz w:val="18"/>
              </w:rPr>
              <w:t>黄连波</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50,000.00</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29,166.67</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61"/>
              <w:ind w:right="103"/>
              <w:jc w:val="right"/>
              <w:rPr>
                <w:rFonts w:ascii="Arial MT"/>
                <w:sz w:val="18"/>
              </w:rPr>
            </w:pPr>
            <w:r>
              <w:rPr>
                <w:rFonts w:ascii="Arial MT"/>
                <w:spacing w:val="-2"/>
                <w:w w:val="90"/>
                <w:sz w:val="18"/>
              </w:rPr>
              <w:t>257,193.87</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61"/>
              <w:ind w:right="106"/>
              <w:jc w:val="right"/>
              <w:rPr>
                <w:rFonts w:ascii="Arial MT"/>
                <w:sz w:val="18"/>
              </w:rPr>
            </w:pPr>
            <w:r>
              <w:rPr>
                <w:rFonts w:ascii="Arial MT"/>
                <w:spacing w:val="-2"/>
                <w:w w:val="90"/>
                <w:sz w:val="18"/>
              </w:rPr>
              <w:t>269,318.31</w:t>
            </w: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line="187" w:lineRule="exact" w:before="124"/>
              <w:ind w:left="52" w:right="8"/>
              <w:jc w:val="center"/>
              <w:rPr>
                <w:rFonts w:ascii="Arial MT"/>
                <w:sz w:val="18"/>
              </w:rPr>
            </w:pPr>
            <w:r>
              <w:rPr>
                <w:rFonts w:ascii="Arial MT"/>
                <w:spacing w:val="-2"/>
                <w:w w:val="90"/>
                <w:sz w:val="18"/>
              </w:rPr>
              <w:t>19,592.51</w:t>
            </w: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61"/>
              <w:ind w:left="91" w:right="6"/>
              <w:jc w:val="center"/>
              <w:rPr>
                <w:rFonts w:ascii="Arial MT"/>
                <w:sz w:val="18"/>
              </w:rPr>
            </w:pPr>
            <w:r>
              <w:rPr>
                <w:rFonts w:ascii="Arial MT"/>
                <w:spacing w:val="-2"/>
                <w:w w:val="90"/>
                <w:sz w:val="18"/>
              </w:rPr>
              <w:t>16,310.64</w:t>
            </w: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0"/>
              <w:ind w:right="107"/>
              <w:jc w:val="right"/>
              <w:rPr>
                <w:rFonts w:ascii="Arial MT"/>
                <w:sz w:val="18"/>
              </w:rPr>
            </w:pPr>
            <w:r>
              <w:rPr>
                <w:rFonts w:ascii="Arial MT"/>
                <w:spacing w:val="-2"/>
                <w:w w:val="90"/>
                <w:sz w:val="18"/>
              </w:rPr>
              <w:t>326,786.38</w:t>
            </w:r>
          </w:p>
        </w:tc>
        <w:tc>
          <w:tcPr>
            <w:tcW w:w="1100" w:type="dxa"/>
            <w:tcBorders>
              <w:top w:val="dotted" w:sz="4" w:space="0" w:color="000000"/>
              <w:left w:val="dotted" w:sz="4" w:space="0" w:color="000000"/>
              <w:bottom w:val="dotted" w:sz="4" w:space="0" w:color="000000"/>
              <w:right w:val="nil"/>
            </w:tcBorders>
          </w:tcPr>
          <w:p>
            <w:pPr>
              <w:pStyle w:val="TableParagraph"/>
              <w:spacing w:before="61"/>
              <w:ind w:right="115"/>
              <w:jc w:val="right"/>
              <w:rPr>
                <w:rFonts w:ascii="Arial MT"/>
                <w:sz w:val="18"/>
              </w:rPr>
            </w:pPr>
            <w:r>
              <w:rPr>
                <w:rFonts w:ascii="Arial MT"/>
                <w:spacing w:val="-2"/>
                <w:w w:val="90"/>
                <w:sz w:val="18"/>
              </w:rPr>
              <w:t>314,795.62</w:t>
            </w:r>
          </w:p>
        </w:tc>
      </w:tr>
      <w:tr>
        <w:trPr>
          <w:trHeight w:val="328" w:hRule="atLeast"/>
        </w:trPr>
        <w:tc>
          <w:tcPr>
            <w:tcW w:w="1207" w:type="dxa"/>
            <w:tcBorders>
              <w:top w:val="dotted" w:sz="4" w:space="0" w:color="000000"/>
              <w:left w:val="nil"/>
              <w:bottom w:val="dotted" w:sz="4" w:space="0" w:color="000000"/>
              <w:right w:val="dotted" w:sz="4" w:space="0" w:color="000000"/>
            </w:tcBorders>
          </w:tcPr>
          <w:p>
            <w:pPr>
              <w:pStyle w:val="TableParagraph"/>
              <w:spacing w:before="47"/>
              <w:ind w:left="482"/>
              <w:rPr>
                <w:sz w:val="18"/>
              </w:rPr>
            </w:pPr>
            <w:r>
              <w:rPr>
                <w:spacing w:val="-5"/>
                <w:sz w:val="18"/>
              </w:rPr>
              <w:t>王波</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before="59"/>
              <w:ind w:right="103"/>
              <w:jc w:val="right"/>
              <w:rPr>
                <w:rFonts w:ascii="Arial MT"/>
                <w:sz w:val="18"/>
              </w:rPr>
            </w:pPr>
            <w:r>
              <w:rPr>
                <w:rFonts w:ascii="Arial MT"/>
                <w:spacing w:val="-2"/>
                <w:w w:val="90"/>
                <w:sz w:val="18"/>
              </w:rPr>
              <w:t>50,000.00</w:t>
            </w:r>
          </w:p>
        </w:tc>
        <w:tc>
          <w:tcPr>
            <w:tcW w:w="1057" w:type="dxa"/>
            <w:tcBorders>
              <w:top w:val="dotted" w:sz="4" w:space="0" w:color="000000"/>
              <w:left w:val="dotted" w:sz="4" w:space="0" w:color="000000"/>
              <w:bottom w:val="dotted" w:sz="4" w:space="0" w:color="000000"/>
              <w:right w:val="dotted" w:sz="4" w:space="0" w:color="000000"/>
            </w:tcBorders>
          </w:tcPr>
          <w:p>
            <w:pPr>
              <w:pStyle w:val="TableParagraph"/>
              <w:spacing w:before="59"/>
              <w:ind w:right="103"/>
              <w:jc w:val="right"/>
              <w:rPr>
                <w:rFonts w:ascii="Arial MT"/>
                <w:sz w:val="18"/>
              </w:rPr>
            </w:pPr>
            <w:r>
              <w:rPr>
                <w:rFonts w:ascii="Arial MT"/>
                <w:spacing w:val="-2"/>
                <w:w w:val="90"/>
                <w:sz w:val="18"/>
              </w:rPr>
              <w:t>29,166.67</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before="59"/>
              <w:ind w:right="103"/>
              <w:jc w:val="right"/>
              <w:rPr>
                <w:rFonts w:ascii="Arial MT"/>
                <w:sz w:val="18"/>
              </w:rPr>
            </w:pPr>
            <w:r>
              <w:rPr>
                <w:rFonts w:ascii="Arial MT"/>
                <w:spacing w:val="-2"/>
                <w:w w:val="90"/>
                <w:sz w:val="18"/>
              </w:rPr>
              <w:t>253,099.47</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before="59"/>
              <w:ind w:right="106"/>
              <w:jc w:val="right"/>
              <w:rPr>
                <w:rFonts w:ascii="Arial MT"/>
                <w:sz w:val="18"/>
              </w:rPr>
            </w:pPr>
            <w:r>
              <w:rPr>
                <w:rFonts w:ascii="Arial MT"/>
                <w:spacing w:val="-2"/>
                <w:w w:val="90"/>
                <w:sz w:val="18"/>
              </w:rPr>
              <w:t>239,313.11</w:t>
            </w:r>
          </w:p>
        </w:tc>
        <w:tc>
          <w:tcPr>
            <w:tcW w:w="925" w:type="dxa"/>
            <w:tcBorders>
              <w:top w:val="dotted" w:sz="4" w:space="0" w:color="000000"/>
              <w:left w:val="dotted" w:sz="4" w:space="0" w:color="000000"/>
              <w:bottom w:val="dotted" w:sz="4" w:space="0" w:color="000000"/>
              <w:right w:val="dotted" w:sz="4" w:space="0" w:color="000000"/>
            </w:tcBorders>
          </w:tcPr>
          <w:p>
            <w:pPr>
              <w:pStyle w:val="TableParagraph"/>
              <w:spacing w:line="187" w:lineRule="exact" w:before="121"/>
              <w:ind w:left="52" w:right="8"/>
              <w:jc w:val="center"/>
              <w:rPr>
                <w:rFonts w:ascii="Arial MT"/>
                <w:sz w:val="18"/>
              </w:rPr>
            </w:pPr>
            <w:r>
              <w:rPr>
                <w:rFonts w:ascii="Arial MT"/>
                <w:spacing w:val="-2"/>
                <w:w w:val="90"/>
                <w:sz w:val="18"/>
              </w:rPr>
              <w:t>17,171.40</w:t>
            </w:r>
          </w:p>
        </w:tc>
        <w:tc>
          <w:tcPr>
            <w:tcW w:w="969" w:type="dxa"/>
            <w:tcBorders>
              <w:top w:val="dotted" w:sz="4" w:space="0" w:color="000000"/>
              <w:left w:val="dotted" w:sz="4" w:space="0" w:color="000000"/>
              <w:bottom w:val="dotted" w:sz="4" w:space="0" w:color="000000"/>
              <w:right w:val="dotted" w:sz="4" w:space="0" w:color="000000"/>
            </w:tcBorders>
          </w:tcPr>
          <w:p>
            <w:pPr>
              <w:pStyle w:val="TableParagraph"/>
              <w:spacing w:before="59"/>
              <w:ind w:left="91" w:right="6"/>
              <w:jc w:val="center"/>
              <w:rPr>
                <w:rFonts w:ascii="Arial MT"/>
                <w:sz w:val="18"/>
              </w:rPr>
            </w:pPr>
            <w:r>
              <w:rPr>
                <w:rFonts w:ascii="Arial MT"/>
                <w:spacing w:val="-2"/>
                <w:w w:val="90"/>
                <w:sz w:val="18"/>
              </w:rPr>
              <w:t>16,310.64</w:t>
            </w:r>
          </w:p>
        </w:tc>
        <w:tc>
          <w:tcPr>
            <w:tcW w:w="108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before="0"/>
              <w:ind w:right="107"/>
              <w:jc w:val="right"/>
              <w:rPr>
                <w:rFonts w:ascii="Arial MT"/>
                <w:sz w:val="18"/>
              </w:rPr>
            </w:pPr>
            <w:r>
              <w:rPr>
                <w:rFonts w:ascii="Arial MT"/>
                <w:spacing w:val="-2"/>
                <w:w w:val="90"/>
                <w:sz w:val="18"/>
              </w:rPr>
              <w:t>320,270.87</w:t>
            </w:r>
          </w:p>
        </w:tc>
        <w:tc>
          <w:tcPr>
            <w:tcW w:w="1100" w:type="dxa"/>
            <w:tcBorders>
              <w:top w:val="dotted" w:sz="4" w:space="0" w:color="000000"/>
              <w:left w:val="dotted" w:sz="4" w:space="0" w:color="000000"/>
              <w:bottom w:val="dotted" w:sz="4" w:space="0" w:color="000000"/>
              <w:right w:val="nil"/>
            </w:tcBorders>
          </w:tcPr>
          <w:p>
            <w:pPr>
              <w:pStyle w:val="TableParagraph"/>
              <w:spacing w:before="59"/>
              <w:ind w:right="115"/>
              <w:jc w:val="right"/>
              <w:rPr>
                <w:rFonts w:ascii="Arial MT"/>
                <w:sz w:val="18"/>
              </w:rPr>
            </w:pPr>
            <w:r>
              <w:rPr>
                <w:rFonts w:ascii="Arial MT"/>
                <w:spacing w:val="-2"/>
                <w:w w:val="90"/>
                <w:sz w:val="18"/>
              </w:rPr>
              <w:t>284,790.42</w:t>
            </w:r>
          </w:p>
        </w:tc>
      </w:tr>
      <w:tr>
        <w:trPr>
          <w:trHeight w:val="347" w:hRule="atLeast"/>
        </w:trPr>
        <w:tc>
          <w:tcPr>
            <w:tcW w:w="1207" w:type="dxa"/>
            <w:tcBorders>
              <w:top w:val="dotted" w:sz="4" w:space="0" w:color="000000"/>
              <w:left w:val="nil"/>
              <w:right w:val="dotted" w:sz="4" w:space="0" w:color="000000"/>
            </w:tcBorders>
          </w:tcPr>
          <w:p>
            <w:pPr>
              <w:pStyle w:val="TableParagraph"/>
              <w:spacing w:before="57"/>
              <w:ind w:left="340"/>
              <w:rPr>
                <w:sz w:val="18"/>
              </w:rPr>
            </w:pPr>
            <w:r>
              <w:rPr>
                <w:sz w:val="18"/>
              </w:rPr>
              <w:t>合</w:t>
            </w:r>
            <w:r>
              <w:rPr>
                <w:spacing w:val="47"/>
                <w:w w:val="150"/>
                <w:sz w:val="18"/>
              </w:rPr>
              <w:t> </w:t>
            </w:r>
            <w:r>
              <w:rPr>
                <w:spacing w:val="-10"/>
                <w:sz w:val="18"/>
              </w:rPr>
              <w:t>计</w:t>
            </w:r>
          </w:p>
        </w:tc>
        <w:tc>
          <w:tcPr>
            <w:tcW w:w="977" w:type="dxa"/>
            <w:tcBorders>
              <w:top w:val="dotted" w:sz="4" w:space="0" w:color="000000"/>
              <w:left w:val="dotted" w:sz="4" w:space="0" w:color="000000"/>
              <w:right w:val="dotted" w:sz="4" w:space="0" w:color="000000"/>
            </w:tcBorders>
          </w:tcPr>
          <w:p>
            <w:pPr>
              <w:pStyle w:val="TableParagraph"/>
              <w:spacing w:before="68"/>
              <w:ind w:right="102"/>
              <w:jc w:val="right"/>
              <w:rPr>
                <w:rFonts w:ascii="Arial MT"/>
                <w:sz w:val="18"/>
              </w:rPr>
            </w:pPr>
            <w:r>
              <w:rPr>
                <w:rFonts w:ascii="Arial MT"/>
                <w:spacing w:val="-2"/>
                <w:w w:val="90"/>
                <w:sz w:val="18"/>
              </w:rPr>
              <w:t>803,333.32</w:t>
            </w:r>
          </w:p>
        </w:tc>
        <w:tc>
          <w:tcPr>
            <w:tcW w:w="1057" w:type="dxa"/>
            <w:tcBorders>
              <w:top w:val="dotted" w:sz="4" w:space="0" w:color="000000"/>
              <w:left w:val="dotted" w:sz="4" w:space="0" w:color="000000"/>
              <w:right w:val="dotted" w:sz="4" w:space="0" w:color="000000"/>
            </w:tcBorders>
          </w:tcPr>
          <w:p>
            <w:pPr>
              <w:pStyle w:val="TableParagraph"/>
              <w:spacing w:before="68"/>
              <w:ind w:left="103"/>
              <w:rPr>
                <w:rFonts w:ascii="Arial MT"/>
                <w:sz w:val="18"/>
              </w:rPr>
            </w:pPr>
            <w:r>
              <w:rPr>
                <w:rFonts w:ascii="Arial MT"/>
                <w:spacing w:val="-2"/>
                <w:w w:val="90"/>
                <w:sz w:val="18"/>
              </w:rPr>
              <w:t>680,833.34</w:t>
            </w:r>
          </w:p>
        </w:tc>
        <w:tc>
          <w:tcPr>
            <w:tcW w:w="1241" w:type="dxa"/>
            <w:tcBorders>
              <w:top w:val="dotted" w:sz="4" w:space="0" w:color="000000"/>
              <w:left w:val="dotted" w:sz="4" w:space="0" w:color="000000"/>
              <w:right w:val="dotted" w:sz="4" w:space="0" w:color="000000"/>
            </w:tcBorders>
          </w:tcPr>
          <w:p>
            <w:pPr>
              <w:pStyle w:val="TableParagraph"/>
              <w:spacing w:before="68"/>
              <w:ind w:right="103"/>
              <w:jc w:val="right"/>
              <w:rPr>
                <w:rFonts w:ascii="Arial MT"/>
                <w:sz w:val="18"/>
              </w:rPr>
            </w:pPr>
            <w:r>
              <w:rPr>
                <w:rFonts w:ascii="Arial MT"/>
                <w:spacing w:val="-2"/>
                <w:w w:val="90"/>
                <w:sz w:val="18"/>
              </w:rPr>
              <w:t>1,466,816.34</w:t>
            </w:r>
          </w:p>
        </w:tc>
        <w:tc>
          <w:tcPr>
            <w:tcW w:w="1105" w:type="dxa"/>
            <w:tcBorders>
              <w:top w:val="dotted" w:sz="4" w:space="0" w:color="000000"/>
              <w:left w:val="dotted" w:sz="4" w:space="0" w:color="000000"/>
              <w:right w:val="dotted" w:sz="4" w:space="0" w:color="000000"/>
            </w:tcBorders>
          </w:tcPr>
          <w:p>
            <w:pPr>
              <w:pStyle w:val="TableParagraph"/>
              <w:spacing w:before="68"/>
              <w:ind w:right="106"/>
              <w:jc w:val="right"/>
              <w:rPr>
                <w:rFonts w:ascii="Arial MT"/>
                <w:sz w:val="18"/>
              </w:rPr>
            </w:pPr>
            <w:r>
              <w:rPr>
                <w:rFonts w:ascii="Arial MT"/>
                <w:spacing w:val="-2"/>
                <w:w w:val="90"/>
                <w:sz w:val="18"/>
              </w:rPr>
              <w:t>1,588,302.79</w:t>
            </w:r>
          </w:p>
        </w:tc>
        <w:tc>
          <w:tcPr>
            <w:tcW w:w="925" w:type="dxa"/>
            <w:tcBorders>
              <w:top w:val="dotted" w:sz="4" w:space="0" w:color="000000"/>
              <w:left w:val="dotted" w:sz="4" w:space="0" w:color="000000"/>
              <w:right w:val="dotted" w:sz="4" w:space="0" w:color="000000"/>
            </w:tcBorders>
          </w:tcPr>
          <w:p>
            <w:pPr>
              <w:pStyle w:val="TableParagraph"/>
              <w:spacing w:before="68"/>
              <w:ind w:left="48" w:right="8"/>
              <w:jc w:val="center"/>
              <w:rPr>
                <w:rFonts w:ascii="Arial MT"/>
                <w:sz w:val="18"/>
              </w:rPr>
            </w:pPr>
            <w:r>
              <w:rPr>
                <w:rFonts w:ascii="Arial MT"/>
                <w:spacing w:val="-2"/>
                <w:w w:val="90"/>
                <w:sz w:val="18"/>
              </w:rPr>
              <w:t>99,427.34</w:t>
            </w:r>
          </w:p>
        </w:tc>
        <w:tc>
          <w:tcPr>
            <w:tcW w:w="969" w:type="dxa"/>
            <w:tcBorders>
              <w:top w:val="dotted" w:sz="4" w:space="0" w:color="000000"/>
              <w:left w:val="dotted" w:sz="4" w:space="0" w:color="000000"/>
              <w:right w:val="dotted" w:sz="4" w:space="0" w:color="000000"/>
            </w:tcBorders>
          </w:tcPr>
          <w:p>
            <w:pPr>
              <w:pStyle w:val="TableParagraph"/>
              <w:spacing w:before="68"/>
              <w:ind w:left="91" w:right="6"/>
              <w:jc w:val="center"/>
              <w:rPr>
                <w:rFonts w:ascii="Arial MT"/>
                <w:sz w:val="18"/>
              </w:rPr>
            </w:pPr>
            <w:r>
              <w:rPr>
                <w:rFonts w:ascii="Arial MT"/>
                <w:spacing w:val="-2"/>
                <w:w w:val="90"/>
                <w:sz w:val="18"/>
              </w:rPr>
              <w:t>97,229.92</w:t>
            </w:r>
          </w:p>
        </w:tc>
        <w:tc>
          <w:tcPr>
            <w:tcW w:w="1081" w:type="dxa"/>
            <w:tcBorders>
              <w:top w:val="dotted" w:sz="4" w:space="0" w:color="000000"/>
              <w:left w:val="dotted" w:sz="4" w:space="0" w:color="000000"/>
              <w:right w:val="dotted" w:sz="4" w:space="0" w:color="000000"/>
            </w:tcBorders>
          </w:tcPr>
          <w:p>
            <w:pPr>
              <w:pStyle w:val="TableParagraph"/>
              <w:spacing w:before="68"/>
              <w:ind w:right="109"/>
              <w:jc w:val="right"/>
              <w:rPr>
                <w:rFonts w:ascii="Arial MT"/>
                <w:sz w:val="18"/>
              </w:rPr>
            </w:pPr>
            <w:r>
              <w:rPr>
                <w:rFonts w:ascii="Arial MT"/>
                <w:spacing w:val="-2"/>
                <w:w w:val="90"/>
                <w:sz w:val="18"/>
              </w:rPr>
              <w:t>2,369,577.00</w:t>
            </w:r>
          </w:p>
        </w:tc>
        <w:tc>
          <w:tcPr>
            <w:tcW w:w="1100" w:type="dxa"/>
            <w:tcBorders>
              <w:top w:val="dotted" w:sz="4" w:space="0" w:color="000000"/>
              <w:left w:val="dotted" w:sz="4" w:space="0" w:color="000000"/>
              <w:right w:val="nil"/>
            </w:tcBorders>
          </w:tcPr>
          <w:p>
            <w:pPr>
              <w:pStyle w:val="TableParagraph"/>
              <w:spacing w:before="68"/>
              <w:ind w:right="136"/>
              <w:jc w:val="right"/>
              <w:rPr>
                <w:rFonts w:ascii="Arial MT"/>
                <w:sz w:val="18"/>
              </w:rPr>
            </w:pPr>
            <w:r>
              <w:rPr>
                <w:rFonts w:ascii="Arial MT"/>
                <w:spacing w:val="-2"/>
                <w:w w:val="90"/>
                <w:sz w:val="18"/>
              </w:rPr>
              <w:t>2,366,366.05</w:t>
            </w:r>
          </w:p>
        </w:tc>
      </w:tr>
    </w:tbl>
    <w:p>
      <w:pPr>
        <w:pStyle w:val="ListParagraph"/>
        <w:numPr>
          <w:ilvl w:val="1"/>
          <w:numId w:val="126"/>
        </w:numPr>
        <w:tabs>
          <w:tab w:pos="1292" w:val="left" w:leader="none"/>
        </w:tabs>
        <w:spacing w:line="240" w:lineRule="auto" w:before="133" w:after="0"/>
        <w:ind w:left="1292" w:right="0" w:hanging="211"/>
        <w:jc w:val="left"/>
        <w:rPr>
          <w:sz w:val="21"/>
        </w:rPr>
      </w:pPr>
      <w:r>
        <w:rPr>
          <w:spacing w:val="-2"/>
          <w:sz w:val="21"/>
        </w:rPr>
        <w:t>最高薪酬人员</w:t>
      </w:r>
    </w:p>
    <w:p>
      <w:pPr>
        <w:pStyle w:val="BodyText"/>
        <w:spacing w:before="258"/>
        <w:ind w:left="800"/>
      </w:pPr>
      <w:r>
        <w:rPr>
          <w:spacing w:val="-5"/>
        </w:rPr>
        <w:t>本公司本年度五位最高薪酬人士中，包含 </w:t>
      </w:r>
      <w:r>
        <w:rPr>
          <w:spacing w:val="-2"/>
        </w:rPr>
        <w:t>2</w:t>
      </w:r>
      <w:r>
        <w:rPr>
          <w:spacing w:val="-18"/>
        </w:rPr>
        <w:t> 位董事和 </w:t>
      </w:r>
      <w:r>
        <w:rPr>
          <w:spacing w:val="-2"/>
        </w:rPr>
        <w:t>2</w:t>
      </w:r>
      <w:r>
        <w:rPr>
          <w:spacing w:val="-10"/>
        </w:rPr>
        <w:t> 位监事，他们的薪酬已在董事及监事</w:t>
      </w:r>
    </w:p>
    <w:p>
      <w:pPr>
        <w:pStyle w:val="BodyText"/>
        <w:spacing w:before="139"/>
        <w:ind w:left="378"/>
      </w:pPr>
      <w:r>
        <w:rPr>
          <w:spacing w:val="-4"/>
        </w:rPr>
        <w:t>薪酬中反映，剩余一位为公司总工程师王涛本年度薪酬为 </w:t>
      </w:r>
      <w:r>
        <w:rPr>
          <w:spacing w:val="-2"/>
        </w:rPr>
        <w:t>258,070.77</w:t>
      </w:r>
      <w:r>
        <w:rPr>
          <w:spacing w:val="-17"/>
        </w:rPr>
        <w:t> 元。</w:t>
      </w:r>
    </w:p>
    <w:p>
      <w:pPr>
        <w:pStyle w:val="BodyText"/>
        <w:spacing w:before="10"/>
        <w:rPr>
          <w:sz w:val="10"/>
        </w:rPr>
      </w:pPr>
    </w:p>
    <w:tbl>
      <w:tblPr>
        <w:tblW w:w="0" w:type="auto"/>
        <w:jc w:val="left"/>
        <w:tblInd w:w="2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82"/>
        <w:gridCol w:w="2551"/>
        <w:gridCol w:w="2836"/>
        <w:gridCol w:w="1991"/>
      </w:tblGrid>
      <w:tr>
        <w:trPr>
          <w:trHeight w:val="409" w:hRule="atLeast"/>
        </w:trPr>
        <w:tc>
          <w:tcPr>
            <w:tcW w:w="1682" w:type="dxa"/>
            <w:tcBorders>
              <w:left w:val="nil"/>
              <w:bottom w:val="dotted" w:sz="4" w:space="0" w:color="000000"/>
              <w:right w:val="dotted" w:sz="4" w:space="0" w:color="000000"/>
            </w:tcBorders>
          </w:tcPr>
          <w:p>
            <w:pPr>
              <w:pStyle w:val="TableParagraph"/>
              <w:spacing w:before="3"/>
              <w:ind w:left="22"/>
              <w:jc w:val="center"/>
              <w:rPr>
                <w:sz w:val="21"/>
              </w:rPr>
            </w:pPr>
            <w:r>
              <w:rPr>
                <w:spacing w:val="-4"/>
                <w:sz w:val="21"/>
              </w:rPr>
              <w:t>高级管理人员</w:t>
            </w:r>
          </w:p>
        </w:tc>
        <w:tc>
          <w:tcPr>
            <w:tcW w:w="2551" w:type="dxa"/>
            <w:tcBorders>
              <w:left w:val="dotted" w:sz="4" w:space="0" w:color="000000"/>
              <w:bottom w:val="dotted" w:sz="4" w:space="0" w:color="000000"/>
              <w:right w:val="dotted" w:sz="4" w:space="0" w:color="000000"/>
            </w:tcBorders>
          </w:tcPr>
          <w:p>
            <w:pPr>
              <w:pStyle w:val="TableParagraph"/>
              <w:spacing w:before="3"/>
              <w:ind w:left="218"/>
              <w:rPr>
                <w:sz w:val="21"/>
              </w:rPr>
            </w:pPr>
            <w:r>
              <w:rPr>
                <w:spacing w:val="-3"/>
                <w:sz w:val="21"/>
              </w:rPr>
              <w:t>基本工资、津贴及福利</w:t>
            </w:r>
          </w:p>
        </w:tc>
        <w:tc>
          <w:tcPr>
            <w:tcW w:w="2836" w:type="dxa"/>
            <w:tcBorders>
              <w:left w:val="dotted" w:sz="4" w:space="0" w:color="000000"/>
              <w:bottom w:val="dotted" w:sz="4" w:space="0" w:color="000000"/>
              <w:right w:val="dotted" w:sz="4" w:space="0" w:color="000000"/>
            </w:tcBorders>
          </w:tcPr>
          <w:p>
            <w:pPr>
              <w:pStyle w:val="TableParagraph"/>
              <w:spacing w:before="3"/>
              <w:ind w:left="1"/>
              <w:jc w:val="center"/>
              <w:rPr>
                <w:sz w:val="21"/>
              </w:rPr>
            </w:pPr>
            <w:r>
              <w:rPr>
                <w:spacing w:val="-4"/>
                <w:sz w:val="21"/>
              </w:rPr>
              <w:t>退休福利</w:t>
            </w:r>
          </w:p>
        </w:tc>
        <w:tc>
          <w:tcPr>
            <w:tcW w:w="1991" w:type="dxa"/>
            <w:tcBorders>
              <w:left w:val="dotted" w:sz="4" w:space="0" w:color="000000"/>
              <w:bottom w:val="dotted" w:sz="4" w:space="0" w:color="000000"/>
              <w:right w:val="nil"/>
            </w:tcBorders>
          </w:tcPr>
          <w:p>
            <w:pPr>
              <w:pStyle w:val="TableParagraph"/>
              <w:spacing w:before="3"/>
              <w:ind w:left="782"/>
              <w:rPr>
                <w:sz w:val="21"/>
              </w:rPr>
            </w:pPr>
            <w:r>
              <w:rPr>
                <w:spacing w:val="-5"/>
                <w:sz w:val="21"/>
              </w:rPr>
              <w:t>合计</w:t>
            </w:r>
          </w:p>
        </w:tc>
      </w:tr>
      <w:tr>
        <w:trPr>
          <w:trHeight w:val="400" w:hRule="atLeast"/>
        </w:trPr>
        <w:tc>
          <w:tcPr>
            <w:tcW w:w="1682" w:type="dxa"/>
            <w:tcBorders>
              <w:top w:val="dotted" w:sz="4" w:space="0" w:color="000000"/>
              <w:left w:val="nil"/>
              <w:right w:val="dotted" w:sz="4" w:space="0" w:color="000000"/>
            </w:tcBorders>
          </w:tcPr>
          <w:p>
            <w:pPr>
              <w:pStyle w:val="TableParagraph"/>
              <w:spacing w:before="63"/>
              <w:ind w:left="22"/>
              <w:jc w:val="center"/>
              <w:rPr>
                <w:sz w:val="21"/>
              </w:rPr>
            </w:pPr>
            <w:r>
              <w:rPr>
                <w:spacing w:val="-5"/>
                <w:sz w:val="21"/>
              </w:rPr>
              <w:t>王涛</w:t>
            </w:r>
          </w:p>
        </w:tc>
        <w:tc>
          <w:tcPr>
            <w:tcW w:w="2551" w:type="dxa"/>
            <w:tcBorders>
              <w:top w:val="dotted" w:sz="4" w:space="0" w:color="000000"/>
              <w:left w:val="dotted" w:sz="4" w:space="0" w:color="000000"/>
              <w:right w:val="dotted" w:sz="4" w:space="0" w:color="000000"/>
            </w:tcBorders>
          </w:tcPr>
          <w:p>
            <w:pPr>
              <w:pStyle w:val="TableParagraph"/>
              <w:spacing w:before="63"/>
              <w:ind w:left="1385"/>
              <w:rPr>
                <w:sz w:val="21"/>
              </w:rPr>
            </w:pPr>
            <w:r>
              <w:rPr>
                <w:spacing w:val="-2"/>
                <w:sz w:val="21"/>
              </w:rPr>
              <w:t>240,953.37</w:t>
            </w:r>
          </w:p>
        </w:tc>
        <w:tc>
          <w:tcPr>
            <w:tcW w:w="2836" w:type="dxa"/>
            <w:tcBorders>
              <w:top w:val="dotted" w:sz="4" w:space="0" w:color="000000"/>
              <w:left w:val="dotted" w:sz="4" w:space="0" w:color="000000"/>
              <w:right w:val="dotted" w:sz="4" w:space="0" w:color="000000"/>
            </w:tcBorders>
          </w:tcPr>
          <w:p>
            <w:pPr>
              <w:pStyle w:val="TableParagraph"/>
              <w:spacing w:before="63"/>
              <w:ind w:left="1779"/>
              <w:rPr>
                <w:sz w:val="21"/>
              </w:rPr>
            </w:pPr>
            <w:r>
              <w:rPr>
                <w:spacing w:val="-2"/>
                <w:sz w:val="21"/>
              </w:rPr>
              <w:t>17,117.40</w:t>
            </w:r>
          </w:p>
        </w:tc>
        <w:tc>
          <w:tcPr>
            <w:tcW w:w="1991" w:type="dxa"/>
            <w:tcBorders>
              <w:top w:val="dotted" w:sz="4" w:space="0" w:color="000000"/>
              <w:left w:val="dotted" w:sz="4" w:space="0" w:color="000000"/>
              <w:right w:val="nil"/>
            </w:tcBorders>
          </w:tcPr>
          <w:p>
            <w:pPr>
              <w:pStyle w:val="TableParagraph"/>
              <w:spacing w:before="63"/>
              <w:ind w:left="830"/>
              <w:rPr>
                <w:sz w:val="21"/>
              </w:rPr>
            </w:pPr>
            <w:r>
              <w:rPr>
                <w:spacing w:val="-2"/>
                <w:sz w:val="21"/>
              </w:rPr>
              <w:t>258,070.77</w:t>
            </w:r>
          </w:p>
        </w:tc>
      </w:tr>
    </w:tbl>
    <w:p>
      <w:pPr>
        <w:pStyle w:val="BodyText"/>
        <w:spacing w:line="364" w:lineRule="auto" w:before="120"/>
        <w:ind w:left="378" w:right="895" w:firstLine="422"/>
      </w:pPr>
      <w:r>
        <w:rPr>
          <w:spacing w:val="-27"/>
        </w:rPr>
        <w:t>注 </w:t>
      </w:r>
      <w:r>
        <w:rPr/>
        <w:t>1：2023</w:t>
      </w:r>
      <w:r>
        <w:rPr>
          <w:spacing w:val="-8"/>
        </w:rPr>
        <w:t> 年度本公司无为补偿该高薪人士因其失去发行人集团内成员公司的任何管理人员</w:t>
      </w:r>
      <w:r>
        <w:rPr>
          <w:spacing w:val="-2"/>
        </w:rPr>
        <w:t>职位而已支付或应付予他们的款项总额；</w:t>
      </w:r>
    </w:p>
    <w:p>
      <w:pPr>
        <w:pStyle w:val="BodyText"/>
        <w:spacing w:line="364" w:lineRule="auto" w:before="119"/>
        <w:ind w:left="378" w:right="895" w:firstLine="422"/>
      </w:pPr>
      <w:r>
        <w:rPr>
          <w:spacing w:val="-27"/>
        </w:rPr>
        <w:t>注 </w:t>
      </w:r>
      <w:r>
        <w:rPr/>
        <w:t>2：2023</w:t>
      </w:r>
      <w:r>
        <w:rPr>
          <w:spacing w:val="-8"/>
        </w:rPr>
        <w:t> 年度本公司无为促使该高薪人士加盟或在该高薪人士加盟发行人或集团时已支付</w:t>
      </w:r>
      <w:r>
        <w:rPr>
          <w:spacing w:val="-2"/>
        </w:rPr>
        <w:t>或应付予该高薪人士的款项总额。</w:t>
      </w:r>
    </w:p>
    <w:p>
      <w:pPr>
        <w:pStyle w:val="ListParagraph"/>
        <w:numPr>
          <w:ilvl w:val="1"/>
          <w:numId w:val="126"/>
        </w:numPr>
        <w:tabs>
          <w:tab w:pos="1011" w:val="left" w:leader="none"/>
        </w:tabs>
        <w:spacing w:line="240" w:lineRule="auto" w:before="118" w:after="0"/>
        <w:ind w:left="1011" w:right="0" w:hanging="211"/>
        <w:jc w:val="left"/>
        <w:rPr>
          <w:sz w:val="21"/>
        </w:rPr>
      </w:pPr>
      <w:r>
        <w:rPr>
          <w:spacing w:val="-3"/>
          <w:sz w:val="21"/>
        </w:rPr>
        <w:t>资本承担</w:t>
      </w:r>
    </w:p>
    <w:p>
      <w:pPr>
        <w:pStyle w:val="BodyText"/>
        <w:spacing w:before="12"/>
        <w:rPr>
          <w:sz w:val="10"/>
        </w:rPr>
      </w:pPr>
    </w:p>
    <w:tbl>
      <w:tblPr>
        <w:tblW w:w="0" w:type="auto"/>
        <w:jc w:val="left"/>
        <w:tblInd w:w="2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37"/>
        <w:gridCol w:w="2314"/>
        <w:gridCol w:w="2413"/>
      </w:tblGrid>
      <w:tr>
        <w:trPr>
          <w:trHeight w:val="349" w:hRule="atLeast"/>
        </w:trPr>
        <w:tc>
          <w:tcPr>
            <w:tcW w:w="4337" w:type="dxa"/>
            <w:tcBorders>
              <w:left w:val="nil"/>
              <w:bottom w:val="dotted" w:sz="4" w:space="0" w:color="000000"/>
              <w:right w:val="dotted" w:sz="4" w:space="0" w:color="000000"/>
            </w:tcBorders>
          </w:tcPr>
          <w:p>
            <w:pPr>
              <w:pStyle w:val="TableParagraph"/>
              <w:spacing w:line="228" w:lineRule="exact" w:before="0"/>
              <w:ind w:left="16"/>
              <w:jc w:val="center"/>
              <w:rPr>
                <w:sz w:val="18"/>
              </w:rPr>
            </w:pPr>
            <w:r>
              <w:rPr>
                <w:spacing w:val="-5"/>
                <w:sz w:val="18"/>
              </w:rPr>
              <w:t>项目</w:t>
            </w:r>
          </w:p>
        </w:tc>
        <w:tc>
          <w:tcPr>
            <w:tcW w:w="2314" w:type="dxa"/>
            <w:tcBorders>
              <w:left w:val="dotted" w:sz="4" w:space="0" w:color="000000"/>
              <w:bottom w:val="dotted" w:sz="4" w:space="0" w:color="000000"/>
              <w:right w:val="dotted" w:sz="4" w:space="0" w:color="000000"/>
            </w:tcBorders>
          </w:tcPr>
          <w:p>
            <w:pPr>
              <w:pStyle w:val="TableParagraph"/>
              <w:spacing w:line="228" w:lineRule="exact" w:before="0"/>
              <w:ind w:left="3"/>
              <w:jc w:val="center"/>
              <w:rPr>
                <w:sz w:val="18"/>
              </w:rPr>
            </w:pPr>
            <w:r>
              <w:rPr>
                <w:spacing w:val="-4"/>
                <w:sz w:val="18"/>
              </w:rPr>
              <w:t>本年度</w:t>
            </w:r>
          </w:p>
        </w:tc>
        <w:tc>
          <w:tcPr>
            <w:tcW w:w="2413" w:type="dxa"/>
            <w:tcBorders>
              <w:left w:val="dotted" w:sz="4" w:space="0" w:color="000000"/>
              <w:bottom w:val="dotted" w:sz="4" w:space="0" w:color="000000"/>
              <w:right w:val="nil"/>
            </w:tcBorders>
          </w:tcPr>
          <w:p>
            <w:pPr>
              <w:pStyle w:val="TableParagraph"/>
              <w:spacing w:line="228" w:lineRule="exact" w:before="0"/>
              <w:ind w:right="2"/>
              <w:jc w:val="center"/>
              <w:rPr>
                <w:sz w:val="18"/>
              </w:rPr>
            </w:pPr>
            <w:r>
              <w:rPr>
                <w:spacing w:val="-4"/>
                <w:sz w:val="18"/>
              </w:rPr>
              <w:t>上年度</w:t>
            </w:r>
          </w:p>
        </w:tc>
      </w:tr>
      <w:tr>
        <w:trPr>
          <w:trHeight w:val="351" w:hRule="atLeast"/>
        </w:trPr>
        <w:tc>
          <w:tcPr>
            <w:tcW w:w="4337" w:type="dxa"/>
            <w:tcBorders>
              <w:top w:val="dotted" w:sz="4" w:space="0" w:color="000000"/>
              <w:left w:val="nil"/>
              <w:right w:val="dotted" w:sz="4" w:space="0" w:color="000000"/>
            </w:tcBorders>
          </w:tcPr>
          <w:p>
            <w:pPr>
              <w:pStyle w:val="TableParagraph"/>
              <w:spacing w:line="228" w:lineRule="exact" w:before="0"/>
              <w:ind w:left="122"/>
              <w:rPr>
                <w:sz w:val="18"/>
              </w:rPr>
            </w:pPr>
            <w:r>
              <w:rPr>
                <w:spacing w:val="-1"/>
                <w:sz w:val="18"/>
              </w:rPr>
              <w:t>已签订的正在或准备履行的固定资产采购合同</w:t>
            </w:r>
          </w:p>
        </w:tc>
        <w:tc>
          <w:tcPr>
            <w:tcW w:w="2314" w:type="dxa"/>
            <w:tcBorders>
              <w:top w:val="dotted" w:sz="4" w:space="0" w:color="000000"/>
              <w:left w:val="dotted" w:sz="4" w:space="0" w:color="000000"/>
              <w:right w:val="dotted" w:sz="4" w:space="0" w:color="000000"/>
            </w:tcBorders>
          </w:tcPr>
          <w:p>
            <w:pPr>
              <w:pStyle w:val="TableParagraph"/>
              <w:spacing w:before="71"/>
              <w:ind w:left="1464"/>
              <w:rPr>
                <w:rFonts w:ascii="Arial MT"/>
                <w:sz w:val="18"/>
              </w:rPr>
            </w:pPr>
            <w:r>
              <w:rPr>
                <w:rFonts w:ascii="Arial MT"/>
                <w:spacing w:val="-2"/>
                <w:w w:val="90"/>
                <w:sz w:val="18"/>
              </w:rPr>
              <w:t>159,352.56</w:t>
            </w:r>
          </w:p>
        </w:tc>
        <w:tc>
          <w:tcPr>
            <w:tcW w:w="2413" w:type="dxa"/>
            <w:tcBorders>
              <w:top w:val="dotted" w:sz="4" w:space="0" w:color="000000"/>
              <w:left w:val="dotted" w:sz="4" w:space="0" w:color="000000"/>
              <w:right w:val="nil"/>
            </w:tcBorders>
          </w:tcPr>
          <w:p>
            <w:pPr>
              <w:pStyle w:val="TableParagraph"/>
              <w:spacing w:before="71"/>
              <w:ind w:left="1438"/>
              <w:rPr>
                <w:rFonts w:ascii="Arial MT"/>
                <w:sz w:val="18"/>
              </w:rPr>
            </w:pPr>
            <w:r>
              <w:rPr>
                <w:rFonts w:ascii="Arial MT"/>
                <w:spacing w:val="-2"/>
                <w:w w:val="90"/>
                <w:sz w:val="18"/>
              </w:rPr>
              <w:t>5,677,795.66</w:t>
            </w:r>
          </w:p>
        </w:tc>
      </w:tr>
    </w:tbl>
    <w:p>
      <w:pPr>
        <w:spacing w:after="0"/>
        <w:rPr>
          <w:rFonts w:ascii="Arial MT"/>
          <w:sz w:val="18"/>
        </w:rPr>
        <w:sectPr>
          <w:pgSz w:w="11910" w:h="16840"/>
          <w:pgMar w:header="882" w:footer="975" w:top="1460" w:bottom="1160" w:left="1420" w:right="380"/>
        </w:sectPr>
      </w:pPr>
    </w:p>
    <w:p>
      <w:pPr>
        <w:pStyle w:val="BodyText"/>
        <w:spacing w:before="164"/>
      </w:pPr>
    </w:p>
    <w:p>
      <w:pPr>
        <w:pStyle w:val="BodyText"/>
        <w:spacing w:before="1"/>
        <w:ind w:left="378"/>
      </w:pPr>
      <w:r>
        <w:rPr/>
        <w:t>8</w:t>
      </w:r>
      <w:r>
        <w:rPr>
          <w:spacing w:val="-3"/>
        </w:rPr>
        <w:t>、 其他</w:t>
      </w:r>
    </w:p>
    <w:p>
      <w:pPr>
        <w:pStyle w:val="BodyText"/>
        <w:spacing w:before="64"/>
        <w:ind w:left="378"/>
      </w:pPr>
      <w:r>
        <w:rPr/>
        <w:t>□适用</w:t>
      </w:r>
      <w:r>
        <w:rPr>
          <w:spacing w:val="43"/>
          <w:w w:val="150"/>
        </w:rPr>
        <w:t> </w:t>
      </w:r>
      <w:r>
        <w:rPr>
          <w:spacing w:val="-3"/>
        </w:rPr>
        <w:t>√不适用</w:t>
      </w:r>
    </w:p>
    <w:p>
      <w:pPr>
        <w:pStyle w:val="BodyText"/>
        <w:spacing w:line="297" w:lineRule="auto" w:before="62"/>
        <w:ind w:left="385" w:right="6145" w:hanging="8"/>
      </w:pPr>
      <w:r>
        <w:rPr/>
        <w:t>十九、 母公司财务报表主要项目注释 1、 应收账款</w:t>
      </w:r>
    </w:p>
    <w:p>
      <w:pPr>
        <w:pStyle w:val="ListParagraph"/>
        <w:numPr>
          <w:ilvl w:val="0"/>
          <w:numId w:val="127"/>
        </w:numPr>
        <w:tabs>
          <w:tab w:pos="804" w:val="left" w:leader="none"/>
        </w:tabs>
        <w:spacing w:line="267" w:lineRule="exact" w:before="0" w:after="0"/>
        <w:ind w:left="804" w:right="0" w:hanging="426"/>
        <w:jc w:val="left"/>
        <w:rPr>
          <w:sz w:val="19"/>
        </w:rPr>
      </w:pPr>
      <w:r>
        <w:rPr>
          <w:spacing w:val="-2"/>
          <w:sz w:val="21"/>
        </w:rPr>
        <w:t>按账龄披露</w:t>
      </w:r>
    </w:p>
    <w:p>
      <w:pPr>
        <w:pStyle w:val="BodyText"/>
        <w:spacing w:before="62"/>
        <w:ind w:left="378"/>
      </w:pPr>
      <w:r>
        <w:rPr>
          <w:spacing w:val="-4"/>
        </w:rPr>
        <w:t>√适用 □不适用</w:t>
      </w:r>
    </w:p>
    <w:p>
      <w:pPr>
        <w:pStyle w:val="BodyText"/>
        <w:spacing w:before="5"/>
        <w:ind w:left="6899"/>
      </w:pPr>
      <w:r>
        <w:rPr/>
        <w:t>单位：元</w:t>
      </w:r>
      <w:r>
        <w:rPr>
          <w:spacing w:val="41"/>
          <w:w w:val="150"/>
        </w:rPr>
        <w:t> </w:t>
      </w:r>
      <w:r>
        <w:rPr>
          <w:spacing w:val="-2"/>
        </w:rPr>
        <w:t>币种：人民币</w:t>
      </w: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51"/>
        <w:gridCol w:w="3051"/>
      </w:tblGrid>
      <w:tr>
        <w:trPr>
          <w:trHeight w:val="273" w:hRule="atLeast"/>
        </w:trPr>
        <w:tc>
          <w:tcPr>
            <w:tcW w:w="2948" w:type="dxa"/>
          </w:tcPr>
          <w:p>
            <w:pPr>
              <w:pStyle w:val="TableParagraph"/>
              <w:spacing w:line="250" w:lineRule="exact" w:before="3"/>
              <w:ind w:left="9" w:right="1"/>
              <w:jc w:val="center"/>
              <w:rPr>
                <w:sz w:val="21"/>
              </w:rPr>
            </w:pPr>
            <w:r>
              <w:rPr>
                <w:spacing w:val="-5"/>
                <w:sz w:val="21"/>
              </w:rPr>
              <w:t>账龄</w:t>
            </w:r>
          </w:p>
        </w:tc>
        <w:tc>
          <w:tcPr>
            <w:tcW w:w="3051" w:type="dxa"/>
          </w:tcPr>
          <w:p>
            <w:pPr>
              <w:pStyle w:val="TableParagraph"/>
              <w:spacing w:line="250" w:lineRule="exact" w:before="3"/>
              <w:ind w:left="894"/>
              <w:rPr>
                <w:sz w:val="21"/>
              </w:rPr>
            </w:pPr>
            <w:r>
              <w:rPr>
                <w:spacing w:val="-4"/>
                <w:sz w:val="21"/>
              </w:rPr>
              <w:t>期末账面余额</w:t>
            </w:r>
          </w:p>
        </w:tc>
        <w:tc>
          <w:tcPr>
            <w:tcW w:w="3051" w:type="dxa"/>
          </w:tcPr>
          <w:p>
            <w:pPr>
              <w:pStyle w:val="TableParagraph"/>
              <w:spacing w:line="250" w:lineRule="exact" w:before="3"/>
              <w:ind w:left="894"/>
              <w:rPr>
                <w:sz w:val="21"/>
              </w:rPr>
            </w:pPr>
            <w:r>
              <w:rPr>
                <w:spacing w:val="-4"/>
                <w:sz w:val="21"/>
              </w:rPr>
              <w:t>期初账面余额</w:t>
            </w:r>
          </w:p>
        </w:tc>
      </w:tr>
      <w:tr>
        <w:trPr>
          <w:trHeight w:val="273" w:hRule="atLeast"/>
        </w:trPr>
        <w:tc>
          <w:tcPr>
            <w:tcW w:w="9050" w:type="dxa"/>
            <w:gridSpan w:val="3"/>
          </w:tcPr>
          <w:p>
            <w:pPr>
              <w:pStyle w:val="TableParagraph"/>
              <w:spacing w:line="252" w:lineRule="exact"/>
              <w:ind w:left="107"/>
              <w:rPr>
                <w:sz w:val="21"/>
              </w:rPr>
            </w:pPr>
            <w:r>
              <w:rPr>
                <w:spacing w:val="-2"/>
                <w:sz w:val="21"/>
              </w:rPr>
              <w:t>1</w:t>
            </w:r>
            <w:r>
              <w:rPr>
                <w:spacing w:val="-16"/>
                <w:sz w:val="21"/>
              </w:rPr>
              <w:t> 年以内</w:t>
            </w:r>
          </w:p>
        </w:tc>
      </w:tr>
      <w:tr>
        <w:trPr>
          <w:trHeight w:val="270" w:hRule="atLeast"/>
        </w:trPr>
        <w:tc>
          <w:tcPr>
            <w:tcW w:w="9050" w:type="dxa"/>
            <w:gridSpan w:val="3"/>
          </w:tcPr>
          <w:p>
            <w:pPr>
              <w:pStyle w:val="TableParagraph"/>
              <w:spacing w:line="250" w:lineRule="exact"/>
              <w:ind w:left="107"/>
              <w:rPr>
                <w:sz w:val="21"/>
              </w:rPr>
            </w:pPr>
            <w:r>
              <w:rPr>
                <w:spacing w:val="-2"/>
                <w:sz w:val="21"/>
              </w:rPr>
              <w:t>其中：1</w:t>
            </w:r>
            <w:r>
              <w:rPr>
                <w:spacing w:val="-12"/>
                <w:sz w:val="21"/>
              </w:rPr>
              <w:t> 年以内分项</w:t>
            </w:r>
          </w:p>
        </w:tc>
      </w:tr>
      <w:tr>
        <w:trPr>
          <w:trHeight w:val="273" w:hRule="atLeast"/>
        </w:trPr>
        <w:tc>
          <w:tcPr>
            <w:tcW w:w="2948" w:type="dxa"/>
          </w:tcPr>
          <w:p>
            <w:pPr>
              <w:pStyle w:val="TableParagraph"/>
              <w:spacing w:line="250" w:lineRule="exact" w:before="3"/>
              <w:ind w:left="107"/>
              <w:rPr>
                <w:sz w:val="21"/>
              </w:rPr>
            </w:pPr>
            <w:r>
              <w:rPr>
                <w:spacing w:val="-2"/>
                <w:sz w:val="21"/>
              </w:rPr>
              <w:t>6</w:t>
            </w:r>
            <w:r>
              <w:rPr>
                <w:spacing w:val="-13"/>
                <w:sz w:val="21"/>
              </w:rPr>
              <w:t> 个月以内</w:t>
            </w:r>
            <w:r>
              <w:rPr>
                <w:spacing w:val="-2"/>
                <w:sz w:val="21"/>
              </w:rPr>
              <w:t>（</w:t>
            </w:r>
            <w:r>
              <w:rPr>
                <w:spacing w:val="-27"/>
                <w:sz w:val="21"/>
              </w:rPr>
              <w:t>含 </w:t>
            </w:r>
            <w:r>
              <w:rPr>
                <w:spacing w:val="-2"/>
                <w:sz w:val="21"/>
              </w:rPr>
              <w:t>6</w:t>
            </w:r>
            <w:r>
              <w:rPr>
                <w:spacing w:val="-18"/>
                <w:sz w:val="21"/>
              </w:rPr>
              <w:t> 个月</w:t>
            </w:r>
            <w:r>
              <w:rPr>
                <w:spacing w:val="-10"/>
                <w:sz w:val="21"/>
              </w:rPr>
              <w:t>）</w:t>
            </w:r>
          </w:p>
        </w:tc>
        <w:tc>
          <w:tcPr>
            <w:tcW w:w="3051" w:type="dxa"/>
          </w:tcPr>
          <w:p>
            <w:pPr>
              <w:pStyle w:val="TableParagraph"/>
              <w:spacing w:line="250" w:lineRule="exact" w:before="3"/>
              <w:ind w:right="94"/>
              <w:jc w:val="right"/>
              <w:rPr>
                <w:sz w:val="21"/>
              </w:rPr>
            </w:pPr>
            <w:r>
              <w:rPr>
                <w:spacing w:val="-2"/>
                <w:sz w:val="21"/>
              </w:rPr>
              <w:t>121,531,530.77</w:t>
            </w:r>
          </w:p>
        </w:tc>
        <w:tc>
          <w:tcPr>
            <w:tcW w:w="3051" w:type="dxa"/>
          </w:tcPr>
          <w:p>
            <w:pPr>
              <w:pStyle w:val="TableParagraph"/>
              <w:spacing w:line="250" w:lineRule="exact" w:before="3"/>
              <w:ind w:right="94"/>
              <w:jc w:val="right"/>
              <w:rPr>
                <w:sz w:val="21"/>
              </w:rPr>
            </w:pPr>
            <w:r>
              <w:rPr>
                <w:spacing w:val="-2"/>
                <w:sz w:val="21"/>
              </w:rPr>
              <w:t>92,374,404.77</w:t>
            </w:r>
          </w:p>
        </w:tc>
      </w:tr>
      <w:tr>
        <w:trPr>
          <w:trHeight w:val="273" w:hRule="atLeast"/>
        </w:trPr>
        <w:tc>
          <w:tcPr>
            <w:tcW w:w="2948" w:type="dxa"/>
          </w:tcPr>
          <w:p>
            <w:pPr>
              <w:pStyle w:val="TableParagraph"/>
              <w:spacing w:line="252" w:lineRule="exact"/>
              <w:ind w:left="107"/>
              <w:rPr>
                <w:sz w:val="21"/>
              </w:rPr>
            </w:pPr>
            <w:r>
              <w:rPr>
                <w:spacing w:val="-2"/>
                <w:sz w:val="21"/>
              </w:rPr>
              <w:t>6</w:t>
            </w:r>
            <w:r>
              <w:rPr>
                <w:spacing w:val="-23"/>
                <w:sz w:val="21"/>
              </w:rPr>
              <w:t> 个月至 </w:t>
            </w:r>
            <w:r>
              <w:rPr>
                <w:spacing w:val="-2"/>
                <w:sz w:val="21"/>
              </w:rPr>
              <w:t>1</w:t>
            </w:r>
            <w:r>
              <w:rPr>
                <w:spacing w:val="-27"/>
                <w:sz w:val="21"/>
              </w:rPr>
              <w:t> 年</w:t>
            </w:r>
            <w:r>
              <w:rPr>
                <w:spacing w:val="-2"/>
                <w:sz w:val="21"/>
              </w:rPr>
              <w:t>（</w:t>
            </w:r>
            <w:r>
              <w:rPr>
                <w:spacing w:val="-26"/>
                <w:sz w:val="21"/>
              </w:rPr>
              <w:t>含 </w:t>
            </w:r>
            <w:r>
              <w:rPr>
                <w:spacing w:val="-2"/>
                <w:sz w:val="21"/>
              </w:rPr>
              <w:t>1</w:t>
            </w:r>
            <w:r>
              <w:rPr>
                <w:spacing w:val="-27"/>
                <w:sz w:val="21"/>
              </w:rPr>
              <w:t> 年</w:t>
            </w:r>
            <w:r>
              <w:rPr>
                <w:spacing w:val="-10"/>
                <w:sz w:val="21"/>
              </w:rPr>
              <w:t>）</w:t>
            </w:r>
          </w:p>
        </w:tc>
        <w:tc>
          <w:tcPr>
            <w:tcW w:w="3051" w:type="dxa"/>
          </w:tcPr>
          <w:p>
            <w:pPr>
              <w:pStyle w:val="TableParagraph"/>
              <w:spacing w:line="252" w:lineRule="exact"/>
              <w:ind w:right="94"/>
              <w:jc w:val="right"/>
              <w:rPr>
                <w:sz w:val="21"/>
              </w:rPr>
            </w:pPr>
            <w:r>
              <w:rPr>
                <w:spacing w:val="-2"/>
                <w:sz w:val="21"/>
              </w:rPr>
              <w:t>10,309,293.18</w:t>
            </w:r>
          </w:p>
        </w:tc>
        <w:tc>
          <w:tcPr>
            <w:tcW w:w="3051" w:type="dxa"/>
          </w:tcPr>
          <w:p>
            <w:pPr>
              <w:pStyle w:val="TableParagraph"/>
              <w:spacing w:line="252" w:lineRule="exact"/>
              <w:ind w:right="94"/>
              <w:jc w:val="right"/>
              <w:rPr>
                <w:sz w:val="21"/>
              </w:rPr>
            </w:pPr>
            <w:r>
              <w:rPr>
                <w:spacing w:val="-2"/>
                <w:sz w:val="21"/>
              </w:rPr>
              <w:t>135,583,379.47</w:t>
            </w:r>
          </w:p>
        </w:tc>
      </w:tr>
      <w:tr>
        <w:trPr>
          <w:trHeight w:val="270" w:hRule="atLeast"/>
        </w:trPr>
        <w:tc>
          <w:tcPr>
            <w:tcW w:w="2948" w:type="dxa"/>
          </w:tcPr>
          <w:p>
            <w:pPr>
              <w:pStyle w:val="TableParagraph"/>
              <w:spacing w:line="250" w:lineRule="exact"/>
              <w:ind w:left="107"/>
              <w:rPr>
                <w:sz w:val="21"/>
              </w:rPr>
            </w:pPr>
            <w:r>
              <w:rPr>
                <w:spacing w:val="-2"/>
                <w:sz w:val="21"/>
              </w:rPr>
              <w:t>1</w:t>
            </w:r>
            <w:r>
              <w:rPr>
                <w:spacing w:val="-12"/>
                <w:sz w:val="21"/>
              </w:rPr>
              <w:t> 年以内小计</w:t>
            </w:r>
          </w:p>
        </w:tc>
        <w:tc>
          <w:tcPr>
            <w:tcW w:w="3051" w:type="dxa"/>
          </w:tcPr>
          <w:p>
            <w:pPr>
              <w:pStyle w:val="TableParagraph"/>
              <w:spacing w:line="250" w:lineRule="exact"/>
              <w:ind w:right="94"/>
              <w:jc w:val="right"/>
              <w:rPr>
                <w:sz w:val="21"/>
              </w:rPr>
            </w:pPr>
            <w:r>
              <w:rPr>
                <w:spacing w:val="-2"/>
                <w:sz w:val="21"/>
              </w:rPr>
              <w:t>131,840,823.95</w:t>
            </w:r>
          </w:p>
        </w:tc>
        <w:tc>
          <w:tcPr>
            <w:tcW w:w="3051" w:type="dxa"/>
          </w:tcPr>
          <w:p>
            <w:pPr>
              <w:pStyle w:val="TableParagraph"/>
              <w:spacing w:line="250" w:lineRule="exact"/>
              <w:ind w:right="94"/>
              <w:jc w:val="right"/>
              <w:rPr>
                <w:sz w:val="21"/>
              </w:rPr>
            </w:pPr>
            <w:r>
              <w:rPr>
                <w:spacing w:val="-2"/>
                <w:sz w:val="21"/>
              </w:rPr>
              <w:t>227,957,784.24</w:t>
            </w:r>
          </w:p>
        </w:tc>
      </w:tr>
      <w:tr>
        <w:trPr>
          <w:trHeight w:val="273" w:hRule="atLeast"/>
        </w:trPr>
        <w:tc>
          <w:tcPr>
            <w:tcW w:w="2948" w:type="dxa"/>
          </w:tcPr>
          <w:p>
            <w:pPr>
              <w:pStyle w:val="TableParagraph"/>
              <w:spacing w:line="252" w:lineRule="exact"/>
              <w:ind w:left="9" w:right="1"/>
              <w:jc w:val="center"/>
              <w:rPr>
                <w:sz w:val="21"/>
              </w:rPr>
            </w:pPr>
            <w:r>
              <w:rPr>
                <w:spacing w:val="-5"/>
                <w:sz w:val="21"/>
              </w:rPr>
              <w:t>合计</w:t>
            </w:r>
          </w:p>
        </w:tc>
        <w:tc>
          <w:tcPr>
            <w:tcW w:w="3051" w:type="dxa"/>
          </w:tcPr>
          <w:p>
            <w:pPr>
              <w:pStyle w:val="TableParagraph"/>
              <w:spacing w:line="252" w:lineRule="exact"/>
              <w:ind w:right="94"/>
              <w:jc w:val="right"/>
              <w:rPr>
                <w:sz w:val="21"/>
              </w:rPr>
            </w:pPr>
            <w:r>
              <w:rPr>
                <w:spacing w:val="-2"/>
                <w:sz w:val="21"/>
              </w:rPr>
              <w:t>131,840,823.95</w:t>
            </w:r>
          </w:p>
        </w:tc>
        <w:tc>
          <w:tcPr>
            <w:tcW w:w="3051" w:type="dxa"/>
          </w:tcPr>
          <w:p>
            <w:pPr>
              <w:pStyle w:val="TableParagraph"/>
              <w:spacing w:line="252" w:lineRule="exact"/>
              <w:ind w:right="94"/>
              <w:jc w:val="right"/>
              <w:rPr>
                <w:sz w:val="21"/>
              </w:rPr>
            </w:pPr>
            <w:r>
              <w:rPr>
                <w:spacing w:val="-2"/>
                <w:sz w:val="21"/>
              </w:rPr>
              <w:t>227,957,784.24</w:t>
            </w:r>
          </w:p>
        </w:tc>
      </w:tr>
    </w:tbl>
    <w:p>
      <w:pPr>
        <w:spacing w:after="0" w:line="252" w:lineRule="exact"/>
        <w:jc w:val="right"/>
        <w:rPr>
          <w:sz w:val="21"/>
        </w:rPr>
        <w:sectPr>
          <w:pgSz w:w="11910" w:h="16840"/>
          <w:pgMar w:header="882" w:footer="975" w:top="1460" w:bottom="1160" w:left="1420" w:right="380"/>
        </w:sectPr>
      </w:pPr>
    </w:p>
    <w:p>
      <w:pPr>
        <w:spacing w:before="50"/>
        <w:ind w:left="0" w:right="26" w:firstLine="0"/>
        <w:jc w:val="center"/>
        <w:rPr>
          <w:sz w:val="18"/>
        </w:rPr>
      </w:pPr>
      <w:r>
        <w:rPr/>
        <mc:AlternateContent>
          <mc:Choice Requires="wps">
            <w:drawing>
              <wp:anchor distT="0" distB="0" distL="0" distR="0" allowOverlap="1" layoutInCell="1" locked="0" behindDoc="1" simplePos="0" relativeHeight="487593984">
                <wp:simplePos x="0" y="0"/>
                <wp:positionH relativeFrom="page">
                  <wp:posOffset>896111</wp:posOffset>
                </wp:positionH>
                <wp:positionV relativeFrom="paragraph">
                  <wp:posOffset>193547</wp:posOffset>
                </wp:positionV>
                <wp:extent cx="8831580" cy="9525"/>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15.24pt;width:695.38pt;height:.72pt;mso-position-horizontal-relative:page;mso-position-vertical-relative:paragraph;z-index:-15722496;mso-wrap-distance-left:0;mso-wrap-distance-right:0" id="docshape74"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rPr>
          <w:sz w:val="24"/>
        </w:rPr>
      </w:pPr>
    </w:p>
    <w:p>
      <w:pPr>
        <w:pStyle w:val="BodyText"/>
        <w:rPr>
          <w:sz w:val="24"/>
        </w:rPr>
      </w:pPr>
    </w:p>
    <w:p>
      <w:pPr>
        <w:pStyle w:val="BodyText"/>
        <w:rPr>
          <w:sz w:val="24"/>
        </w:rPr>
      </w:pPr>
    </w:p>
    <w:p>
      <w:pPr>
        <w:pStyle w:val="BodyText"/>
        <w:spacing w:before="124"/>
        <w:rPr>
          <w:sz w:val="24"/>
        </w:rPr>
      </w:pPr>
    </w:p>
    <w:p>
      <w:pPr>
        <w:pStyle w:val="Heading1"/>
        <w:numPr>
          <w:ilvl w:val="0"/>
          <w:numId w:val="127"/>
        </w:numPr>
        <w:tabs>
          <w:tab w:pos="707" w:val="left" w:leader="none"/>
        </w:tabs>
        <w:spacing w:line="240" w:lineRule="auto" w:before="0" w:after="0"/>
        <w:ind w:left="707" w:right="0" w:hanging="487"/>
        <w:jc w:val="left"/>
        <w:rPr>
          <w:sz w:val="22"/>
        </w:rPr>
      </w:pPr>
      <w:r>
        <w:rPr>
          <w:spacing w:val="-1"/>
        </w:rPr>
        <w:t>按坏账计提方法分类披露</w:t>
      </w:r>
    </w:p>
    <w:p>
      <w:pPr>
        <w:spacing w:before="64"/>
        <w:ind w:left="220" w:right="0" w:firstLine="0"/>
        <w:jc w:val="left"/>
        <w:rPr>
          <w:sz w:val="24"/>
        </w:rPr>
      </w:pPr>
      <w:r>
        <w:rPr>
          <w:spacing w:val="-2"/>
          <w:sz w:val="24"/>
        </w:rPr>
        <w:t>√适用 □不适用</w:t>
      </w:r>
    </w:p>
    <w:p>
      <w:pPr>
        <w:pStyle w:val="BodyText"/>
        <w:spacing w:before="6"/>
        <w:ind w:left="220"/>
      </w:pPr>
      <w:r>
        <w:rPr/>
        <w:t>单位：元</w:t>
      </w:r>
      <w:r>
        <w:rPr>
          <w:spacing w:val="41"/>
          <w:w w:val="150"/>
        </w:rPr>
        <w:t> </w:t>
      </w:r>
      <w:r>
        <w:rPr>
          <w:spacing w:val="-2"/>
        </w:rPr>
        <w:t>币种：人民币</w:t>
      </w:r>
    </w:p>
    <w:p>
      <w:pPr>
        <w:pStyle w:val="BodyText"/>
        <w:spacing w:before="5" w:after="1"/>
        <w:rPr>
          <w:sz w:val="9"/>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557"/>
        <w:gridCol w:w="809"/>
        <w:gridCol w:w="1320"/>
        <w:gridCol w:w="708"/>
        <w:gridCol w:w="1560"/>
        <w:gridCol w:w="1560"/>
        <w:gridCol w:w="847"/>
        <w:gridCol w:w="1520"/>
        <w:gridCol w:w="586"/>
        <w:gridCol w:w="1529"/>
      </w:tblGrid>
      <w:tr>
        <w:trPr>
          <w:trHeight w:val="273" w:hRule="atLeast"/>
        </w:trPr>
        <w:tc>
          <w:tcPr>
            <w:tcW w:w="2093" w:type="dxa"/>
            <w:vMerge w:val="restart"/>
          </w:tcPr>
          <w:p>
            <w:pPr>
              <w:pStyle w:val="TableParagraph"/>
              <w:spacing w:before="0"/>
              <w:rPr>
                <w:sz w:val="21"/>
              </w:rPr>
            </w:pPr>
          </w:p>
          <w:p>
            <w:pPr>
              <w:pStyle w:val="TableParagraph"/>
              <w:spacing w:before="0"/>
              <w:rPr>
                <w:sz w:val="21"/>
              </w:rPr>
            </w:pPr>
          </w:p>
          <w:p>
            <w:pPr>
              <w:pStyle w:val="TableParagraph"/>
              <w:spacing w:before="22"/>
              <w:rPr>
                <w:sz w:val="21"/>
              </w:rPr>
            </w:pPr>
          </w:p>
          <w:p>
            <w:pPr>
              <w:pStyle w:val="TableParagraph"/>
              <w:spacing w:before="0"/>
              <w:ind w:left="75" w:right="65"/>
              <w:jc w:val="center"/>
              <w:rPr>
                <w:sz w:val="21"/>
              </w:rPr>
            </w:pPr>
            <w:r>
              <w:rPr>
                <w:spacing w:val="-5"/>
                <w:sz w:val="21"/>
              </w:rPr>
              <w:t>类别</w:t>
            </w:r>
          </w:p>
        </w:tc>
        <w:tc>
          <w:tcPr>
            <w:tcW w:w="5954" w:type="dxa"/>
            <w:gridSpan w:val="5"/>
          </w:tcPr>
          <w:p>
            <w:pPr>
              <w:pStyle w:val="TableParagraph"/>
              <w:spacing w:line="253" w:lineRule="exact"/>
              <w:ind w:left="11"/>
              <w:jc w:val="center"/>
              <w:rPr>
                <w:sz w:val="21"/>
              </w:rPr>
            </w:pPr>
            <w:r>
              <w:rPr>
                <w:spacing w:val="-4"/>
                <w:sz w:val="21"/>
              </w:rPr>
              <w:t>期末余额</w:t>
            </w:r>
          </w:p>
        </w:tc>
        <w:tc>
          <w:tcPr>
            <w:tcW w:w="6042" w:type="dxa"/>
            <w:gridSpan w:val="5"/>
          </w:tcPr>
          <w:p>
            <w:pPr>
              <w:pStyle w:val="TableParagraph"/>
              <w:spacing w:line="253" w:lineRule="exact"/>
              <w:ind w:left="11"/>
              <w:jc w:val="center"/>
              <w:rPr>
                <w:sz w:val="21"/>
              </w:rPr>
            </w:pPr>
            <w:r>
              <w:rPr>
                <w:spacing w:val="-4"/>
                <w:sz w:val="21"/>
              </w:rPr>
              <w:t>期初余额</w:t>
            </w:r>
          </w:p>
        </w:tc>
      </w:tr>
      <w:tr>
        <w:trPr>
          <w:trHeight w:val="270" w:hRule="atLeast"/>
        </w:trPr>
        <w:tc>
          <w:tcPr>
            <w:tcW w:w="2093" w:type="dxa"/>
            <w:vMerge/>
            <w:tcBorders>
              <w:top w:val="nil"/>
            </w:tcBorders>
          </w:tcPr>
          <w:p>
            <w:pPr>
              <w:rPr>
                <w:sz w:val="2"/>
                <w:szCs w:val="2"/>
              </w:rPr>
            </w:pPr>
          </w:p>
        </w:tc>
        <w:tc>
          <w:tcPr>
            <w:tcW w:w="2366" w:type="dxa"/>
            <w:gridSpan w:val="2"/>
          </w:tcPr>
          <w:p>
            <w:pPr>
              <w:pStyle w:val="TableParagraph"/>
              <w:spacing w:line="250" w:lineRule="exact"/>
              <w:ind w:left="763"/>
              <w:rPr>
                <w:sz w:val="21"/>
              </w:rPr>
            </w:pPr>
            <w:r>
              <w:rPr>
                <w:spacing w:val="-4"/>
                <w:sz w:val="21"/>
              </w:rPr>
              <w:t>账面余额</w:t>
            </w:r>
          </w:p>
        </w:tc>
        <w:tc>
          <w:tcPr>
            <w:tcW w:w="2028" w:type="dxa"/>
            <w:gridSpan w:val="2"/>
          </w:tcPr>
          <w:p>
            <w:pPr>
              <w:pStyle w:val="TableParagraph"/>
              <w:spacing w:line="250" w:lineRule="exact"/>
              <w:ind w:left="593"/>
              <w:rPr>
                <w:sz w:val="21"/>
              </w:rPr>
            </w:pPr>
            <w:r>
              <w:rPr>
                <w:spacing w:val="-4"/>
                <w:sz w:val="21"/>
              </w:rPr>
              <w:t>坏账准备</w:t>
            </w:r>
          </w:p>
        </w:tc>
        <w:tc>
          <w:tcPr>
            <w:tcW w:w="1560" w:type="dxa"/>
            <w:vMerge w:val="restart"/>
          </w:tcPr>
          <w:p>
            <w:pPr>
              <w:pStyle w:val="TableParagraph"/>
              <w:spacing w:before="0"/>
              <w:rPr>
                <w:sz w:val="21"/>
              </w:rPr>
            </w:pPr>
          </w:p>
          <w:p>
            <w:pPr>
              <w:pStyle w:val="TableParagraph"/>
              <w:spacing w:before="12"/>
              <w:rPr>
                <w:sz w:val="21"/>
              </w:rPr>
            </w:pPr>
          </w:p>
          <w:p>
            <w:pPr>
              <w:pStyle w:val="TableParagraph"/>
              <w:spacing w:line="242" w:lineRule="auto" w:before="0"/>
              <w:ind w:left="569" w:right="555"/>
              <w:jc w:val="center"/>
              <w:rPr>
                <w:sz w:val="21"/>
              </w:rPr>
            </w:pPr>
            <w:r>
              <w:rPr>
                <w:spacing w:val="-6"/>
                <w:sz w:val="21"/>
              </w:rPr>
              <w:t>账面</w:t>
            </w:r>
            <w:r>
              <w:rPr>
                <w:spacing w:val="-5"/>
                <w:sz w:val="21"/>
              </w:rPr>
              <w:t>价值</w:t>
            </w:r>
          </w:p>
        </w:tc>
        <w:tc>
          <w:tcPr>
            <w:tcW w:w="2407" w:type="dxa"/>
            <w:gridSpan w:val="2"/>
          </w:tcPr>
          <w:p>
            <w:pPr>
              <w:pStyle w:val="TableParagraph"/>
              <w:spacing w:line="250" w:lineRule="exact"/>
              <w:ind w:left="783"/>
              <w:rPr>
                <w:sz w:val="21"/>
              </w:rPr>
            </w:pPr>
            <w:r>
              <w:rPr>
                <w:spacing w:val="-4"/>
                <w:sz w:val="21"/>
              </w:rPr>
              <w:t>账面余额</w:t>
            </w:r>
          </w:p>
        </w:tc>
        <w:tc>
          <w:tcPr>
            <w:tcW w:w="2106" w:type="dxa"/>
            <w:gridSpan w:val="2"/>
          </w:tcPr>
          <w:p>
            <w:pPr>
              <w:pStyle w:val="TableParagraph"/>
              <w:spacing w:line="250" w:lineRule="exact"/>
              <w:ind w:left="632"/>
              <w:rPr>
                <w:sz w:val="21"/>
              </w:rPr>
            </w:pPr>
            <w:r>
              <w:rPr>
                <w:spacing w:val="-4"/>
                <w:sz w:val="21"/>
              </w:rPr>
              <w:t>坏账准备</w:t>
            </w:r>
          </w:p>
        </w:tc>
        <w:tc>
          <w:tcPr>
            <w:tcW w:w="1529" w:type="dxa"/>
            <w:vMerge w:val="restart"/>
          </w:tcPr>
          <w:p>
            <w:pPr>
              <w:pStyle w:val="TableParagraph"/>
              <w:spacing w:before="0"/>
              <w:rPr>
                <w:sz w:val="21"/>
              </w:rPr>
            </w:pPr>
          </w:p>
          <w:p>
            <w:pPr>
              <w:pStyle w:val="TableParagraph"/>
              <w:spacing w:before="12"/>
              <w:rPr>
                <w:sz w:val="21"/>
              </w:rPr>
            </w:pPr>
          </w:p>
          <w:p>
            <w:pPr>
              <w:pStyle w:val="TableParagraph"/>
              <w:spacing w:line="242" w:lineRule="auto" w:before="0"/>
              <w:ind w:left="555" w:right="539"/>
              <w:jc w:val="center"/>
              <w:rPr>
                <w:sz w:val="21"/>
              </w:rPr>
            </w:pPr>
            <w:r>
              <w:rPr>
                <w:spacing w:val="-6"/>
                <w:sz w:val="21"/>
              </w:rPr>
              <w:t>账面</w:t>
            </w:r>
            <w:r>
              <w:rPr>
                <w:spacing w:val="-5"/>
                <w:sz w:val="21"/>
              </w:rPr>
              <w:t>价值</w:t>
            </w:r>
          </w:p>
        </w:tc>
      </w:tr>
      <w:tr>
        <w:trPr>
          <w:trHeight w:val="1362" w:hRule="atLeast"/>
        </w:trPr>
        <w:tc>
          <w:tcPr>
            <w:tcW w:w="2093" w:type="dxa"/>
            <w:vMerge/>
            <w:tcBorders>
              <w:top w:val="nil"/>
            </w:tcBorders>
          </w:tcPr>
          <w:p>
            <w:pPr>
              <w:rPr>
                <w:sz w:val="2"/>
                <w:szCs w:val="2"/>
              </w:rPr>
            </w:pPr>
          </w:p>
        </w:tc>
        <w:tc>
          <w:tcPr>
            <w:tcW w:w="1557" w:type="dxa"/>
          </w:tcPr>
          <w:p>
            <w:pPr>
              <w:pStyle w:val="TableParagraph"/>
              <w:spacing w:before="0"/>
              <w:rPr>
                <w:sz w:val="21"/>
              </w:rPr>
            </w:pPr>
          </w:p>
          <w:p>
            <w:pPr>
              <w:pStyle w:val="TableParagraph"/>
              <w:spacing w:before="7"/>
              <w:rPr>
                <w:sz w:val="21"/>
              </w:rPr>
            </w:pPr>
          </w:p>
          <w:p>
            <w:pPr>
              <w:pStyle w:val="TableParagraph"/>
              <w:spacing w:before="0"/>
              <w:ind w:left="95" w:right="82"/>
              <w:jc w:val="center"/>
              <w:rPr>
                <w:sz w:val="21"/>
              </w:rPr>
            </w:pPr>
            <w:r>
              <w:rPr>
                <w:spacing w:val="-5"/>
                <w:sz w:val="21"/>
              </w:rPr>
              <w:t>金额</w:t>
            </w:r>
          </w:p>
        </w:tc>
        <w:tc>
          <w:tcPr>
            <w:tcW w:w="809" w:type="dxa"/>
          </w:tcPr>
          <w:p>
            <w:pPr>
              <w:pStyle w:val="TableParagraph"/>
              <w:spacing w:before="142"/>
              <w:rPr>
                <w:sz w:val="21"/>
              </w:rPr>
            </w:pPr>
          </w:p>
          <w:p>
            <w:pPr>
              <w:pStyle w:val="TableParagraph"/>
              <w:spacing w:line="242" w:lineRule="auto" w:before="0"/>
              <w:ind w:left="247" w:right="179" w:hanging="53"/>
              <w:rPr>
                <w:sz w:val="21"/>
              </w:rPr>
            </w:pPr>
            <w:r>
              <w:rPr>
                <w:spacing w:val="-6"/>
                <w:sz w:val="21"/>
              </w:rPr>
              <w:t>比例 </w:t>
            </w:r>
            <w:r>
              <w:rPr>
                <w:spacing w:val="-5"/>
                <w:sz w:val="21"/>
              </w:rPr>
              <w:t>(%)</w:t>
            </w:r>
          </w:p>
        </w:tc>
        <w:tc>
          <w:tcPr>
            <w:tcW w:w="1320" w:type="dxa"/>
          </w:tcPr>
          <w:p>
            <w:pPr>
              <w:pStyle w:val="TableParagraph"/>
              <w:spacing w:before="0"/>
              <w:rPr>
                <w:sz w:val="21"/>
              </w:rPr>
            </w:pPr>
          </w:p>
          <w:p>
            <w:pPr>
              <w:pStyle w:val="TableParagraph"/>
              <w:spacing w:before="7"/>
              <w:rPr>
                <w:sz w:val="21"/>
              </w:rPr>
            </w:pPr>
          </w:p>
          <w:p>
            <w:pPr>
              <w:pStyle w:val="TableParagraph"/>
              <w:spacing w:before="0"/>
              <w:ind w:left="16" w:right="4"/>
              <w:jc w:val="center"/>
              <w:rPr>
                <w:sz w:val="21"/>
              </w:rPr>
            </w:pPr>
            <w:r>
              <w:rPr>
                <w:spacing w:val="-5"/>
                <w:sz w:val="21"/>
              </w:rPr>
              <w:t>金额</w:t>
            </w:r>
          </w:p>
        </w:tc>
        <w:tc>
          <w:tcPr>
            <w:tcW w:w="708" w:type="dxa"/>
          </w:tcPr>
          <w:p>
            <w:pPr>
              <w:pStyle w:val="TableParagraph"/>
              <w:spacing w:before="5"/>
              <w:rPr>
                <w:sz w:val="21"/>
              </w:rPr>
            </w:pPr>
          </w:p>
          <w:p>
            <w:pPr>
              <w:pStyle w:val="TableParagraph"/>
              <w:spacing w:line="242" w:lineRule="auto" w:before="0"/>
              <w:ind w:left="142" w:right="132"/>
              <w:jc w:val="both"/>
              <w:rPr>
                <w:sz w:val="21"/>
              </w:rPr>
            </w:pPr>
            <w:r>
              <w:rPr>
                <w:spacing w:val="-6"/>
                <w:sz w:val="21"/>
              </w:rPr>
              <w:t>计提比例 </w:t>
            </w:r>
            <w:r>
              <w:rPr>
                <w:spacing w:val="-4"/>
                <w:sz w:val="21"/>
              </w:rPr>
              <w:t>(%)</w:t>
            </w:r>
          </w:p>
        </w:tc>
        <w:tc>
          <w:tcPr>
            <w:tcW w:w="1560" w:type="dxa"/>
            <w:vMerge/>
            <w:tcBorders>
              <w:top w:val="nil"/>
            </w:tcBorders>
          </w:tcPr>
          <w:p>
            <w:pPr>
              <w:rPr>
                <w:sz w:val="2"/>
                <w:szCs w:val="2"/>
              </w:rPr>
            </w:pPr>
          </w:p>
        </w:tc>
        <w:tc>
          <w:tcPr>
            <w:tcW w:w="1560" w:type="dxa"/>
          </w:tcPr>
          <w:p>
            <w:pPr>
              <w:pStyle w:val="TableParagraph"/>
              <w:spacing w:before="0"/>
              <w:rPr>
                <w:sz w:val="21"/>
              </w:rPr>
            </w:pPr>
          </w:p>
          <w:p>
            <w:pPr>
              <w:pStyle w:val="TableParagraph"/>
              <w:spacing w:before="7"/>
              <w:rPr>
                <w:sz w:val="21"/>
              </w:rPr>
            </w:pPr>
          </w:p>
          <w:p>
            <w:pPr>
              <w:pStyle w:val="TableParagraph"/>
              <w:spacing w:before="0"/>
              <w:ind w:left="82" w:right="74"/>
              <w:jc w:val="center"/>
              <w:rPr>
                <w:sz w:val="21"/>
              </w:rPr>
            </w:pPr>
            <w:r>
              <w:rPr>
                <w:spacing w:val="-5"/>
                <w:sz w:val="21"/>
              </w:rPr>
              <w:t>金额</w:t>
            </w:r>
          </w:p>
        </w:tc>
        <w:tc>
          <w:tcPr>
            <w:tcW w:w="847" w:type="dxa"/>
          </w:tcPr>
          <w:p>
            <w:pPr>
              <w:pStyle w:val="TableParagraph"/>
              <w:spacing w:before="142"/>
              <w:rPr>
                <w:sz w:val="21"/>
              </w:rPr>
            </w:pPr>
          </w:p>
          <w:p>
            <w:pPr>
              <w:pStyle w:val="TableParagraph"/>
              <w:spacing w:line="242" w:lineRule="auto" w:before="0"/>
              <w:ind w:left="267" w:right="197" w:hanging="53"/>
              <w:rPr>
                <w:sz w:val="21"/>
              </w:rPr>
            </w:pPr>
            <w:r>
              <w:rPr>
                <w:spacing w:val="-6"/>
                <w:sz w:val="21"/>
              </w:rPr>
              <w:t>比例 </w:t>
            </w:r>
            <w:r>
              <w:rPr>
                <w:spacing w:val="-5"/>
                <w:sz w:val="21"/>
              </w:rPr>
              <w:t>(%)</w:t>
            </w:r>
          </w:p>
        </w:tc>
        <w:tc>
          <w:tcPr>
            <w:tcW w:w="1520" w:type="dxa"/>
          </w:tcPr>
          <w:p>
            <w:pPr>
              <w:pStyle w:val="TableParagraph"/>
              <w:spacing w:before="0"/>
              <w:rPr>
                <w:sz w:val="21"/>
              </w:rPr>
            </w:pPr>
          </w:p>
          <w:p>
            <w:pPr>
              <w:pStyle w:val="TableParagraph"/>
              <w:spacing w:before="7"/>
              <w:rPr>
                <w:sz w:val="21"/>
              </w:rPr>
            </w:pPr>
          </w:p>
          <w:p>
            <w:pPr>
              <w:pStyle w:val="TableParagraph"/>
              <w:spacing w:before="0"/>
              <w:ind w:left="14"/>
              <w:jc w:val="center"/>
              <w:rPr>
                <w:sz w:val="21"/>
              </w:rPr>
            </w:pPr>
            <w:r>
              <w:rPr>
                <w:spacing w:val="-5"/>
                <w:sz w:val="21"/>
              </w:rPr>
              <w:t>金额</w:t>
            </w:r>
          </w:p>
        </w:tc>
        <w:tc>
          <w:tcPr>
            <w:tcW w:w="586" w:type="dxa"/>
          </w:tcPr>
          <w:p>
            <w:pPr>
              <w:pStyle w:val="TableParagraph"/>
              <w:spacing w:line="242" w:lineRule="auto"/>
              <w:ind w:left="188" w:right="174"/>
              <w:jc w:val="both"/>
              <w:rPr>
                <w:sz w:val="21"/>
              </w:rPr>
            </w:pPr>
            <w:r>
              <w:rPr>
                <w:spacing w:val="-10"/>
                <w:sz w:val="21"/>
              </w:rPr>
              <w:t>计提比</w:t>
            </w:r>
          </w:p>
          <w:p>
            <w:pPr>
              <w:pStyle w:val="TableParagraph"/>
              <w:spacing w:line="270" w:lineRule="atLeast" w:before="0"/>
              <w:ind w:left="135" w:right="121" w:firstLine="52"/>
              <w:rPr>
                <w:sz w:val="21"/>
              </w:rPr>
            </w:pPr>
            <w:r>
              <w:rPr>
                <w:spacing w:val="-10"/>
                <w:sz w:val="21"/>
              </w:rPr>
              <w:t>例 </w:t>
            </w:r>
            <w:r>
              <w:rPr>
                <w:spacing w:val="-5"/>
                <w:sz w:val="21"/>
              </w:rPr>
              <w:t>(%)</w:t>
            </w:r>
          </w:p>
        </w:tc>
        <w:tc>
          <w:tcPr>
            <w:tcW w:w="1529" w:type="dxa"/>
            <w:vMerge/>
            <w:tcBorders>
              <w:top w:val="nil"/>
            </w:tcBorders>
          </w:tcPr>
          <w:p>
            <w:pPr>
              <w:rPr>
                <w:sz w:val="2"/>
                <w:szCs w:val="2"/>
              </w:rPr>
            </w:pPr>
          </w:p>
        </w:tc>
      </w:tr>
      <w:tr>
        <w:trPr>
          <w:trHeight w:val="544" w:hRule="atLeast"/>
        </w:trPr>
        <w:tc>
          <w:tcPr>
            <w:tcW w:w="2093" w:type="dxa"/>
          </w:tcPr>
          <w:p>
            <w:pPr>
              <w:pStyle w:val="TableParagraph"/>
              <w:ind w:left="107"/>
              <w:rPr>
                <w:sz w:val="21"/>
              </w:rPr>
            </w:pPr>
            <w:r>
              <w:rPr>
                <w:spacing w:val="-4"/>
                <w:sz w:val="21"/>
              </w:rPr>
              <w:t>按单项计提坏账准</w:t>
            </w:r>
          </w:p>
          <w:p>
            <w:pPr>
              <w:pStyle w:val="TableParagraph"/>
              <w:spacing w:line="252" w:lineRule="exact" w:before="2"/>
              <w:ind w:left="107"/>
              <w:rPr>
                <w:sz w:val="21"/>
              </w:rPr>
            </w:pPr>
            <w:r>
              <w:rPr>
                <w:spacing w:val="-10"/>
                <w:sz w:val="21"/>
              </w:rPr>
              <w:t>备</w:t>
            </w:r>
          </w:p>
        </w:tc>
        <w:tc>
          <w:tcPr>
            <w:tcW w:w="1557" w:type="dxa"/>
          </w:tcPr>
          <w:p>
            <w:pPr>
              <w:pStyle w:val="TableParagraph"/>
              <w:spacing w:before="0"/>
              <w:rPr>
                <w:rFonts w:ascii="Times New Roman"/>
                <w:sz w:val="20"/>
              </w:rPr>
            </w:pPr>
          </w:p>
        </w:tc>
        <w:tc>
          <w:tcPr>
            <w:tcW w:w="809" w:type="dxa"/>
          </w:tcPr>
          <w:p>
            <w:pPr>
              <w:pStyle w:val="TableParagraph"/>
              <w:spacing w:before="0"/>
              <w:rPr>
                <w:rFonts w:ascii="Times New Roman"/>
                <w:sz w:val="20"/>
              </w:rPr>
            </w:pPr>
          </w:p>
        </w:tc>
        <w:tc>
          <w:tcPr>
            <w:tcW w:w="1320" w:type="dxa"/>
          </w:tcPr>
          <w:p>
            <w:pPr>
              <w:pStyle w:val="TableParagraph"/>
              <w:spacing w:before="0"/>
              <w:rPr>
                <w:rFonts w:ascii="Times New Roman"/>
                <w:sz w:val="20"/>
              </w:rPr>
            </w:pPr>
          </w:p>
        </w:tc>
        <w:tc>
          <w:tcPr>
            <w:tcW w:w="708" w:type="dxa"/>
          </w:tcPr>
          <w:p>
            <w:pPr>
              <w:pStyle w:val="TableParagraph"/>
              <w:spacing w:before="0"/>
              <w:rPr>
                <w:rFonts w:ascii="Times New Roman"/>
                <w:sz w:val="20"/>
              </w:rPr>
            </w:pPr>
          </w:p>
        </w:tc>
        <w:tc>
          <w:tcPr>
            <w:tcW w:w="1560" w:type="dxa"/>
          </w:tcPr>
          <w:p>
            <w:pPr>
              <w:pStyle w:val="TableParagraph"/>
              <w:spacing w:before="0"/>
              <w:rPr>
                <w:rFonts w:ascii="Times New Roman"/>
                <w:sz w:val="20"/>
              </w:rPr>
            </w:pPr>
          </w:p>
        </w:tc>
        <w:tc>
          <w:tcPr>
            <w:tcW w:w="1560" w:type="dxa"/>
          </w:tcPr>
          <w:p>
            <w:pPr>
              <w:pStyle w:val="TableParagraph"/>
              <w:spacing w:before="0"/>
              <w:rPr>
                <w:rFonts w:ascii="Times New Roman"/>
                <w:sz w:val="20"/>
              </w:rPr>
            </w:pPr>
          </w:p>
        </w:tc>
        <w:tc>
          <w:tcPr>
            <w:tcW w:w="847" w:type="dxa"/>
          </w:tcPr>
          <w:p>
            <w:pPr>
              <w:pStyle w:val="TableParagraph"/>
              <w:spacing w:before="0"/>
              <w:rPr>
                <w:rFonts w:ascii="Times New Roman"/>
                <w:sz w:val="20"/>
              </w:rPr>
            </w:pPr>
          </w:p>
        </w:tc>
        <w:tc>
          <w:tcPr>
            <w:tcW w:w="1520" w:type="dxa"/>
          </w:tcPr>
          <w:p>
            <w:pPr>
              <w:pStyle w:val="TableParagraph"/>
              <w:spacing w:before="0"/>
              <w:rPr>
                <w:rFonts w:ascii="Times New Roman"/>
                <w:sz w:val="20"/>
              </w:rPr>
            </w:pPr>
          </w:p>
        </w:tc>
        <w:tc>
          <w:tcPr>
            <w:tcW w:w="586" w:type="dxa"/>
          </w:tcPr>
          <w:p>
            <w:pPr>
              <w:pStyle w:val="TableParagraph"/>
              <w:spacing w:before="0"/>
              <w:rPr>
                <w:rFonts w:ascii="Times New Roman"/>
                <w:sz w:val="20"/>
              </w:rPr>
            </w:pPr>
          </w:p>
        </w:tc>
        <w:tc>
          <w:tcPr>
            <w:tcW w:w="1529" w:type="dxa"/>
          </w:tcPr>
          <w:p>
            <w:pPr>
              <w:pStyle w:val="TableParagraph"/>
              <w:spacing w:before="0"/>
              <w:rPr>
                <w:rFonts w:ascii="Times New Roman"/>
                <w:sz w:val="20"/>
              </w:rPr>
            </w:pPr>
          </w:p>
        </w:tc>
      </w:tr>
      <w:tr>
        <w:trPr>
          <w:trHeight w:val="273" w:hRule="atLeast"/>
        </w:trPr>
        <w:tc>
          <w:tcPr>
            <w:tcW w:w="14089" w:type="dxa"/>
            <w:gridSpan w:val="11"/>
          </w:tcPr>
          <w:p>
            <w:pPr>
              <w:pStyle w:val="TableParagraph"/>
              <w:spacing w:line="253" w:lineRule="exact"/>
              <w:ind w:left="107"/>
              <w:rPr>
                <w:sz w:val="21"/>
              </w:rPr>
            </w:pPr>
            <w:r>
              <w:rPr>
                <w:spacing w:val="-4"/>
                <w:sz w:val="21"/>
              </w:rPr>
              <w:t>其中：</w:t>
            </w:r>
          </w:p>
        </w:tc>
      </w:tr>
      <w:tr>
        <w:trPr>
          <w:trHeight w:val="544" w:hRule="atLeast"/>
        </w:trPr>
        <w:tc>
          <w:tcPr>
            <w:tcW w:w="2093" w:type="dxa"/>
          </w:tcPr>
          <w:p>
            <w:pPr>
              <w:pStyle w:val="TableParagraph"/>
              <w:ind w:left="107"/>
              <w:rPr>
                <w:sz w:val="21"/>
              </w:rPr>
            </w:pPr>
            <w:r>
              <w:rPr>
                <w:spacing w:val="-4"/>
                <w:sz w:val="21"/>
              </w:rPr>
              <w:t>按组合计提坏账准</w:t>
            </w:r>
          </w:p>
          <w:p>
            <w:pPr>
              <w:pStyle w:val="TableParagraph"/>
              <w:spacing w:line="252" w:lineRule="exact" w:before="2"/>
              <w:ind w:left="107"/>
              <w:rPr>
                <w:sz w:val="21"/>
              </w:rPr>
            </w:pPr>
            <w:r>
              <w:rPr>
                <w:spacing w:val="-10"/>
                <w:sz w:val="21"/>
              </w:rPr>
              <w:t>备</w:t>
            </w:r>
          </w:p>
        </w:tc>
        <w:tc>
          <w:tcPr>
            <w:tcW w:w="1557" w:type="dxa"/>
          </w:tcPr>
          <w:p>
            <w:pPr>
              <w:pStyle w:val="TableParagraph"/>
              <w:spacing w:before="144"/>
              <w:ind w:left="95" w:right="54"/>
              <w:jc w:val="center"/>
              <w:rPr>
                <w:rFonts w:ascii="Times New Roman"/>
                <w:sz w:val="21"/>
              </w:rPr>
            </w:pPr>
            <w:r>
              <w:rPr>
                <w:rFonts w:ascii="Times New Roman"/>
                <w:spacing w:val="-2"/>
                <w:sz w:val="21"/>
              </w:rPr>
              <w:t>131,840,823.95</w:t>
            </w:r>
          </w:p>
        </w:tc>
        <w:tc>
          <w:tcPr>
            <w:tcW w:w="809" w:type="dxa"/>
          </w:tcPr>
          <w:p>
            <w:pPr>
              <w:pStyle w:val="TableParagraph"/>
              <w:spacing w:before="144"/>
              <w:ind w:left="27"/>
              <w:jc w:val="center"/>
              <w:rPr>
                <w:rFonts w:ascii="Times New Roman"/>
                <w:sz w:val="21"/>
              </w:rPr>
            </w:pPr>
            <w:r>
              <w:rPr>
                <w:rFonts w:ascii="Times New Roman"/>
                <w:spacing w:val="-2"/>
                <w:sz w:val="21"/>
              </w:rPr>
              <w:t>100.00</w:t>
            </w:r>
          </w:p>
        </w:tc>
        <w:tc>
          <w:tcPr>
            <w:tcW w:w="1320" w:type="dxa"/>
          </w:tcPr>
          <w:p>
            <w:pPr>
              <w:pStyle w:val="TableParagraph"/>
              <w:spacing w:before="144"/>
              <w:ind w:left="16"/>
              <w:jc w:val="center"/>
              <w:rPr>
                <w:rFonts w:ascii="Times New Roman"/>
                <w:sz w:val="21"/>
              </w:rPr>
            </w:pPr>
            <w:r>
              <w:rPr>
                <w:rFonts w:ascii="Times New Roman"/>
                <w:spacing w:val="-2"/>
                <w:sz w:val="21"/>
              </w:rPr>
              <w:t>8,241,570.92</w:t>
            </w:r>
          </w:p>
        </w:tc>
        <w:tc>
          <w:tcPr>
            <w:tcW w:w="708" w:type="dxa"/>
          </w:tcPr>
          <w:p>
            <w:pPr>
              <w:pStyle w:val="TableParagraph"/>
              <w:spacing w:before="144"/>
              <w:ind w:left="139"/>
              <w:jc w:val="center"/>
              <w:rPr>
                <w:rFonts w:ascii="Times New Roman"/>
                <w:sz w:val="21"/>
              </w:rPr>
            </w:pPr>
            <w:r>
              <w:rPr>
                <w:rFonts w:ascii="Times New Roman"/>
                <w:spacing w:val="-4"/>
                <w:sz w:val="21"/>
              </w:rPr>
              <w:t>6.25</w:t>
            </w:r>
          </w:p>
        </w:tc>
        <w:tc>
          <w:tcPr>
            <w:tcW w:w="1560" w:type="dxa"/>
          </w:tcPr>
          <w:p>
            <w:pPr>
              <w:pStyle w:val="TableParagraph"/>
              <w:spacing w:before="144"/>
              <w:ind w:left="40"/>
              <w:jc w:val="center"/>
              <w:rPr>
                <w:rFonts w:ascii="Times New Roman"/>
                <w:sz w:val="21"/>
              </w:rPr>
            </w:pPr>
            <w:r>
              <w:rPr>
                <w:rFonts w:ascii="Times New Roman"/>
                <w:spacing w:val="-2"/>
                <w:sz w:val="21"/>
              </w:rPr>
              <w:t>123,599,253.03</w:t>
            </w:r>
          </w:p>
        </w:tc>
        <w:tc>
          <w:tcPr>
            <w:tcW w:w="1560" w:type="dxa"/>
          </w:tcPr>
          <w:p>
            <w:pPr>
              <w:pStyle w:val="TableParagraph"/>
              <w:spacing w:before="144"/>
              <w:ind w:left="41"/>
              <w:jc w:val="center"/>
              <w:rPr>
                <w:rFonts w:ascii="Times New Roman"/>
                <w:sz w:val="21"/>
              </w:rPr>
            </w:pPr>
            <w:r>
              <w:rPr>
                <w:rFonts w:ascii="Times New Roman"/>
                <w:spacing w:val="-2"/>
                <w:sz w:val="21"/>
              </w:rPr>
              <w:t>227,957,784.24</w:t>
            </w:r>
          </w:p>
        </w:tc>
        <w:tc>
          <w:tcPr>
            <w:tcW w:w="847" w:type="dxa"/>
          </w:tcPr>
          <w:p>
            <w:pPr>
              <w:pStyle w:val="TableParagraph"/>
              <w:spacing w:before="144"/>
              <w:ind w:left="68"/>
              <w:jc w:val="center"/>
              <w:rPr>
                <w:rFonts w:ascii="Times New Roman"/>
                <w:sz w:val="21"/>
              </w:rPr>
            </w:pPr>
            <w:r>
              <w:rPr>
                <w:rFonts w:ascii="Times New Roman"/>
                <w:spacing w:val="-2"/>
                <w:sz w:val="21"/>
              </w:rPr>
              <w:t>100.00</w:t>
            </w:r>
          </w:p>
        </w:tc>
        <w:tc>
          <w:tcPr>
            <w:tcW w:w="1520" w:type="dxa"/>
          </w:tcPr>
          <w:p>
            <w:pPr>
              <w:pStyle w:val="TableParagraph"/>
              <w:spacing w:before="144"/>
              <w:ind w:left="110"/>
              <w:jc w:val="center"/>
              <w:rPr>
                <w:rFonts w:ascii="Times New Roman"/>
                <w:sz w:val="21"/>
              </w:rPr>
            </w:pPr>
            <w:r>
              <w:rPr>
                <w:rFonts w:ascii="Times New Roman"/>
                <w:spacing w:val="-2"/>
                <w:sz w:val="21"/>
              </w:rPr>
              <w:t>14,252,275.60</w:t>
            </w:r>
          </w:p>
        </w:tc>
        <w:tc>
          <w:tcPr>
            <w:tcW w:w="586" w:type="dxa"/>
          </w:tcPr>
          <w:p>
            <w:pPr>
              <w:pStyle w:val="TableParagraph"/>
              <w:spacing w:before="144"/>
              <w:ind w:left="17"/>
              <w:jc w:val="center"/>
              <w:rPr>
                <w:rFonts w:ascii="Times New Roman"/>
                <w:sz w:val="21"/>
              </w:rPr>
            </w:pPr>
            <w:r>
              <w:rPr>
                <w:rFonts w:ascii="Times New Roman"/>
                <w:spacing w:val="-4"/>
                <w:sz w:val="21"/>
              </w:rPr>
              <w:t>6.25</w:t>
            </w:r>
          </w:p>
        </w:tc>
        <w:tc>
          <w:tcPr>
            <w:tcW w:w="1529" w:type="dxa"/>
          </w:tcPr>
          <w:p>
            <w:pPr>
              <w:pStyle w:val="TableParagraph"/>
              <w:spacing w:before="144"/>
              <w:ind w:left="14"/>
              <w:jc w:val="center"/>
              <w:rPr>
                <w:rFonts w:ascii="Times New Roman"/>
                <w:sz w:val="21"/>
              </w:rPr>
            </w:pPr>
            <w:r>
              <w:rPr>
                <w:rFonts w:ascii="Times New Roman"/>
                <w:spacing w:val="-2"/>
                <w:sz w:val="21"/>
              </w:rPr>
              <w:t>213,705,508.64</w:t>
            </w:r>
          </w:p>
        </w:tc>
      </w:tr>
      <w:tr>
        <w:trPr>
          <w:trHeight w:val="270" w:hRule="atLeast"/>
        </w:trPr>
        <w:tc>
          <w:tcPr>
            <w:tcW w:w="14089" w:type="dxa"/>
            <w:gridSpan w:val="11"/>
          </w:tcPr>
          <w:p>
            <w:pPr>
              <w:pStyle w:val="TableParagraph"/>
              <w:spacing w:line="250" w:lineRule="exact"/>
              <w:ind w:right="92"/>
              <w:jc w:val="right"/>
              <w:rPr>
                <w:sz w:val="21"/>
              </w:rPr>
            </w:pPr>
            <w:r>
              <w:rPr>
                <w:spacing w:val="-4"/>
                <w:sz w:val="21"/>
              </w:rPr>
              <w:t>其中：</w:t>
            </w:r>
          </w:p>
        </w:tc>
      </w:tr>
      <w:tr>
        <w:trPr>
          <w:trHeight w:val="273" w:hRule="atLeast"/>
        </w:trPr>
        <w:tc>
          <w:tcPr>
            <w:tcW w:w="2093" w:type="dxa"/>
          </w:tcPr>
          <w:p>
            <w:pPr>
              <w:pStyle w:val="TableParagraph"/>
              <w:spacing w:line="250" w:lineRule="exact" w:before="3"/>
              <w:ind w:left="107"/>
              <w:rPr>
                <w:sz w:val="21"/>
              </w:rPr>
            </w:pPr>
            <w:r>
              <w:rPr>
                <w:spacing w:val="-4"/>
                <w:sz w:val="21"/>
              </w:rPr>
              <w:t>应收客户款项组合</w:t>
            </w:r>
          </w:p>
        </w:tc>
        <w:tc>
          <w:tcPr>
            <w:tcW w:w="1557" w:type="dxa"/>
          </w:tcPr>
          <w:p>
            <w:pPr>
              <w:pStyle w:val="TableParagraph"/>
              <w:spacing w:before="10"/>
              <w:ind w:left="95" w:right="54"/>
              <w:jc w:val="center"/>
              <w:rPr>
                <w:rFonts w:ascii="Times New Roman"/>
                <w:sz w:val="21"/>
              </w:rPr>
            </w:pPr>
            <w:r>
              <w:rPr>
                <w:rFonts w:ascii="Times New Roman"/>
                <w:spacing w:val="-2"/>
                <w:sz w:val="21"/>
              </w:rPr>
              <w:t>131,840,823.95</w:t>
            </w:r>
          </w:p>
        </w:tc>
        <w:tc>
          <w:tcPr>
            <w:tcW w:w="809" w:type="dxa"/>
          </w:tcPr>
          <w:p>
            <w:pPr>
              <w:pStyle w:val="TableParagraph"/>
              <w:spacing w:before="10"/>
              <w:ind w:left="27"/>
              <w:jc w:val="center"/>
              <w:rPr>
                <w:rFonts w:ascii="Times New Roman"/>
                <w:sz w:val="21"/>
              </w:rPr>
            </w:pPr>
            <w:r>
              <w:rPr>
                <w:rFonts w:ascii="Times New Roman"/>
                <w:spacing w:val="-2"/>
                <w:sz w:val="21"/>
              </w:rPr>
              <w:t>100.00</w:t>
            </w:r>
          </w:p>
        </w:tc>
        <w:tc>
          <w:tcPr>
            <w:tcW w:w="1320" w:type="dxa"/>
          </w:tcPr>
          <w:p>
            <w:pPr>
              <w:pStyle w:val="TableParagraph"/>
              <w:spacing w:before="10"/>
              <w:ind w:left="16"/>
              <w:jc w:val="center"/>
              <w:rPr>
                <w:rFonts w:ascii="Times New Roman"/>
                <w:sz w:val="21"/>
              </w:rPr>
            </w:pPr>
            <w:r>
              <w:rPr>
                <w:rFonts w:ascii="Times New Roman"/>
                <w:spacing w:val="-2"/>
                <w:sz w:val="21"/>
              </w:rPr>
              <w:t>8,241,570.92</w:t>
            </w:r>
          </w:p>
        </w:tc>
        <w:tc>
          <w:tcPr>
            <w:tcW w:w="708" w:type="dxa"/>
          </w:tcPr>
          <w:p>
            <w:pPr>
              <w:pStyle w:val="TableParagraph"/>
              <w:spacing w:before="10"/>
              <w:ind w:left="139"/>
              <w:jc w:val="center"/>
              <w:rPr>
                <w:rFonts w:ascii="Times New Roman"/>
                <w:sz w:val="21"/>
              </w:rPr>
            </w:pPr>
            <w:r>
              <w:rPr>
                <w:rFonts w:ascii="Times New Roman"/>
                <w:spacing w:val="-4"/>
                <w:sz w:val="21"/>
              </w:rPr>
              <w:t>6.25</w:t>
            </w:r>
          </w:p>
        </w:tc>
        <w:tc>
          <w:tcPr>
            <w:tcW w:w="1560" w:type="dxa"/>
          </w:tcPr>
          <w:p>
            <w:pPr>
              <w:pStyle w:val="TableParagraph"/>
              <w:spacing w:before="10"/>
              <w:ind w:left="40"/>
              <w:jc w:val="center"/>
              <w:rPr>
                <w:rFonts w:ascii="Times New Roman"/>
                <w:sz w:val="21"/>
              </w:rPr>
            </w:pPr>
            <w:r>
              <w:rPr>
                <w:rFonts w:ascii="Times New Roman"/>
                <w:spacing w:val="-2"/>
                <w:sz w:val="21"/>
              </w:rPr>
              <w:t>123,599,253.03</w:t>
            </w:r>
          </w:p>
        </w:tc>
        <w:tc>
          <w:tcPr>
            <w:tcW w:w="1560" w:type="dxa"/>
          </w:tcPr>
          <w:p>
            <w:pPr>
              <w:pStyle w:val="TableParagraph"/>
              <w:spacing w:before="10"/>
              <w:ind w:left="41"/>
              <w:jc w:val="center"/>
              <w:rPr>
                <w:rFonts w:ascii="Times New Roman"/>
                <w:sz w:val="21"/>
              </w:rPr>
            </w:pPr>
            <w:r>
              <w:rPr>
                <w:rFonts w:ascii="Times New Roman"/>
                <w:spacing w:val="-2"/>
                <w:sz w:val="21"/>
              </w:rPr>
              <w:t>227,957,784.24</w:t>
            </w:r>
          </w:p>
        </w:tc>
        <w:tc>
          <w:tcPr>
            <w:tcW w:w="847" w:type="dxa"/>
          </w:tcPr>
          <w:p>
            <w:pPr>
              <w:pStyle w:val="TableParagraph"/>
              <w:spacing w:before="10"/>
              <w:ind w:left="68"/>
              <w:jc w:val="center"/>
              <w:rPr>
                <w:rFonts w:ascii="Times New Roman"/>
                <w:sz w:val="21"/>
              </w:rPr>
            </w:pPr>
            <w:r>
              <w:rPr>
                <w:rFonts w:ascii="Times New Roman"/>
                <w:spacing w:val="-2"/>
                <w:sz w:val="21"/>
              </w:rPr>
              <w:t>100.00</w:t>
            </w:r>
          </w:p>
        </w:tc>
        <w:tc>
          <w:tcPr>
            <w:tcW w:w="1520" w:type="dxa"/>
          </w:tcPr>
          <w:p>
            <w:pPr>
              <w:pStyle w:val="TableParagraph"/>
              <w:spacing w:before="10"/>
              <w:ind w:left="110"/>
              <w:jc w:val="center"/>
              <w:rPr>
                <w:rFonts w:ascii="Times New Roman"/>
                <w:sz w:val="21"/>
              </w:rPr>
            </w:pPr>
            <w:r>
              <w:rPr>
                <w:rFonts w:ascii="Times New Roman"/>
                <w:spacing w:val="-2"/>
                <w:sz w:val="21"/>
              </w:rPr>
              <w:t>14,252,275.60</w:t>
            </w:r>
          </w:p>
        </w:tc>
        <w:tc>
          <w:tcPr>
            <w:tcW w:w="586" w:type="dxa"/>
          </w:tcPr>
          <w:p>
            <w:pPr>
              <w:pStyle w:val="TableParagraph"/>
              <w:spacing w:before="10"/>
              <w:ind w:left="17"/>
              <w:jc w:val="center"/>
              <w:rPr>
                <w:rFonts w:ascii="Times New Roman"/>
                <w:sz w:val="21"/>
              </w:rPr>
            </w:pPr>
            <w:r>
              <w:rPr>
                <w:rFonts w:ascii="Times New Roman"/>
                <w:spacing w:val="-4"/>
                <w:sz w:val="21"/>
              </w:rPr>
              <w:t>6.25</w:t>
            </w:r>
          </w:p>
        </w:tc>
        <w:tc>
          <w:tcPr>
            <w:tcW w:w="1529" w:type="dxa"/>
          </w:tcPr>
          <w:p>
            <w:pPr>
              <w:pStyle w:val="TableParagraph"/>
              <w:spacing w:before="10"/>
              <w:ind w:left="14"/>
              <w:jc w:val="center"/>
              <w:rPr>
                <w:rFonts w:ascii="Times New Roman"/>
                <w:sz w:val="21"/>
              </w:rPr>
            </w:pPr>
            <w:r>
              <w:rPr>
                <w:rFonts w:ascii="Times New Roman"/>
                <w:spacing w:val="-2"/>
                <w:sz w:val="21"/>
              </w:rPr>
              <w:t>213,705,508.64</w:t>
            </w:r>
          </w:p>
        </w:tc>
      </w:tr>
      <w:tr>
        <w:trPr>
          <w:trHeight w:val="273" w:hRule="atLeast"/>
        </w:trPr>
        <w:tc>
          <w:tcPr>
            <w:tcW w:w="2093" w:type="dxa"/>
          </w:tcPr>
          <w:p>
            <w:pPr>
              <w:pStyle w:val="TableParagraph"/>
              <w:spacing w:line="252" w:lineRule="exact"/>
              <w:ind w:left="75" w:right="65"/>
              <w:jc w:val="center"/>
              <w:rPr>
                <w:sz w:val="21"/>
              </w:rPr>
            </w:pPr>
            <w:r>
              <w:rPr>
                <w:spacing w:val="-5"/>
                <w:sz w:val="21"/>
              </w:rPr>
              <w:t>合计</w:t>
            </w:r>
          </w:p>
        </w:tc>
        <w:tc>
          <w:tcPr>
            <w:tcW w:w="1557" w:type="dxa"/>
          </w:tcPr>
          <w:p>
            <w:pPr>
              <w:pStyle w:val="TableParagraph"/>
              <w:spacing w:before="10"/>
              <w:ind w:left="95" w:right="54"/>
              <w:jc w:val="center"/>
              <w:rPr>
                <w:rFonts w:ascii="Times New Roman"/>
                <w:sz w:val="21"/>
              </w:rPr>
            </w:pPr>
            <w:r>
              <w:rPr>
                <w:rFonts w:ascii="Times New Roman"/>
                <w:spacing w:val="-2"/>
                <w:sz w:val="21"/>
              </w:rPr>
              <w:t>131,840,823.95</w:t>
            </w:r>
          </w:p>
        </w:tc>
        <w:tc>
          <w:tcPr>
            <w:tcW w:w="809" w:type="dxa"/>
          </w:tcPr>
          <w:p>
            <w:pPr>
              <w:pStyle w:val="TableParagraph"/>
              <w:spacing w:before="10"/>
              <w:ind w:left="27"/>
              <w:jc w:val="center"/>
              <w:rPr>
                <w:rFonts w:ascii="Times New Roman"/>
                <w:sz w:val="21"/>
              </w:rPr>
            </w:pPr>
            <w:r>
              <w:rPr>
                <w:rFonts w:ascii="Times New Roman"/>
                <w:spacing w:val="-2"/>
                <w:sz w:val="21"/>
              </w:rPr>
              <w:t>100.00</w:t>
            </w:r>
          </w:p>
        </w:tc>
        <w:tc>
          <w:tcPr>
            <w:tcW w:w="1320" w:type="dxa"/>
          </w:tcPr>
          <w:p>
            <w:pPr>
              <w:pStyle w:val="TableParagraph"/>
              <w:spacing w:before="10"/>
              <w:ind w:left="16"/>
              <w:jc w:val="center"/>
              <w:rPr>
                <w:rFonts w:ascii="Times New Roman"/>
                <w:sz w:val="21"/>
              </w:rPr>
            </w:pPr>
            <w:r>
              <w:rPr>
                <w:rFonts w:ascii="Times New Roman"/>
                <w:spacing w:val="-2"/>
                <w:sz w:val="21"/>
              </w:rPr>
              <w:t>8,241,570.92</w:t>
            </w:r>
          </w:p>
        </w:tc>
        <w:tc>
          <w:tcPr>
            <w:tcW w:w="708" w:type="dxa"/>
          </w:tcPr>
          <w:p>
            <w:pPr>
              <w:pStyle w:val="TableParagraph"/>
              <w:spacing w:before="10"/>
              <w:ind w:left="139"/>
              <w:jc w:val="center"/>
              <w:rPr>
                <w:rFonts w:ascii="Times New Roman"/>
                <w:sz w:val="21"/>
              </w:rPr>
            </w:pPr>
            <w:r>
              <w:rPr>
                <w:rFonts w:ascii="Times New Roman"/>
                <w:spacing w:val="-4"/>
                <w:sz w:val="21"/>
              </w:rPr>
              <w:t>6.25</w:t>
            </w:r>
          </w:p>
        </w:tc>
        <w:tc>
          <w:tcPr>
            <w:tcW w:w="1560" w:type="dxa"/>
          </w:tcPr>
          <w:p>
            <w:pPr>
              <w:pStyle w:val="TableParagraph"/>
              <w:spacing w:before="10"/>
              <w:ind w:left="40"/>
              <w:jc w:val="center"/>
              <w:rPr>
                <w:rFonts w:ascii="Times New Roman"/>
                <w:sz w:val="21"/>
              </w:rPr>
            </w:pPr>
            <w:r>
              <w:rPr>
                <w:rFonts w:ascii="Times New Roman"/>
                <w:spacing w:val="-2"/>
                <w:sz w:val="21"/>
              </w:rPr>
              <w:t>123,599,253.03</w:t>
            </w:r>
          </w:p>
        </w:tc>
        <w:tc>
          <w:tcPr>
            <w:tcW w:w="1560" w:type="dxa"/>
          </w:tcPr>
          <w:p>
            <w:pPr>
              <w:pStyle w:val="TableParagraph"/>
              <w:spacing w:before="10"/>
              <w:ind w:left="41"/>
              <w:jc w:val="center"/>
              <w:rPr>
                <w:rFonts w:ascii="Times New Roman"/>
                <w:sz w:val="21"/>
              </w:rPr>
            </w:pPr>
            <w:r>
              <w:rPr>
                <w:rFonts w:ascii="Times New Roman"/>
                <w:spacing w:val="-2"/>
                <w:sz w:val="21"/>
              </w:rPr>
              <w:t>227,957,784.24</w:t>
            </w:r>
          </w:p>
        </w:tc>
        <w:tc>
          <w:tcPr>
            <w:tcW w:w="847" w:type="dxa"/>
          </w:tcPr>
          <w:p>
            <w:pPr>
              <w:pStyle w:val="TableParagraph"/>
              <w:spacing w:before="10"/>
              <w:ind w:left="68"/>
              <w:jc w:val="center"/>
              <w:rPr>
                <w:rFonts w:ascii="Times New Roman"/>
                <w:sz w:val="21"/>
              </w:rPr>
            </w:pPr>
            <w:r>
              <w:rPr>
                <w:rFonts w:ascii="Times New Roman"/>
                <w:spacing w:val="-2"/>
                <w:sz w:val="21"/>
              </w:rPr>
              <w:t>100.00</w:t>
            </w:r>
          </w:p>
        </w:tc>
        <w:tc>
          <w:tcPr>
            <w:tcW w:w="1520" w:type="dxa"/>
          </w:tcPr>
          <w:p>
            <w:pPr>
              <w:pStyle w:val="TableParagraph"/>
              <w:spacing w:before="10"/>
              <w:ind w:left="110"/>
              <w:jc w:val="center"/>
              <w:rPr>
                <w:rFonts w:ascii="Times New Roman"/>
                <w:sz w:val="21"/>
              </w:rPr>
            </w:pPr>
            <w:r>
              <w:rPr>
                <w:rFonts w:ascii="Times New Roman"/>
                <w:spacing w:val="-2"/>
                <w:sz w:val="21"/>
              </w:rPr>
              <w:t>14,252,275.60</w:t>
            </w:r>
          </w:p>
        </w:tc>
        <w:tc>
          <w:tcPr>
            <w:tcW w:w="586" w:type="dxa"/>
          </w:tcPr>
          <w:p>
            <w:pPr>
              <w:pStyle w:val="TableParagraph"/>
              <w:spacing w:before="10"/>
              <w:ind w:left="17"/>
              <w:jc w:val="center"/>
              <w:rPr>
                <w:rFonts w:ascii="Times New Roman"/>
                <w:sz w:val="21"/>
              </w:rPr>
            </w:pPr>
            <w:r>
              <w:rPr>
                <w:rFonts w:ascii="Times New Roman"/>
                <w:spacing w:val="-4"/>
                <w:sz w:val="21"/>
              </w:rPr>
              <w:t>6.25</w:t>
            </w:r>
          </w:p>
        </w:tc>
        <w:tc>
          <w:tcPr>
            <w:tcW w:w="1529" w:type="dxa"/>
          </w:tcPr>
          <w:p>
            <w:pPr>
              <w:pStyle w:val="TableParagraph"/>
              <w:spacing w:before="10"/>
              <w:ind w:left="14"/>
              <w:jc w:val="center"/>
              <w:rPr>
                <w:rFonts w:ascii="Times New Roman"/>
                <w:sz w:val="21"/>
              </w:rPr>
            </w:pPr>
            <w:r>
              <w:rPr>
                <w:rFonts w:ascii="Times New Roman"/>
                <w:spacing w:val="-2"/>
                <w:sz w:val="21"/>
              </w:rPr>
              <w:t>213,705,508.64</w:t>
            </w:r>
          </w:p>
        </w:tc>
      </w:tr>
    </w:tbl>
    <w:p>
      <w:pPr>
        <w:spacing w:after="0"/>
        <w:jc w:val="center"/>
        <w:rPr>
          <w:rFonts w:ascii="Times New Roman"/>
          <w:sz w:val="21"/>
        </w:rPr>
        <w:sectPr>
          <w:headerReference w:type="default" r:id="rId63"/>
          <w:footerReference w:type="default" r:id="rId64"/>
          <w:pgSz w:w="16840" w:h="11910" w:orient="landscape"/>
          <w:pgMar w:header="0" w:footer="975" w:top="800" w:bottom="1160" w:left="1220" w:right="1300"/>
        </w:sectPr>
      </w:pPr>
    </w:p>
    <w:p>
      <w:pPr>
        <w:pStyle w:val="BodyText"/>
        <w:spacing w:before="66"/>
      </w:pPr>
    </w:p>
    <w:p>
      <w:pPr>
        <w:pStyle w:val="BodyText"/>
        <w:ind w:left="218"/>
      </w:pPr>
      <w:r>
        <w:rPr>
          <w:spacing w:val="-3"/>
        </w:rPr>
        <w:t>按单项计提坏账准备：</w:t>
      </w:r>
    </w:p>
    <w:p>
      <w:pPr>
        <w:pStyle w:val="BodyText"/>
        <w:spacing w:before="2"/>
        <w:ind w:left="218"/>
      </w:pPr>
      <w:r>
        <w:rPr>
          <w:spacing w:val="-4"/>
        </w:rPr>
        <w:t>□适用 √不适用</w:t>
      </w:r>
    </w:p>
    <w:p>
      <w:pPr>
        <w:pStyle w:val="BodyText"/>
        <w:spacing w:before="5"/>
        <w:ind w:left="218"/>
      </w:pPr>
      <w:r>
        <w:rPr>
          <w:spacing w:val="-3"/>
        </w:rPr>
        <w:t>按组合计提坏账准备：</w:t>
      </w:r>
    </w:p>
    <w:p>
      <w:pPr>
        <w:pStyle w:val="Heading1"/>
        <w:spacing w:before="1"/>
      </w:pPr>
      <w:r>
        <w:rPr>
          <w:spacing w:val="-3"/>
        </w:rPr>
        <w:t>√适用 □不适用</w:t>
      </w:r>
    </w:p>
    <w:p>
      <w:pPr>
        <w:pStyle w:val="BodyText"/>
        <w:spacing w:before="5"/>
        <w:ind w:left="218"/>
      </w:pPr>
      <w:r>
        <w:rPr>
          <w:spacing w:val="-3"/>
        </w:rPr>
        <w:t>组合计提项目：应收客户款项组合</w:t>
      </w:r>
    </w:p>
    <w:p>
      <w:pPr>
        <w:pStyle w:val="BodyText"/>
        <w:spacing w:before="3" w:after="3"/>
        <w:ind w:left="6636"/>
      </w:pPr>
      <w:r>
        <w:rPr/>
        <w:t>单位：元</w:t>
      </w:r>
      <w:r>
        <w:rPr>
          <w:spacing w:val="41"/>
          <w:w w:val="150"/>
        </w:rPr>
        <w:t> </w:t>
      </w:r>
      <w:r>
        <w:rPr>
          <w:spacing w:val="-2"/>
        </w:rPr>
        <w:t>币种：人民币</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309"/>
        <w:gridCol w:w="2353"/>
        <w:gridCol w:w="2293"/>
      </w:tblGrid>
      <w:tr>
        <w:trPr>
          <w:trHeight w:val="273" w:hRule="atLeast"/>
        </w:trPr>
        <w:tc>
          <w:tcPr>
            <w:tcW w:w="2096" w:type="dxa"/>
            <w:vMerge w:val="restart"/>
          </w:tcPr>
          <w:p>
            <w:pPr>
              <w:pStyle w:val="TableParagraph"/>
              <w:spacing w:before="142"/>
              <w:ind w:left="12" w:right="1"/>
              <w:jc w:val="center"/>
              <w:rPr>
                <w:sz w:val="21"/>
              </w:rPr>
            </w:pPr>
            <w:r>
              <w:rPr>
                <w:spacing w:val="-5"/>
                <w:sz w:val="21"/>
              </w:rPr>
              <w:t>名称</w:t>
            </w:r>
          </w:p>
        </w:tc>
        <w:tc>
          <w:tcPr>
            <w:tcW w:w="6955" w:type="dxa"/>
            <w:gridSpan w:val="3"/>
          </w:tcPr>
          <w:p>
            <w:pPr>
              <w:pStyle w:val="TableParagraph"/>
              <w:spacing w:line="252" w:lineRule="exact"/>
              <w:ind w:left="7"/>
              <w:jc w:val="center"/>
              <w:rPr>
                <w:sz w:val="21"/>
              </w:rPr>
            </w:pPr>
            <w:r>
              <w:rPr>
                <w:spacing w:val="-4"/>
                <w:sz w:val="21"/>
              </w:rPr>
              <w:t>期末余额</w:t>
            </w:r>
          </w:p>
        </w:tc>
      </w:tr>
      <w:tr>
        <w:trPr>
          <w:trHeight w:val="270" w:hRule="atLeast"/>
        </w:trPr>
        <w:tc>
          <w:tcPr>
            <w:tcW w:w="2096" w:type="dxa"/>
            <w:vMerge/>
            <w:tcBorders>
              <w:top w:val="nil"/>
            </w:tcBorders>
          </w:tcPr>
          <w:p>
            <w:pPr>
              <w:rPr>
                <w:sz w:val="2"/>
                <w:szCs w:val="2"/>
              </w:rPr>
            </w:pPr>
          </w:p>
        </w:tc>
        <w:tc>
          <w:tcPr>
            <w:tcW w:w="2309" w:type="dxa"/>
          </w:tcPr>
          <w:p>
            <w:pPr>
              <w:pStyle w:val="TableParagraph"/>
              <w:spacing w:line="250" w:lineRule="exact"/>
              <w:ind w:left="733"/>
              <w:rPr>
                <w:sz w:val="21"/>
              </w:rPr>
            </w:pPr>
            <w:r>
              <w:rPr>
                <w:spacing w:val="-4"/>
                <w:sz w:val="21"/>
              </w:rPr>
              <w:t>应收账款</w:t>
            </w:r>
          </w:p>
        </w:tc>
        <w:tc>
          <w:tcPr>
            <w:tcW w:w="2353" w:type="dxa"/>
          </w:tcPr>
          <w:p>
            <w:pPr>
              <w:pStyle w:val="TableParagraph"/>
              <w:spacing w:line="250" w:lineRule="exact"/>
              <w:ind w:left="755"/>
              <w:rPr>
                <w:sz w:val="21"/>
              </w:rPr>
            </w:pPr>
            <w:r>
              <w:rPr>
                <w:spacing w:val="-4"/>
                <w:sz w:val="21"/>
              </w:rPr>
              <w:t>坏账准备</w:t>
            </w:r>
          </w:p>
        </w:tc>
        <w:tc>
          <w:tcPr>
            <w:tcW w:w="2293" w:type="dxa"/>
          </w:tcPr>
          <w:p>
            <w:pPr>
              <w:pStyle w:val="TableParagraph"/>
              <w:spacing w:line="250" w:lineRule="exact"/>
              <w:ind w:left="462"/>
              <w:rPr>
                <w:sz w:val="21"/>
              </w:rPr>
            </w:pPr>
            <w:r>
              <w:rPr>
                <w:spacing w:val="-2"/>
                <w:sz w:val="21"/>
              </w:rPr>
              <w:t>计提比例</w:t>
            </w:r>
            <w:r>
              <w:rPr>
                <w:spacing w:val="-5"/>
                <w:sz w:val="21"/>
              </w:rPr>
              <w:t>（%）</w:t>
            </w:r>
          </w:p>
        </w:tc>
      </w:tr>
      <w:tr>
        <w:trPr>
          <w:trHeight w:val="273" w:hRule="atLeast"/>
        </w:trPr>
        <w:tc>
          <w:tcPr>
            <w:tcW w:w="2096" w:type="dxa"/>
          </w:tcPr>
          <w:p>
            <w:pPr>
              <w:pStyle w:val="TableParagraph"/>
              <w:spacing w:line="252" w:lineRule="exact"/>
              <w:ind w:left="107"/>
              <w:rPr>
                <w:sz w:val="21"/>
              </w:rPr>
            </w:pPr>
            <w:r>
              <w:rPr>
                <w:spacing w:val="-4"/>
                <w:sz w:val="21"/>
              </w:rPr>
              <w:t>未逾期</w:t>
            </w:r>
          </w:p>
        </w:tc>
        <w:tc>
          <w:tcPr>
            <w:tcW w:w="2309" w:type="dxa"/>
          </w:tcPr>
          <w:p>
            <w:pPr>
              <w:pStyle w:val="TableParagraph"/>
              <w:spacing w:line="252" w:lineRule="exact"/>
              <w:ind w:right="94"/>
              <w:jc w:val="right"/>
              <w:rPr>
                <w:sz w:val="21"/>
              </w:rPr>
            </w:pPr>
            <w:r>
              <w:rPr>
                <w:spacing w:val="-2"/>
                <w:sz w:val="21"/>
              </w:rPr>
              <w:t>129,475,670.49</w:t>
            </w:r>
          </w:p>
        </w:tc>
        <w:tc>
          <w:tcPr>
            <w:tcW w:w="2353" w:type="dxa"/>
          </w:tcPr>
          <w:p>
            <w:pPr>
              <w:pStyle w:val="TableParagraph"/>
              <w:spacing w:line="252" w:lineRule="exact"/>
              <w:ind w:right="94"/>
              <w:jc w:val="right"/>
              <w:rPr>
                <w:sz w:val="21"/>
              </w:rPr>
            </w:pPr>
            <w:r>
              <w:rPr>
                <w:spacing w:val="-2"/>
                <w:sz w:val="21"/>
              </w:rPr>
              <w:t>7,768,540.23</w:t>
            </w:r>
          </w:p>
        </w:tc>
        <w:tc>
          <w:tcPr>
            <w:tcW w:w="2293" w:type="dxa"/>
          </w:tcPr>
          <w:p>
            <w:pPr>
              <w:pStyle w:val="TableParagraph"/>
              <w:spacing w:line="252" w:lineRule="exact"/>
              <w:ind w:right="95"/>
              <w:jc w:val="right"/>
              <w:rPr>
                <w:sz w:val="21"/>
              </w:rPr>
            </w:pPr>
            <w:r>
              <w:rPr>
                <w:spacing w:val="-4"/>
                <w:sz w:val="21"/>
              </w:rPr>
              <w:t>6.00</w:t>
            </w:r>
          </w:p>
        </w:tc>
      </w:tr>
      <w:tr>
        <w:trPr>
          <w:trHeight w:val="273" w:hRule="atLeast"/>
        </w:trPr>
        <w:tc>
          <w:tcPr>
            <w:tcW w:w="2096" w:type="dxa"/>
          </w:tcPr>
          <w:p>
            <w:pPr>
              <w:pStyle w:val="TableParagraph"/>
              <w:spacing w:line="252" w:lineRule="exact"/>
              <w:ind w:left="107"/>
              <w:rPr>
                <w:sz w:val="21"/>
              </w:rPr>
            </w:pPr>
            <w:r>
              <w:rPr>
                <w:spacing w:val="-19"/>
                <w:sz w:val="21"/>
              </w:rPr>
              <w:t>逾期 </w:t>
            </w:r>
            <w:r>
              <w:rPr>
                <w:spacing w:val="-2"/>
                <w:sz w:val="21"/>
              </w:rPr>
              <w:t>30</w:t>
            </w:r>
            <w:r>
              <w:rPr>
                <w:spacing w:val="-22"/>
                <w:sz w:val="21"/>
              </w:rPr>
              <w:t> 天内</w:t>
            </w:r>
          </w:p>
        </w:tc>
        <w:tc>
          <w:tcPr>
            <w:tcW w:w="2309" w:type="dxa"/>
          </w:tcPr>
          <w:p>
            <w:pPr>
              <w:pStyle w:val="TableParagraph"/>
              <w:spacing w:line="252" w:lineRule="exact"/>
              <w:ind w:right="94"/>
              <w:jc w:val="right"/>
              <w:rPr>
                <w:sz w:val="21"/>
              </w:rPr>
            </w:pPr>
            <w:r>
              <w:rPr>
                <w:spacing w:val="-2"/>
                <w:sz w:val="21"/>
              </w:rPr>
              <w:t>2,365,153.46</w:t>
            </w:r>
          </w:p>
        </w:tc>
        <w:tc>
          <w:tcPr>
            <w:tcW w:w="2353" w:type="dxa"/>
          </w:tcPr>
          <w:p>
            <w:pPr>
              <w:pStyle w:val="TableParagraph"/>
              <w:spacing w:line="252" w:lineRule="exact"/>
              <w:ind w:right="94"/>
              <w:jc w:val="right"/>
              <w:rPr>
                <w:sz w:val="21"/>
              </w:rPr>
            </w:pPr>
            <w:r>
              <w:rPr>
                <w:spacing w:val="-2"/>
                <w:sz w:val="21"/>
              </w:rPr>
              <w:t>473,030.69</w:t>
            </w:r>
          </w:p>
        </w:tc>
        <w:tc>
          <w:tcPr>
            <w:tcW w:w="2293" w:type="dxa"/>
          </w:tcPr>
          <w:p>
            <w:pPr>
              <w:pStyle w:val="TableParagraph"/>
              <w:spacing w:line="252" w:lineRule="exact"/>
              <w:ind w:right="95"/>
              <w:jc w:val="right"/>
              <w:rPr>
                <w:sz w:val="21"/>
              </w:rPr>
            </w:pPr>
            <w:r>
              <w:rPr>
                <w:spacing w:val="-2"/>
                <w:sz w:val="21"/>
              </w:rPr>
              <w:t>20.00</w:t>
            </w:r>
          </w:p>
        </w:tc>
      </w:tr>
      <w:tr>
        <w:trPr>
          <w:trHeight w:val="270" w:hRule="atLeast"/>
        </w:trPr>
        <w:tc>
          <w:tcPr>
            <w:tcW w:w="2096" w:type="dxa"/>
          </w:tcPr>
          <w:p>
            <w:pPr>
              <w:pStyle w:val="TableParagraph"/>
              <w:spacing w:line="250" w:lineRule="exact"/>
              <w:ind w:left="107"/>
              <w:rPr>
                <w:sz w:val="21"/>
              </w:rPr>
            </w:pPr>
            <w:r>
              <w:rPr>
                <w:spacing w:val="-18"/>
                <w:sz w:val="21"/>
              </w:rPr>
              <w:t>逾期 </w:t>
            </w:r>
            <w:r>
              <w:rPr>
                <w:spacing w:val="-2"/>
                <w:sz w:val="21"/>
              </w:rPr>
              <w:t>31-60</w:t>
            </w:r>
            <w:r>
              <w:rPr>
                <w:spacing w:val="-30"/>
                <w:sz w:val="21"/>
              </w:rPr>
              <w:t> 天</w:t>
            </w:r>
          </w:p>
        </w:tc>
        <w:tc>
          <w:tcPr>
            <w:tcW w:w="2309" w:type="dxa"/>
          </w:tcPr>
          <w:p>
            <w:pPr>
              <w:pStyle w:val="TableParagraph"/>
              <w:spacing w:before="0"/>
              <w:rPr>
                <w:rFonts w:ascii="Times New Roman"/>
                <w:sz w:val="20"/>
              </w:rPr>
            </w:pPr>
          </w:p>
        </w:tc>
        <w:tc>
          <w:tcPr>
            <w:tcW w:w="2353" w:type="dxa"/>
          </w:tcPr>
          <w:p>
            <w:pPr>
              <w:pStyle w:val="TableParagraph"/>
              <w:spacing w:before="0"/>
              <w:rPr>
                <w:rFonts w:ascii="Times New Roman"/>
                <w:sz w:val="20"/>
              </w:rPr>
            </w:pPr>
          </w:p>
        </w:tc>
        <w:tc>
          <w:tcPr>
            <w:tcW w:w="2293" w:type="dxa"/>
          </w:tcPr>
          <w:p>
            <w:pPr>
              <w:pStyle w:val="TableParagraph"/>
              <w:spacing w:line="250" w:lineRule="exact"/>
              <w:ind w:right="95"/>
              <w:jc w:val="right"/>
              <w:rPr>
                <w:sz w:val="21"/>
              </w:rPr>
            </w:pPr>
            <w:r>
              <w:rPr>
                <w:spacing w:val="-2"/>
                <w:sz w:val="21"/>
              </w:rPr>
              <w:t>60.00</w:t>
            </w:r>
          </w:p>
        </w:tc>
      </w:tr>
      <w:tr>
        <w:trPr>
          <w:trHeight w:val="273" w:hRule="atLeast"/>
        </w:trPr>
        <w:tc>
          <w:tcPr>
            <w:tcW w:w="2096" w:type="dxa"/>
          </w:tcPr>
          <w:p>
            <w:pPr>
              <w:pStyle w:val="TableParagraph"/>
              <w:spacing w:line="252" w:lineRule="exact"/>
              <w:ind w:left="107"/>
              <w:rPr>
                <w:sz w:val="21"/>
              </w:rPr>
            </w:pPr>
            <w:r>
              <w:rPr>
                <w:spacing w:val="-18"/>
                <w:sz w:val="21"/>
              </w:rPr>
              <w:t>逾期 </w:t>
            </w:r>
            <w:r>
              <w:rPr>
                <w:spacing w:val="-2"/>
                <w:sz w:val="21"/>
              </w:rPr>
              <w:t>61</w:t>
            </w:r>
            <w:r>
              <w:rPr>
                <w:spacing w:val="-16"/>
                <w:sz w:val="21"/>
              </w:rPr>
              <w:t> 天以上</w:t>
            </w:r>
          </w:p>
        </w:tc>
        <w:tc>
          <w:tcPr>
            <w:tcW w:w="2309" w:type="dxa"/>
          </w:tcPr>
          <w:p>
            <w:pPr>
              <w:pStyle w:val="TableParagraph"/>
              <w:spacing w:before="0"/>
              <w:rPr>
                <w:rFonts w:ascii="Times New Roman"/>
                <w:sz w:val="20"/>
              </w:rPr>
            </w:pPr>
          </w:p>
        </w:tc>
        <w:tc>
          <w:tcPr>
            <w:tcW w:w="2353" w:type="dxa"/>
          </w:tcPr>
          <w:p>
            <w:pPr>
              <w:pStyle w:val="TableParagraph"/>
              <w:spacing w:before="0"/>
              <w:rPr>
                <w:rFonts w:ascii="Times New Roman"/>
                <w:sz w:val="20"/>
              </w:rPr>
            </w:pPr>
          </w:p>
        </w:tc>
        <w:tc>
          <w:tcPr>
            <w:tcW w:w="2293" w:type="dxa"/>
          </w:tcPr>
          <w:p>
            <w:pPr>
              <w:pStyle w:val="TableParagraph"/>
              <w:spacing w:line="252" w:lineRule="exact"/>
              <w:ind w:right="95"/>
              <w:jc w:val="right"/>
              <w:rPr>
                <w:sz w:val="21"/>
              </w:rPr>
            </w:pPr>
            <w:r>
              <w:rPr>
                <w:spacing w:val="-2"/>
                <w:sz w:val="21"/>
              </w:rPr>
              <w:t>100.00</w:t>
            </w:r>
          </w:p>
        </w:tc>
      </w:tr>
      <w:tr>
        <w:trPr>
          <w:trHeight w:val="273" w:hRule="atLeast"/>
        </w:trPr>
        <w:tc>
          <w:tcPr>
            <w:tcW w:w="2096" w:type="dxa"/>
          </w:tcPr>
          <w:p>
            <w:pPr>
              <w:pStyle w:val="TableParagraph"/>
              <w:spacing w:line="252" w:lineRule="exact"/>
              <w:ind w:left="12" w:right="1"/>
              <w:jc w:val="center"/>
              <w:rPr>
                <w:sz w:val="21"/>
              </w:rPr>
            </w:pPr>
            <w:r>
              <w:rPr>
                <w:spacing w:val="-5"/>
                <w:sz w:val="21"/>
              </w:rPr>
              <w:t>合计</w:t>
            </w:r>
          </w:p>
        </w:tc>
        <w:tc>
          <w:tcPr>
            <w:tcW w:w="2309" w:type="dxa"/>
          </w:tcPr>
          <w:p>
            <w:pPr>
              <w:pStyle w:val="TableParagraph"/>
              <w:spacing w:line="252" w:lineRule="exact"/>
              <w:ind w:right="94"/>
              <w:jc w:val="right"/>
              <w:rPr>
                <w:sz w:val="21"/>
              </w:rPr>
            </w:pPr>
            <w:r>
              <w:rPr>
                <w:spacing w:val="-2"/>
                <w:sz w:val="21"/>
              </w:rPr>
              <w:t>131,840,823.95</w:t>
            </w:r>
          </w:p>
        </w:tc>
        <w:tc>
          <w:tcPr>
            <w:tcW w:w="2353" w:type="dxa"/>
          </w:tcPr>
          <w:p>
            <w:pPr>
              <w:pStyle w:val="TableParagraph"/>
              <w:spacing w:line="252" w:lineRule="exact"/>
              <w:ind w:right="97"/>
              <w:jc w:val="right"/>
              <w:rPr>
                <w:sz w:val="21"/>
              </w:rPr>
            </w:pPr>
            <w:r>
              <w:rPr>
                <w:spacing w:val="-2"/>
                <w:sz w:val="21"/>
              </w:rPr>
              <w:t>8,241,570.92</w:t>
            </w:r>
          </w:p>
        </w:tc>
        <w:tc>
          <w:tcPr>
            <w:tcW w:w="2293" w:type="dxa"/>
          </w:tcPr>
          <w:p>
            <w:pPr>
              <w:pStyle w:val="TableParagraph"/>
              <w:spacing w:line="252" w:lineRule="exact"/>
              <w:ind w:right="95"/>
              <w:jc w:val="right"/>
              <w:rPr>
                <w:sz w:val="21"/>
              </w:rPr>
            </w:pPr>
            <w:r>
              <w:rPr>
                <w:spacing w:val="-4"/>
                <w:sz w:val="21"/>
              </w:rPr>
              <w:t>6.25</w:t>
            </w:r>
          </w:p>
        </w:tc>
      </w:tr>
    </w:tbl>
    <w:p>
      <w:pPr>
        <w:pStyle w:val="BodyText"/>
        <w:spacing w:before="6"/>
      </w:pPr>
    </w:p>
    <w:p>
      <w:pPr>
        <w:pStyle w:val="BodyText"/>
        <w:ind w:left="218"/>
      </w:pPr>
      <w:r>
        <w:rPr>
          <w:spacing w:val="-3"/>
        </w:rPr>
        <w:t>按组合计提坏账准备的说明：</w:t>
      </w:r>
    </w:p>
    <w:p>
      <w:pPr>
        <w:pStyle w:val="BodyText"/>
        <w:spacing w:before="4"/>
        <w:ind w:left="218"/>
      </w:pPr>
      <w:r>
        <w:rPr>
          <w:spacing w:val="-4"/>
        </w:rPr>
        <w:t>□适用 √不适用</w:t>
      </w:r>
    </w:p>
    <w:p>
      <w:pPr>
        <w:pStyle w:val="BodyText"/>
        <w:spacing w:before="3"/>
        <w:ind w:left="218"/>
      </w:pPr>
      <w:r>
        <w:rPr>
          <w:spacing w:val="-3"/>
        </w:rPr>
        <w:t>按预期信用损失一般模型计提坏账准备</w:t>
      </w:r>
    </w:p>
    <w:p>
      <w:pPr>
        <w:pStyle w:val="BodyText"/>
        <w:spacing w:before="4"/>
        <w:ind w:left="218"/>
      </w:pPr>
      <w:r>
        <w:rPr>
          <w:spacing w:val="-4"/>
        </w:rPr>
        <w:t>□适用 √不适用</w:t>
      </w:r>
    </w:p>
    <w:p>
      <w:pPr>
        <w:pStyle w:val="Heading1"/>
        <w:numPr>
          <w:ilvl w:val="0"/>
          <w:numId w:val="127"/>
        </w:numPr>
        <w:tabs>
          <w:tab w:pos="704" w:val="left" w:leader="none"/>
        </w:tabs>
        <w:spacing w:line="240" w:lineRule="auto" w:before="61" w:after="0"/>
        <w:ind w:left="704" w:right="0" w:hanging="486"/>
        <w:jc w:val="left"/>
        <w:rPr>
          <w:sz w:val="22"/>
        </w:rPr>
      </w:pPr>
      <w:r>
        <w:rPr>
          <w:spacing w:val="-2"/>
        </w:rPr>
        <w:t>坏账准备的情况</w:t>
      </w:r>
    </w:p>
    <w:p>
      <w:pPr>
        <w:spacing w:before="64"/>
        <w:ind w:left="218" w:right="0" w:firstLine="0"/>
        <w:jc w:val="left"/>
        <w:rPr>
          <w:sz w:val="24"/>
        </w:rPr>
      </w:pPr>
      <w:r>
        <w:rPr>
          <w:spacing w:val="-3"/>
          <w:sz w:val="24"/>
        </w:rPr>
        <w:t>√适用 □不适用</w:t>
      </w:r>
    </w:p>
    <w:p>
      <w:pPr>
        <w:pStyle w:val="BodyText"/>
        <w:spacing w:before="4"/>
        <w:ind w:left="218"/>
      </w:pPr>
      <w:r>
        <w:rPr/>
        <w:t>单位：元</w:t>
      </w:r>
      <w:r>
        <w:rPr>
          <w:spacing w:val="40"/>
          <w:w w:val="150"/>
        </w:rPr>
        <w:t> </w:t>
      </w:r>
      <w:r>
        <w:rPr>
          <w:spacing w:val="-2"/>
        </w:rPr>
        <w:t>币种：人民币</w:t>
      </w:r>
    </w:p>
    <w:p>
      <w:pPr>
        <w:pStyle w:val="BodyText"/>
        <w:spacing w:before="8"/>
        <w:rPr>
          <w:sz w:val="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6"/>
        <w:gridCol w:w="1844"/>
        <w:gridCol w:w="1844"/>
        <w:gridCol w:w="994"/>
        <w:gridCol w:w="711"/>
        <w:gridCol w:w="709"/>
        <w:gridCol w:w="1716"/>
      </w:tblGrid>
      <w:tr>
        <w:trPr>
          <w:trHeight w:val="273" w:hRule="atLeast"/>
        </w:trPr>
        <w:tc>
          <w:tcPr>
            <w:tcW w:w="1246" w:type="dxa"/>
            <w:vMerge w:val="restart"/>
          </w:tcPr>
          <w:p>
            <w:pPr>
              <w:pStyle w:val="TableParagraph"/>
              <w:spacing w:before="144"/>
              <w:rPr>
                <w:sz w:val="21"/>
              </w:rPr>
            </w:pPr>
          </w:p>
          <w:p>
            <w:pPr>
              <w:pStyle w:val="TableParagraph"/>
              <w:spacing w:before="0"/>
              <w:ind w:left="412"/>
              <w:rPr>
                <w:sz w:val="21"/>
              </w:rPr>
            </w:pPr>
            <w:r>
              <w:rPr>
                <w:spacing w:val="-5"/>
                <w:sz w:val="21"/>
              </w:rPr>
              <w:t>类别</w:t>
            </w:r>
          </w:p>
        </w:tc>
        <w:tc>
          <w:tcPr>
            <w:tcW w:w="1844" w:type="dxa"/>
            <w:vMerge w:val="restart"/>
          </w:tcPr>
          <w:p>
            <w:pPr>
              <w:pStyle w:val="TableParagraph"/>
              <w:spacing w:before="144"/>
              <w:rPr>
                <w:sz w:val="21"/>
              </w:rPr>
            </w:pPr>
          </w:p>
          <w:p>
            <w:pPr>
              <w:pStyle w:val="TableParagraph"/>
              <w:spacing w:before="0"/>
              <w:ind w:left="500"/>
              <w:rPr>
                <w:sz w:val="21"/>
              </w:rPr>
            </w:pPr>
            <w:r>
              <w:rPr>
                <w:spacing w:val="-4"/>
                <w:sz w:val="21"/>
              </w:rPr>
              <w:t>期初余额</w:t>
            </w:r>
          </w:p>
        </w:tc>
        <w:tc>
          <w:tcPr>
            <w:tcW w:w="4258" w:type="dxa"/>
            <w:gridSpan w:val="4"/>
          </w:tcPr>
          <w:p>
            <w:pPr>
              <w:pStyle w:val="TableParagraph"/>
              <w:spacing w:line="252" w:lineRule="exact"/>
              <w:ind w:left="1"/>
              <w:jc w:val="center"/>
              <w:rPr>
                <w:sz w:val="21"/>
              </w:rPr>
            </w:pPr>
            <w:r>
              <w:rPr>
                <w:spacing w:val="-4"/>
                <w:sz w:val="21"/>
              </w:rPr>
              <w:t>本期变动金额</w:t>
            </w:r>
          </w:p>
        </w:tc>
        <w:tc>
          <w:tcPr>
            <w:tcW w:w="1716" w:type="dxa"/>
            <w:vMerge w:val="restart"/>
          </w:tcPr>
          <w:p>
            <w:pPr>
              <w:pStyle w:val="TableParagraph"/>
              <w:spacing w:before="144"/>
              <w:rPr>
                <w:sz w:val="21"/>
              </w:rPr>
            </w:pPr>
          </w:p>
          <w:p>
            <w:pPr>
              <w:pStyle w:val="TableParagraph"/>
              <w:spacing w:before="0"/>
              <w:ind w:left="431"/>
              <w:rPr>
                <w:sz w:val="21"/>
              </w:rPr>
            </w:pPr>
            <w:r>
              <w:rPr>
                <w:spacing w:val="-4"/>
                <w:sz w:val="21"/>
              </w:rPr>
              <w:t>期末余额</w:t>
            </w:r>
          </w:p>
        </w:tc>
      </w:tr>
      <w:tr>
        <w:trPr>
          <w:trHeight w:val="816" w:hRule="atLeast"/>
        </w:trPr>
        <w:tc>
          <w:tcPr>
            <w:tcW w:w="1246" w:type="dxa"/>
            <w:vMerge/>
            <w:tcBorders>
              <w:top w:val="nil"/>
            </w:tcBorders>
          </w:tcPr>
          <w:p>
            <w:pPr>
              <w:rPr>
                <w:sz w:val="2"/>
                <w:szCs w:val="2"/>
              </w:rPr>
            </w:pPr>
          </w:p>
        </w:tc>
        <w:tc>
          <w:tcPr>
            <w:tcW w:w="1844" w:type="dxa"/>
            <w:vMerge/>
            <w:tcBorders>
              <w:top w:val="nil"/>
            </w:tcBorders>
          </w:tcPr>
          <w:p>
            <w:pPr>
              <w:rPr>
                <w:sz w:val="2"/>
                <w:szCs w:val="2"/>
              </w:rPr>
            </w:pPr>
          </w:p>
        </w:tc>
        <w:tc>
          <w:tcPr>
            <w:tcW w:w="1844" w:type="dxa"/>
          </w:tcPr>
          <w:p>
            <w:pPr>
              <w:pStyle w:val="TableParagraph"/>
              <w:spacing w:before="3"/>
              <w:rPr>
                <w:sz w:val="21"/>
              </w:rPr>
            </w:pPr>
          </w:p>
          <w:p>
            <w:pPr>
              <w:pStyle w:val="TableParagraph"/>
              <w:spacing w:before="0"/>
              <w:ind w:left="7"/>
              <w:jc w:val="center"/>
              <w:rPr>
                <w:sz w:val="21"/>
              </w:rPr>
            </w:pPr>
            <w:r>
              <w:rPr>
                <w:spacing w:val="-5"/>
                <w:sz w:val="21"/>
              </w:rPr>
              <w:t>计提</w:t>
            </w:r>
          </w:p>
        </w:tc>
        <w:tc>
          <w:tcPr>
            <w:tcW w:w="994" w:type="dxa"/>
          </w:tcPr>
          <w:p>
            <w:pPr>
              <w:pStyle w:val="TableParagraph"/>
              <w:spacing w:line="244" w:lineRule="auto" w:before="135"/>
              <w:ind w:left="284" w:right="169" w:hanging="106"/>
              <w:rPr>
                <w:sz w:val="21"/>
              </w:rPr>
            </w:pPr>
            <w:r>
              <w:rPr>
                <w:spacing w:val="-4"/>
                <w:sz w:val="21"/>
              </w:rPr>
              <w:t>收回或</w:t>
            </w:r>
            <w:r>
              <w:rPr>
                <w:spacing w:val="-6"/>
                <w:sz w:val="21"/>
              </w:rPr>
              <w:t>转回</w:t>
            </w:r>
          </w:p>
        </w:tc>
        <w:tc>
          <w:tcPr>
            <w:tcW w:w="711" w:type="dxa"/>
          </w:tcPr>
          <w:p>
            <w:pPr>
              <w:pStyle w:val="TableParagraph"/>
              <w:spacing w:line="242" w:lineRule="auto"/>
              <w:ind w:left="142" w:right="134"/>
              <w:jc w:val="center"/>
              <w:rPr>
                <w:sz w:val="21"/>
              </w:rPr>
            </w:pPr>
            <w:r>
              <w:rPr>
                <w:spacing w:val="-6"/>
                <w:sz w:val="21"/>
              </w:rPr>
              <w:t>转销</w:t>
            </w:r>
            <w:r>
              <w:rPr>
                <w:spacing w:val="-5"/>
                <w:sz w:val="21"/>
              </w:rPr>
              <w:t>或核</w:t>
            </w:r>
          </w:p>
          <w:p>
            <w:pPr>
              <w:pStyle w:val="TableParagraph"/>
              <w:spacing w:line="250" w:lineRule="exact"/>
              <w:ind w:left="6"/>
              <w:jc w:val="center"/>
              <w:rPr>
                <w:sz w:val="21"/>
              </w:rPr>
            </w:pPr>
            <w:r>
              <w:rPr>
                <w:spacing w:val="-10"/>
                <w:sz w:val="21"/>
              </w:rPr>
              <w:t>销</w:t>
            </w:r>
          </w:p>
        </w:tc>
        <w:tc>
          <w:tcPr>
            <w:tcW w:w="709" w:type="dxa"/>
          </w:tcPr>
          <w:p>
            <w:pPr>
              <w:pStyle w:val="TableParagraph"/>
              <w:spacing w:line="244" w:lineRule="auto" w:before="135"/>
              <w:ind w:left="170" w:right="104"/>
              <w:rPr>
                <w:sz w:val="21"/>
              </w:rPr>
            </w:pPr>
            <w:r>
              <w:rPr>
                <w:spacing w:val="-6"/>
                <w:sz w:val="21"/>
              </w:rPr>
              <w:t>其他</w:t>
            </w:r>
            <w:r>
              <w:rPr>
                <w:spacing w:val="-5"/>
                <w:sz w:val="21"/>
              </w:rPr>
              <w:t>变动</w:t>
            </w:r>
          </w:p>
        </w:tc>
        <w:tc>
          <w:tcPr>
            <w:tcW w:w="1716" w:type="dxa"/>
            <w:vMerge/>
            <w:tcBorders>
              <w:top w:val="nil"/>
            </w:tcBorders>
          </w:tcPr>
          <w:p>
            <w:pPr>
              <w:rPr>
                <w:sz w:val="2"/>
                <w:szCs w:val="2"/>
              </w:rPr>
            </w:pPr>
          </w:p>
        </w:tc>
      </w:tr>
      <w:tr>
        <w:trPr>
          <w:trHeight w:val="273" w:hRule="atLeast"/>
        </w:trPr>
        <w:tc>
          <w:tcPr>
            <w:tcW w:w="1246" w:type="dxa"/>
          </w:tcPr>
          <w:p>
            <w:pPr>
              <w:pStyle w:val="TableParagraph"/>
              <w:spacing w:line="252" w:lineRule="exact"/>
              <w:ind w:left="112"/>
              <w:rPr>
                <w:sz w:val="21"/>
              </w:rPr>
            </w:pPr>
            <w:r>
              <w:rPr>
                <w:spacing w:val="-4"/>
                <w:sz w:val="21"/>
              </w:rPr>
              <w:t>坏账准备</w:t>
            </w:r>
          </w:p>
        </w:tc>
        <w:tc>
          <w:tcPr>
            <w:tcW w:w="1844" w:type="dxa"/>
          </w:tcPr>
          <w:p>
            <w:pPr>
              <w:pStyle w:val="TableParagraph"/>
              <w:spacing w:line="252" w:lineRule="exact"/>
              <w:ind w:right="99"/>
              <w:jc w:val="right"/>
              <w:rPr>
                <w:sz w:val="21"/>
              </w:rPr>
            </w:pPr>
            <w:r>
              <w:rPr>
                <w:spacing w:val="-2"/>
                <w:sz w:val="21"/>
              </w:rPr>
              <w:t>14,252,275.60</w:t>
            </w:r>
          </w:p>
        </w:tc>
        <w:tc>
          <w:tcPr>
            <w:tcW w:w="1844" w:type="dxa"/>
          </w:tcPr>
          <w:p>
            <w:pPr>
              <w:pStyle w:val="TableParagraph"/>
              <w:spacing w:line="252" w:lineRule="exact"/>
              <w:ind w:right="99"/>
              <w:jc w:val="right"/>
              <w:rPr>
                <w:sz w:val="21"/>
              </w:rPr>
            </w:pPr>
            <w:r>
              <w:rPr>
                <w:sz w:val="21"/>
              </w:rPr>
              <w:t>-</w:t>
            </w:r>
            <w:r>
              <w:rPr>
                <w:spacing w:val="-2"/>
                <w:sz w:val="21"/>
              </w:rPr>
              <w:t>6,010,704.68</w:t>
            </w:r>
          </w:p>
        </w:tc>
        <w:tc>
          <w:tcPr>
            <w:tcW w:w="994" w:type="dxa"/>
          </w:tcPr>
          <w:p>
            <w:pPr>
              <w:pStyle w:val="TableParagraph"/>
              <w:spacing w:before="0"/>
              <w:rPr>
                <w:rFonts w:ascii="Times New Roman"/>
                <w:sz w:val="20"/>
              </w:rPr>
            </w:pPr>
          </w:p>
        </w:tc>
        <w:tc>
          <w:tcPr>
            <w:tcW w:w="711" w:type="dxa"/>
          </w:tcPr>
          <w:p>
            <w:pPr>
              <w:pStyle w:val="TableParagraph"/>
              <w:spacing w:before="0"/>
              <w:rPr>
                <w:rFonts w:ascii="Times New Roman"/>
                <w:sz w:val="20"/>
              </w:rPr>
            </w:pPr>
          </w:p>
        </w:tc>
        <w:tc>
          <w:tcPr>
            <w:tcW w:w="709" w:type="dxa"/>
          </w:tcPr>
          <w:p>
            <w:pPr>
              <w:pStyle w:val="TableParagraph"/>
              <w:spacing w:before="0"/>
              <w:rPr>
                <w:rFonts w:ascii="Times New Roman"/>
                <w:sz w:val="20"/>
              </w:rPr>
            </w:pPr>
          </w:p>
        </w:tc>
        <w:tc>
          <w:tcPr>
            <w:tcW w:w="1716" w:type="dxa"/>
          </w:tcPr>
          <w:p>
            <w:pPr>
              <w:pStyle w:val="TableParagraph"/>
              <w:spacing w:line="252" w:lineRule="exact"/>
              <w:ind w:right="103"/>
              <w:jc w:val="right"/>
              <w:rPr>
                <w:sz w:val="21"/>
              </w:rPr>
            </w:pPr>
            <w:r>
              <w:rPr>
                <w:spacing w:val="-2"/>
                <w:sz w:val="21"/>
              </w:rPr>
              <w:t>8,241,570.92</w:t>
            </w:r>
          </w:p>
        </w:tc>
      </w:tr>
      <w:tr>
        <w:trPr>
          <w:trHeight w:val="273" w:hRule="atLeast"/>
        </w:trPr>
        <w:tc>
          <w:tcPr>
            <w:tcW w:w="1246" w:type="dxa"/>
          </w:tcPr>
          <w:p>
            <w:pPr>
              <w:pStyle w:val="TableParagraph"/>
              <w:spacing w:line="252" w:lineRule="exact"/>
              <w:ind w:left="412"/>
              <w:rPr>
                <w:sz w:val="21"/>
              </w:rPr>
            </w:pPr>
            <w:r>
              <w:rPr>
                <w:spacing w:val="-5"/>
                <w:sz w:val="21"/>
              </w:rPr>
              <w:t>合计</w:t>
            </w:r>
          </w:p>
        </w:tc>
        <w:tc>
          <w:tcPr>
            <w:tcW w:w="1844" w:type="dxa"/>
          </w:tcPr>
          <w:p>
            <w:pPr>
              <w:pStyle w:val="TableParagraph"/>
              <w:spacing w:line="252" w:lineRule="exact"/>
              <w:ind w:right="99"/>
              <w:jc w:val="right"/>
              <w:rPr>
                <w:sz w:val="21"/>
              </w:rPr>
            </w:pPr>
            <w:r>
              <w:rPr>
                <w:spacing w:val="-2"/>
                <w:sz w:val="21"/>
              </w:rPr>
              <w:t>14,252,275.60</w:t>
            </w:r>
          </w:p>
        </w:tc>
        <w:tc>
          <w:tcPr>
            <w:tcW w:w="1844" w:type="dxa"/>
          </w:tcPr>
          <w:p>
            <w:pPr>
              <w:pStyle w:val="TableParagraph"/>
              <w:spacing w:line="252" w:lineRule="exact"/>
              <w:ind w:right="99"/>
              <w:jc w:val="right"/>
              <w:rPr>
                <w:sz w:val="21"/>
              </w:rPr>
            </w:pPr>
            <w:r>
              <w:rPr>
                <w:sz w:val="21"/>
              </w:rPr>
              <w:t>-</w:t>
            </w:r>
            <w:r>
              <w:rPr>
                <w:spacing w:val="-2"/>
                <w:sz w:val="21"/>
              </w:rPr>
              <w:t>6,010,704.68</w:t>
            </w:r>
          </w:p>
        </w:tc>
        <w:tc>
          <w:tcPr>
            <w:tcW w:w="994" w:type="dxa"/>
          </w:tcPr>
          <w:p>
            <w:pPr>
              <w:pStyle w:val="TableParagraph"/>
              <w:spacing w:before="0"/>
              <w:rPr>
                <w:rFonts w:ascii="Times New Roman"/>
                <w:sz w:val="20"/>
              </w:rPr>
            </w:pPr>
          </w:p>
        </w:tc>
        <w:tc>
          <w:tcPr>
            <w:tcW w:w="711" w:type="dxa"/>
          </w:tcPr>
          <w:p>
            <w:pPr>
              <w:pStyle w:val="TableParagraph"/>
              <w:spacing w:before="0"/>
              <w:rPr>
                <w:rFonts w:ascii="Times New Roman"/>
                <w:sz w:val="20"/>
              </w:rPr>
            </w:pPr>
          </w:p>
        </w:tc>
        <w:tc>
          <w:tcPr>
            <w:tcW w:w="709" w:type="dxa"/>
          </w:tcPr>
          <w:p>
            <w:pPr>
              <w:pStyle w:val="TableParagraph"/>
              <w:spacing w:before="0"/>
              <w:rPr>
                <w:rFonts w:ascii="Times New Roman"/>
                <w:sz w:val="20"/>
              </w:rPr>
            </w:pPr>
          </w:p>
        </w:tc>
        <w:tc>
          <w:tcPr>
            <w:tcW w:w="1716" w:type="dxa"/>
          </w:tcPr>
          <w:p>
            <w:pPr>
              <w:pStyle w:val="TableParagraph"/>
              <w:spacing w:line="252" w:lineRule="exact"/>
              <w:ind w:right="103"/>
              <w:jc w:val="right"/>
              <w:rPr>
                <w:sz w:val="21"/>
              </w:rPr>
            </w:pPr>
            <w:r>
              <w:rPr>
                <w:spacing w:val="-2"/>
                <w:sz w:val="21"/>
              </w:rPr>
              <w:t>8,241,570.92</w:t>
            </w:r>
          </w:p>
        </w:tc>
      </w:tr>
    </w:tbl>
    <w:p>
      <w:pPr>
        <w:pStyle w:val="BodyText"/>
        <w:spacing w:before="256"/>
        <w:ind w:left="218"/>
      </w:pPr>
      <w:r>
        <w:rPr>
          <w:spacing w:val="-3"/>
        </w:rPr>
        <w:t>其中本期坏账准备收回或转回金额重要的：</w:t>
      </w:r>
    </w:p>
    <w:p>
      <w:pPr>
        <w:pStyle w:val="BodyText"/>
        <w:spacing w:before="4"/>
        <w:ind w:left="218"/>
      </w:pPr>
      <w:r>
        <w:rPr>
          <w:spacing w:val="-4"/>
        </w:rPr>
        <w:t>□适用 √不适用</w:t>
      </w:r>
    </w:p>
    <w:p>
      <w:pPr>
        <w:pStyle w:val="ListParagraph"/>
        <w:numPr>
          <w:ilvl w:val="0"/>
          <w:numId w:val="127"/>
        </w:numPr>
        <w:tabs>
          <w:tab w:pos="644" w:val="left" w:leader="none"/>
        </w:tabs>
        <w:spacing w:line="240" w:lineRule="auto" w:before="62" w:after="0"/>
        <w:ind w:left="644" w:right="0" w:hanging="426"/>
        <w:jc w:val="left"/>
        <w:rPr>
          <w:sz w:val="19"/>
        </w:rPr>
      </w:pPr>
      <w:r>
        <w:rPr>
          <w:spacing w:val="-3"/>
          <w:sz w:val="21"/>
        </w:rPr>
        <w:t>本期实际核销的应收账款情况</w:t>
      </w:r>
    </w:p>
    <w:p>
      <w:pPr>
        <w:pStyle w:val="BodyText"/>
        <w:spacing w:before="65"/>
        <w:ind w:left="218"/>
      </w:pPr>
      <w:r>
        <w:rPr>
          <w:spacing w:val="-4"/>
        </w:rPr>
        <w:t>□适用 √不适用</w:t>
      </w:r>
    </w:p>
    <w:p>
      <w:pPr>
        <w:pStyle w:val="BodyText"/>
        <w:spacing w:before="2"/>
        <w:ind w:left="218"/>
      </w:pPr>
      <w:r>
        <w:rPr>
          <w:spacing w:val="-3"/>
        </w:rPr>
        <w:t>其中重要的应收账款核销情况</w:t>
      </w:r>
    </w:p>
    <w:p>
      <w:pPr>
        <w:pStyle w:val="BodyText"/>
        <w:spacing w:before="4"/>
        <w:ind w:left="218"/>
      </w:pPr>
      <w:r>
        <w:rPr>
          <w:spacing w:val="-4"/>
        </w:rPr>
        <w:t>□适用 √不适用</w:t>
      </w:r>
    </w:p>
    <w:p>
      <w:pPr>
        <w:pStyle w:val="BodyText"/>
        <w:spacing w:before="3"/>
        <w:ind w:left="218"/>
      </w:pPr>
      <w:r>
        <w:rPr>
          <w:spacing w:val="-3"/>
        </w:rPr>
        <w:t>应收账款核销说明：</w:t>
      </w:r>
    </w:p>
    <w:p>
      <w:pPr>
        <w:pStyle w:val="BodyText"/>
        <w:spacing w:before="4"/>
        <w:ind w:left="218"/>
      </w:pPr>
      <w:r>
        <w:rPr/>
        <w:t>□适用</w:t>
      </w:r>
      <w:r>
        <w:rPr>
          <w:spacing w:val="43"/>
          <w:w w:val="150"/>
        </w:rPr>
        <w:t> </w:t>
      </w:r>
      <w:r>
        <w:rPr>
          <w:spacing w:val="-3"/>
        </w:rPr>
        <w:t>√不适用</w:t>
      </w:r>
    </w:p>
    <w:p>
      <w:pPr>
        <w:pStyle w:val="ListParagraph"/>
        <w:numPr>
          <w:ilvl w:val="0"/>
          <w:numId w:val="127"/>
        </w:numPr>
        <w:tabs>
          <w:tab w:pos="644" w:val="left" w:leader="none"/>
        </w:tabs>
        <w:spacing w:line="240" w:lineRule="auto" w:before="62" w:after="0"/>
        <w:ind w:left="644" w:right="0" w:hanging="426"/>
        <w:jc w:val="left"/>
        <w:rPr>
          <w:sz w:val="19"/>
        </w:rPr>
      </w:pPr>
      <w:r>
        <w:rPr>
          <w:spacing w:val="-3"/>
          <w:sz w:val="21"/>
        </w:rPr>
        <w:t>按欠款方归集的期末余额前五名的应收账款情况</w:t>
      </w:r>
    </w:p>
    <w:p>
      <w:pPr>
        <w:pStyle w:val="BodyText"/>
        <w:spacing w:before="65"/>
        <w:ind w:left="218"/>
      </w:pPr>
      <w:r>
        <w:rPr/>
        <w:t>√适用</w:t>
      </w:r>
      <w:r>
        <w:rPr>
          <w:spacing w:val="43"/>
          <w:w w:val="150"/>
        </w:rPr>
        <w:t> </w:t>
      </w:r>
      <w:r>
        <w:rPr>
          <w:spacing w:val="-3"/>
        </w:rPr>
        <w:t>□不适用</w:t>
      </w:r>
    </w:p>
    <w:p>
      <w:pPr>
        <w:pStyle w:val="BodyText"/>
        <w:spacing w:before="2" w:after="4"/>
        <w:ind w:left="6739"/>
      </w:pPr>
      <w:r>
        <w:rPr/>
        <w:t>单位：元</w:t>
      </w:r>
      <w:r>
        <w:rPr>
          <w:spacing w:val="41"/>
          <w:w w:val="150"/>
        </w:rPr>
        <w:t> </w:t>
      </w:r>
      <w:r>
        <w:rPr>
          <w:spacing w:val="-2"/>
        </w:rPr>
        <w:t>币种：人民币</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2127"/>
        <w:gridCol w:w="1705"/>
        <w:gridCol w:w="1707"/>
      </w:tblGrid>
      <w:tr>
        <w:trPr>
          <w:trHeight w:val="815" w:hRule="atLeast"/>
        </w:trPr>
        <w:tc>
          <w:tcPr>
            <w:tcW w:w="3512" w:type="dxa"/>
          </w:tcPr>
          <w:p>
            <w:pPr>
              <w:pStyle w:val="TableParagraph"/>
              <w:spacing w:before="3"/>
              <w:rPr>
                <w:sz w:val="21"/>
              </w:rPr>
            </w:pPr>
          </w:p>
          <w:p>
            <w:pPr>
              <w:pStyle w:val="TableParagraph"/>
              <w:spacing w:before="0"/>
              <w:ind w:left="9" w:right="103"/>
              <w:jc w:val="center"/>
              <w:rPr>
                <w:sz w:val="21"/>
              </w:rPr>
            </w:pPr>
            <w:r>
              <w:rPr>
                <w:spacing w:val="-4"/>
                <w:sz w:val="21"/>
              </w:rPr>
              <w:t>单位名称</w:t>
            </w:r>
          </w:p>
        </w:tc>
        <w:tc>
          <w:tcPr>
            <w:tcW w:w="2127" w:type="dxa"/>
          </w:tcPr>
          <w:p>
            <w:pPr>
              <w:pStyle w:val="TableParagraph"/>
              <w:spacing w:before="3"/>
              <w:rPr>
                <w:sz w:val="21"/>
              </w:rPr>
            </w:pPr>
          </w:p>
          <w:p>
            <w:pPr>
              <w:pStyle w:val="TableParagraph"/>
              <w:spacing w:before="0"/>
              <w:ind w:left="184"/>
              <w:rPr>
                <w:sz w:val="21"/>
              </w:rPr>
            </w:pPr>
            <w:r>
              <w:rPr>
                <w:spacing w:val="-4"/>
                <w:sz w:val="21"/>
              </w:rPr>
              <w:t>应收账款期末余额</w:t>
            </w:r>
          </w:p>
        </w:tc>
        <w:tc>
          <w:tcPr>
            <w:tcW w:w="1705" w:type="dxa"/>
          </w:tcPr>
          <w:p>
            <w:pPr>
              <w:pStyle w:val="TableParagraph"/>
              <w:spacing w:line="242" w:lineRule="auto"/>
              <w:ind w:left="112" w:right="107"/>
              <w:jc w:val="center"/>
              <w:rPr>
                <w:sz w:val="21"/>
              </w:rPr>
            </w:pPr>
            <w:r>
              <w:rPr>
                <w:spacing w:val="-2"/>
                <w:sz w:val="21"/>
              </w:rPr>
              <w:t>占应收账款期末</w:t>
            </w:r>
            <w:r>
              <w:rPr>
                <w:spacing w:val="-4"/>
                <w:sz w:val="21"/>
              </w:rPr>
              <w:t>余额合计数的比</w:t>
            </w:r>
          </w:p>
          <w:p>
            <w:pPr>
              <w:pStyle w:val="TableParagraph"/>
              <w:spacing w:line="250" w:lineRule="exact"/>
              <w:ind w:left="112" w:right="107"/>
              <w:jc w:val="center"/>
              <w:rPr>
                <w:sz w:val="21"/>
              </w:rPr>
            </w:pPr>
            <w:r>
              <w:rPr>
                <w:sz w:val="21"/>
              </w:rPr>
              <w:t>例</w:t>
            </w:r>
            <w:r>
              <w:rPr>
                <w:spacing w:val="-5"/>
                <w:sz w:val="21"/>
              </w:rPr>
              <w:t>（%）</w:t>
            </w:r>
          </w:p>
        </w:tc>
        <w:tc>
          <w:tcPr>
            <w:tcW w:w="1707" w:type="dxa"/>
          </w:tcPr>
          <w:p>
            <w:pPr>
              <w:pStyle w:val="TableParagraph"/>
              <w:spacing w:line="242" w:lineRule="auto" w:before="137"/>
              <w:ind w:left="745" w:right="104" w:hanging="629"/>
              <w:rPr>
                <w:sz w:val="21"/>
              </w:rPr>
            </w:pPr>
            <w:r>
              <w:rPr>
                <w:spacing w:val="-2"/>
                <w:sz w:val="21"/>
              </w:rPr>
              <w:t>坏账准备期末余</w:t>
            </w:r>
            <w:r>
              <w:rPr>
                <w:spacing w:val="-10"/>
                <w:sz w:val="21"/>
              </w:rPr>
              <w:t>额</w:t>
            </w:r>
          </w:p>
        </w:tc>
      </w:tr>
      <w:tr>
        <w:trPr>
          <w:trHeight w:val="273" w:hRule="atLeast"/>
        </w:trPr>
        <w:tc>
          <w:tcPr>
            <w:tcW w:w="3512" w:type="dxa"/>
          </w:tcPr>
          <w:p>
            <w:pPr>
              <w:pStyle w:val="TableParagraph"/>
              <w:spacing w:line="252" w:lineRule="exact"/>
              <w:ind w:left="107"/>
              <w:rPr>
                <w:sz w:val="21"/>
              </w:rPr>
            </w:pPr>
            <w:r>
              <w:rPr>
                <w:spacing w:val="-3"/>
                <w:sz w:val="21"/>
              </w:rPr>
              <w:t>期末余额前五名应收账款汇总</w:t>
            </w:r>
          </w:p>
        </w:tc>
        <w:tc>
          <w:tcPr>
            <w:tcW w:w="2127" w:type="dxa"/>
          </w:tcPr>
          <w:p>
            <w:pPr>
              <w:pStyle w:val="TableParagraph"/>
              <w:spacing w:line="252" w:lineRule="exact"/>
              <w:ind w:right="168"/>
              <w:jc w:val="right"/>
              <w:rPr>
                <w:sz w:val="21"/>
              </w:rPr>
            </w:pPr>
            <w:r>
              <w:rPr>
                <w:spacing w:val="-2"/>
                <w:sz w:val="21"/>
              </w:rPr>
              <w:t>85,090,392.06</w:t>
            </w:r>
          </w:p>
        </w:tc>
        <w:tc>
          <w:tcPr>
            <w:tcW w:w="1705" w:type="dxa"/>
          </w:tcPr>
          <w:p>
            <w:pPr>
              <w:pStyle w:val="TableParagraph"/>
              <w:spacing w:line="252" w:lineRule="exact"/>
              <w:ind w:left="2"/>
              <w:jc w:val="center"/>
              <w:rPr>
                <w:sz w:val="21"/>
              </w:rPr>
            </w:pPr>
            <w:r>
              <w:rPr>
                <w:spacing w:val="-2"/>
                <w:sz w:val="21"/>
              </w:rPr>
              <w:t>64.54</w:t>
            </w:r>
          </w:p>
        </w:tc>
        <w:tc>
          <w:tcPr>
            <w:tcW w:w="1707" w:type="dxa"/>
          </w:tcPr>
          <w:p>
            <w:pPr>
              <w:pStyle w:val="TableParagraph"/>
              <w:spacing w:line="252" w:lineRule="exact"/>
              <w:ind w:right="95"/>
              <w:jc w:val="right"/>
              <w:rPr>
                <w:sz w:val="21"/>
              </w:rPr>
            </w:pPr>
            <w:r>
              <w:rPr>
                <w:spacing w:val="-2"/>
                <w:sz w:val="21"/>
              </w:rPr>
              <w:t>5,134,578.90</w:t>
            </w:r>
          </w:p>
        </w:tc>
      </w:tr>
      <w:tr>
        <w:trPr>
          <w:trHeight w:val="273" w:hRule="atLeast"/>
        </w:trPr>
        <w:tc>
          <w:tcPr>
            <w:tcW w:w="3512" w:type="dxa"/>
          </w:tcPr>
          <w:p>
            <w:pPr>
              <w:pStyle w:val="TableParagraph"/>
              <w:spacing w:line="252" w:lineRule="exact"/>
              <w:ind w:left="9" w:right="101"/>
              <w:jc w:val="center"/>
              <w:rPr>
                <w:sz w:val="21"/>
              </w:rPr>
            </w:pPr>
            <w:r>
              <w:rPr>
                <w:spacing w:val="-5"/>
                <w:sz w:val="21"/>
              </w:rPr>
              <w:t>合计</w:t>
            </w:r>
          </w:p>
        </w:tc>
        <w:tc>
          <w:tcPr>
            <w:tcW w:w="2127" w:type="dxa"/>
          </w:tcPr>
          <w:p>
            <w:pPr>
              <w:pStyle w:val="TableParagraph"/>
              <w:spacing w:line="252" w:lineRule="exact"/>
              <w:ind w:right="96"/>
              <w:jc w:val="right"/>
              <w:rPr>
                <w:sz w:val="21"/>
              </w:rPr>
            </w:pPr>
            <w:r>
              <w:rPr>
                <w:spacing w:val="-2"/>
                <w:sz w:val="21"/>
              </w:rPr>
              <w:t>85,090,392.06</w:t>
            </w:r>
          </w:p>
        </w:tc>
        <w:tc>
          <w:tcPr>
            <w:tcW w:w="1705" w:type="dxa"/>
          </w:tcPr>
          <w:p>
            <w:pPr>
              <w:pStyle w:val="TableParagraph"/>
              <w:spacing w:line="252" w:lineRule="exact"/>
              <w:ind w:left="2"/>
              <w:jc w:val="center"/>
              <w:rPr>
                <w:sz w:val="21"/>
              </w:rPr>
            </w:pPr>
            <w:r>
              <w:rPr>
                <w:spacing w:val="-2"/>
                <w:sz w:val="21"/>
              </w:rPr>
              <w:t>64.54</w:t>
            </w:r>
          </w:p>
        </w:tc>
        <w:tc>
          <w:tcPr>
            <w:tcW w:w="1707" w:type="dxa"/>
          </w:tcPr>
          <w:p>
            <w:pPr>
              <w:pStyle w:val="TableParagraph"/>
              <w:spacing w:line="252" w:lineRule="exact"/>
              <w:ind w:right="95"/>
              <w:jc w:val="right"/>
              <w:rPr>
                <w:sz w:val="21"/>
              </w:rPr>
            </w:pPr>
            <w:r>
              <w:rPr>
                <w:spacing w:val="-2"/>
                <w:sz w:val="21"/>
              </w:rPr>
              <w:t>5,134,578.90</w:t>
            </w:r>
          </w:p>
        </w:tc>
      </w:tr>
    </w:tbl>
    <w:p>
      <w:pPr>
        <w:pStyle w:val="BodyText"/>
        <w:spacing w:before="241"/>
        <w:ind w:left="218"/>
      </w:pPr>
      <w:r>
        <w:rPr>
          <w:spacing w:val="-4"/>
        </w:rPr>
        <w:t>其他说明：</w:t>
      </w:r>
    </w:p>
    <w:p>
      <w:pPr>
        <w:pStyle w:val="BodyText"/>
        <w:spacing w:before="5"/>
        <w:ind w:left="218"/>
      </w:pPr>
      <w:r>
        <w:rPr>
          <w:spacing w:val="-4"/>
        </w:rPr>
        <w:t>□适用 √不适用</w:t>
      </w:r>
    </w:p>
    <w:p>
      <w:pPr>
        <w:spacing w:after="0"/>
        <w:sectPr>
          <w:headerReference w:type="default" r:id="rId65"/>
          <w:footerReference w:type="default" r:id="rId66"/>
          <w:pgSz w:w="11910" w:h="16840"/>
          <w:pgMar w:header="882" w:footer="975" w:top="1460" w:bottom="1160" w:left="1580" w:right="920"/>
          <w:pgNumType w:start="168"/>
        </w:sectPr>
      </w:pPr>
    </w:p>
    <w:p>
      <w:pPr>
        <w:pStyle w:val="BodyText"/>
        <w:spacing w:line="297" w:lineRule="auto" w:before="61"/>
        <w:ind w:left="218" w:right="126" w:firstLine="7"/>
      </w:pPr>
      <w:r>
        <w:rPr/>
        <w:t>2</w:t>
      </w:r>
      <w:r>
        <w:rPr>
          <w:spacing w:val="-6"/>
        </w:rPr>
        <w:t>、 其他应收款</w:t>
      </w:r>
      <w:r>
        <w:rPr>
          <w:spacing w:val="-4"/>
        </w:rPr>
        <w:t>项目列示</w:t>
      </w:r>
    </w:p>
    <w:p>
      <w:pPr>
        <w:pStyle w:val="BodyText"/>
        <w:spacing w:line="267" w:lineRule="exact"/>
        <w:ind w:left="218"/>
      </w:pPr>
      <w:r>
        <w:rPr>
          <w:spacing w:val="-4"/>
        </w:rPr>
        <w:t>√适用 □不适用</w:t>
      </w:r>
    </w:p>
    <w:p>
      <w:pPr>
        <w:spacing w:line="240" w:lineRule="auto" w:before="0"/>
        <w:rPr>
          <w:sz w:val="21"/>
        </w:rPr>
      </w:pPr>
      <w:r>
        <w:rPr/>
        <w:br w:type="column"/>
      </w:r>
      <w:r>
        <w:rPr>
          <w:sz w:val="21"/>
        </w:rPr>
      </w:r>
    </w:p>
    <w:p>
      <w:pPr>
        <w:pStyle w:val="BodyText"/>
      </w:pPr>
    </w:p>
    <w:p>
      <w:pPr>
        <w:pStyle w:val="BodyText"/>
        <w:spacing w:before="193"/>
      </w:pPr>
    </w:p>
    <w:p>
      <w:pPr>
        <w:pStyle w:val="BodyText"/>
        <w:ind w:left="218"/>
      </w:pPr>
      <w:r>
        <w:rPr/>
        <w:t>单位：元</w:t>
      </w:r>
      <w:r>
        <w:rPr>
          <w:spacing w:val="41"/>
          <w:w w:val="150"/>
        </w:rPr>
        <w:t> </w:t>
      </w:r>
      <w:r>
        <w:rPr>
          <w:spacing w:val="-2"/>
        </w:rPr>
        <w:t>币种：人民币</w:t>
      </w:r>
    </w:p>
    <w:p>
      <w:pPr>
        <w:spacing w:after="0"/>
        <w:sectPr>
          <w:pgSz w:w="11910" w:h="16840"/>
          <w:pgMar w:header="882" w:footer="975" w:top="1460" w:bottom="1160" w:left="1580" w:right="920"/>
          <w:cols w:num="2" w:equalWidth="0">
            <w:col w:w="1835" w:space="4686"/>
            <w:col w:w="2889"/>
          </w:cols>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2938"/>
        <w:gridCol w:w="2926"/>
      </w:tblGrid>
      <w:tr>
        <w:trPr>
          <w:trHeight w:val="273" w:hRule="atLeast"/>
        </w:trPr>
        <w:tc>
          <w:tcPr>
            <w:tcW w:w="3197" w:type="dxa"/>
          </w:tcPr>
          <w:p>
            <w:pPr>
              <w:pStyle w:val="TableParagraph"/>
              <w:spacing w:line="252" w:lineRule="exact"/>
              <w:ind w:left="9"/>
              <w:jc w:val="center"/>
              <w:rPr>
                <w:sz w:val="21"/>
              </w:rPr>
            </w:pPr>
            <w:r>
              <w:rPr>
                <w:spacing w:val="-5"/>
                <w:sz w:val="21"/>
              </w:rPr>
              <w:t>项目</w:t>
            </w:r>
          </w:p>
        </w:tc>
        <w:tc>
          <w:tcPr>
            <w:tcW w:w="2938" w:type="dxa"/>
          </w:tcPr>
          <w:p>
            <w:pPr>
              <w:pStyle w:val="TableParagraph"/>
              <w:spacing w:line="252" w:lineRule="exact"/>
              <w:ind w:left="8" w:right="1"/>
              <w:jc w:val="center"/>
              <w:rPr>
                <w:sz w:val="21"/>
              </w:rPr>
            </w:pPr>
            <w:r>
              <w:rPr>
                <w:spacing w:val="-4"/>
                <w:sz w:val="21"/>
              </w:rPr>
              <w:t>期末余额</w:t>
            </w:r>
          </w:p>
        </w:tc>
        <w:tc>
          <w:tcPr>
            <w:tcW w:w="2926" w:type="dxa"/>
          </w:tcPr>
          <w:p>
            <w:pPr>
              <w:pStyle w:val="TableParagraph"/>
              <w:spacing w:line="252" w:lineRule="exact"/>
              <w:ind w:left="11"/>
              <w:jc w:val="center"/>
              <w:rPr>
                <w:sz w:val="21"/>
              </w:rPr>
            </w:pPr>
            <w:r>
              <w:rPr>
                <w:spacing w:val="-4"/>
                <w:sz w:val="21"/>
              </w:rPr>
              <w:t>期初余额</w:t>
            </w:r>
          </w:p>
        </w:tc>
      </w:tr>
      <w:tr>
        <w:trPr>
          <w:trHeight w:val="273" w:hRule="atLeast"/>
        </w:trPr>
        <w:tc>
          <w:tcPr>
            <w:tcW w:w="3197" w:type="dxa"/>
          </w:tcPr>
          <w:p>
            <w:pPr>
              <w:pStyle w:val="TableParagraph"/>
              <w:spacing w:line="252" w:lineRule="exact"/>
              <w:ind w:left="112"/>
              <w:rPr>
                <w:sz w:val="21"/>
              </w:rPr>
            </w:pPr>
            <w:r>
              <w:rPr>
                <w:spacing w:val="-4"/>
                <w:sz w:val="21"/>
              </w:rPr>
              <w:t>应收利息</w:t>
            </w:r>
          </w:p>
        </w:tc>
        <w:tc>
          <w:tcPr>
            <w:tcW w:w="2938" w:type="dxa"/>
          </w:tcPr>
          <w:p>
            <w:pPr>
              <w:pStyle w:val="TableParagraph"/>
              <w:spacing w:before="0"/>
              <w:rPr>
                <w:rFonts w:ascii="Times New Roman"/>
                <w:sz w:val="20"/>
              </w:rPr>
            </w:pPr>
          </w:p>
        </w:tc>
        <w:tc>
          <w:tcPr>
            <w:tcW w:w="2926" w:type="dxa"/>
          </w:tcPr>
          <w:p>
            <w:pPr>
              <w:pStyle w:val="TableParagraph"/>
              <w:spacing w:before="0"/>
              <w:rPr>
                <w:rFonts w:ascii="Times New Roman"/>
                <w:sz w:val="20"/>
              </w:rPr>
            </w:pPr>
          </w:p>
        </w:tc>
      </w:tr>
      <w:tr>
        <w:trPr>
          <w:trHeight w:val="270" w:hRule="atLeast"/>
        </w:trPr>
        <w:tc>
          <w:tcPr>
            <w:tcW w:w="3197" w:type="dxa"/>
          </w:tcPr>
          <w:p>
            <w:pPr>
              <w:pStyle w:val="TableParagraph"/>
              <w:spacing w:line="250" w:lineRule="exact"/>
              <w:ind w:left="112"/>
              <w:rPr>
                <w:sz w:val="21"/>
              </w:rPr>
            </w:pPr>
            <w:r>
              <w:rPr>
                <w:spacing w:val="-4"/>
                <w:sz w:val="21"/>
              </w:rPr>
              <w:t>应收股利</w:t>
            </w:r>
          </w:p>
        </w:tc>
        <w:tc>
          <w:tcPr>
            <w:tcW w:w="2938" w:type="dxa"/>
          </w:tcPr>
          <w:p>
            <w:pPr>
              <w:pStyle w:val="TableParagraph"/>
              <w:spacing w:line="250" w:lineRule="exact"/>
              <w:ind w:right="100"/>
              <w:jc w:val="right"/>
              <w:rPr>
                <w:sz w:val="21"/>
              </w:rPr>
            </w:pPr>
            <w:r>
              <w:rPr>
                <w:spacing w:val="-2"/>
                <w:sz w:val="21"/>
              </w:rPr>
              <w:t>25,699,658.48</w:t>
            </w:r>
          </w:p>
        </w:tc>
        <w:tc>
          <w:tcPr>
            <w:tcW w:w="2926" w:type="dxa"/>
          </w:tcPr>
          <w:p>
            <w:pPr>
              <w:pStyle w:val="TableParagraph"/>
              <w:spacing w:line="250" w:lineRule="exact"/>
              <w:ind w:right="100"/>
              <w:jc w:val="right"/>
              <w:rPr>
                <w:sz w:val="21"/>
              </w:rPr>
            </w:pPr>
            <w:r>
              <w:rPr>
                <w:spacing w:val="-2"/>
                <w:sz w:val="21"/>
              </w:rPr>
              <w:t>25,699,658.48</w:t>
            </w:r>
          </w:p>
        </w:tc>
      </w:tr>
      <w:tr>
        <w:trPr>
          <w:trHeight w:val="273" w:hRule="atLeast"/>
        </w:trPr>
        <w:tc>
          <w:tcPr>
            <w:tcW w:w="3197" w:type="dxa"/>
          </w:tcPr>
          <w:p>
            <w:pPr>
              <w:pStyle w:val="TableParagraph"/>
              <w:spacing w:line="252" w:lineRule="exact"/>
              <w:ind w:left="112"/>
              <w:rPr>
                <w:sz w:val="21"/>
              </w:rPr>
            </w:pPr>
            <w:r>
              <w:rPr>
                <w:spacing w:val="-4"/>
                <w:sz w:val="21"/>
              </w:rPr>
              <w:t>其他应收款</w:t>
            </w:r>
          </w:p>
        </w:tc>
        <w:tc>
          <w:tcPr>
            <w:tcW w:w="2938" w:type="dxa"/>
          </w:tcPr>
          <w:p>
            <w:pPr>
              <w:pStyle w:val="TableParagraph"/>
              <w:spacing w:line="252" w:lineRule="exact"/>
              <w:ind w:right="100"/>
              <w:jc w:val="right"/>
              <w:rPr>
                <w:sz w:val="21"/>
              </w:rPr>
            </w:pPr>
            <w:r>
              <w:rPr>
                <w:spacing w:val="-2"/>
                <w:sz w:val="21"/>
              </w:rPr>
              <w:t>128,407,299.95</w:t>
            </w:r>
          </w:p>
        </w:tc>
        <w:tc>
          <w:tcPr>
            <w:tcW w:w="2926" w:type="dxa"/>
          </w:tcPr>
          <w:p>
            <w:pPr>
              <w:pStyle w:val="TableParagraph"/>
              <w:spacing w:line="252" w:lineRule="exact"/>
              <w:ind w:right="100"/>
              <w:jc w:val="right"/>
              <w:rPr>
                <w:sz w:val="21"/>
              </w:rPr>
            </w:pPr>
            <w:r>
              <w:rPr>
                <w:spacing w:val="-2"/>
                <w:sz w:val="21"/>
              </w:rPr>
              <w:t>88,955,645.51</w:t>
            </w:r>
          </w:p>
        </w:tc>
      </w:tr>
      <w:tr>
        <w:trPr>
          <w:trHeight w:val="273" w:hRule="atLeast"/>
        </w:trPr>
        <w:tc>
          <w:tcPr>
            <w:tcW w:w="3197" w:type="dxa"/>
          </w:tcPr>
          <w:p>
            <w:pPr>
              <w:pStyle w:val="TableParagraph"/>
              <w:spacing w:line="252" w:lineRule="exact"/>
              <w:ind w:left="112"/>
              <w:rPr>
                <w:sz w:val="21"/>
              </w:rPr>
            </w:pPr>
            <w:r>
              <w:rPr>
                <w:spacing w:val="-5"/>
                <w:sz w:val="21"/>
              </w:rPr>
              <w:t>合计</w:t>
            </w:r>
          </w:p>
        </w:tc>
        <w:tc>
          <w:tcPr>
            <w:tcW w:w="2938" w:type="dxa"/>
          </w:tcPr>
          <w:p>
            <w:pPr>
              <w:pStyle w:val="TableParagraph"/>
              <w:spacing w:line="252" w:lineRule="exact"/>
              <w:ind w:right="100"/>
              <w:jc w:val="right"/>
              <w:rPr>
                <w:sz w:val="21"/>
              </w:rPr>
            </w:pPr>
            <w:r>
              <w:rPr>
                <w:spacing w:val="-2"/>
                <w:sz w:val="21"/>
              </w:rPr>
              <w:t>154,106,958.43</w:t>
            </w:r>
          </w:p>
        </w:tc>
        <w:tc>
          <w:tcPr>
            <w:tcW w:w="2926" w:type="dxa"/>
          </w:tcPr>
          <w:p>
            <w:pPr>
              <w:pStyle w:val="TableParagraph"/>
              <w:spacing w:line="252" w:lineRule="exact"/>
              <w:ind w:right="100"/>
              <w:jc w:val="right"/>
              <w:rPr>
                <w:sz w:val="21"/>
              </w:rPr>
            </w:pPr>
            <w:r>
              <w:rPr>
                <w:spacing w:val="-2"/>
                <w:sz w:val="21"/>
              </w:rPr>
              <w:t>114,655,303.99</w:t>
            </w:r>
          </w:p>
        </w:tc>
      </w:tr>
    </w:tbl>
    <w:p>
      <w:pPr>
        <w:pStyle w:val="BodyText"/>
        <w:spacing w:before="9"/>
        <w:rPr>
          <w:sz w:val="15"/>
        </w:rPr>
      </w:pPr>
    </w:p>
    <w:p>
      <w:pPr>
        <w:spacing w:after="0"/>
        <w:rPr>
          <w:sz w:val="15"/>
        </w:rPr>
        <w:sectPr>
          <w:type w:val="continuous"/>
          <w:pgSz w:w="11910" w:h="16840"/>
          <w:pgMar w:header="882" w:footer="975" w:top="1060" w:bottom="1160" w:left="1580" w:right="920"/>
        </w:sectPr>
      </w:pPr>
    </w:p>
    <w:p>
      <w:pPr>
        <w:pStyle w:val="BodyText"/>
        <w:spacing w:before="72"/>
        <w:ind w:left="218"/>
      </w:pPr>
      <w:r>
        <w:rPr>
          <w:spacing w:val="-4"/>
        </w:rPr>
        <w:t>其他说明：</w:t>
      </w:r>
    </w:p>
    <w:p>
      <w:pPr>
        <w:pStyle w:val="BodyText"/>
        <w:spacing w:line="295" w:lineRule="auto" w:before="5"/>
        <w:ind w:left="218" w:right="2591"/>
      </w:pPr>
      <w:r>
        <w:rPr>
          <w:spacing w:val="-5"/>
        </w:rPr>
        <w:t>□适用 √不适用</w:t>
      </w:r>
      <w:r>
        <w:rPr>
          <w:spacing w:val="-4"/>
        </w:rPr>
        <w:t>应收利息</w:t>
      </w:r>
    </w:p>
    <w:p>
      <w:pPr>
        <w:pStyle w:val="BodyText"/>
        <w:spacing w:before="3"/>
        <w:ind w:left="323"/>
      </w:pPr>
      <w:r>
        <w:rPr/>
        <w:t>(1)</w:t>
      </w:r>
      <w:r>
        <w:rPr>
          <w:spacing w:val="-2"/>
        </w:rPr>
        <w:t>.应收利息分类</w:t>
      </w:r>
    </w:p>
    <w:p>
      <w:pPr>
        <w:pStyle w:val="BodyText"/>
        <w:spacing w:line="297" w:lineRule="auto" w:before="62"/>
        <w:ind w:left="323" w:right="2356" w:hanging="106"/>
      </w:pPr>
      <w:r>
        <w:rPr/>
        <w:t>□适用 √不适用 </w:t>
      </w:r>
      <w:r>
        <w:rPr>
          <w:spacing w:val="-2"/>
        </w:rPr>
        <w:t>(2).重要逾期利息</w:t>
      </w:r>
    </w:p>
    <w:p>
      <w:pPr>
        <w:pStyle w:val="BodyText"/>
        <w:spacing w:line="267" w:lineRule="exact"/>
        <w:ind w:left="218"/>
      </w:pPr>
      <w:r>
        <w:rPr>
          <w:spacing w:val="-4"/>
        </w:rPr>
        <w:t>□适用 √不适用</w:t>
      </w:r>
    </w:p>
    <w:p>
      <w:pPr>
        <w:pStyle w:val="ListParagraph"/>
        <w:numPr>
          <w:ilvl w:val="0"/>
          <w:numId w:val="128"/>
        </w:numPr>
        <w:tabs>
          <w:tab w:pos="761" w:val="left" w:leader="none"/>
        </w:tabs>
        <w:spacing w:line="240" w:lineRule="auto" w:before="65" w:after="0"/>
        <w:ind w:left="761" w:right="0" w:hanging="438"/>
        <w:jc w:val="left"/>
        <w:rPr>
          <w:sz w:val="21"/>
        </w:rPr>
      </w:pPr>
      <w:r>
        <w:rPr>
          <w:spacing w:val="-3"/>
          <w:sz w:val="21"/>
        </w:rPr>
        <w:t>按坏账计提方法分类披露</w:t>
      </w:r>
    </w:p>
    <w:p>
      <w:pPr>
        <w:pStyle w:val="BodyText"/>
        <w:spacing w:before="62"/>
        <w:ind w:left="218"/>
      </w:pPr>
      <w:r>
        <w:rPr>
          <w:spacing w:val="-4"/>
        </w:rPr>
        <w:t>□适用 √不适用</w:t>
      </w:r>
    </w:p>
    <w:p>
      <w:pPr>
        <w:pStyle w:val="BodyText"/>
        <w:spacing w:before="2"/>
        <w:ind w:left="218"/>
      </w:pPr>
      <w:r>
        <w:rPr>
          <w:spacing w:val="-3"/>
        </w:rPr>
        <w:t>按单项计提坏账准备：</w:t>
      </w:r>
    </w:p>
    <w:p>
      <w:pPr>
        <w:pStyle w:val="BodyText"/>
        <w:spacing w:before="5"/>
        <w:ind w:left="218"/>
      </w:pPr>
      <w:r>
        <w:rPr>
          <w:spacing w:val="-4"/>
        </w:rPr>
        <w:t>□适用 √不适用</w:t>
      </w:r>
    </w:p>
    <w:p>
      <w:pPr>
        <w:pStyle w:val="BodyText"/>
        <w:spacing w:before="2"/>
        <w:ind w:left="218"/>
      </w:pPr>
      <w:r>
        <w:rPr>
          <w:spacing w:val="-3"/>
        </w:rPr>
        <w:t>按单项计提坏账准备的说明：</w:t>
      </w:r>
    </w:p>
    <w:p>
      <w:pPr>
        <w:pStyle w:val="BodyText"/>
        <w:spacing w:before="4"/>
        <w:ind w:left="218"/>
      </w:pPr>
      <w:r>
        <w:rPr>
          <w:spacing w:val="-4"/>
        </w:rPr>
        <w:t>□适用 √不适用</w:t>
      </w:r>
    </w:p>
    <w:p>
      <w:pPr>
        <w:pStyle w:val="BodyText"/>
        <w:spacing w:before="2"/>
        <w:ind w:left="218"/>
      </w:pPr>
      <w:r>
        <w:rPr>
          <w:spacing w:val="-3"/>
        </w:rPr>
        <w:t>按组合计提坏账准备：</w:t>
      </w:r>
    </w:p>
    <w:p>
      <w:pPr>
        <w:pStyle w:val="BodyText"/>
        <w:spacing w:before="5"/>
        <w:ind w:left="218"/>
      </w:pPr>
      <w:r>
        <w:rPr>
          <w:spacing w:val="-4"/>
        </w:rPr>
        <w:t>□适用 √不适用</w:t>
      </w:r>
    </w:p>
    <w:p>
      <w:pPr>
        <w:pStyle w:val="ListParagraph"/>
        <w:numPr>
          <w:ilvl w:val="0"/>
          <w:numId w:val="128"/>
        </w:numPr>
        <w:tabs>
          <w:tab w:pos="761" w:val="left" w:leader="none"/>
        </w:tabs>
        <w:spacing w:line="240" w:lineRule="auto" w:before="63" w:after="0"/>
        <w:ind w:left="761" w:right="0" w:hanging="438"/>
        <w:jc w:val="left"/>
        <w:rPr>
          <w:sz w:val="21"/>
        </w:rPr>
      </w:pPr>
      <w:r>
        <w:rPr>
          <w:spacing w:val="-3"/>
          <w:sz w:val="21"/>
        </w:rPr>
        <w:t>按预期信用损失一般模型计提坏账准备</w:t>
      </w:r>
    </w:p>
    <w:p>
      <w:pPr>
        <w:pStyle w:val="BodyText"/>
        <w:spacing w:line="295" w:lineRule="auto" w:before="64"/>
        <w:ind w:left="323" w:right="2145" w:hanging="106"/>
      </w:pPr>
      <w:r>
        <w:rPr/>
        <w:t>□适用 √不适用 </w:t>
      </w:r>
      <w:r>
        <w:rPr>
          <w:spacing w:val="-2"/>
        </w:rPr>
        <w:t>(5).坏账准备的情况</w:t>
      </w:r>
    </w:p>
    <w:p>
      <w:pPr>
        <w:pStyle w:val="BodyText"/>
        <w:spacing w:before="3"/>
        <w:ind w:left="218"/>
      </w:pPr>
      <w:r>
        <w:rPr>
          <w:spacing w:val="-4"/>
        </w:rPr>
        <w:t>□适用 √不适用</w:t>
      </w:r>
    </w:p>
    <w:p>
      <w:pPr>
        <w:pStyle w:val="BodyText"/>
        <w:spacing w:before="2"/>
        <w:ind w:left="218"/>
      </w:pPr>
      <w:r>
        <w:rPr>
          <w:spacing w:val="-3"/>
        </w:rPr>
        <w:t>其中本期坏账准备收回或转回金额重要的：</w:t>
      </w:r>
    </w:p>
    <w:p>
      <w:pPr>
        <w:pStyle w:val="BodyText"/>
        <w:spacing w:before="5"/>
        <w:ind w:left="218"/>
      </w:pPr>
      <w:r>
        <w:rPr>
          <w:spacing w:val="-4"/>
        </w:rPr>
        <w:t>□适用 √不适用</w:t>
      </w:r>
    </w:p>
    <w:p>
      <w:pPr>
        <w:pStyle w:val="BodyText"/>
        <w:spacing w:before="62"/>
        <w:ind w:left="323"/>
      </w:pPr>
      <w:r>
        <w:rPr/>
        <w:t>(6)</w:t>
      </w:r>
      <w:r>
        <w:rPr>
          <w:spacing w:val="-1"/>
        </w:rPr>
        <w:t>.本期实际核销的应收利息情况</w:t>
      </w:r>
    </w:p>
    <w:p>
      <w:pPr>
        <w:pStyle w:val="BodyText"/>
        <w:spacing w:before="64"/>
        <w:ind w:left="218"/>
      </w:pPr>
      <w:r>
        <w:rPr>
          <w:spacing w:val="-4"/>
        </w:rPr>
        <w:t>□适用 √不适用</w:t>
      </w:r>
    </w:p>
    <w:p>
      <w:pPr>
        <w:pStyle w:val="BodyText"/>
        <w:spacing w:before="2"/>
        <w:ind w:left="218"/>
      </w:pPr>
      <w:r>
        <w:rPr>
          <w:spacing w:val="-3"/>
        </w:rPr>
        <w:t>其中重要的应收利息核销情况</w:t>
      </w:r>
    </w:p>
    <w:p>
      <w:pPr>
        <w:pStyle w:val="BodyText"/>
        <w:spacing w:line="242" w:lineRule="auto" w:before="5"/>
        <w:ind w:left="218" w:right="2591"/>
      </w:pPr>
      <w:r>
        <w:rPr>
          <w:spacing w:val="-5"/>
        </w:rPr>
        <w:t>□适用 √不适用</w:t>
      </w:r>
      <w:r>
        <w:rPr>
          <w:spacing w:val="-2"/>
        </w:rPr>
        <w:t>核销说明：</w:t>
      </w:r>
    </w:p>
    <w:p>
      <w:pPr>
        <w:pStyle w:val="BodyText"/>
        <w:spacing w:line="242" w:lineRule="auto" w:before="2"/>
        <w:ind w:left="218" w:right="2591"/>
      </w:pPr>
      <w:r>
        <w:rPr>
          <w:spacing w:val="-5"/>
        </w:rPr>
        <w:t>□适用 √不适用</w:t>
      </w:r>
      <w:r>
        <w:rPr>
          <w:spacing w:val="-2"/>
        </w:rPr>
        <w:t>其他说明：</w:t>
      </w:r>
    </w:p>
    <w:p>
      <w:pPr>
        <w:pStyle w:val="BodyText"/>
        <w:spacing w:line="295" w:lineRule="auto" w:before="1"/>
        <w:ind w:left="218" w:right="2486"/>
      </w:pPr>
      <w:r>
        <w:rPr>
          <w:spacing w:val="4"/>
        </w:rPr>
        <w:t>□适用 √不适用</w:t>
      </w:r>
      <w:r>
        <w:rPr>
          <w:spacing w:val="-4"/>
        </w:rPr>
        <w:t>应收股利</w:t>
      </w:r>
    </w:p>
    <w:p>
      <w:pPr>
        <w:pStyle w:val="ListParagraph"/>
        <w:numPr>
          <w:ilvl w:val="0"/>
          <w:numId w:val="129"/>
        </w:numPr>
        <w:tabs>
          <w:tab w:pos="438" w:val="left" w:leader="none"/>
        </w:tabs>
        <w:spacing w:line="240" w:lineRule="auto" w:before="1" w:after="0"/>
        <w:ind w:left="438" w:right="2455" w:hanging="438"/>
        <w:jc w:val="center"/>
        <w:rPr>
          <w:sz w:val="21"/>
        </w:rPr>
      </w:pPr>
      <w:r>
        <w:rPr>
          <w:spacing w:val="-3"/>
          <w:sz w:val="21"/>
        </w:rPr>
        <w:t>应收股利</w:t>
      </w:r>
    </w:p>
    <w:p>
      <w:pPr>
        <w:pStyle w:val="BodyText"/>
        <w:spacing w:before="64"/>
        <w:ind w:right="2373"/>
        <w:jc w:val="center"/>
      </w:pPr>
      <w:r>
        <w:rPr>
          <w:spacing w:val="-4"/>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2"/>
      </w:pPr>
    </w:p>
    <w:p>
      <w:pPr>
        <w:pStyle w:val="BodyText"/>
        <w:ind w:left="218"/>
      </w:pPr>
      <w:r>
        <w:rPr/>
        <w:t>单位：元</w:t>
      </w:r>
      <w:r>
        <w:rPr>
          <w:spacing w:val="41"/>
          <w:w w:val="150"/>
        </w:rPr>
        <w:t> </w:t>
      </w:r>
      <w:r>
        <w:rPr>
          <w:spacing w:val="-2"/>
        </w:rPr>
        <w:t>币种：人民币</w:t>
      </w:r>
    </w:p>
    <w:p>
      <w:pPr>
        <w:spacing w:after="0"/>
        <w:sectPr>
          <w:type w:val="continuous"/>
          <w:pgSz w:w="11910" w:h="16840"/>
          <w:pgMar w:header="882" w:footer="975" w:top="1060" w:bottom="1160" w:left="1580" w:right="920"/>
          <w:cols w:num="2" w:equalWidth="0">
            <w:col w:w="4389" w:space="2133"/>
            <w:col w:w="288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3"/>
        <w:gridCol w:w="2810"/>
        <w:gridCol w:w="2825"/>
      </w:tblGrid>
      <w:tr>
        <w:trPr>
          <w:trHeight w:val="273" w:hRule="atLeast"/>
        </w:trPr>
        <w:tc>
          <w:tcPr>
            <w:tcW w:w="3413" w:type="dxa"/>
          </w:tcPr>
          <w:p>
            <w:pPr>
              <w:pStyle w:val="TableParagraph"/>
              <w:spacing w:line="252" w:lineRule="exact"/>
              <w:ind w:left="760"/>
              <w:rPr>
                <w:sz w:val="21"/>
              </w:rPr>
            </w:pPr>
            <w:r>
              <w:rPr>
                <w:spacing w:val="-3"/>
                <w:sz w:val="21"/>
              </w:rPr>
              <w:t>项目(或被投资单位)</w:t>
            </w:r>
          </w:p>
        </w:tc>
        <w:tc>
          <w:tcPr>
            <w:tcW w:w="2810" w:type="dxa"/>
          </w:tcPr>
          <w:p>
            <w:pPr>
              <w:pStyle w:val="TableParagraph"/>
              <w:spacing w:line="252" w:lineRule="exact"/>
              <w:ind w:left="10"/>
              <w:jc w:val="center"/>
              <w:rPr>
                <w:sz w:val="21"/>
              </w:rPr>
            </w:pPr>
            <w:r>
              <w:rPr>
                <w:spacing w:val="-4"/>
                <w:sz w:val="21"/>
              </w:rPr>
              <w:t>期末余额</w:t>
            </w:r>
          </w:p>
        </w:tc>
        <w:tc>
          <w:tcPr>
            <w:tcW w:w="2825" w:type="dxa"/>
          </w:tcPr>
          <w:p>
            <w:pPr>
              <w:pStyle w:val="TableParagraph"/>
              <w:spacing w:line="252" w:lineRule="exact"/>
              <w:ind w:left="12"/>
              <w:jc w:val="center"/>
              <w:rPr>
                <w:sz w:val="21"/>
              </w:rPr>
            </w:pPr>
            <w:r>
              <w:rPr>
                <w:spacing w:val="-4"/>
                <w:sz w:val="21"/>
              </w:rPr>
              <w:t>期初余额</w:t>
            </w:r>
          </w:p>
        </w:tc>
      </w:tr>
      <w:tr>
        <w:trPr>
          <w:trHeight w:val="270" w:hRule="atLeast"/>
        </w:trPr>
        <w:tc>
          <w:tcPr>
            <w:tcW w:w="3413" w:type="dxa"/>
          </w:tcPr>
          <w:p>
            <w:pPr>
              <w:pStyle w:val="TableParagraph"/>
              <w:spacing w:line="250" w:lineRule="exact"/>
              <w:ind w:left="107"/>
              <w:rPr>
                <w:sz w:val="21"/>
              </w:rPr>
            </w:pPr>
            <w:r>
              <w:rPr>
                <w:sz w:val="21"/>
              </w:rPr>
              <w:t>Andre</w:t>
            </w:r>
            <w:r>
              <w:rPr>
                <w:spacing w:val="-6"/>
                <w:sz w:val="21"/>
              </w:rPr>
              <w:t> </w:t>
            </w:r>
            <w:r>
              <w:rPr>
                <w:sz w:val="21"/>
              </w:rPr>
              <w:t>Juice</w:t>
            </w:r>
            <w:r>
              <w:rPr>
                <w:spacing w:val="-2"/>
                <w:sz w:val="21"/>
              </w:rPr>
              <w:t> </w:t>
            </w:r>
            <w:r>
              <w:rPr>
                <w:sz w:val="21"/>
              </w:rPr>
              <w:t>Co.,</w:t>
            </w:r>
            <w:r>
              <w:rPr>
                <w:spacing w:val="-2"/>
                <w:sz w:val="21"/>
              </w:rPr>
              <w:t> </w:t>
            </w:r>
            <w:r>
              <w:rPr>
                <w:spacing w:val="-4"/>
                <w:sz w:val="21"/>
              </w:rPr>
              <w:t>Ltd.</w:t>
            </w:r>
          </w:p>
        </w:tc>
        <w:tc>
          <w:tcPr>
            <w:tcW w:w="2810" w:type="dxa"/>
          </w:tcPr>
          <w:p>
            <w:pPr>
              <w:pStyle w:val="TableParagraph"/>
              <w:spacing w:line="250" w:lineRule="exact"/>
              <w:ind w:right="92"/>
              <w:jc w:val="right"/>
              <w:rPr>
                <w:sz w:val="21"/>
              </w:rPr>
            </w:pPr>
            <w:r>
              <w:rPr>
                <w:spacing w:val="-2"/>
                <w:sz w:val="21"/>
              </w:rPr>
              <w:t>25,699,658.48</w:t>
            </w:r>
          </w:p>
        </w:tc>
        <w:tc>
          <w:tcPr>
            <w:tcW w:w="2825" w:type="dxa"/>
          </w:tcPr>
          <w:p>
            <w:pPr>
              <w:pStyle w:val="TableParagraph"/>
              <w:spacing w:line="250" w:lineRule="exact"/>
              <w:ind w:right="92"/>
              <w:jc w:val="right"/>
              <w:rPr>
                <w:sz w:val="21"/>
              </w:rPr>
            </w:pPr>
            <w:r>
              <w:rPr>
                <w:spacing w:val="-2"/>
                <w:sz w:val="21"/>
              </w:rPr>
              <w:t>25,699,658.48</w:t>
            </w:r>
          </w:p>
        </w:tc>
      </w:tr>
      <w:tr>
        <w:trPr>
          <w:trHeight w:val="273" w:hRule="atLeast"/>
        </w:trPr>
        <w:tc>
          <w:tcPr>
            <w:tcW w:w="3413" w:type="dxa"/>
          </w:tcPr>
          <w:p>
            <w:pPr>
              <w:pStyle w:val="TableParagraph"/>
              <w:spacing w:line="252" w:lineRule="exact"/>
              <w:ind w:left="9"/>
              <w:jc w:val="center"/>
              <w:rPr>
                <w:sz w:val="21"/>
              </w:rPr>
            </w:pPr>
            <w:r>
              <w:rPr>
                <w:spacing w:val="-5"/>
                <w:sz w:val="21"/>
              </w:rPr>
              <w:t>合计</w:t>
            </w:r>
          </w:p>
        </w:tc>
        <w:tc>
          <w:tcPr>
            <w:tcW w:w="2810" w:type="dxa"/>
          </w:tcPr>
          <w:p>
            <w:pPr>
              <w:pStyle w:val="TableParagraph"/>
              <w:spacing w:line="252" w:lineRule="exact"/>
              <w:ind w:right="92"/>
              <w:jc w:val="right"/>
              <w:rPr>
                <w:sz w:val="21"/>
              </w:rPr>
            </w:pPr>
            <w:r>
              <w:rPr>
                <w:spacing w:val="-2"/>
                <w:sz w:val="21"/>
              </w:rPr>
              <w:t>25,699,658.48</w:t>
            </w:r>
          </w:p>
        </w:tc>
        <w:tc>
          <w:tcPr>
            <w:tcW w:w="2825" w:type="dxa"/>
          </w:tcPr>
          <w:p>
            <w:pPr>
              <w:pStyle w:val="TableParagraph"/>
              <w:spacing w:line="252" w:lineRule="exact"/>
              <w:ind w:right="92"/>
              <w:jc w:val="right"/>
              <w:rPr>
                <w:sz w:val="21"/>
              </w:rPr>
            </w:pPr>
            <w:r>
              <w:rPr>
                <w:spacing w:val="-2"/>
                <w:sz w:val="21"/>
              </w:rPr>
              <w:t>25,699,658.48</w:t>
            </w:r>
          </w:p>
        </w:tc>
      </w:tr>
    </w:tbl>
    <w:p>
      <w:pPr>
        <w:spacing w:after="0" w:line="252" w:lineRule="exact"/>
        <w:jc w:val="right"/>
        <w:rPr>
          <w:sz w:val="21"/>
        </w:rPr>
        <w:sectPr>
          <w:type w:val="continuous"/>
          <w:pgSz w:w="11910" w:h="16840"/>
          <w:pgMar w:header="882" w:footer="975" w:top="1060" w:bottom="1160" w:left="1580" w:right="920"/>
        </w:sectPr>
      </w:pPr>
    </w:p>
    <w:p>
      <w:pPr>
        <w:pStyle w:val="BodyText"/>
        <w:spacing w:before="67"/>
        <w:rPr>
          <w:sz w:val="20"/>
        </w:rPr>
      </w:pPr>
    </w:p>
    <w:p>
      <w:pPr>
        <w:spacing w:after="0"/>
        <w:rPr>
          <w:sz w:val="20"/>
        </w:rPr>
        <w:sectPr>
          <w:pgSz w:w="11910" w:h="16840"/>
          <w:pgMar w:header="882" w:footer="975" w:top="1460" w:bottom="1160" w:left="1580" w:right="920"/>
        </w:sectPr>
      </w:pPr>
    </w:p>
    <w:p>
      <w:pPr>
        <w:pStyle w:val="ListParagraph"/>
        <w:numPr>
          <w:ilvl w:val="0"/>
          <w:numId w:val="129"/>
        </w:numPr>
        <w:tabs>
          <w:tab w:pos="761" w:val="left" w:leader="none"/>
        </w:tabs>
        <w:spacing w:line="240" w:lineRule="auto" w:before="72" w:after="0"/>
        <w:ind w:left="761" w:right="0" w:hanging="438"/>
        <w:jc w:val="left"/>
        <w:rPr>
          <w:sz w:val="21"/>
        </w:rPr>
      </w:pPr>
      <w:r>
        <w:rPr>
          <w:spacing w:val="-8"/>
          <w:sz w:val="21"/>
        </w:rPr>
        <w:t>重要的账龄超过 </w:t>
      </w:r>
      <w:r>
        <w:rPr>
          <w:spacing w:val="-2"/>
          <w:sz w:val="21"/>
        </w:rPr>
        <w:t>1</w:t>
      </w:r>
      <w:r>
        <w:rPr>
          <w:spacing w:val="-10"/>
          <w:sz w:val="21"/>
        </w:rPr>
        <w:t> 年的应收股利</w:t>
      </w:r>
    </w:p>
    <w:p>
      <w:pPr>
        <w:pStyle w:val="BodyText"/>
        <w:spacing w:before="62"/>
        <w:ind w:left="21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218"/>
      </w:pPr>
      <w:r>
        <w:rPr/>
        <w:t>单位：元</w:t>
      </w:r>
      <w:r>
        <w:rPr>
          <w:spacing w:val="41"/>
          <w:w w:val="150"/>
        </w:rPr>
        <w:t> </w:t>
      </w:r>
      <w:r>
        <w:rPr>
          <w:spacing w:val="-2"/>
        </w:rPr>
        <w:t>币种：人民币</w:t>
      </w:r>
    </w:p>
    <w:p>
      <w:pPr>
        <w:spacing w:after="0"/>
        <w:sectPr>
          <w:type w:val="continuous"/>
          <w:pgSz w:w="11910" w:h="16840"/>
          <w:pgMar w:header="882" w:footer="975" w:top="1060" w:bottom="1160" w:left="1580" w:right="920"/>
          <w:cols w:num="2" w:equalWidth="0">
            <w:col w:w="3758" w:space="2763"/>
            <w:col w:w="2889"/>
          </w:cols>
        </w:sectPr>
      </w:pPr>
    </w:p>
    <w:tbl>
      <w:tblPr>
        <w:tblW w:w="0" w:type="auto"/>
        <w:jc w:val="left"/>
        <w:tblInd w:w="1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83"/>
        <w:gridCol w:w="1843"/>
        <w:gridCol w:w="1277"/>
        <w:gridCol w:w="1416"/>
        <w:gridCol w:w="1775"/>
      </w:tblGrid>
      <w:tr>
        <w:trPr>
          <w:trHeight w:val="546" w:hRule="atLeast"/>
        </w:trPr>
        <w:tc>
          <w:tcPr>
            <w:tcW w:w="2583" w:type="dxa"/>
          </w:tcPr>
          <w:p>
            <w:pPr>
              <w:pStyle w:val="TableParagraph"/>
              <w:spacing w:before="137"/>
              <w:ind w:right="326"/>
              <w:jc w:val="right"/>
              <w:rPr>
                <w:sz w:val="21"/>
              </w:rPr>
            </w:pPr>
            <w:r>
              <w:rPr>
                <w:spacing w:val="-3"/>
                <w:sz w:val="21"/>
              </w:rPr>
              <w:t>项目(或被投资单位)</w:t>
            </w:r>
          </w:p>
        </w:tc>
        <w:tc>
          <w:tcPr>
            <w:tcW w:w="1843" w:type="dxa"/>
            <w:tcBorders>
              <w:right w:val="single" w:sz="4" w:space="0" w:color="000000"/>
            </w:tcBorders>
          </w:tcPr>
          <w:p>
            <w:pPr>
              <w:pStyle w:val="TableParagraph"/>
              <w:spacing w:before="137"/>
              <w:ind w:left="501"/>
              <w:rPr>
                <w:sz w:val="21"/>
              </w:rPr>
            </w:pPr>
            <w:r>
              <w:rPr>
                <w:spacing w:val="-4"/>
                <w:sz w:val="21"/>
              </w:rPr>
              <w:t>期末余额</w:t>
            </w:r>
          </w:p>
        </w:tc>
        <w:tc>
          <w:tcPr>
            <w:tcW w:w="1277" w:type="dxa"/>
            <w:tcBorders>
              <w:left w:val="single" w:sz="4" w:space="0" w:color="000000"/>
            </w:tcBorders>
          </w:tcPr>
          <w:p>
            <w:pPr>
              <w:pStyle w:val="TableParagraph"/>
              <w:spacing w:before="137"/>
              <w:ind w:left="429"/>
              <w:rPr>
                <w:sz w:val="21"/>
              </w:rPr>
            </w:pPr>
            <w:r>
              <w:rPr>
                <w:spacing w:val="-5"/>
                <w:sz w:val="21"/>
              </w:rPr>
              <w:t>账龄</w:t>
            </w:r>
          </w:p>
        </w:tc>
        <w:tc>
          <w:tcPr>
            <w:tcW w:w="1416" w:type="dxa"/>
          </w:tcPr>
          <w:p>
            <w:pPr>
              <w:pStyle w:val="TableParagraph"/>
              <w:spacing w:before="137"/>
              <w:ind w:right="59"/>
              <w:jc w:val="right"/>
              <w:rPr>
                <w:sz w:val="21"/>
              </w:rPr>
            </w:pPr>
            <w:r>
              <w:rPr>
                <w:spacing w:val="-4"/>
                <w:sz w:val="21"/>
              </w:rPr>
              <w:t>未收回的原因</w:t>
            </w:r>
          </w:p>
        </w:tc>
        <w:tc>
          <w:tcPr>
            <w:tcW w:w="1775" w:type="dxa"/>
          </w:tcPr>
          <w:p>
            <w:pPr>
              <w:pStyle w:val="TableParagraph"/>
              <w:spacing w:line="270" w:lineRule="atLeast" w:before="0"/>
              <w:ind w:left="468" w:right="26" w:hanging="420"/>
              <w:rPr>
                <w:sz w:val="21"/>
              </w:rPr>
            </w:pPr>
            <w:r>
              <w:rPr>
                <w:spacing w:val="-2"/>
                <w:sz w:val="21"/>
              </w:rPr>
              <w:t>是否发生减值及其</w:t>
            </w:r>
            <w:r>
              <w:rPr>
                <w:spacing w:val="-4"/>
                <w:sz w:val="21"/>
              </w:rPr>
              <w:t>判断依据</w:t>
            </w:r>
          </w:p>
        </w:tc>
      </w:tr>
      <w:tr>
        <w:trPr>
          <w:trHeight w:val="270" w:hRule="atLeast"/>
        </w:trPr>
        <w:tc>
          <w:tcPr>
            <w:tcW w:w="2583" w:type="dxa"/>
          </w:tcPr>
          <w:p>
            <w:pPr>
              <w:pStyle w:val="TableParagraph"/>
              <w:spacing w:line="250" w:lineRule="exact"/>
              <w:ind w:right="326"/>
              <w:jc w:val="right"/>
              <w:rPr>
                <w:sz w:val="21"/>
              </w:rPr>
            </w:pPr>
            <w:r>
              <w:rPr>
                <w:sz w:val="21"/>
              </w:rPr>
              <w:t>Andre</w:t>
            </w:r>
            <w:r>
              <w:rPr>
                <w:spacing w:val="-6"/>
                <w:sz w:val="21"/>
              </w:rPr>
              <w:t> </w:t>
            </w:r>
            <w:r>
              <w:rPr>
                <w:sz w:val="21"/>
              </w:rPr>
              <w:t>Juice</w:t>
            </w:r>
            <w:r>
              <w:rPr>
                <w:spacing w:val="-2"/>
                <w:sz w:val="21"/>
              </w:rPr>
              <w:t> </w:t>
            </w:r>
            <w:r>
              <w:rPr>
                <w:sz w:val="21"/>
              </w:rPr>
              <w:t>Co.,</w:t>
            </w:r>
            <w:r>
              <w:rPr>
                <w:spacing w:val="-2"/>
                <w:sz w:val="21"/>
              </w:rPr>
              <w:t> </w:t>
            </w:r>
            <w:r>
              <w:rPr>
                <w:spacing w:val="-4"/>
                <w:sz w:val="21"/>
              </w:rPr>
              <w:t>Ltd.</w:t>
            </w:r>
          </w:p>
        </w:tc>
        <w:tc>
          <w:tcPr>
            <w:tcW w:w="1843" w:type="dxa"/>
            <w:tcBorders>
              <w:right w:val="single" w:sz="4" w:space="0" w:color="000000"/>
            </w:tcBorders>
          </w:tcPr>
          <w:p>
            <w:pPr>
              <w:pStyle w:val="TableParagraph"/>
              <w:spacing w:line="250" w:lineRule="exact"/>
              <w:ind w:right="11"/>
              <w:jc w:val="right"/>
              <w:rPr>
                <w:sz w:val="21"/>
              </w:rPr>
            </w:pPr>
            <w:r>
              <w:rPr>
                <w:spacing w:val="-2"/>
                <w:sz w:val="21"/>
              </w:rPr>
              <w:t>25,699,658.48</w:t>
            </w:r>
          </w:p>
        </w:tc>
        <w:tc>
          <w:tcPr>
            <w:tcW w:w="1277" w:type="dxa"/>
            <w:tcBorders>
              <w:left w:val="single" w:sz="4" w:space="0" w:color="000000"/>
            </w:tcBorders>
          </w:tcPr>
          <w:p>
            <w:pPr>
              <w:pStyle w:val="TableParagraph"/>
              <w:spacing w:line="250" w:lineRule="exact"/>
              <w:ind w:left="393"/>
              <w:rPr>
                <w:sz w:val="21"/>
              </w:rPr>
            </w:pPr>
            <w:r>
              <w:rPr>
                <w:spacing w:val="-2"/>
                <w:sz w:val="21"/>
              </w:rPr>
              <w:t>3</w:t>
            </w:r>
            <w:r>
              <w:rPr>
                <w:spacing w:val="-5"/>
                <w:sz w:val="21"/>
              </w:rPr>
              <w:t>年以上</w:t>
            </w:r>
          </w:p>
        </w:tc>
        <w:tc>
          <w:tcPr>
            <w:tcW w:w="1416" w:type="dxa"/>
          </w:tcPr>
          <w:p>
            <w:pPr>
              <w:pStyle w:val="TableParagraph"/>
              <w:spacing w:line="250" w:lineRule="exact"/>
              <w:ind w:right="9"/>
              <w:jc w:val="right"/>
              <w:rPr>
                <w:sz w:val="21"/>
              </w:rPr>
            </w:pPr>
            <w:r>
              <w:rPr>
                <w:spacing w:val="-4"/>
                <w:sz w:val="21"/>
              </w:rPr>
              <w:t>尚未支付</w:t>
            </w:r>
          </w:p>
        </w:tc>
        <w:tc>
          <w:tcPr>
            <w:tcW w:w="1775" w:type="dxa"/>
          </w:tcPr>
          <w:p>
            <w:pPr>
              <w:pStyle w:val="TableParagraph"/>
              <w:spacing w:line="250" w:lineRule="exact"/>
              <w:ind w:right="10"/>
              <w:jc w:val="right"/>
              <w:rPr>
                <w:sz w:val="21"/>
              </w:rPr>
            </w:pPr>
            <w:r>
              <w:rPr>
                <w:spacing w:val="-10"/>
                <w:sz w:val="21"/>
              </w:rPr>
              <w:t>否</w:t>
            </w:r>
          </w:p>
        </w:tc>
      </w:tr>
      <w:tr>
        <w:trPr>
          <w:trHeight w:val="272" w:hRule="atLeast"/>
        </w:trPr>
        <w:tc>
          <w:tcPr>
            <w:tcW w:w="2583" w:type="dxa"/>
          </w:tcPr>
          <w:p>
            <w:pPr>
              <w:pStyle w:val="TableParagraph"/>
              <w:spacing w:line="250" w:lineRule="exact" w:before="3"/>
              <w:ind w:left="18"/>
              <w:jc w:val="center"/>
              <w:rPr>
                <w:sz w:val="21"/>
              </w:rPr>
            </w:pPr>
            <w:r>
              <w:rPr>
                <w:spacing w:val="-5"/>
                <w:sz w:val="21"/>
              </w:rPr>
              <w:t>合计</w:t>
            </w:r>
          </w:p>
        </w:tc>
        <w:tc>
          <w:tcPr>
            <w:tcW w:w="1843" w:type="dxa"/>
            <w:tcBorders>
              <w:right w:val="single" w:sz="4" w:space="0" w:color="000000"/>
            </w:tcBorders>
          </w:tcPr>
          <w:p>
            <w:pPr>
              <w:pStyle w:val="TableParagraph"/>
              <w:spacing w:line="250" w:lineRule="exact" w:before="3"/>
              <w:ind w:right="11"/>
              <w:jc w:val="right"/>
              <w:rPr>
                <w:sz w:val="21"/>
              </w:rPr>
            </w:pPr>
            <w:r>
              <w:rPr>
                <w:spacing w:val="-2"/>
                <w:sz w:val="21"/>
              </w:rPr>
              <w:t>25,699,658.48</w:t>
            </w:r>
          </w:p>
        </w:tc>
        <w:tc>
          <w:tcPr>
            <w:tcW w:w="1277" w:type="dxa"/>
            <w:tcBorders>
              <w:left w:val="single" w:sz="4" w:space="0" w:color="000000"/>
            </w:tcBorders>
          </w:tcPr>
          <w:p>
            <w:pPr>
              <w:pStyle w:val="TableParagraph"/>
              <w:spacing w:before="0"/>
              <w:rPr>
                <w:rFonts w:ascii="Times New Roman"/>
                <w:sz w:val="20"/>
              </w:rPr>
            </w:pPr>
          </w:p>
        </w:tc>
        <w:tc>
          <w:tcPr>
            <w:tcW w:w="1416" w:type="dxa"/>
          </w:tcPr>
          <w:p>
            <w:pPr>
              <w:pStyle w:val="TableParagraph"/>
              <w:spacing w:before="0"/>
              <w:rPr>
                <w:rFonts w:ascii="Times New Roman"/>
                <w:sz w:val="20"/>
              </w:rPr>
            </w:pPr>
          </w:p>
        </w:tc>
        <w:tc>
          <w:tcPr>
            <w:tcW w:w="1775" w:type="dxa"/>
          </w:tcPr>
          <w:p>
            <w:pPr>
              <w:pStyle w:val="TableParagraph"/>
              <w:spacing w:before="0"/>
              <w:rPr>
                <w:rFonts w:ascii="Times New Roman"/>
                <w:sz w:val="20"/>
              </w:rPr>
            </w:pPr>
          </w:p>
        </w:tc>
      </w:tr>
    </w:tbl>
    <w:p>
      <w:pPr>
        <w:spacing w:after="0"/>
        <w:rPr>
          <w:rFonts w:ascii="Times New Roman"/>
          <w:sz w:val="20"/>
        </w:rPr>
        <w:sectPr>
          <w:type w:val="continuous"/>
          <w:pgSz w:w="11910" w:h="16840"/>
          <w:pgMar w:header="882" w:footer="975" w:top="1060" w:bottom="1160" w:left="1580" w:right="920"/>
        </w:sectPr>
      </w:pPr>
    </w:p>
    <w:p>
      <w:pPr>
        <w:pStyle w:val="BodyText"/>
        <w:spacing w:line="297" w:lineRule="auto" w:before="3"/>
        <w:ind w:left="323" w:right="1298" w:hanging="106"/>
      </w:pPr>
      <w:r>
        <w:rPr>
          <w:spacing w:val="-2"/>
        </w:rPr>
        <w:t>注：子公司分红可以随时支付 (3).坏账准备的情况</w:t>
      </w:r>
    </w:p>
    <w:p>
      <w:pPr>
        <w:pStyle w:val="BodyText"/>
        <w:spacing w:line="267" w:lineRule="exact"/>
        <w:ind w:left="218"/>
      </w:pPr>
      <w:r>
        <w:rPr>
          <w:spacing w:val="-4"/>
        </w:rPr>
        <w:t>□适用 √不适用</w:t>
      </w:r>
    </w:p>
    <w:p>
      <w:pPr>
        <w:pStyle w:val="BodyText"/>
        <w:spacing w:before="4"/>
        <w:ind w:left="218"/>
      </w:pPr>
      <w:r>
        <w:rPr>
          <w:spacing w:val="-3"/>
        </w:rPr>
        <w:t>其中本期坏账准备收回或转回金额重要的：</w:t>
      </w:r>
    </w:p>
    <w:p>
      <w:pPr>
        <w:pStyle w:val="BodyText"/>
        <w:spacing w:before="2"/>
        <w:ind w:left="218"/>
      </w:pPr>
      <w:r>
        <w:rPr>
          <w:spacing w:val="-4"/>
        </w:rPr>
        <w:t>□适用 √不适用</w:t>
      </w:r>
    </w:p>
    <w:p>
      <w:pPr>
        <w:pStyle w:val="BodyText"/>
        <w:spacing w:before="65"/>
        <w:ind w:left="323"/>
      </w:pPr>
      <w:r>
        <w:rPr/>
        <w:t>(4)</w:t>
      </w:r>
      <w:r>
        <w:rPr>
          <w:spacing w:val="-1"/>
        </w:rPr>
        <w:t>.本期实际核销的应收股利情况</w:t>
      </w:r>
    </w:p>
    <w:p>
      <w:pPr>
        <w:pStyle w:val="BodyText"/>
        <w:spacing w:before="62"/>
        <w:ind w:left="218"/>
      </w:pPr>
      <w:r>
        <w:rPr>
          <w:spacing w:val="-4"/>
        </w:rPr>
        <w:t>□适用 √不适用</w:t>
      </w:r>
    </w:p>
    <w:p>
      <w:pPr>
        <w:pStyle w:val="BodyText"/>
        <w:spacing w:before="5"/>
        <w:ind w:left="218"/>
      </w:pPr>
      <w:r>
        <w:rPr>
          <w:spacing w:val="-3"/>
        </w:rPr>
        <w:t>其中重要的应收股利核销情况</w:t>
      </w:r>
    </w:p>
    <w:p>
      <w:pPr>
        <w:pStyle w:val="BodyText"/>
        <w:spacing w:line="297" w:lineRule="auto" w:before="2"/>
        <w:ind w:left="218" w:right="2455"/>
      </w:pPr>
      <w:r>
        <w:rPr>
          <w:spacing w:val="-5"/>
        </w:rPr>
        <w:t>□适用 √不适用</w:t>
      </w:r>
      <w:r>
        <w:rPr>
          <w:spacing w:val="-2"/>
        </w:rPr>
        <w:t>其他应收款</w:t>
      </w:r>
    </w:p>
    <w:p>
      <w:pPr>
        <w:pStyle w:val="ListParagraph"/>
        <w:numPr>
          <w:ilvl w:val="0"/>
          <w:numId w:val="130"/>
        </w:numPr>
        <w:tabs>
          <w:tab w:pos="438" w:val="left" w:leader="none"/>
        </w:tabs>
        <w:spacing w:line="267" w:lineRule="exact" w:before="0" w:after="0"/>
        <w:ind w:left="438" w:right="2431" w:hanging="438"/>
        <w:jc w:val="right"/>
        <w:rPr>
          <w:sz w:val="21"/>
        </w:rPr>
      </w:pPr>
      <w:r>
        <w:rPr>
          <w:spacing w:val="-2"/>
          <w:sz w:val="21"/>
        </w:rPr>
        <w:t>按账龄披露</w:t>
      </w:r>
    </w:p>
    <w:p>
      <w:pPr>
        <w:pStyle w:val="BodyText"/>
        <w:spacing w:before="62"/>
        <w:ind w:right="2455"/>
        <w:jc w:val="right"/>
      </w:pPr>
      <w:r>
        <w:rPr>
          <w:spacing w:val="-4"/>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4"/>
      </w:pPr>
    </w:p>
    <w:p>
      <w:pPr>
        <w:pStyle w:val="BodyText"/>
        <w:ind w:left="218"/>
      </w:pPr>
      <w:r>
        <w:rPr/>
        <w:t>单位：元</w:t>
      </w:r>
      <w:r>
        <w:rPr>
          <w:spacing w:val="41"/>
          <w:w w:val="150"/>
        </w:rPr>
        <w:t> </w:t>
      </w:r>
      <w:r>
        <w:rPr>
          <w:spacing w:val="-2"/>
        </w:rPr>
        <w:t>币种：人民币</w:t>
      </w:r>
    </w:p>
    <w:p>
      <w:pPr>
        <w:spacing w:after="0"/>
        <w:sectPr>
          <w:type w:val="continuous"/>
          <w:pgSz w:w="11910" w:h="16840"/>
          <w:pgMar w:header="882" w:footer="975" w:top="1060" w:bottom="1160" w:left="1580" w:right="920"/>
          <w:cols w:num="2" w:equalWidth="0">
            <w:col w:w="4253" w:space="2269"/>
            <w:col w:w="2888"/>
          </w:cols>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3"/>
        <w:gridCol w:w="2994"/>
        <w:gridCol w:w="2997"/>
      </w:tblGrid>
      <w:tr>
        <w:trPr>
          <w:trHeight w:val="273" w:hRule="atLeast"/>
        </w:trPr>
        <w:tc>
          <w:tcPr>
            <w:tcW w:w="3073" w:type="dxa"/>
          </w:tcPr>
          <w:p>
            <w:pPr>
              <w:pStyle w:val="TableParagraph"/>
              <w:spacing w:line="250" w:lineRule="exact" w:before="3"/>
              <w:ind w:left="9" w:right="1"/>
              <w:jc w:val="center"/>
              <w:rPr>
                <w:sz w:val="21"/>
              </w:rPr>
            </w:pPr>
            <w:r>
              <w:rPr>
                <w:spacing w:val="-5"/>
                <w:sz w:val="21"/>
              </w:rPr>
              <w:t>账龄</w:t>
            </w:r>
          </w:p>
        </w:tc>
        <w:tc>
          <w:tcPr>
            <w:tcW w:w="2994" w:type="dxa"/>
          </w:tcPr>
          <w:p>
            <w:pPr>
              <w:pStyle w:val="TableParagraph"/>
              <w:spacing w:line="250" w:lineRule="exact" w:before="3"/>
              <w:ind w:left="865"/>
              <w:rPr>
                <w:sz w:val="21"/>
              </w:rPr>
            </w:pPr>
            <w:r>
              <w:rPr>
                <w:spacing w:val="-4"/>
                <w:sz w:val="21"/>
              </w:rPr>
              <w:t>期末账面余额</w:t>
            </w:r>
          </w:p>
        </w:tc>
        <w:tc>
          <w:tcPr>
            <w:tcW w:w="2997" w:type="dxa"/>
          </w:tcPr>
          <w:p>
            <w:pPr>
              <w:pStyle w:val="TableParagraph"/>
              <w:spacing w:line="250" w:lineRule="exact" w:before="3"/>
              <w:ind w:left="864"/>
              <w:rPr>
                <w:sz w:val="21"/>
              </w:rPr>
            </w:pPr>
            <w:r>
              <w:rPr>
                <w:spacing w:val="-4"/>
                <w:sz w:val="21"/>
              </w:rPr>
              <w:t>期初账面余额</w:t>
            </w:r>
          </w:p>
        </w:tc>
      </w:tr>
      <w:tr>
        <w:trPr>
          <w:trHeight w:val="273" w:hRule="atLeast"/>
        </w:trPr>
        <w:tc>
          <w:tcPr>
            <w:tcW w:w="9064" w:type="dxa"/>
            <w:gridSpan w:val="3"/>
          </w:tcPr>
          <w:p>
            <w:pPr>
              <w:pStyle w:val="TableParagraph"/>
              <w:spacing w:line="252" w:lineRule="exact"/>
              <w:ind w:left="112"/>
              <w:rPr>
                <w:sz w:val="21"/>
              </w:rPr>
            </w:pPr>
            <w:r>
              <w:rPr>
                <w:spacing w:val="-2"/>
                <w:sz w:val="21"/>
              </w:rPr>
              <w:t>1</w:t>
            </w:r>
            <w:r>
              <w:rPr>
                <w:spacing w:val="-16"/>
                <w:sz w:val="21"/>
              </w:rPr>
              <w:t> 年以内</w:t>
            </w:r>
          </w:p>
        </w:tc>
      </w:tr>
      <w:tr>
        <w:trPr>
          <w:trHeight w:val="270" w:hRule="atLeast"/>
        </w:trPr>
        <w:tc>
          <w:tcPr>
            <w:tcW w:w="9064" w:type="dxa"/>
            <w:gridSpan w:val="3"/>
          </w:tcPr>
          <w:p>
            <w:pPr>
              <w:pStyle w:val="TableParagraph"/>
              <w:spacing w:line="250" w:lineRule="exact"/>
              <w:ind w:left="112"/>
              <w:rPr>
                <w:sz w:val="21"/>
              </w:rPr>
            </w:pPr>
            <w:r>
              <w:rPr>
                <w:spacing w:val="-2"/>
                <w:sz w:val="21"/>
              </w:rPr>
              <w:t>其中：1</w:t>
            </w:r>
            <w:r>
              <w:rPr>
                <w:spacing w:val="-12"/>
                <w:sz w:val="21"/>
              </w:rPr>
              <w:t> 年以内分项</w:t>
            </w:r>
          </w:p>
        </w:tc>
      </w:tr>
      <w:tr>
        <w:trPr>
          <w:trHeight w:val="273" w:hRule="atLeast"/>
        </w:trPr>
        <w:tc>
          <w:tcPr>
            <w:tcW w:w="3073" w:type="dxa"/>
          </w:tcPr>
          <w:p>
            <w:pPr>
              <w:pStyle w:val="TableParagraph"/>
              <w:spacing w:line="250" w:lineRule="exact" w:before="3"/>
              <w:ind w:left="112"/>
              <w:rPr>
                <w:sz w:val="21"/>
              </w:rPr>
            </w:pPr>
            <w:r>
              <w:rPr>
                <w:spacing w:val="-2"/>
                <w:sz w:val="21"/>
              </w:rPr>
              <w:t>6</w:t>
            </w:r>
            <w:r>
              <w:rPr>
                <w:spacing w:val="-13"/>
                <w:sz w:val="21"/>
              </w:rPr>
              <w:t> 个月以内</w:t>
            </w:r>
            <w:r>
              <w:rPr>
                <w:spacing w:val="-2"/>
                <w:sz w:val="21"/>
              </w:rPr>
              <w:t>（</w:t>
            </w:r>
            <w:r>
              <w:rPr>
                <w:spacing w:val="-27"/>
                <w:sz w:val="21"/>
              </w:rPr>
              <w:t>含 </w:t>
            </w:r>
            <w:r>
              <w:rPr>
                <w:spacing w:val="-2"/>
                <w:sz w:val="21"/>
              </w:rPr>
              <w:t>6</w:t>
            </w:r>
            <w:r>
              <w:rPr>
                <w:spacing w:val="-18"/>
                <w:sz w:val="21"/>
              </w:rPr>
              <w:t> 个月</w:t>
            </w:r>
            <w:r>
              <w:rPr>
                <w:spacing w:val="-10"/>
                <w:sz w:val="21"/>
              </w:rPr>
              <w:t>）</w:t>
            </w:r>
          </w:p>
        </w:tc>
        <w:tc>
          <w:tcPr>
            <w:tcW w:w="2994" w:type="dxa"/>
          </w:tcPr>
          <w:p>
            <w:pPr>
              <w:pStyle w:val="TableParagraph"/>
              <w:spacing w:line="250" w:lineRule="exact" w:before="3"/>
              <w:ind w:right="100"/>
              <w:jc w:val="right"/>
              <w:rPr>
                <w:sz w:val="21"/>
              </w:rPr>
            </w:pPr>
            <w:r>
              <w:rPr>
                <w:spacing w:val="-2"/>
                <w:sz w:val="21"/>
              </w:rPr>
              <w:t>73,834,973.66</w:t>
            </w:r>
          </w:p>
        </w:tc>
        <w:tc>
          <w:tcPr>
            <w:tcW w:w="2997" w:type="dxa"/>
          </w:tcPr>
          <w:p>
            <w:pPr>
              <w:pStyle w:val="TableParagraph"/>
              <w:spacing w:line="250" w:lineRule="exact" w:before="3"/>
              <w:ind w:right="103"/>
              <w:jc w:val="right"/>
              <w:rPr>
                <w:sz w:val="21"/>
              </w:rPr>
            </w:pPr>
            <w:r>
              <w:rPr>
                <w:spacing w:val="-2"/>
                <w:sz w:val="21"/>
              </w:rPr>
              <w:t>90,299,855.64</w:t>
            </w:r>
          </w:p>
        </w:tc>
      </w:tr>
      <w:tr>
        <w:trPr>
          <w:trHeight w:val="273" w:hRule="atLeast"/>
        </w:trPr>
        <w:tc>
          <w:tcPr>
            <w:tcW w:w="3073" w:type="dxa"/>
          </w:tcPr>
          <w:p>
            <w:pPr>
              <w:pStyle w:val="TableParagraph"/>
              <w:spacing w:line="252" w:lineRule="exact"/>
              <w:ind w:left="112"/>
              <w:rPr>
                <w:sz w:val="21"/>
              </w:rPr>
            </w:pPr>
            <w:r>
              <w:rPr>
                <w:spacing w:val="-2"/>
                <w:sz w:val="21"/>
              </w:rPr>
              <w:t>6</w:t>
            </w:r>
            <w:r>
              <w:rPr>
                <w:spacing w:val="-23"/>
                <w:sz w:val="21"/>
              </w:rPr>
              <w:t> 个月至 </w:t>
            </w:r>
            <w:r>
              <w:rPr>
                <w:spacing w:val="-2"/>
                <w:sz w:val="21"/>
              </w:rPr>
              <w:t>1</w:t>
            </w:r>
            <w:r>
              <w:rPr>
                <w:spacing w:val="-27"/>
                <w:sz w:val="21"/>
              </w:rPr>
              <w:t> 年</w:t>
            </w:r>
            <w:r>
              <w:rPr>
                <w:spacing w:val="-2"/>
                <w:sz w:val="21"/>
              </w:rPr>
              <w:t>（</w:t>
            </w:r>
            <w:r>
              <w:rPr>
                <w:spacing w:val="-26"/>
                <w:sz w:val="21"/>
              </w:rPr>
              <w:t>含 </w:t>
            </w:r>
            <w:r>
              <w:rPr>
                <w:spacing w:val="-2"/>
                <w:sz w:val="21"/>
              </w:rPr>
              <w:t>1</w:t>
            </w:r>
            <w:r>
              <w:rPr>
                <w:spacing w:val="-27"/>
                <w:sz w:val="21"/>
              </w:rPr>
              <w:t> 年</w:t>
            </w:r>
            <w:r>
              <w:rPr>
                <w:spacing w:val="-10"/>
                <w:sz w:val="21"/>
              </w:rPr>
              <w:t>）</w:t>
            </w:r>
          </w:p>
        </w:tc>
        <w:tc>
          <w:tcPr>
            <w:tcW w:w="2994" w:type="dxa"/>
          </w:tcPr>
          <w:p>
            <w:pPr>
              <w:pStyle w:val="TableParagraph"/>
              <w:spacing w:before="0"/>
              <w:rPr>
                <w:rFonts w:ascii="Times New Roman"/>
                <w:sz w:val="20"/>
              </w:rPr>
            </w:pPr>
          </w:p>
        </w:tc>
        <w:tc>
          <w:tcPr>
            <w:tcW w:w="2997" w:type="dxa"/>
          </w:tcPr>
          <w:p>
            <w:pPr>
              <w:pStyle w:val="TableParagraph"/>
              <w:spacing w:before="0"/>
              <w:rPr>
                <w:rFonts w:ascii="Times New Roman"/>
                <w:sz w:val="20"/>
              </w:rPr>
            </w:pPr>
          </w:p>
        </w:tc>
      </w:tr>
      <w:tr>
        <w:trPr>
          <w:trHeight w:val="270" w:hRule="atLeast"/>
        </w:trPr>
        <w:tc>
          <w:tcPr>
            <w:tcW w:w="3073" w:type="dxa"/>
          </w:tcPr>
          <w:p>
            <w:pPr>
              <w:pStyle w:val="TableParagraph"/>
              <w:spacing w:line="250" w:lineRule="exact"/>
              <w:ind w:left="112"/>
              <w:rPr>
                <w:sz w:val="21"/>
              </w:rPr>
            </w:pPr>
            <w:r>
              <w:rPr>
                <w:spacing w:val="-2"/>
                <w:sz w:val="21"/>
              </w:rPr>
              <w:t>1</w:t>
            </w:r>
            <w:r>
              <w:rPr>
                <w:spacing w:val="-12"/>
                <w:sz w:val="21"/>
              </w:rPr>
              <w:t> 年以内小计</w:t>
            </w:r>
          </w:p>
        </w:tc>
        <w:tc>
          <w:tcPr>
            <w:tcW w:w="2994" w:type="dxa"/>
          </w:tcPr>
          <w:p>
            <w:pPr>
              <w:pStyle w:val="TableParagraph"/>
              <w:spacing w:line="250" w:lineRule="exact"/>
              <w:ind w:right="100"/>
              <w:jc w:val="right"/>
              <w:rPr>
                <w:sz w:val="21"/>
              </w:rPr>
            </w:pPr>
            <w:r>
              <w:rPr>
                <w:spacing w:val="-2"/>
                <w:sz w:val="21"/>
              </w:rPr>
              <w:t>73,834,973.66</w:t>
            </w:r>
          </w:p>
        </w:tc>
        <w:tc>
          <w:tcPr>
            <w:tcW w:w="2997" w:type="dxa"/>
          </w:tcPr>
          <w:p>
            <w:pPr>
              <w:pStyle w:val="TableParagraph"/>
              <w:spacing w:line="250" w:lineRule="exact"/>
              <w:ind w:right="103"/>
              <w:jc w:val="right"/>
              <w:rPr>
                <w:sz w:val="21"/>
              </w:rPr>
            </w:pPr>
            <w:r>
              <w:rPr>
                <w:spacing w:val="-2"/>
                <w:sz w:val="21"/>
              </w:rPr>
              <w:t>90,299,855.64</w:t>
            </w:r>
          </w:p>
        </w:tc>
      </w:tr>
      <w:tr>
        <w:trPr>
          <w:trHeight w:val="273" w:hRule="atLeast"/>
        </w:trPr>
        <w:tc>
          <w:tcPr>
            <w:tcW w:w="3073" w:type="dxa"/>
          </w:tcPr>
          <w:p>
            <w:pPr>
              <w:pStyle w:val="TableParagraph"/>
              <w:spacing w:line="252" w:lineRule="exact"/>
              <w:ind w:left="112"/>
              <w:rPr>
                <w:sz w:val="21"/>
              </w:rPr>
            </w:pPr>
            <w:r>
              <w:rPr>
                <w:sz w:val="21"/>
              </w:rPr>
              <w:t>1</w:t>
            </w:r>
            <w:r>
              <w:rPr>
                <w:spacing w:val="-36"/>
                <w:sz w:val="21"/>
              </w:rPr>
              <w:t> 至 </w:t>
            </w:r>
            <w:r>
              <w:rPr>
                <w:sz w:val="21"/>
              </w:rPr>
              <w:t>2</w:t>
            </w:r>
            <w:r>
              <w:rPr>
                <w:spacing w:val="-33"/>
                <w:sz w:val="21"/>
              </w:rPr>
              <w:t> 年</w:t>
            </w:r>
          </w:p>
        </w:tc>
        <w:tc>
          <w:tcPr>
            <w:tcW w:w="2994" w:type="dxa"/>
          </w:tcPr>
          <w:p>
            <w:pPr>
              <w:pStyle w:val="TableParagraph"/>
              <w:spacing w:line="252" w:lineRule="exact"/>
              <w:ind w:right="100"/>
              <w:jc w:val="right"/>
              <w:rPr>
                <w:sz w:val="21"/>
              </w:rPr>
            </w:pPr>
            <w:r>
              <w:rPr>
                <w:spacing w:val="-2"/>
                <w:sz w:val="21"/>
              </w:rPr>
              <w:t>54,593,981.45</w:t>
            </w:r>
          </w:p>
        </w:tc>
        <w:tc>
          <w:tcPr>
            <w:tcW w:w="2997" w:type="dxa"/>
          </w:tcPr>
          <w:p>
            <w:pPr>
              <w:pStyle w:val="TableParagraph"/>
              <w:spacing w:before="0"/>
              <w:rPr>
                <w:rFonts w:ascii="Times New Roman"/>
                <w:sz w:val="20"/>
              </w:rPr>
            </w:pPr>
          </w:p>
        </w:tc>
      </w:tr>
      <w:tr>
        <w:trPr>
          <w:trHeight w:val="273" w:hRule="atLeast"/>
        </w:trPr>
        <w:tc>
          <w:tcPr>
            <w:tcW w:w="3073" w:type="dxa"/>
          </w:tcPr>
          <w:p>
            <w:pPr>
              <w:pStyle w:val="TableParagraph"/>
              <w:spacing w:line="252" w:lineRule="exact"/>
              <w:ind w:left="9" w:right="1"/>
              <w:jc w:val="center"/>
              <w:rPr>
                <w:sz w:val="21"/>
              </w:rPr>
            </w:pPr>
            <w:r>
              <w:rPr>
                <w:spacing w:val="-5"/>
                <w:sz w:val="21"/>
              </w:rPr>
              <w:t>合计</w:t>
            </w:r>
          </w:p>
        </w:tc>
        <w:tc>
          <w:tcPr>
            <w:tcW w:w="2994" w:type="dxa"/>
          </w:tcPr>
          <w:p>
            <w:pPr>
              <w:pStyle w:val="TableParagraph"/>
              <w:spacing w:line="252" w:lineRule="exact"/>
              <w:ind w:right="100"/>
              <w:jc w:val="right"/>
              <w:rPr>
                <w:sz w:val="21"/>
              </w:rPr>
            </w:pPr>
            <w:r>
              <w:rPr>
                <w:spacing w:val="-2"/>
                <w:sz w:val="21"/>
              </w:rPr>
              <w:t>128,428,955.11</w:t>
            </w:r>
          </w:p>
        </w:tc>
        <w:tc>
          <w:tcPr>
            <w:tcW w:w="2997" w:type="dxa"/>
          </w:tcPr>
          <w:p>
            <w:pPr>
              <w:pStyle w:val="TableParagraph"/>
              <w:spacing w:line="252" w:lineRule="exact"/>
              <w:ind w:right="103"/>
              <w:jc w:val="right"/>
              <w:rPr>
                <w:sz w:val="21"/>
              </w:rPr>
            </w:pPr>
            <w:r>
              <w:rPr>
                <w:spacing w:val="-2"/>
                <w:sz w:val="21"/>
              </w:rPr>
              <w:t>90,299,855.64</w:t>
            </w:r>
          </w:p>
        </w:tc>
      </w:tr>
    </w:tbl>
    <w:p>
      <w:pPr>
        <w:pStyle w:val="BodyText"/>
        <w:spacing w:before="45"/>
        <w:rPr>
          <w:sz w:val="20"/>
        </w:rPr>
      </w:pPr>
    </w:p>
    <w:p>
      <w:pPr>
        <w:spacing w:after="0"/>
        <w:rPr>
          <w:sz w:val="20"/>
        </w:rPr>
        <w:sectPr>
          <w:type w:val="continuous"/>
          <w:pgSz w:w="11910" w:h="16840"/>
          <w:pgMar w:header="882" w:footer="975" w:top="1060" w:bottom="1160" w:left="1580" w:right="920"/>
        </w:sectPr>
      </w:pPr>
    </w:p>
    <w:p>
      <w:pPr>
        <w:pStyle w:val="ListParagraph"/>
        <w:numPr>
          <w:ilvl w:val="0"/>
          <w:numId w:val="130"/>
        </w:numPr>
        <w:tabs>
          <w:tab w:pos="761" w:val="left" w:leader="none"/>
        </w:tabs>
        <w:spacing w:line="240" w:lineRule="auto" w:before="72" w:after="0"/>
        <w:ind w:left="761" w:right="0" w:hanging="438"/>
        <w:jc w:val="left"/>
        <w:rPr>
          <w:sz w:val="21"/>
        </w:rPr>
      </w:pPr>
      <w:r>
        <w:rPr>
          <w:spacing w:val="-2"/>
          <w:sz w:val="21"/>
        </w:rPr>
        <w:t>按款项性质分类情况</w:t>
      </w:r>
    </w:p>
    <w:p>
      <w:pPr>
        <w:pStyle w:val="BodyText"/>
        <w:spacing w:before="65"/>
        <w:ind w:left="218"/>
      </w:pPr>
      <w:r>
        <w:rPr>
          <w:spacing w:val="-4"/>
        </w:rPr>
        <w:t>√适用 □不适用</w:t>
      </w:r>
    </w:p>
    <w:p>
      <w:pPr>
        <w:spacing w:line="240" w:lineRule="auto" w:before="0"/>
        <w:rPr>
          <w:sz w:val="21"/>
        </w:rPr>
      </w:pPr>
      <w:r>
        <w:rPr/>
        <w:br w:type="column"/>
      </w:r>
      <w:r>
        <w:rPr>
          <w:sz w:val="21"/>
        </w:rPr>
      </w:r>
    </w:p>
    <w:p>
      <w:pPr>
        <w:pStyle w:val="BodyText"/>
        <w:spacing w:before="139"/>
      </w:pPr>
    </w:p>
    <w:p>
      <w:pPr>
        <w:pStyle w:val="BodyText"/>
        <w:ind w:left="218"/>
      </w:pPr>
      <w:r>
        <w:rPr/>
        <w:t>单位：元</w:t>
      </w:r>
      <w:r>
        <w:rPr>
          <w:spacing w:val="41"/>
          <w:w w:val="150"/>
        </w:rPr>
        <w:t> </w:t>
      </w:r>
      <w:r>
        <w:rPr>
          <w:spacing w:val="-2"/>
        </w:rPr>
        <w:t>币种：人民币</w:t>
      </w:r>
    </w:p>
    <w:p>
      <w:pPr>
        <w:spacing w:after="0"/>
        <w:sectPr>
          <w:type w:val="continuous"/>
          <w:pgSz w:w="11910" w:h="16840"/>
          <w:pgMar w:header="882" w:footer="975" w:top="1060" w:bottom="1160" w:left="1580" w:right="920"/>
          <w:cols w:num="2" w:equalWidth="0">
            <w:col w:w="2704" w:space="3818"/>
            <w:col w:w="288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7"/>
        <w:gridCol w:w="2981"/>
        <w:gridCol w:w="2991"/>
      </w:tblGrid>
      <w:tr>
        <w:trPr>
          <w:trHeight w:val="270" w:hRule="atLeast"/>
        </w:trPr>
        <w:tc>
          <w:tcPr>
            <w:tcW w:w="3077" w:type="dxa"/>
          </w:tcPr>
          <w:p>
            <w:pPr>
              <w:pStyle w:val="TableParagraph"/>
              <w:spacing w:line="250" w:lineRule="exact"/>
              <w:ind w:left="11"/>
              <w:jc w:val="center"/>
              <w:rPr>
                <w:sz w:val="21"/>
              </w:rPr>
            </w:pPr>
            <w:r>
              <w:rPr>
                <w:spacing w:val="-4"/>
                <w:sz w:val="21"/>
              </w:rPr>
              <w:t>款项性质</w:t>
            </w:r>
          </w:p>
        </w:tc>
        <w:tc>
          <w:tcPr>
            <w:tcW w:w="2981" w:type="dxa"/>
          </w:tcPr>
          <w:p>
            <w:pPr>
              <w:pStyle w:val="TableParagraph"/>
              <w:spacing w:line="250" w:lineRule="exact"/>
              <w:ind w:left="856"/>
              <w:rPr>
                <w:sz w:val="21"/>
              </w:rPr>
            </w:pPr>
            <w:r>
              <w:rPr>
                <w:spacing w:val="-4"/>
                <w:sz w:val="21"/>
              </w:rPr>
              <w:t>期末账面余额</w:t>
            </w:r>
          </w:p>
        </w:tc>
        <w:tc>
          <w:tcPr>
            <w:tcW w:w="2991" w:type="dxa"/>
          </w:tcPr>
          <w:p>
            <w:pPr>
              <w:pStyle w:val="TableParagraph"/>
              <w:spacing w:line="250" w:lineRule="exact"/>
              <w:ind w:left="864"/>
              <w:rPr>
                <w:sz w:val="21"/>
              </w:rPr>
            </w:pPr>
            <w:r>
              <w:rPr>
                <w:spacing w:val="-4"/>
                <w:sz w:val="21"/>
              </w:rPr>
              <w:t>期初账面余额</w:t>
            </w:r>
          </w:p>
        </w:tc>
      </w:tr>
      <w:tr>
        <w:trPr>
          <w:trHeight w:val="273" w:hRule="atLeast"/>
        </w:trPr>
        <w:tc>
          <w:tcPr>
            <w:tcW w:w="3077" w:type="dxa"/>
          </w:tcPr>
          <w:p>
            <w:pPr>
              <w:pStyle w:val="TableParagraph"/>
              <w:spacing w:line="250" w:lineRule="exact" w:before="3"/>
              <w:ind w:left="107"/>
              <w:rPr>
                <w:sz w:val="21"/>
              </w:rPr>
            </w:pPr>
            <w:r>
              <w:rPr>
                <w:spacing w:val="-4"/>
                <w:sz w:val="21"/>
              </w:rPr>
              <w:t>合并范围内子公司</w:t>
            </w:r>
          </w:p>
        </w:tc>
        <w:tc>
          <w:tcPr>
            <w:tcW w:w="2981" w:type="dxa"/>
          </w:tcPr>
          <w:p>
            <w:pPr>
              <w:pStyle w:val="TableParagraph"/>
              <w:spacing w:line="250" w:lineRule="exact" w:before="3"/>
              <w:ind w:right="95"/>
              <w:jc w:val="right"/>
              <w:rPr>
                <w:sz w:val="21"/>
              </w:rPr>
            </w:pPr>
            <w:r>
              <w:rPr>
                <w:spacing w:val="-2"/>
                <w:sz w:val="21"/>
              </w:rPr>
              <w:t>128,095,851.85</w:t>
            </w:r>
          </w:p>
        </w:tc>
        <w:tc>
          <w:tcPr>
            <w:tcW w:w="2991" w:type="dxa"/>
          </w:tcPr>
          <w:p>
            <w:pPr>
              <w:pStyle w:val="TableParagraph"/>
              <w:spacing w:line="250" w:lineRule="exact" w:before="3"/>
              <w:ind w:right="93"/>
              <w:jc w:val="right"/>
              <w:rPr>
                <w:sz w:val="21"/>
              </w:rPr>
            </w:pPr>
            <w:r>
              <w:rPr>
                <w:spacing w:val="-2"/>
                <w:sz w:val="21"/>
              </w:rPr>
              <w:t>63,415,653.12</w:t>
            </w:r>
          </w:p>
        </w:tc>
      </w:tr>
      <w:tr>
        <w:trPr>
          <w:trHeight w:val="273" w:hRule="atLeast"/>
        </w:trPr>
        <w:tc>
          <w:tcPr>
            <w:tcW w:w="3077" w:type="dxa"/>
          </w:tcPr>
          <w:p>
            <w:pPr>
              <w:pStyle w:val="TableParagraph"/>
              <w:spacing w:line="252" w:lineRule="exact"/>
              <w:ind w:left="107"/>
              <w:rPr>
                <w:sz w:val="21"/>
              </w:rPr>
            </w:pPr>
            <w:r>
              <w:rPr>
                <w:spacing w:val="-3"/>
                <w:sz w:val="21"/>
              </w:rPr>
              <w:t>保证金、备用金、押金</w:t>
            </w:r>
          </w:p>
        </w:tc>
        <w:tc>
          <w:tcPr>
            <w:tcW w:w="2981" w:type="dxa"/>
          </w:tcPr>
          <w:p>
            <w:pPr>
              <w:pStyle w:val="TableParagraph"/>
              <w:spacing w:line="252" w:lineRule="exact"/>
              <w:ind w:right="95"/>
              <w:jc w:val="right"/>
              <w:rPr>
                <w:sz w:val="21"/>
              </w:rPr>
            </w:pPr>
            <w:r>
              <w:rPr>
                <w:spacing w:val="-2"/>
                <w:sz w:val="21"/>
              </w:rPr>
              <w:t>230,000.00</w:t>
            </w:r>
          </w:p>
        </w:tc>
        <w:tc>
          <w:tcPr>
            <w:tcW w:w="2991" w:type="dxa"/>
          </w:tcPr>
          <w:p>
            <w:pPr>
              <w:pStyle w:val="TableParagraph"/>
              <w:spacing w:line="252" w:lineRule="exact"/>
              <w:ind w:right="93"/>
              <w:jc w:val="right"/>
              <w:rPr>
                <w:sz w:val="21"/>
              </w:rPr>
            </w:pPr>
            <w:r>
              <w:rPr>
                <w:spacing w:val="-2"/>
                <w:sz w:val="21"/>
              </w:rPr>
              <w:t>130,000.00</w:t>
            </w:r>
          </w:p>
        </w:tc>
      </w:tr>
      <w:tr>
        <w:trPr>
          <w:trHeight w:val="271" w:hRule="atLeast"/>
        </w:trPr>
        <w:tc>
          <w:tcPr>
            <w:tcW w:w="3077" w:type="dxa"/>
          </w:tcPr>
          <w:p>
            <w:pPr>
              <w:pStyle w:val="TableParagraph"/>
              <w:spacing w:line="250" w:lineRule="exact"/>
              <w:ind w:left="107"/>
              <w:rPr>
                <w:sz w:val="21"/>
              </w:rPr>
            </w:pPr>
            <w:r>
              <w:rPr>
                <w:spacing w:val="-4"/>
                <w:sz w:val="21"/>
              </w:rPr>
              <w:t>应收股权处置款</w:t>
            </w:r>
          </w:p>
        </w:tc>
        <w:tc>
          <w:tcPr>
            <w:tcW w:w="2981" w:type="dxa"/>
          </w:tcPr>
          <w:p>
            <w:pPr>
              <w:pStyle w:val="TableParagraph"/>
              <w:spacing w:before="0"/>
              <w:rPr>
                <w:rFonts w:ascii="Times New Roman"/>
                <w:sz w:val="20"/>
              </w:rPr>
            </w:pPr>
          </w:p>
        </w:tc>
        <w:tc>
          <w:tcPr>
            <w:tcW w:w="2991" w:type="dxa"/>
          </w:tcPr>
          <w:p>
            <w:pPr>
              <w:pStyle w:val="TableParagraph"/>
              <w:spacing w:line="250" w:lineRule="exact"/>
              <w:ind w:right="93"/>
              <w:jc w:val="right"/>
              <w:rPr>
                <w:sz w:val="21"/>
              </w:rPr>
            </w:pPr>
            <w:r>
              <w:rPr>
                <w:spacing w:val="-2"/>
                <w:sz w:val="21"/>
              </w:rPr>
              <w:t>26,650,000.00</w:t>
            </w:r>
          </w:p>
        </w:tc>
      </w:tr>
      <w:tr>
        <w:trPr>
          <w:trHeight w:val="273" w:hRule="atLeast"/>
        </w:trPr>
        <w:tc>
          <w:tcPr>
            <w:tcW w:w="3077" w:type="dxa"/>
          </w:tcPr>
          <w:p>
            <w:pPr>
              <w:pStyle w:val="TableParagraph"/>
              <w:spacing w:line="250" w:lineRule="exact" w:before="3"/>
              <w:ind w:left="107"/>
              <w:rPr>
                <w:sz w:val="21"/>
              </w:rPr>
            </w:pPr>
            <w:r>
              <w:rPr>
                <w:spacing w:val="-5"/>
                <w:sz w:val="21"/>
              </w:rPr>
              <w:t>其他</w:t>
            </w:r>
          </w:p>
        </w:tc>
        <w:tc>
          <w:tcPr>
            <w:tcW w:w="2981" w:type="dxa"/>
          </w:tcPr>
          <w:p>
            <w:pPr>
              <w:pStyle w:val="TableParagraph"/>
              <w:spacing w:line="250" w:lineRule="exact" w:before="3"/>
              <w:ind w:right="95"/>
              <w:jc w:val="right"/>
              <w:rPr>
                <w:sz w:val="21"/>
              </w:rPr>
            </w:pPr>
            <w:r>
              <w:rPr>
                <w:spacing w:val="-2"/>
                <w:sz w:val="21"/>
              </w:rPr>
              <w:t>103,103.26</w:t>
            </w:r>
          </w:p>
        </w:tc>
        <w:tc>
          <w:tcPr>
            <w:tcW w:w="2991" w:type="dxa"/>
          </w:tcPr>
          <w:p>
            <w:pPr>
              <w:pStyle w:val="TableParagraph"/>
              <w:spacing w:line="250" w:lineRule="exact" w:before="3"/>
              <w:ind w:right="93"/>
              <w:jc w:val="right"/>
              <w:rPr>
                <w:sz w:val="21"/>
              </w:rPr>
            </w:pPr>
            <w:r>
              <w:rPr>
                <w:spacing w:val="-2"/>
                <w:sz w:val="21"/>
              </w:rPr>
              <w:t>104,202.52</w:t>
            </w:r>
          </w:p>
        </w:tc>
      </w:tr>
      <w:tr>
        <w:trPr>
          <w:trHeight w:val="273" w:hRule="atLeast"/>
        </w:trPr>
        <w:tc>
          <w:tcPr>
            <w:tcW w:w="3077" w:type="dxa"/>
          </w:tcPr>
          <w:p>
            <w:pPr>
              <w:pStyle w:val="TableParagraph"/>
              <w:spacing w:line="252" w:lineRule="exact"/>
              <w:ind w:left="11" w:right="2"/>
              <w:jc w:val="center"/>
              <w:rPr>
                <w:sz w:val="21"/>
              </w:rPr>
            </w:pPr>
            <w:r>
              <w:rPr>
                <w:spacing w:val="-5"/>
                <w:sz w:val="21"/>
              </w:rPr>
              <w:t>合计</w:t>
            </w:r>
          </w:p>
        </w:tc>
        <w:tc>
          <w:tcPr>
            <w:tcW w:w="2981" w:type="dxa"/>
          </w:tcPr>
          <w:p>
            <w:pPr>
              <w:pStyle w:val="TableParagraph"/>
              <w:spacing w:line="252" w:lineRule="exact"/>
              <w:ind w:right="95"/>
              <w:jc w:val="right"/>
              <w:rPr>
                <w:sz w:val="21"/>
              </w:rPr>
            </w:pPr>
            <w:r>
              <w:rPr>
                <w:spacing w:val="-2"/>
                <w:sz w:val="21"/>
              </w:rPr>
              <w:t>128,428,955.11</w:t>
            </w:r>
          </w:p>
        </w:tc>
        <w:tc>
          <w:tcPr>
            <w:tcW w:w="2991" w:type="dxa"/>
          </w:tcPr>
          <w:p>
            <w:pPr>
              <w:pStyle w:val="TableParagraph"/>
              <w:spacing w:line="252" w:lineRule="exact"/>
              <w:ind w:right="93"/>
              <w:jc w:val="right"/>
              <w:rPr>
                <w:sz w:val="21"/>
              </w:rPr>
            </w:pPr>
            <w:r>
              <w:rPr>
                <w:spacing w:val="-2"/>
                <w:sz w:val="21"/>
              </w:rPr>
              <w:t>90,299,855.64</w:t>
            </w:r>
          </w:p>
        </w:tc>
      </w:tr>
    </w:tbl>
    <w:p>
      <w:pPr>
        <w:pStyle w:val="BodyText"/>
        <w:spacing w:before="68"/>
      </w:pPr>
    </w:p>
    <w:p>
      <w:pPr>
        <w:pStyle w:val="ListParagraph"/>
        <w:numPr>
          <w:ilvl w:val="0"/>
          <w:numId w:val="130"/>
        </w:numPr>
        <w:tabs>
          <w:tab w:pos="761" w:val="left" w:leader="none"/>
        </w:tabs>
        <w:spacing w:line="240" w:lineRule="auto" w:before="0" w:after="0"/>
        <w:ind w:left="761" w:right="0" w:hanging="438"/>
        <w:jc w:val="left"/>
        <w:rPr>
          <w:sz w:val="21"/>
        </w:rPr>
      </w:pPr>
      <w:r>
        <w:rPr>
          <w:spacing w:val="-2"/>
          <w:sz w:val="21"/>
        </w:rPr>
        <w:t>坏账准备计提情况</w:t>
      </w:r>
    </w:p>
    <w:p>
      <w:pPr>
        <w:pStyle w:val="BodyText"/>
        <w:spacing w:before="65"/>
        <w:ind w:left="218"/>
      </w:pPr>
      <w:r>
        <w:rPr>
          <w:spacing w:val="-4"/>
        </w:rPr>
        <w:t>√适用 □不适用</w:t>
      </w:r>
    </w:p>
    <w:p>
      <w:pPr>
        <w:pStyle w:val="BodyText"/>
        <w:spacing w:before="6"/>
      </w:pPr>
    </w:p>
    <w:p>
      <w:pPr>
        <w:pStyle w:val="BodyText"/>
        <w:ind w:right="470"/>
        <w:jc w:val="right"/>
      </w:pPr>
      <w:r>
        <w:rPr/>
        <w:t>单位：元</w:t>
      </w:r>
      <w:r>
        <w:rPr>
          <w:spacing w:val="41"/>
          <w:w w:val="150"/>
        </w:rPr>
        <w:t> </w:t>
      </w:r>
      <w:r>
        <w:rPr>
          <w:spacing w:val="-2"/>
        </w:rPr>
        <w:t>币种：人民币</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7"/>
        <w:gridCol w:w="1840"/>
        <w:gridCol w:w="1564"/>
        <w:gridCol w:w="1699"/>
        <w:gridCol w:w="1706"/>
      </w:tblGrid>
      <w:tr>
        <w:trPr>
          <w:trHeight w:val="433" w:hRule="atLeast"/>
        </w:trPr>
        <w:tc>
          <w:tcPr>
            <w:tcW w:w="2237" w:type="dxa"/>
            <w:vMerge w:val="restart"/>
          </w:tcPr>
          <w:p>
            <w:pPr>
              <w:pStyle w:val="TableParagraph"/>
              <w:spacing w:before="224"/>
              <w:ind w:left="698"/>
              <w:rPr>
                <w:sz w:val="21"/>
              </w:rPr>
            </w:pPr>
            <w:r>
              <w:rPr>
                <w:spacing w:val="-4"/>
                <w:sz w:val="21"/>
              </w:rPr>
              <w:t>坏账准备</w:t>
            </w:r>
          </w:p>
        </w:tc>
        <w:tc>
          <w:tcPr>
            <w:tcW w:w="1840" w:type="dxa"/>
          </w:tcPr>
          <w:p>
            <w:pPr>
              <w:pStyle w:val="TableParagraph"/>
              <w:ind w:left="8" w:right="2"/>
              <w:jc w:val="center"/>
              <w:rPr>
                <w:sz w:val="21"/>
              </w:rPr>
            </w:pPr>
            <w:r>
              <w:rPr>
                <w:spacing w:val="-4"/>
                <w:sz w:val="21"/>
              </w:rPr>
              <w:t>第一阶段</w:t>
            </w:r>
          </w:p>
        </w:tc>
        <w:tc>
          <w:tcPr>
            <w:tcW w:w="1564" w:type="dxa"/>
          </w:tcPr>
          <w:p>
            <w:pPr>
              <w:pStyle w:val="TableParagraph"/>
              <w:ind w:left="30" w:right="20"/>
              <w:jc w:val="center"/>
              <w:rPr>
                <w:sz w:val="21"/>
              </w:rPr>
            </w:pPr>
            <w:r>
              <w:rPr>
                <w:spacing w:val="-4"/>
                <w:sz w:val="21"/>
              </w:rPr>
              <w:t>第二阶段</w:t>
            </w:r>
          </w:p>
        </w:tc>
        <w:tc>
          <w:tcPr>
            <w:tcW w:w="1699" w:type="dxa"/>
          </w:tcPr>
          <w:p>
            <w:pPr>
              <w:pStyle w:val="TableParagraph"/>
              <w:ind w:left="16"/>
              <w:jc w:val="center"/>
              <w:rPr>
                <w:sz w:val="21"/>
              </w:rPr>
            </w:pPr>
            <w:r>
              <w:rPr>
                <w:spacing w:val="-4"/>
                <w:sz w:val="21"/>
              </w:rPr>
              <w:t>第三阶段</w:t>
            </w:r>
          </w:p>
        </w:tc>
        <w:tc>
          <w:tcPr>
            <w:tcW w:w="1706" w:type="dxa"/>
            <w:vMerge w:val="restart"/>
          </w:tcPr>
          <w:p>
            <w:pPr>
              <w:pStyle w:val="TableParagraph"/>
              <w:spacing w:before="142"/>
              <w:ind w:left="13"/>
              <w:jc w:val="center"/>
              <w:rPr>
                <w:sz w:val="21"/>
              </w:rPr>
            </w:pPr>
            <w:r>
              <w:rPr>
                <w:spacing w:val="-5"/>
                <w:sz w:val="21"/>
              </w:rPr>
              <w:t>合计</w:t>
            </w:r>
          </w:p>
        </w:tc>
      </w:tr>
      <w:tr>
        <w:trPr>
          <w:trHeight w:val="270" w:hRule="atLeast"/>
        </w:trPr>
        <w:tc>
          <w:tcPr>
            <w:tcW w:w="2237" w:type="dxa"/>
            <w:vMerge/>
            <w:tcBorders>
              <w:top w:val="nil"/>
            </w:tcBorders>
          </w:tcPr>
          <w:p>
            <w:pPr>
              <w:rPr>
                <w:sz w:val="2"/>
                <w:szCs w:val="2"/>
              </w:rPr>
            </w:pPr>
          </w:p>
        </w:tc>
        <w:tc>
          <w:tcPr>
            <w:tcW w:w="1840" w:type="dxa"/>
          </w:tcPr>
          <w:p>
            <w:pPr>
              <w:pStyle w:val="TableParagraph"/>
              <w:spacing w:line="250" w:lineRule="exact"/>
              <w:ind w:left="8"/>
              <w:jc w:val="center"/>
              <w:rPr>
                <w:sz w:val="21"/>
              </w:rPr>
            </w:pPr>
            <w:r>
              <w:rPr>
                <w:spacing w:val="-2"/>
                <w:sz w:val="21"/>
              </w:rPr>
              <w:t>未来12</w:t>
            </w:r>
            <w:r>
              <w:rPr>
                <w:spacing w:val="-4"/>
                <w:sz w:val="21"/>
              </w:rPr>
              <w:t>个月预期</w:t>
            </w:r>
          </w:p>
        </w:tc>
        <w:tc>
          <w:tcPr>
            <w:tcW w:w="1564" w:type="dxa"/>
          </w:tcPr>
          <w:p>
            <w:pPr>
              <w:pStyle w:val="TableParagraph"/>
              <w:spacing w:line="250" w:lineRule="exact"/>
              <w:ind w:left="30" w:right="23"/>
              <w:jc w:val="center"/>
              <w:rPr>
                <w:sz w:val="21"/>
              </w:rPr>
            </w:pPr>
            <w:r>
              <w:rPr>
                <w:spacing w:val="-4"/>
                <w:sz w:val="21"/>
              </w:rPr>
              <w:t>整个存续期预</w:t>
            </w:r>
          </w:p>
        </w:tc>
        <w:tc>
          <w:tcPr>
            <w:tcW w:w="1699" w:type="dxa"/>
          </w:tcPr>
          <w:p>
            <w:pPr>
              <w:pStyle w:val="TableParagraph"/>
              <w:spacing w:line="250" w:lineRule="exact"/>
              <w:ind w:left="16" w:right="2"/>
              <w:jc w:val="center"/>
              <w:rPr>
                <w:sz w:val="21"/>
              </w:rPr>
            </w:pPr>
            <w:r>
              <w:rPr>
                <w:spacing w:val="-4"/>
                <w:sz w:val="21"/>
              </w:rPr>
              <w:t>整个存续期预期</w:t>
            </w:r>
          </w:p>
        </w:tc>
        <w:tc>
          <w:tcPr>
            <w:tcW w:w="1706" w:type="dxa"/>
            <w:vMerge/>
            <w:tcBorders>
              <w:top w:val="nil"/>
            </w:tcBorders>
          </w:tcPr>
          <w:p>
            <w:pPr>
              <w:rPr>
                <w:sz w:val="2"/>
                <w:szCs w:val="2"/>
              </w:rPr>
            </w:pPr>
          </w:p>
        </w:tc>
      </w:tr>
    </w:tbl>
    <w:p>
      <w:pPr>
        <w:spacing w:after="0"/>
        <w:rPr>
          <w:sz w:val="2"/>
          <w:szCs w:val="2"/>
        </w:rPr>
        <w:sectPr>
          <w:type w:val="continuous"/>
          <w:pgSz w:w="11910" w:h="16840"/>
          <w:pgMar w:header="882" w:footer="975" w:top="1060" w:bottom="1160" w:left="1580" w:right="920"/>
        </w:sectPr>
      </w:pP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7"/>
        <w:gridCol w:w="1840"/>
        <w:gridCol w:w="1564"/>
        <w:gridCol w:w="1699"/>
        <w:gridCol w:w="1706"/>
      </w:tblGrid>
      <w:tr>
        <w:trPr>
          <w:trHeight w:val="979" w:hRule="atLeast"/>
        </w:trPr>
        <w:tc>
          <w:tcPr>
            <w:tcW w:w="2237" w:type="dxa"/>
          </w:tcPr>
          <w:p>
            <w:pPr>
              <w:pStyle w:val="TableParagraph"/>
              <w:spacing w:before="0"/>
              <w:rPr>
                <w:rFonts w:ascii="Times New Roman"/>
                <w:sz w:val="20"/>
              </w:rPr>
            </w:pPr>
          </w:p>
        </w:tc>
        <w:tc>
          <w:tcPr>
            <w:tcW w:w="1840" w:type="dxa"/>
          </w:tcPr>
          <w:p>
            <w:pPr>
              <w:pStyle w:val="TableParagraph"/>
              <w:spacing w:before="3"/>
              <w:ind w:left="496"/>
              <w:rPr>
                <w:sz w:val="21"/>
              </w:rPr>
            </w:pPr>
            <w:r>
              <w:rPr>
                <w:spacing w:val="-4"/>
                <w:sz w:val="21"/>
              </w:rPr>
              <w:t>信用损失</w:t>
            </w:r>
          </w:p>
        </w:tc>
        <w:tc>
          <w:tcPr>
            <w:tcW w:w="1564" w:type="dxa"/>
          </w:tcPr>
          <w:p>
            <w:pPr>
              <w:pStyle w:val="TableParagraph"/>
              <w:spacing w:line="242" w:lineRule="auto" w:before="3"/>
              <w:ind w:left="202" w:right="192" w:firstLine="2"/>
              <w:jc w:val="center"/>
              <w:rPr>
                <w:sz w:val="21"/>
              </w:rPr>
            </w:pPr>
            <w:r>
              <w:rPr>
                <w:spacing w:val="-2"/>
                <w:sz w:val="21"/>
              </w:rPr>
              <w:t>期信用损失 (未发生信用</w:t>
            </w:r>
            <w:r>
              <w:rPr>
                <w:spacing w:val="-4"/>
                <w:sz w:val="21"/>
              </w:rPr>
              <w:t>减值)</w:t>
            </w:r>
          </w:p>
        </w:tc>
        <w:tc>
          <w:tcPr>
            <w:tcW w:w="1699" w:type="dxa"/>
          </w:tcPr>
          <w:p>
            <w:pPr>
              <w:pStyle w:val="TableParagraph"/>
              <w:spacing w:line="242" w:lineRule="auto" w:before="3"/>
              <w:ind w:left="273" w:right="151" w:hanging="106"/>
              <w:rPr>
                <w:sz w:val="21"/>
              </w:rPr>
            </w:pPr>
            <w:r>
              <w:rPr>
                <w:spacing w:val="-2"/>
                <w:sz w:val="21"/>
              </w:rPr>
              <w:t>信用损失(已发生信用减值)</w:t>
            </w:r>
          </w:p>
        </w:tc>
        <w:tc>
          <w:tcPr>
            <w:tcW w:w="1706" w:type="dxa"/>
          </w:tcPr>
          <w:p>
            <w:pPr>
              <w:pStyle w:val="TableParagraph"/>
              <w:spacing w:before="0"/>
              <w:rPr>
                <w:rFonts w:ascii="Times New Roman"/>
                <w:sz w:val="20"/>
              </w:rPr>
            </w:pPr>
          </w:p>
        </w:tc>
      </w:tr>
      <w:tr>
        <w:trPr>
          <w:trHeight w:val="270" w:hRule="atLeast"/>
        </w:trPr>
        <w:tc>
          <w:tcPr>
            <w:tcW w:w="2237" w:type="dxa"/>
          </w:tcPr>
          <w:p>
            <w:pPr>
              <w:pStyle w:val="TableParagraph"/>
              <w:spacing w:line="250" w:lineRule="exact"/>
              <w:ind w:left="107"/>
              <w:rPr>
                <w:sz w:val="21"/>
              </w:rPr>
            </w:pPr>
            <w:r>
              <w:rPr>
                <w:spacing w:val="-2"/>
                <w:sz w:val="21"/>
              </w:rPr>
              <w:t>2023年1月1</w:t>
            </w:r>
            <w:r>
              <w:rPr>
                <w:spacing w:val="-5"/>
                <w:sz w:val="21"/>
              </w:rPr>
              <w:t>日余额</w:t>
            </w:r>
          </w:p>
        </w:tc>
        <w:tc>
          <w:tcPr>
            <w:tcW w:w="1840" w:type="dxa"/>
          </w:tcPr>
          <w:p>
            <w:pPr>
              <w:pStyle w:val="TableParagraph"/>
              <w:spacing w:line="250" w:lineRule="exact"/>
              <w:ind w:right="94"/>
              <w:jc w:val="right"/>
              <w:rPr>
                <w:sz w:val="21"/>
              </w:rPr>
            </w:pPr>
            <w:r>
              <w:rPr>
                <w:spacing w:val="-2"/>
                <w:sz w:val="21"/>
              </w:rPr>
              <w:t>1,344,210.13</w:t>
            </w:r>
          </w:p>
        </w:tc>
        <w:tc>
          <w:tcPr>
            <w:tcW w:w="156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706" w:type="dxa"/>
          </w:tcPr>
          <w:p>
            <w:pPr>
              <w:pStyle w:val="TableParagraph"/>
              <w:spacing w:line="250" w:lineRule="exact"/>
              <w:ind w:right="90"/>
              <w:jc w:val="right"/>
              <w:rPr>
                <w:sz w:val="21"/>
              </w:rPr>
            </w:pPr>
            <w:r>
              <w:rPr>
                <w:spacing w:val="-2"/>
                <w:sz w:val="21"/>
              </w:rPr>
              <w:t>1,344,210.13</w:t>
            </w:r>
          </w:p>
        </w:tc>
      </w:tr>
      <w:tr>
        <w:trPr>
          <w:trHeight w:val="544" w:hRule="atLeast"/>
        </w:trPr>
        <w:tc>
          <w:tcPr>
            <w:tcW w:w="2237" w:type="dxa"/>
          </w:tcPr>
          <w:p>
            <w:pPr>
              <w:pStyle w:val="TableParagraph"/>
              <w:ind w:left="107"/>
              <w:rPr>
                <w:sz w:val="21"/>
              </w:rPr>
            </w:pPr>
            <w:r>
              <w:rPr>
                <w:sz w:val="21"/>
              </w:rPr>
              <w:t>2023</w:t>
            </w:r>
            <w:r>
              <w:rPr>
                <w:spacing w:val="16"/>
                <w:sz w:val="21"/>
              </w:rPr>
              <w:t>年</w:t>
            </w:r>
            <w:r>
              <w:rPr>
                <w:spacing w:val="14"/>
                <w:sz w:val="21"/>
              </w:rPr>
              <w:t>1月</w:t>
            </w:r>
            <w:r>
              <w:rPr>
                <w:spacing w:val="16"/>
                <w:sz w:val="21"/>
              </w:rPr>
              <w:t>1</w:t>
            </w:r>
            <w:r>
              <w:rPr>
                <w:spacing w:val="8"/>
                <w:sz w:val="21"/>
              </w:rPr>
              <w:t>日余额在</w:t>
            </w:r>
          </w:p>
          <w:p>
            <w:pPr>
              <w:pStyle w:val="TableParagraph"/>
              <w:spacing w:line="250" w:lineRule="exact" w:before="4"/>
              <w:ind w:left="107"/>
              <w:rPr>
                <w:sz w:val="21"/>
              </w:rPr>
            </w:pPr>
            <w:r>
              <w:rPr>
                <w:spacing w:val="-5"/>
                <w:sz w:val="21"/>
              </w:rPr>
              <w:t>本期</w:t>
            </w:r>
          </w:p>
        </w:tc>
        <w:tc>
          <w:tcPr>
            <w:tcW w:w="1840" w:type="dxa"/>
          </w:tcPr>
          <w:p>
            <w:pPr>
              <w:pStyle w:val="TableParagraph"/>
              <w:spacing w:before="0"/>
              <w:rPr>
                <w:rFonts w:ascii="Times New Roman"/>
                <w:sz w:val="20"/>
              </w:rPr>
            </w:pPr>
          </w:p>
        </w:tc>
        <w:tc>
          <w:tcPr>
            <w:tcW w:w="156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706" w:type="dxa"/>
          </w:tcPr>
          <w:p>
            <w:pPr>
              <w:pStyle w:val="TableParagraph"/>
              <w:spacing w:before="0"/>
              <w:rPr>
                <w:rFonts w:ascii="Times New Roman"/>
                <w:sz w:val="20"/>
              </w:rPr>
            </w:pPr>
          </w:p>
        </w:tc>
      </w:tr>
      <w:tr>
        <w:trPr>
          <w:trHeight w:val="273" w:hRule="atLeast"/>
        </w:trPr>
        <w:tc>
          <w:tcPr>
            <w:tcW w:w="2237" w:type="dxa"/>
          </w:tcPr>
          <w:p>
            <w:pPr>
              <w:pStyle w:val="TableParagraph"/>
              <w:spacing w:line="250" w:lineRule="exact" w:before="3"/>
              <w:ind w:left="107"/>
              <w:rPr>
                <w:sz w:val="21"/>
              </w:rPr>
            </w:pPr>
            <w:r>
              <w:rPr>
                <w:spacing w:val="-4"/>
                <w:sz w:val="21"/>
              </w:rPr>
              <w:t>--转入第二阶段</w:t>
            </w:r>
          </w:p>
        </w:tc>
        <w:tc>
          <w:tcPr>
            <w:tcW w:w="1840" w:type="dxa"/>
          </w:tcPr>
          <w:p>
            <w:pPr>
              <w:pStyle w:val="TableParagraph"/>
              <w:spacing w:before="0"/>
              <w:rPr>
                <w:rFonts w:ascii="Times New Roman"/>
                <w:sz w:val="20"/>
              </w:rPr>
            </w:pPr>
          </w:p>
        </w:tc>
        <w:tc>
          <w:tcPr>
            <w:tcW w:w="156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706" w:type="dxa"/>
          </w:tcPr>
          <w:p>
            <w:pPr>
              <w:pStyle w:val="TableParagraph"/>
              <w:spacing w:before="0"/>
              <w:rPr>
                <w:rFonts w:ascii="Times New Roman"/>
                <w:sz w:val="20"/>
              </w:rPr>
            </w:pPr>
          </w:p>
        </w:tc>
      </w:tr>
      <w:tr>
        <w:trPr>
          <w:trHeight w:val="273" w:hRule="atLeast"/>
        </w:trPr>
        <w:tc>
          <w:tcPr>
            <w:tcW w:w="2237" w:type="dxa"/>
          </w:tcPr>
          <w:p>
            <w:pPr>
              <w:pStyle w:val="TableParagraph"/>
              <w:spacing w:line="252" w:lineRule="exact"/>
              <w:ind w:left="107"/>
              <w:rPr>
                <w:sz w:val="21"/>
              </w:rPr>
            </w:pPr>
            <w:r>
              <w:rPr>
                <w:spacing w:val="-4"/>
                <w:sz w:val="21"/>
              </w:rPr>
              <w:t>--转入第三阶段</w:t>
            </w:r>
          </w:p>
        </w:tc>
        <w:tc>
          <w:tcPr>
            <w:tcW w:w="1840" w:type="dxa"/>
          </w:tcPr>
          <w:p>
            <w:pPr>
              <w:pStyle w:val="TableParagraph"/>
              <w:spacing w:before="0"/>
              <w:rPr>
                <w:rFonts w:ascii="Times New Roman"/>
                <w:sz w:val="20"/>
              </w:rPr>
            </w:pPr>
          </w:p>
        </w:tc>
        <w:tc>
          <w:tcPr>
            <w:tcW w:w="156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706" w:type="dxa"/>
          </w:tcPr>
          <w:p>
            <w:pPr>
              <w:pStyle w:val="TableParagraph"/>
              <w:spacing w:before="0"/>
              <w:rPr>
                <w:rFonts w:ascii="Times New Roman"/>
                <w:sz w:val="20"/>
              </w:rPr>
            </w:pPr>
          </w:p>
        </w:tc>
      </w:tr>
      <w:tr>
        <w:trPr>
          <w:trHeight w:val="270" w:hRule="atLeast"/>
        </w:trPr>
        <w:tc>
          <w:tcPr>
            <w:tcW w:w="2237" w:type="dxa"/>
          </w:tcPr>
          <w:p>
            <w:pPr>
              <w:pStyle w:val="TableParagraph"/>
              <w:spacing w:line="250" w:lineRule="exact"/>
              <w:ind w:left="107"/>
              <w:rPr>
                <w:sz w:val="21"/>
              </w:rPr>
            </w:pPr>
            <w:r>
              <w:rPr>
                <w:spacing w:val="-4"/>
                <w:sz w:val="21"/>
              </w:rPr>
              <w:t>--转回第二阶段</w:t>
            </w:r>
          </w:p>
        </w:tc>
        <w:tc>
          <w:tcPr>
            <w:tcW w:w="1840" w:type="dxa"/>
          </w:tcPr>
          <w:p>
            <w:pPr>
              <w:pStyle w:val="TableParagraph"/>
              <w:spacing w:before="0"/>
              <w:rPr>
                <w:rFonts w:ascii="Times New Roman"/>
                <w:sz w:val="20"/>
              </w:rPr>
            </w:pPr>
          </w:p>
        </w:tc>
        <w:tc>
          <w:tcPr>
            <w:tcW w:w="156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706" w:type="dxa"/>
          </w:tcPr>
          <w:p>
            <w:pPr>
              <w:pStyle w:val="TableParagraph"/>
              <w:spacing w:before="0"/>
              <w:rPr>
                <w:rFonts w:ascii="Times New Roman"/>
                <w:sz w:val="20"/>
              </w:rPr>
            </w:pPr>
          </w:p>
        </w:tc>
      </w:tr>
      <w:tr>
        <w:trPr>
          <w:trHeight w:val="273" w:hRule="atLeast"/>
        </w:trPr>
        <w:tc>
          <w:tcPr>
            <w:tcW w:w="2237" w:type="dxa"/>
          </w:tcPr>
          <w:p>
            <w:pPr>
              <w:pStyle w:val="TableParagraph"/>
              <w:spacing w:line="250" w:lineRule="exact" w:before="3"/>
              <w:ind w:left="107"/>
              <w:rPr>
                <w:sz w:val="21"/>
              </w:rPr>
            </w:pPr>
            <w:r>
              <w:rPr>
                <w:spacing w:val="-4"/>
                <w:sz w:val="21"/>
              </w:rPr>
              <w:t>--转回第一阶段</w:t>
            </w:r>
          </w:p>
        </w:tc>
        <w:tc>
          <w:tcPr>
            <w:tcW w:w="1840" w:type="dxa"/>
          </w:tcPr>
          <w:p>
            <w:pPr>
              <w:pStyle w:val="TableParagraph"/>
              <w:spacing w:before="0"/>
              <w:rPr>
                <w:rFonts w:ascii="Times New Roman"/>
                <w:sz w:val="20"/>
              </w:rPr>
            </w:pPr>
          </w:p>
        </w:tc>
        <w:tc>
          <w:tcPr>
            <w:tcW w:w="156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706" w:type="dxa"/>
          </w:tcPr>
          <w:p>
            <w:pPr>
              <w:pStyle w:val="TableParagraph"/>
              <w:spacing w:before="0"/>
              <w:rPr>
                <w:rFonts w:ascii="Times New Roman"/>
                <w:sz w:val="20"/>
              </w:rPr>
            </w:pPr>
          </w:p>
        </w:tc>
      </w:tr>
      <w:tr>
        <w:trPr>
          <w:trHeight w:val="273" w:hRule="atLeast"/>
        </w:trPr>
        <w:tc>
          <w:tcPr>
            <w:tcW w:w="2237" w:type="dxa"/>
          </w:tcPr>
          <w:p>
            <w:pPr>
              <w:pStyle w:val="TableParagraph"/>
              <w:spacing w:line="252" w:lineRule="exact"/>
              <w:ind w:left="107"/>
              <w:rPr>
                <w:sz w:val="21"/>
              </w:rPr>
            </w:pPr>
            <w:r>
              <w:rPr>
                <w:spacing w:val="-4"/>
                <w:sz w:val="21"/>
              </w:rPr>
              <w:t>本期计提</w:t>
            </w:r>
          </w:p>
        </w:tc>
        <w:tc>
          <w:tcPr>
            <w:tcW w:w="1840" w:type="dxa"/>
          </w:tcPr>
          <w:p>
            <w:pPr>
              <w:pStyle w:val="TableParagraph"/>
              <w:spacing w:line="252" w:lineRule="exact"/>
              <w:ind w:right="94"/>
              <w:jc w:val="right"/>
              <w:rPr>
                <w:sz w:val="21"/>
              </w:rPr>
            </w:pPr>
            <w:r>
              <w:rPr>
                <w:sz w:val="21"/>
              </w:rPr>
              <w:t>-</w:t>
            </w:r>
            <w:r>
              <w:rPr>
                <w:spacing w:val="-2"/>
                <w:sz w:val="21"/>
              </w:rPr>
              <w:t>1,322,554.97</w:t>
            </w:r>
          </w:p>
        </w:tc>
        <w:tc>
          <w:tcPr>
            <w:tcW w:w="156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706" w:type="dxa"/>
          </w:tcPr>
          <w:p>
            <w:pPr>
              <w:pStyle w:val="TableParagraph"/>
              <w:spacing w:line="252" w:lineRule="exact"/>
              <w:ind w:right="90"/>
              <w:jc w:val="right"/>
              <w:rPr>
                <w:sz w:val="21"/>
              </w:rPr>
            </w:pPr>
            <w:r>
              <w:rPr>
                <w:sz w:val="21"/>
              </w:rPr>
              <w:t>-</w:t>
            </w:r>
            <w:r>
              <w:rPr>
                <w:spacing w:val="-2"/>
                <w:sz w:val="21"/>
              </w:rPr>
              <w:t>1,322,554.97</w:t>
            </w:r>
          </w:p>
        </w:tc>
      </w:tr>
      <w:tr>
        <w:trPr>
          <w:trHeight w:val="270" w:hRule="atLeast"/>
        </w:trPr>
        <w:tc>
          <w:tcPr>
            <w:tcW w:w="2237" w:type="dxa"/>
          </w:tcPr>
          <w:p>
            <w:pPr>
              <w:pStyle w:val="TableParagraph"/>
              <w:spacing w:line="250" w:lineRule="exact"/>
              <w:ind w:left="107"/>
              <w:rPr>
                <w:sz w:val="21"/>
              </w:rPr>
            </w:pPr>
            <w:r>
              <w:rPr>
                <w:spacing w:val="-4"/>
                <w:sz w:val="21"/>
              </w:rPr>
              <w:t>本期转回</w:t>
            </w:r>
          </w:p>
        </w:tc>
        <w:tc>
          <w:tcPr>
            <w:tcW w:w="1840" w:type="dxa"/>
          </w:tcPr>
          <w:p>
            <w:pPr>
              <w:pStyle w:val="TableParagraph"/>
              <w:spacing w:before="0"/>
              <w:rPr>
                <w:rFonts w:ascii="Times New Roman"/>
                <w:sz w:val="20"/>
              </w:rPr>
            </w:pPr>
          </w:p>
        </w:tc>
        <w:tc>
          <w:tcPr>
            <w:tcW w:w="156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706" w:type="dxa"/>
          </w:tcPr>
          <w:p>
            <w:pPr>
              <w:pStyle w:val="TableParagraph"/>
              <w:spacing w:before="0"/>
              <w:rPr>
                <w:rFonts w:ascii="Times New Roman"/>
                <w:sz w:val="20"/>
              </w:rPr>
            </w:pPr>
          </w:p>
        </w:tc>
      </w:tr>
      <w:tr>
        <w:trPr>
          <w:trHeight w:val="273" w:hRule="atLeast"/>
        </w:trPr>
        <w:tc>
          <w:tcPr>
            <w:tcW w:w="2237" w:type="dxa"/>
          </w:tcPr>
          <w:p>
            <w:pPr>
              <w:pStyle w:val="TableParagraph"/>
              <w:spacing w:line="252" w:lineRule="exact"/>
              <w:ind w:left="107"/>
              <w:rPr>
                <w:sz w:val="21"/>
              </w:rPr>
            </w:pPr>
            <w:r>
              <w:rPr>
                <w:spacing w:val="-4"/>
                <w:sz w:val="21"/>
              </w:rPr>
              <w:t>本期转销</w:t>
            </w:r>
          </w:p>
        </w:tc>
        <w:tc>
          <w:tcPr>
            <w:tcW w:w="1840" w:type="dxa"/>
          </w:tcPr>
          <w:p>
            <w:pPr>
              <w:pStyle w:val="TableParagraph"/>
              <w:spacing w:before="0"/>
              <w:rPr>
                <w:rFonts w:ascii="Times New Roman"/>
                <w:sz w:val="20"/>
              </w:rPr>
            </w:pPr>
          </w:p>
        </w:tc>
        <w:tc>
          <w:tcPr>
            <w:tcW w:w="156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706" w:type="dxa"/>
          </w:tcPr>
          <w:p>
            <w:pPr>
              <w:pStyle w:val="TableParagraph"/>
              <w:spacing w:before="0"/>
              <w:rPr>
                <w:rFonts w:ascii="Times New Roman"/>
                <w:sz w:val="20"/>
              </w:rPr>
            </w:pPr>
          </w:p>
        </w:tc>
      </w:tr>
      <w:tr>
        <w:trPr>
          <w:trHeight w:val="273" w:hRule="atLeast"/>
        </w:trPr>
        <w:tc>
          <w:tcPr>
            <w:tcW w:w="2237" w:type="dxa"/>
          </w:tcPr>
          <w:p>
            <w:pPr>
              <w:pStyle w:val="TableParagraph"/>
              <w:spacing w:line="252" w:lineRule="exact"/>
              <w:ind w:left="107"/>
              <w:rPr>
                <w:sz w:val="21"/>
              </w:rPr>
            </w:pPr>
            <w:r>
              <w:rPr>
                <w:spacing w:val="-4"/>
                <w:sz w:val="21"/>
              </w:rPr>
              <w:t>本期核销</w:t>
            </w:r>
          </w:p>
        </w:tc>
        <w:tc>
          <w:tcPr>
            <w:tcW w:w="1840" w:type="dxa"/>
          </w:tcPr>
          <w:p>
            <w:pPr>
              <w:pStyle w:val="TableParagraph"/>
              <w:spacing w:before="0"/>
              <w:rPr>
                <w:rFonts w:ascii="Times New Roman"/>
                <w:sz w:val="20"/>
              </w:rPr>
            </w:pPr>
          </w:p>
        </w:tc>
        <w:tc>
          <w:tcPr>
            <w:tcW w:w="156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706" w:type="dxa"/>
          </w:tcPr>
          <w:p>
            <w:pPr>
              <w:pStyle w:val="TableParagraph"/>
              <w:spacing w:before="0"/>
              <w:rPr>
                <w:rFonts w:ascii="Times New Roman"/>
                <w:sz w:val="20"/>
              </w:rPr>
            </w:pPr>
          </w:p>
        </w:tc>
      </w:tr>
      <w:tr>
        <w:trPr>
          <w:trHeight w:val="270" w:hRule="atLeast"/>
        </w:trPr>
        <w:tc>
          <w:tcPr>
            <w:tcW w:w="2237" w:type="dxa"/>
          </w:tcPr>
          <w:p>
            <w:pPr>
              <w:pStyle w:val="TableParagraph"/>
              <w:spacing w:line="250" w:lineRule="exact"/>
              <w:ind w:left="107"/>
              <w:rPr>
                <w:sz w:val="21"/>
              </w:rPr>
            </w:pPr>
            <w:r>
              <w:rPr>
                <w:spacing w:val="-4"/>
                <w:sz w:val="21"/>
              </w:rPr>
              <w:t>其他变动</w:t>
            </w:r>
          </w:p>
        </w:tc>
        <w:tc>
          <w:tcPr>
            <w:tcW w:w="1840" w:type="dxa"/>
          </w:tcPr>
          <w:p>
            <w:pPr>
              <w:pStyle w:val="TableParagraph"/>
              <w:spacing w:before="0"/>
              <w:rPr>
                <w:rFonts w:ascii="Times New Roman"/>
                <w:sz w:val="20"/>
              </w:rPr>
            </w:pPr>
          </w:p>
        </w:tc>
        <w:tc>
          <w:tcPr>
            <w:tcW w:w="156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706" w:type="dxa"/>
          </w:tcPr>
          <w:p>
            <w:pPr>
              <w:pStyle w:val="TableParagraph"/>
              <w:spacing w:before="0"/>
              <w:rPr>
                <w:rFonts w:ascii="Times New Roman"/>
                <w:sz w:val="20"/>
              </w:rPr>
            </w:pPr>
          </w:p>
        </w:tc>
      </w:tr>
      <w:tr>
        <w:trPr>
          <w:trHeight w:val="273" w:hRule="atLeast"/>
        </w:trPr>
        <w:tc>
          <w:tcPr>
            <w:tcW w:w="2237" w:type="dxa"/>
          </w:tcPr>
          <w:p>
            <w:pPr>
              <w:pStyle w:val="TableParagraph"/>
              <w:spacing w:line="252" w:lineRule="exact"/>
              <w:ind w:left="107"/>
              <w:rPr>
                <w:sz w:val="21"/>
              </w:rPr>
            </w:pPr>
            <w:r>
              <w:rPr>
                <w:spacing w:val="-2"/>
                <w:sz w:val="21"/>
              </w:rPr>
              <w:t>2023年12月31</w:t>
            </w:r>
            <w:r>
              <w:rPr>
                <w:spacing w:val="-5"/>
                <w:sz w:val="21"/>
              </w:rPr>
              <w:t>日余额</w:t>
            </w:r>
          </w:p>
        </w:tc>
        <w:tc>
          <w:tcPr>
            <w:tcW w:w="1840" w:type="dxa"/>
          </w:tcPr>
          <w:p>
            <w:pPr>
              <w:pStyle w:val="TableParagraph"/>
              <w:spacing w:line="252" w:lineRule="exact"/>
              <w:ind w:right="95"/>
              <w:jc w:val="right"/>
              <w:rPr>
                <w:sz w:val="21"/>
              </w:rPr>
            </w:pPr>
            <w:r>
              <w:rPr>
                <w:spacing w:val="-2"/>
                <w:sz w:val="21"/>
              </w:rPr>
              <w:t>21,655.16</w:t>
            </w:r>
          </w:p>
        </w:tc>
        <w:tc>
          <w:tcPr>
            <w:tcW w:w="156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706" w:type="dxa"/>
          </w:tcPr>
          <w:p>
            <w:pPr>
              <w:pStyle w:val="TableParagraph"/>
              <w:spacing w:line="252" w:lineRule="exact"/>
              <w:ind w:right="90"/>
              <w:jc w:val="right"/>
              <w:rPr>
                <w:sz w:val="21"/>
              </w:rPr>
            </w:pPr>
            <w:r>
              <w:rPr>
                <w:spacing w:val="-2"/>
                <w:sz w:val="21"/>
              </w:rPr>
              <w:t>21,655.16</w:t>
            </w:r>
          </w:p>
        </w:tc>
      </w:tr>
    </w:tbl>
    <w:p>
      <w:pPr>
        <w:pStyle w:val="BodyText"/>
        <w:spacing w:line="410" w:lineRule="atLeast" w:before="139"/>
        <w:ind w:left="218" w:right="1094" w:firstLine="419"/>
      </w:pPr>
      <w:r>
        <w:rPr>
          <w:spacing w:val="-11"/>
        </w:rPr>
        <w:t>注：截止 </w:t>
      </w:r>
      <w:r>
        <w:rPr/>
        <w:t>2023</w:t>
      </w:r>
      <w:r>
        <w:rPr>
          <w:spacing w:val="-36"/>
        </w:rPr>
        <w:t> 年 </w:t>
      </w:r>
      <w:r>
        <w:rPr/>
        <w:t>12</w:t>
      </w:r>
      <w:r>
        <w:rPr>
          <w:spacing w:val="-37"/>
        </w:rPr>
        <w:t> 月 </w:t>
      </w:r>
      <w:r>
        <w:rPr/>
        <w:t>31</w:t>
      </w:r>
      <w:r>
        <w:rPr>
          <w:spacing w:val="-8"/>
        </w:rPr>
        <w:t> 日公司本期坏账准备无转回或收回、核销的其他应收款。</w:t>
      </w:r>
      <w:r>
        <w:rPr>
          <w:spacing w:val="-2"/>
        </w:rPr>
        <w:t>对本期发生损失准备变动的其他应收款账面余额显著变动的情况说明：</w:t>
      </w:r>
    </w:p>
    <w:p>
      <w:pPr>
        <w:pStyle w:val="BodyText"/>
        <w:ind w:left="218"/>
      </w:pPr>
      <w:r>
        <w:rPr>
          <w:spacing w:val="-4"/>
        </w:rPr>
        <w:t>□适用 √不适用</w:t>
      </w:r>
    </w:p>
    <w:p>
      <w:pPr>
        <w:pStyle w:val="BodyText"/>
        <w:spacing w:before="5"/>
        <w:ind w:left="218"/>
      </w:pPr>
      <w:r>
        <w:rPr>
          <w:spacing w:val="-3"/>
        </w:rPr>
        <w:t>本期坏账准备计提金额以及评估金融工具的信用风险是否显著增加的采用依据：</w:t>
      </w:r>
    </w:p>
    <w:p>
      <w:pPr>
        <w:pStyle w:val="BodyText"/>
        <w:spacing w:line="297" w:lineRule="auto" w:before="2"/>
        <w:ind w:left="323" w:right="7163" w:hanging="106"/>
      </w:pPr>
      <w:r>
        <w:rPr/>
        <w:t>□适用 √不适用 </w:t>
      </w:r>
      <w:r>
        <w:rPr>
          <w:spacing w:val="-2"/>
        </w:rPr>
        <w:t>(4).坏账准备的情况</w:t>
      </w:r>
    </w:p>
    <w:p>
      <w:pPr>
        <w:pStyle w:val="BodyText"/>
        <w:spacing w:line="267" w:lineRule="exact"/>
        <w:ind w:left="218"/>
      </w:pPr>
      <w:r>
        <w:rPr>
          <w:spacing w:val="-4"/>
        </w:rPr>
        <w:t>√适用 □不适用</w:t>
      </w:r>
    </w:p>
    <w:p>
      <w:pPr>
        <w:pStyle w:val="BodyText"/>
        <w:spacing w:before="4"/>
        <w:ind w:left="218"/>
      </w:pPr>
      <w:r>
        <w:rPr/>
        <w:t>单位：元</w:t>
      </w:r>
      <w:r>
        <w:rPr>
          <w:spacing w:val="40"/>
          <w:w w:val="150"/>
        </w:rPr>
        <w:t> </w:t>
      </w:r>
      <w:r>
        <w:rPr>
          <w:spacing w:val="-2"/>
        </w:rPr>
        <w:t>币种：人民币</w:t>
      </w:r>
    </w:p>
    <w:p>
      <w:pPr>
        <w:pStyle w:val="BodyText"/>
        <w:spacing w:before="6"/>
        <w:rPr>
          <w:sz w:val="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669"/>
        <w:gridCol w:w="1786"/>
        <w:gridCol w:w="979"/>
        <w:gridCol w:w="1063"/>
        <w:gridCol w:w="927"/>
        <w:gridCol w:w="1433"/>
      </w:tblGrid>
      <w:tr>
        <w:trPr>
          <w:trHeight w:val="273" w:hRule="atLeast"/>
        </w:trPr>
        <w:tc>
          <w:tcPr>
            <w:tcW w:w="1205" w:type="dxa"/>
            <w:vMerge w:val="restart"/>
          </w:tcPr>
          <w:p>
            <w:pPr>
              <w:pStyle w:val="TableParagraph"/>
              <w:spacing w:before="10"/>
              <w:rPr>
                <w:sz w:val="21"/>
              </w:rPr>
            </w:pPr>
          </w:p>
          <w:p>
            <w:pPr>
              <w:pStyle w:val="TableParagraph"/>
              <w:spacing w:before="0"/>
              <w:ind w:left="390"/>
              <w:rPr>
                <w:sz w:val="21"/>
              </w:rPr>
            </w:pPr>
            <w:r>
              <w:rPr>
                <w:spacing w:val="-5"/>
                <w:sz w:val="21"/>
              </w:rPr>
              <w:t>类别</w:t>
            </w:r>
          </w:p>
        </w:tc>
        <w:tc>
          <w:tcPr>
            <w:tcW w:w="1669" w:type="dxa"/>
            <w:vMerge w:val="restart"/>
          </w:tcPr>
          <w:p>
            <w:pPr>
              <w:pStyle w:val="TableParagraph"/>
              <w:spacing w:before="10"/>
              <w:rPr>
                <w:sz w:val="21"/>
              </w:rPr>
            </w:pPr>
          </w:p>
          <w:p>
            <w:pPr>
              <w:pStyle w:val="TableParagraph"/>
              <w:spacing w:before="0"/>
              <w:ind w:left="412"/>
              <w:rPr>
                <w:sz w:val="21"/>
              </w:rPr>
            </w:pPr>
            <w:r>
              <w:rPr>
                <w:spacing w:val="-4"/>
                <w:sz w:val="21"/>
              </w:rPr>
              <w:t>期初余额</w:t>
            </w:r>
          </w:p>
        </w:tc>
        <w:tc>
          <w:tcPr>
            <w:tcW w:w="4755" w:type="dxa"/>
            <w:gridSpan w:val="4"/>
          </w:tcPr>
          <w:p>
            <w:pPr>
              <w:pStyle w:val="TableParagraph"/>
              <w:spacing w:line="252" w:lineRule="exact"/>
              <w:ind w:left="3"/>
              <w:jc w:val="center"/>
              <w:rPr>
                <w:sz w:val="21"/>
              </w:rPr>
            </w:pPr>
            <w:r>
              <w:rPr>
                <w:spacing w:val="-4"/>
                <w:sz w:val="21"/>
              </w:rPr>
              <w:t>本期变动金额</w:t>
            </w:r>
          </w:p>
        </w:tc>
        <w:tc>
          <w:tcPr>
            <w:tcW w:w="1433" w:type="dxa"/>
            <w:vMerge w:val="restart"/>
          </w:tcPr>
          <w:p>
            <w:pPr>
              <w:pStyle w:val="TableParagraph"/>
              <w:spacing w:before="10"/>
              <w:rPr>
                <w:sz w:val="21"/>
              </w:rPr>
            </w:pPr>
          </w:p>
          <w:p>
            <w:pPr>
              <w:pStyle w:val="TableParagraph"/>
              <w:spacing w:before="0"/>
              <w:ind w:left="294"/>
              <w:rPr>
                <w:sz w:val="21"/>
              </w:rPr>
            </w:pPr>
            <w:r>
              <w:rPr>
                <w:spacing w:val="-4"/>
                <w:sz w:val="21"/>
              </w:rPr>
              <w:t>期末余额</w:t>
            </w:r>
          </w:p>
        </w:tc>
      </w:tr>
      <w:tr>
        <w:trPr>
          <w:trHeight w:val="544" w:hRule="atLeast"/>
        </w:trPr>
        <w:tc>
          <w:tcPr>
            <w:tcW w:w="1205" w:type="dxa"/>
            <w:vMerge/>
            <w:tcBorders>
              <w:top w:val="nil"/>
            </w:tcBorders>
          </w:tcPr>
          <w:p>
            <w:pPr>
              <w:rPr>
                <w:sz w:val="2"/>
                <w:szCs w:val="2"/>
              </w:rPr>
            </w:pPr>
          </w:p>
        </w:tc>
        <w:tc>
          <w:tcPr>
            <w:tcW w:w="1669" w:type="dxa"/>
            <w:vMerge/>
            <w:tcBorders>
              <w:top w:val="nil"/>
            </w:tcBorders>
          </w:tcPr>
          <w:p>
            <w:pPr>
              <w:rPr>
                <w:sz w:val="2"/>
                <w:szCs w:val="2"/>
              </w:rPr>
            </w:pPr>
          </w:p>
        </w:tc>
        <w:tc>
          <w:tcPr>
            <w:tcW w:w="1786" w:type="dxa"/>
          </w:tcPr>
          <w:p>
            <w:pPr>
              <w:pStyle w:val="TableParagraph"/>
              <w:spacing w:before="138"/>
              <w:ind w:left="3"/>
              <w:jc w:val="center"/>
              <w:rPr>
                <w:sz w:val="21"/>
              </w:rPr>
            </w:pPr>
            <w:r>
              <w:rPr>
                <w:spacing w:val="-5"/>
                <w:sz w:val="21"/>
              </w:rPr>
              <w:t>计提</w:t>
            </w:r>
          </w:p>
        </w:tc>
        <w:tc>
          <w:tcPr>
            <w:tcW w:w="979" w:type="dxa"/>
          </w:tcPr>
          <w:p>
            <w:pPr>
              <w:pStyle w:val="TableParagraph"/>
              <w:ind w:left="171"/>
              <w:rPr>
                <w:sz w:val="21"/>
              </w:rPr>
            </w:pPr>
            <w:r>
              <w:rPr>
                <w:spacing w:val="-4"/>
                <w:sz w:val="21"/>
              </w:rPr>
              <w:t>收回或</w:t>
            </w:r>
          </w:p>
          <w:p>
            <w:pPr>
              <w:pStyle w:val="TableParagraph"/>
              <w:spacing w:line="252" w:lineRule="exact" w:before="2"/>
              <w:ind w:left="277"/>
              <w:rPr>
                <w:sz w:val="21"/>
              </w:rPr>
            </w:pPr>
            <w:r>
              <w:rPr>
                <w:spacing w:val="-5"/>
                <w:sz w:val="21"/>
              </w:rPr>
              <w:t>转回</w:t>
            </w:r>
          </w:p>
        </w:tc>
        <w:tc>
          <w:tcPr>
            <w:tcW w:w="1063" w:type="dxa"/>
          </w:tcPr>
          <w:p>
            <w:pPr>
              <w:pStyle w:val="TableParagraph"/>
              <w:ind w:left="212"/>
              <w:rPr>
                <w:sz w:val="21"/>
              </w:rPr>
            </w:pPr>
            <w:r>
              <w:rPr>
                <w:spacing w:val="-4"/>
                <w:sz w:val="21"/>
              </w:rPr>
              <w:t>转销或</w:t>
            </w:r>
          </w:p>
          <w:p>
            <w:pPr>
              <w:pStyle w:val="TableParagraph"/>
              <w:spacing w:line="252" w:lineRule="exact" w:before="2"/>
              <w:ind w:left="318"/>
              <w:rPr>
                <w:sz w:val="21"/>
              </w:rPr>
            </w:pPr>
            <w:r>
              <w:rPr>
                <w:spacing w:val="-5"/>
                <w:sz w:val="21"/>
              </w:rPr>
              <w:t>核销</w:t>
            </w:r>
          </w:p>
        </w:tc>
        <w:tc>
          <w:tcPr>
            <w:tcW w:w="927" w:type="dxa"/>
          </w:tcPr>
          <w:p>
            <w:pPr>
              <w:pStyle w:val="TableParagraph"/>
              <w:ind w:right="99"/>
              <w:jc w:val="right"/>
              <w:rPr>
                <w:sz w:val="21"/>
              </w:rPr>
            </w:pPr>
            <w:r>
              <w:rPr>
                <w:spacing w:val="-4"/>
                <w:sz w:val="21"/>
              </w:rPr>
              <w:t>其他变</w:t>
            </w:r>
          </w:p>
          <w:p>
            <w:pPr>
              <w:pStyle w:val="TableParagraph"/>
              <w:spacing w:line="252" w:lineRule="exact" w:before="2"/>
              <w:ind w:right="101"/>
              <w:jc w:val="right"/>
              <w:rPr>
                <w:sz w:val="21"/>
              </w:rPr>
            </w:pPr>
            <w:r>
              <w:rPr>
                <w:spacing w:val="-10"/>
                <w:sz w:val="21"/>
              </w:rPr>
              <w:t>动</w:t>
            </w:r>
          </w:p>
        </w:tc>
        <w:tc>
          <w:tcPr>
            <w:tcW w:w="1433" w:type="dxa"/>
            <w:vMerge/>
            <w:tcBorders>
              <w:top w:val="nil"/>
            </w:tcBorders>
          </w:tcPr>
          <w:p>
            <w:pPr>
              <w:rPr>
                <w:sz w:val="2"/>
                <w:szCs w:val="2"/>
              </w:rPr>
            </w:pPr>
          </w:p>
        </w:tc>
      </w:tr>
      <w:tr>
        <w:trPr>
          <w:trHeight w:val="270" w:hRule="atLeast"/>
        </w:trPr>
        <w:tc>
          <w:tcPr>
            <w:tcW w:w="1205" w:type="dxa"/>
          </w:tcPr>
          <w:p>
            <w:pPr>
              <w:pStyle w:val="TableParagraph"/>
              <w:spacing w:line="250" w:lineRule="exact"/>
              <w:ind w:left="112"/>
              <w:rPr>
                <w:sz w:val="21"/>
              </w:rPr>
            </w:pPr>
            <w:r>
              <w:rPr>
                <w:spacing w:val="-4"/>
                <w:sz w:val="21"/>
              </w:rPr>
              <w:t>坏账准备</w:t>
            </w:r>
          </w:p>
        </w:tc>
        <w:tc>
          <w:tcPr>
            <w:tcW w:w="1669" w:type="dxa"/>
          </w:tcPr>
          <w:p>
            <w:pPr>
              <w:pStyle w:val="TableParagraph"/>
              <w:spacing w:line="250" w:lineRule="exact"/>
              <w:ind w:right="102"/>
              <w:jc w:val="right"/>
              <w:rPr>
                <w:sz w:val="21"/>
              </w:rPr>
            </w:pPr>
            <w:r>
              <w:rPr>
                <w:spacing w:val="-2"/>
                <w:sz w:val="21"/>
              </w:rPr>
              <w:t>1,344,210.13</w:t>
            </w:r>
          </w:p>
        </w:tc>
        <w:tc>
          <w:tcPr>
            <w:tcW w:w="1786" w:type="dxa"/>
          </w:tcPr>
          <w:p>
            <w:pPr>
              <w:pStyle w:val="TableParagraph"/>
              <w:spacing w:line="250" w:lineRule="exact"/>
              <w:ind w:right="101"/>
              <w:jc w:val="right"/>
              <w:rPr>
                <w:sz w:val="21"/>
              </w:rPr>
            </w:pPr>
            <w:r>
              <w:rPr>
                <w:sz w:val="21"/>
              </w:rPr>
              <w:t>-</w:t>
            </w:r>
            <w:r>
              <w:rPr>
                <w:spacing w:val="-2"/>
                <w:sz w:val="21"/>
              </w:rPr>
              <w:t>1,322,554.97</w:t>
            </w:r>
          </w:p>
        </w:tc>
        <w:tc>
          <w:tcPr>
            <w:tcW w:w="979" w:type="dxa"/>
          </w:tcPr>
          <w:p>
            <w:pPr>
              <w:pStyle w:val="TableParagraph"/>
              <w:spacing w:before="0"/>
              <w:rPr>
                <w:rFonts w:ascii="Times New Roman"/>
                <w:sz w:val="20"/>
              </w:rPr>
            </w:pPr>
          </w:p>
        </w:tc>
        <w:tc>
          <w:tcPr>
            <w:tcW w:w="1063" w:type="dxa"/>
          </w:tcPr>
          <w:p>
            <w:pPr>
              <w:pStyle w:val="TableParagraph"/>
              <w:spacing w:before="0"/>
              <w:rPr>
                <w:rFonts w:ascii="Times New Roman"/>
                <w:sz w:val="20"/>
              </w:rPr>
            </w:pPr>
          </w:p>
        </w:tc>
        <w:tc>
          <w:tcPr>
            <w:tcW w:w="927" w:type="dxa"/>
          </w:tcPr>
          <w:p>
            <w:pPr>
              <w:pStyle w:val="TableParagraph"/>
              <w:spacing w:before="0"/>
              <w:rPr>
                <w:rFonts w:ascii="Times New Roman"/>
                <w:sz w:val="20"/>
              </w:rPr>
            </w:pPr>
          </w:p>
        </w:tc>
        <w:tc>
          <w:tcPr>
            <w:tcW w:w="1433" w:type="dxa"/>
          </w:tcPr>
          <w:p>
            <w:pPr>
              <w:pStyle w:val="TableParagraph"/>
              <w:spacing w:line="250" w:lineRule="exact"/>
              <w:ind w:right="101"/>
              <w:jc w:val="right"/>
              <w:rPr>
                <w:sz w:val="21"/>
              </w:rPr>
            </w:pPr>
            <w:r>
              <w:rPr>
                <w:spacing w:val="-2"/>
                <w:sz w:val="21"/>
              </w:rPr>
              <w:t>21,655.16</w:t>
            </w:r>
          </w:p>
        </w:tc>
      </w:tr>
      <w:tr>
        <w:trPr>
          <w:trHeight w:val="273" w:hRule="atLeast"/>
        </w:trPr>
        <w:tc>
          <w:tcPr>
            <w:tcW w:w="1205" w:type="dxa"/>
          </w:tcPr>
          <w:p>
            <w:pPr>
              <w:pStyle w:val="TableParagraph"/>
              <w:spacing w:line="250" w:lineRule="exact" w:before="3"/>
              <w:ind w:left="390"/>
              <w:rPr>
                <w:sz w:val="21"/>
              </w:rPr>
            </w:pPr>
            <w:r>
              <w:rPr>
                <w:spacing w:val="-5"/>
                <w:sz w:val="21"/>
              </w:rPr>
              <w:t>合计</w:t>
            </w:r>
          </w:p>
        </w:tc>
        <w:tc>
          <w:tcPr>
            <w:tcW w:w="1669" w:type="dxa"/>
          </w:tcPr>
          <w:p>
            <w:pPr>
              <w:pStyle w:val="TableParagraph"/>
              <w:spacing w:line="250" w:lineRule="exact" w:before="3"/>
              <w:ind w:right="102"/>
              <w:jc w:val="right"/>
              <w:rPr>
                <w:sz w:val="21"/>
              </w:rPr>
            </w:pPr>
            <w:r>
              <w:rPr>
                <w:spacing w:val="-2"/>
                <w:sz w:val="21"/>
              </w:rPr>
              <w:t>1,344,210.13</w:t>
            </w:r>
          </w:p>
        </w:tc>
        <w:tc>
          <w:tcPr>
            <w:tcW w:w="1786" w:type="dxa"/>
          </w:tcPr>
          <w:p>
            <w:pPr>
              <w:pStyle w:val="TableParagraph"/>
              <w:spacing w:line="250" w:lineRule="exact" w:before="3"/>
              <w:ind w:right="101"/>
              <w:jc w:val="right"/>
              <w:rPr>
                <w:sz w:val="21"/>
              </w:rPr>
            </w:pPr>
            <w:r>
              <w:rPr>
                <w:sz w:val="21"/>
              </w:rPr>
              <w:t>-</w:t>
            </w:r>
            <w:r>
              <w:rPr>
                <w:spacing w:val="-2"/>
                <w:sz w:val="21"/>
              </w:rPr>
              <w:t>1,322,554.97</w:t>
            </w:r>
          </w:p>
        </w:tc>
        <w:tc>
          <w:tcPr>
            <w:tcW w:w="979" w:type="dxa"/>
          </w:tcPr>
          <w:p>
            <w:pPr>
              <w:pStyle w:val="TableParagraph"/>
              <w:spacing w:before="0"/>
              <w:rPr>
                <w:rFonts w:ascii="Times New Roman"/>
                <w:sz w:val="20"/>
              </w:rPr>
            </w:pPr>
          </w:p>
        </w:tc>
        <w:tc>
          <w:tcPr>
            <w:tcW w:w="1063" w:type="dxa"/>
          </w:tcPr>
          <w:p>
            <w:pPr>
              <w:pStyle w:val="TableParagraph"/>
              <w:spacing w:before="0"/>
              <w:rPr>
                <w:rFonts w:ascii="Times New Roman"/>
                <w:sz w:val="20"/>
              </w:rPr>
            </w:pPr>
          </w:p>
        </w:tc>
        <w:tc>
          <w:tcPr>
            <w:tcW w:w="927" w:type="dxa"/>
          </w:tcPr>
          <w:p>
            <w:pPr>
              <w:pStyle w:val="TableParagraph"/>
              <w:spacing w:before="0"/>
              <w:rPr>
                <w:rFonts w:ascii="Times New Roman"/>
                <w:sz w:val="20"/>
              </w:rPr>
            </w:pPr>
          </w:p>
        </w:tc>
        <w:tc>
          <w:tcPr>
            <w:tcW w:w="1433" w:type="dxa"/>
          </w:tcPr>
          <w:p>
            <w:pPr>
              <w:pStyle w:val="TableParagraph"/>
              <w:spacing w:line="250" w:lineRule="exact" w:before="3"/>
              <w:ind w:right="101"/>
              <w:jc w:val="right"/>
              <w:rPr>
                <w:sz w:val="21"/>
              </w:rPr>
            </w:pPr>
            <w:r>
              <w:rPr>
                <w:spacing w:val="-2"/>
                <w:sz w:val="21"/>
              </w:rPr>
              <w:t>21,655.16</w:t>
            </w:r>
          </w:p>
        </w:tc>
      </w:tr>
    </w:tbl>
    <w:p>
      <w:pPr>
        <w:pStyle w:val="BodyText"/>
        <w:spacing w:before="6"/>
      </w:pPr>
    </w:p>
    <w:p>
      <w:pPr>
        <w:pStyle w:val="BodyText"/>
        <w:spacing w:before="1"/>
        <w:ind w:left="218"/>
      </w:pPr>
      <w:r>
        <w:rPr>
          <w:spacing w:val="-3"/>
        </w:rPr>
        <w:t>其中本期坏账准备转回或收回金额重要的：</w:t>
      </w:r>
    </w:p>
    <w:p>
      <w:pPr>
        <w:pStyle w:val="BodyText"/>
        <w:spacing w:before="2"/>
        <w:ind w:left="218"/>
      </w:pPr>
      <w:r>
        <w:rPr>
          <w:spacing w:val="-4"/>
        </w:rPr>
        <w:t>□适用 √不适用</w:t>
      </w:r>
    </w:p>
    <w:p>
      <w:pPr>
        <w:pStyle w:val="ListParagraph"/>
        <w:numPr>
          <w:ilvl w:val="0"/>
          <w:numId w:val="131"/>
        </w:numPr>
        <w:tabs>
          <w:tab w:pos="761" w:val="left" w:leader="none"/>
        </w:tabs>
        <w:spacing w:line="240" w:lineRule="auto" w:before="64" w:after="0"/>
        <w:ind w:left="761" w:right="0" w:hanging="438"/>
        <w:jc w:val="left"/>
        <w:rPr>
          <w:sz w:val="21"/>
        </w:rPr>
      </w:pPr>
      <w:r>
        <w:rPr>
          <w:spacing w:val="-3"/>
          <w:sz w:val="21"/>
        </w:rPr>
        <w:t>本期实际核销的其他应收款情况</w:t>
      </w:r>
    </w:p>
    <w:p>
      <w:pPr>
        <w:pStyle w:val="BodyText"/>
        <w:spacing w:before="62"/>
        <w:ind w:left="218"/>
      </w:pPr>
      <w:r>
        <w:rPr>
          <w:spacing w:val="-4"/>
        </w:rPr>
        <w:t>□适用 √不适用</w:t>
      </w:r>
    </w:p>
    <w:p>
      <w:pPr>
        <w:pStyle w:val="ListParagraph"/>
        <w:numPr>
          <w:ilvl w:val="0"/>
          <w:numId w:val="131"/>
        </w:numPr>
        <w:tabs>
          <w:tab w:pos="761" w:val="left" w:leader="none"/>
        </w:tabs>
        <w:spacing w:line="240" w:lineRule="auto" w:before="65" w:after="0"/>
        <w:ind w:left="761" w:right="0" w:hanging="438"/>
        <w:jc w:val="left"/>
        <w:rPr>
          <w:sz w:val="21"/>
        </w:rPr>
      </w:pPr>
      <w:r>
        <w:rPr>
          <w:spacing w:val="-3"/>
          <w:sz w:val="21"/>
        </w:rPr>
        <w:t>按欠款方归集的期末余额前五名的其他应收款情况</w:t>
      </w:r>
    </w:p>
    <w:p>
      <w:pPr>
        <w:pStyle w:val="BodyText"/>
        <w:spacing w:before="63"/>
        <w:ind w:left="218"/>
      </w:pPr>
      <w:r>
        <w:rPr>
          <w:spacing w:val="-4"/>
        </w:rPr>
        <w:t>√适用 □不适用</w:t>
      </w:r>
    </w:p>
    <w:p>
      <w:pPr>
        <w:pStyle w:val="BodyText"/>
        <w:spacing w:before="4"/>
        <w:ind w:left="6739"/>
      </w:pPr>
      <w:r>
        <w:rPr/>
        <w:t>单位：元</w:t>
      </w:r>
      <w:r>
        <w:rPr>
          <w:spacing w:val="41"/>
          <w:w w:val="150"/>
        </w:rPr>
        <w:t> </w:t>
      </w:r>
      <w:r>
        <w:rPr>
          <w:spacing w:val="-2"/>
        </w:rPr>
        <w:t>币种：人民币</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1843"/>
        <w:gridCol w:w="1135"/>
        <w:gridCol w:w="1274"/>
        <w:gridCol w:w="1135"/>
        <w:gridCol w:w="1274"/>
      </w:tblGrid>
      <w:tr>
        <w:trPr>
          <w:trHeight w:val="1362" w:hRule="atLeast"/>
        </w:trPr>
        <w:tc>
          <w:tcPr>
            <w:tcW w:w="2518" w:type="dxa"/>
          </w:tcPr>
          <w:p>
            <w:pPr>
              <w:pStyle w:val="TableParagraph"/>
              <w:spacing w:before="0"/>
              <w:rPr>
                <w:sz w:val="21"/>
              </w:rPr>
            </w:pPr>
          </w:p>
          <w:p>
            <w:pPr>
              <w:pStyle w:val="TableParagraph"/>
              <w:spacing w:before="7"/>
              <w:rPr>
                <w:sz w:val="21"/>
              </w:rPr>
            </w:pPr>
          </w:p>
          <w:p>
            <w:pPr>
              <w:pStyle w:val="TableParagraph"/>
              <w:spacing w:before="0"/>
              <w:ind w:left="784"/>
              <w:rPr>
                <w:sz w:val="21"/>
              </w:rPr>
            </w:pPr>
            <w:r>
              <w:rPr>
                <w:spacing w:val="-4"/>
                <w:sz w:val="21"/>
              </w:rPr>
              <w:t>单位名称</w:t>
            </w:r>
          </w:p>
        </w:tc>
        <w:tc>
          <w:tcPr>
            <w:tcW w:w="1843" w:type="dxa"/>
          </w:tcPr>
          <w:p>
            <w:pPr>
              <w:pStyle w:val="TableParagraph"/>
              <w:spacing w:before="0"/>
              <w:rPr>
                <w:sz w:val="21"/>
              </w:rPr>
            </w:pPr>
          </w:p>
          <w:p>
            <w:pPr>
              <w:pStyle w:val="TableParagraph"/>
              <w:spacing w:before="7"/>
              <w:rPr>
                <w:sz w:val="21"/>
              </w:rPr>
            </w:pPr>
          </w:p>
          <w:p>
            <w:pPr>
              <w:pStyle w:val="TableParagraph"/>
              <w:spacing w:before="0"/>
              <w:ind w:left="465"/>
              <w:rPr>
                <w:sz w:val="21"/>
              </w:rPr>
            </w:pPr>
            <w:r>
              <w:rPr>
                <w:spacing w:val="-4"/>
                <w:sz w:val="21"/>
              </w:rPr>
              <w:t>期末余额</w:t>
            </w:r>
          </w:p>
        </w:tc>
        <w:tc>
          <w:tcPr>
            <w:tcW w:w="1135" w:type="dxa"/>
          </w:tcPr>
          <w:p>
            <w:pPr>
              <w:pStyle w:val="TableParagraph"/>
              <w:spacing w:line="242" w:lineRule="auto"/>
              <w:ind w:left="146" w:right="134"/>
              <w:jc w:val="both"/>
              <w:rPr>
                <w:sz w:val="21"/>
              </w:rPr>
            </w:pPr>
            <w:r>
              <w:rPr>
                <w:spacing w:val="-4"/>
                <w:sz w:val="21"/>
              </w:rPr>
              <w:t>占其他应收款期末余额合计</w:t>
            </w:r>
          </w:p>
          <w:p>
            <w:pPr>
              <w:pStyle w:val="TableParagraph"/>
              <w:spacing w:line="270" w:lineRule="atLeast" w:before="0"/>
              <w:ind w:left="410" w:right="134" w:hanging="265"/>
              <w:rPr>
                <w:sz w:val="21"/>
              </w:rPr>
            </w:pPr>
            <w:r>
              <w:rPr>
                <w:spacing w:val="-4"/>
                <w:sz w:val="21"/>
              </w:rPr>
              <w:t>数的比例 (%)</w:t>
            </w:r>
          </w:p>
        </w:tc>
        <w:tc>
          <w:tcPr>
            <w:tcW w:w="1274" w:type="dxa"/>
          </w:tcPr>
          <w:p>
            <w:pPr>
              <w:pStyle w:val="TableParagraph"/>
              <w:spacing w:before="139"/>
              <w:rPr>
                <w:sz w:val="21"/>
              </w:rPr>
            </w:pPr>
          </w:p>
          <w:p>
            <w:pPr>
              <w:pStyle w:val="TableParagraph"/>
              <w:spacing w:line="244" w:lineRule="auto"/>
              <w:ind w:left="495" w:right="238" w:hanging="315"/>
              <w:rPr>
                <w:sz w:val="21"/>
              </w:rPr>
            </w:pPr>
            <w:r>
              <w:rPr>
                <w:spacing w:val="-4"/>
                <w:sz w:val="21"/>
              </w:rPr>
              <w:t>款项的性</w:t>
            </w:r>
            <w:r>
              <w:rPr>
                <w:spacing w:val="-10"/>
                <w:sz w:val="21"/>
              </w:rPr>
              <w:t>质</w:t>
            </w:r>
          </w:p>
        </w:tc>
        <w:tc>
          <w:tcPr>
            <w:tcW w:w="1135" w:type="dxa"/>
          </w:tcPr>
          <w:p>
            <w:pPr>
              <w:pStyle w:val="TableParagraph"/>
              <w:spacing w:before="0"/>
              <w:rPr>
                <w:sz w:val="21"/>
              </w:rPr>
            </w:pPr>
          </w:p>
          <w:p>
            <w:pPr>
              <w:pStyle w:val="TableParagraph"/>
              <w:spacing w:before="7"/>
              <w:rPr>
                <w:sz w:val="21"/>
              </w:rPr>
            </w:pPr>
          </w:p>
          <w:p>
            <w:pPr>
              <w:pStyle w:val="TableParagraph"/>
              <w:spacing w:before="0"/>
              <w:ind w:left="322"/>
              <w:rPr>
                <w:sz w:val="21"/>
              </w:rPr>
            </w:pPr>
            <w:r>
              <w:rPr>
                <w:spacing w:val="-5"/>
                <w:sz w:val="21"/>
              </w:rPr>
              <w:t>账龄</w:t>
            </w:r>
          </w:p>
        </w:tc>
        <w:tc>
          <w:tcPr>
            <w:tcW w:w="1274" w:type="dxa"/>
          </w:tcPr>
          <w:p>
            <w:pPr>
              <w:pStyle w:val="TableParagraph"/>
              <w:spacing w:before="139"/>
              <w:rPr>
                <w:sz w:val="21"/>
              </w:rPr>
            </w:pPr>
          </w:p>
          <w:p>
            <w:pPr>
              <w:pStyle w:val="TableParagraph"/>
              <w:spacing w:line="244" w:lineRule="auto"/>
              <w:ind w:left="217" w:right="201"/>
              <w:rPr>
                <w:sz w:val="21"/>
              </w:rPr>
            </w:pPr>
            <w:r>
              <w:rPr>
                <w:spacing w:val="-4"/>
                <w:sz w:val="21"/>
              </w:rPr>
              <w:t>坏账准备期末余额</w:t>
            </w:r>
          </w:p>
        </w:tc>
      </w:tr>
      <w:tr>
        <w:trPr>
          <w:trHeight w:val="544" w:hRule="atLeast"/>
        </w:trPr>
        <w:tc>
          <w:tcPr>
            <w:tcW w:w="2518" w:type="dxa"/>
          </w:tcPr>
          <w:p>
            <w:pPr>
              <w:pStyle w:val="TableParagraph"/>
              <w:ind w:left="107"/>
              <w:rPr>
                <w:sz w:val="21"/>
              </w:rPr>
            </w:pPr>
            <w:r>
              <w:rPr>
                <w:spacing w:val="-3"/>
                <w:sz w:val="21"/>
              </w:rPr>
              <w:t>阿克苏安德利果汁有限</w:t>
            </w:r>
          </w:p>
          <w:p>
            <w:pPr>
              <w:pStyle w:val="TableParagraph"/>
              <w:spacing w:line="252" w:lineRule="exact" w:before="2"/>
              <w:ind w:left="107"/>
              <w:rPr>
                <w:sz w:val="21"/>
              </w:rPr>
            </w:pPr>
            <w:r>
              <w:rPr>
                <w:spacing w:val="-5"/>
                <w:sz w:val="21"/>
              </w:rPr>
              <w:t>公司</w:t>
            </w:r>
          </w:p>
        </w:tc>
        <w:tc>
          <w:tcPr>
            <w:tcW w:w="1843" w:type="dxa"/>
          </w:tcPr>
          <w:p>
            <w:pPr>
              <w:pStyle w:val="TableParagraph"/>
              <w:spacing w:before="137"/>
              <w:ind w:right="93"/>
              <w:jc w:val="right"/>
              <w:rPr>
                <w:sz w:val="21"/>
              </w:rPr>
            </w:pPr>
            <w:r>
              <w:rPr>
                <w:spacing w:val="-2"/>
                <w:sz w:val="21"/>
              </w:rPr>
              <w:t>68,866,522.39</w:t>
            </w:r>
          </w:p>
        </w:tc>
        <w:tc>
          <w:tcPr>
            <w:tcW w:w="1135" w:type="dxa"/>
          </w:tcPr>
          <w:p>
            <w:pPr>
              <w:pStyle w:val="TableParagraph"/>
              <w:spacing w:before="137"/>
              <w:ind w:right="92"/>
              <w:jc w:val="right"/>
              <w:rPr>
                <w:sz w:val="21"/>
              </w:rPr>
            </w:pPr>
            <w:r>
              <w:rPr>
                <w:spacing w:val="-2"/>
                <w:sz w:val="21"/>
              </w:rPr>
              <w:t>53.62</w:t>
            </w:r>
          </w:p>
        </w:tc>
        <w:tc>
          <w:tcPr>
            <w:tcW w:w="1274" w:type="dxa"/>
          </w:tcPr>
          <w:p>
            <w:pPr>
              <w:pStyle w:val="TableParagraph"/>
              <w:ind w:left="252"/>
              <w:rPr>
                <w:sz w:val="21"/>
              </w:rPr>
            </w:pPr>
            <w:r>
              <w:rPr>
                <w:spacing w:val="-4"/>
                <w:sz w:val="21"/>
              </w:rPr>
              <w:t>合并范围</w:t>
            </w:r>
          </w:p>
          <w:p>
            <w:pPr>
              <w:pStyle w:val="TableParagraph"/>
              <w:spacing w:line="252" w:lineRule="exact" w:before="2"/>
              <w:ind w:left="252"/>
              <w:rPr>
                <w:sz w:val="21"/>
              </w:rPr>
            </w:pPr>
            <w:r>
              <w:rPr>
                <w:spacing w:val="-4"/>
                <w:sz w:val="21"/>
              </w:rPr>
              <w:t>内子公司</w:t>
            </w:r>
          </w:p>
        </w:tc>
        <w:tc>
          <w:tcPr>
            <w:tcW w:w="1135" w:type="dxa"/>
          </w:tcPr>
          <w:p>
            <w:pPr>
              <w:pStyle w:val="TableParagraph"/>
              <w:spacing w:before="137"/>
              <w:ind w:left="169"/>
              <w:rPr>
                <w:sz w:val="21"/>
              </w:rPr>
            </w:pPr>
            <w:r>
              <w:rPr>
                <w:spacing w:val="-2"/>
                <w:sz w:val="21"/>
              </w:rPr>
              <w:t>1</w:t>
            </w:r>
            <w:r>
              <w:rPr>
                <w:spacing w:val="-16"/>
                <w:sz w:val="21"/>
              </w:rPr>
              <w:t> 年以内</w:t>
            </w:r>
          </w:p>
        </w:tc>
        <w:tc>
          <w:tcPr>
            <w:tcW w:w="1274" w:type="dxa"/>
          </w:tcPr>
          <w:p>
            <w:pPr>
              <w:pStyle w:val="TableParagraph"/>
              <w:spacing w:before="0"/>
              <w:rPr>
                <w:rFonts w:ascii="Times New Roman"/>
                <w:sz w:val="20"/>
              </w:rPr>
            </w:pPr>
          </w:p>
        </w:tc>
      </w:tr>
      <w:tr>
        <w:trPr>
          <w:trHeight w:val="270" w:hRule="atLeast"/>
        </w:trPr>
        <w:tc>
          <w:tcPr>
            <w:tcW w:w="2518" w:type="dxa"/>
            <w:vMerge w:val="restart"/>
          </w:tcPr>
          <w:p>
            <w:pPr>
              <w:pStyle w:val="TableParagraph"/>
              <w:spacing w:line="270" w:lineRule="atLeast" w:before="0"/>
              <w:ind w:left="107" w:right="295"/>
              <w:rPr>
                <w:sz w:val="21"/>
              </w:rPr>
            </w:pPr>
            <w:r>
              <w:rPr>
                <w:spacing w:val="-2"/>
                <w:sz w:val="21"/>
              </w:rPr>
              <w:t>安岳安德利柠檬产业科技有限公司</w:t>
            </w:r>
          </w:p>
        </w:tc>
        <w:tc>
          <w:tcPr>
            <w:tcW w:w="1843" w:type="dxa"/>
          </w:tcPr>
          <w:p>
            <w:pPr>
              <w:pStyle w:val="TableParagraph"/>
              <w:spacing w:line="250" w:lineRule="exact"/>
              <w:ind w:right="93"/>
              <w:jc w:val="right"/>
              <w:rPr>
                <w:sz w:val="21"/>
              </w:rPr>
            </w:pPr>
            <w:r>
              <w:rPr>
                <w:spacing w:val="-2"/>
                <w:sz w:val="21"/>
              </w:rPr>
              <w:t>6,591,192.92</w:t>
            </w:r>
          </w:p>
        </w:tc>
        <w:tc>
          <w:tcPr>
            <w:tcW w:w="1135" w:type="dxa"/>
          </w:tcPr>
          <w:p>
            <w:pPr>
              <w:pStyle w:val="TableParagraph"/>
              <w:spacing w:line="250" w:lineRule="exact"/>
              <w:ind w:right="92"/>
              <w:jc w:val="right"/>
              <w:rPr>
                <w:sz w:val="21"/>
              </w:rPr>
            </w:pPr>
            <w:r>
              <w:rPr>
                <w:spacing w:val="-4"/>
                <w:sz w:val="21"/>
              </w:rPr>
              <w:t>5.13</w:t>
            </w:r>
          </w:p>
        </w:tc>
        <w:tc>
          <w:tcPr>
            <w:tcW w:w="1274" w:type="dxa"/>
            <w:vMerge w:val="restart"/>
          </w:tcPr>
          <w:p>
            <w:pPr>
              <w:pStyle w:val="TableParagraph"/>
              <w:spacing w:line="270" w:lineRule="atLeast" w:before="0"/>
              <w:ind w:left="252" w:right="166"/>
              <w:rPr>
                <w:sz w:val="21"/>
              </w:rPr>
            </w:pPr>
            <w:r>
              <w:rPr>
                <w:spacing w:val="-4"/>
                <w:sz w:val="21"/>
              </w:rPr>
              <w:t>合并范围内子公司</w:t>
            </w:r>
          </w:p>
        </w:tc>
        <w:tc>
          <w:tcPr>
            <w:tcW w:w="1135" w:type="dxa"/>
          </w:tcPr>
          <w:p>
            <w:pPr>
              <w:pStyle w:val="TableParagraph"/>
              <w:spacing w:line="250" w:lineRule="exact"/>
              <w:ind w:right="91"/>
              <w:jc w:val="right"/>
              <w:rPr>
                <w:sz w:val="21"/>
              </w:rPr>
            </w:pPr>
            <w:r>
              <w:rPr>
                <w:spacing w:val="-2"/>
                <w:sz w:val="21"/>
              </w:rPr>
              <w:t>1</w:t>
            </w:r>
            <w:r>
              <w:rPr>
                <w:spacing w:val="-16"/>
                <w:sz w:val="21"/>
              </w:rPr>
              <w:t> 年以内</w:t>
            </w:r>
          </w:p>
        </w:tc>
        <w:tc>
          <w:tcPr>
            <w:tcW w:w="1274" w:type="dxa"/>
          </w:tcPr>
          <w:p>
            <w:pPr>
              <w:pStyle w:val="TableParagraph"/>
              <w:spacing w:before="0"/>
              <w:rPr>
                <w:rFonts w:ascii="Times New Roman"/>
                <w:sz w:val="20"/>
              </w:rPr>
            </w:pPr>
          </w:p>
        </w:tc>
      </w:tr>
      <w:tr>
        <w:trPr>
          <w:trHeight w:val="273" w:hRule="atLeast"/>
        </w:trPr>
        <w:tc>
          <w:tcPr>
            <w:tcW w:w="2518" w:type="dxa"/>
            <w:vMerge/>
            <w:tcBorders>
              <w:top w:val="nil"/>
            </w:tcBorders>
          </w:tcPr>
          <w:p>
            <w:pPr>
              <w:rPr>
                <w:sz w:val="2"/>
                <w:szCs w:val="2"/>
              </w:rPr>
            </w:pPr>
          </w:p>
        </w:tc>
        <w:tc>
          <w:tcPr>
            <w:tcW w:w="1843" w:type="dxa"/>
          </w:tcPr>
          <w:p>
            <w:pPr>
              <w:pStyle w:val="TableParagraph"/>
              <w:spacing w:line="250" w:lineRule="exact" w:before="3"/>
              <w:ind w:right="93"/>
              <w:jc w:val="right"/>
              <w:rPr>
                <w:sz w:val="21"/>
              </w:rPr>
            </w:pPr>
            <w:r>
              <w:rPr>
                <w:spacing w:val="-2"/>
                <w:sz w:val="21"/>
              </w:rPr>
              <w:t>52,122,316.05</w:t>
            </w:r>
          </w:p>
        </w:tc>
        <w:tc>
          <w:tcPr>
            <w:tcW w:w="1135" w:type="dxa"/>
          </w:tcPr>
          <w:p>
            <w:pPr>
              <w:pStyle w:val="TableParagraph"/>
              <w:spacing w:line="250" w:lineRule="exact" w:before="3"/>
              <w:ind w:right="92"/>
              <w:jc w:val="right"/>
              <w:rPr>
                <w:sz w:val="21"/>
              </w:rPr>
            </w:pPr>
            <w:r>
              <w:rPr>
                <w:spacing w:val="-2"/>
                <w:sz w:val="21"/>
              </w:rPr>
              <w:t>40.58</w:t>
            </w:r>
          </w:p>
        </w:tc>
        <w:tc>
          <w:tcPr>
            <w:tcW w:w="1274" w:type="dxa"/>
            <w:vMerge/>
            <w:tcBorders>
              <w:top w:val="nil"/>
            </w:tcBorders>
          </w:tcPr>
          <w:p>
            <w:pPr>
              <w:rPr>
                <w:sz w:val="2"/>
                <w:szCs w:val="2"/>
              </w:rPr>
            </w:pPr>
          </w:p>
        </w:tc>
        <w:tc>
          <w:tcPr>
            <w:tcW w:w="1135" w:type="dxa"/>
          </w:tcPr>
          <w:p>
            <w:pPr>
              <w:pStyle w:val="TableParagraph"/>
              <w:spacing w:line="250" w:lineRule="exact" w:before="3"/>
              <w:ind w:right="91"/>
              <w:jc w:val="right"/>
              <w:rPr>
                <w:sz w:val="21"/>
              </w:rPr>
            </w:pPr>
            <w:r>
              <w:rPr>
                <w:sz w:val="21"/>
              </w:rPr>
              <w:t>1</w:t>
            </w:r>
            <w:r>
              <w:rPr>
                <w:spacing w:val="-35"/>
                <w:sz w:val="21"/>
              </w:rPr>
              <w:t> 至 </w:t>
            </w:r>
            <w:r>
              <w:rPr>
                <w:sz w:val="21"/>
              </w:rPr>
              <w:t>2</w:t>
            </w:r>
            <w:r>
              <w:rPr>
                <w:spacing w:val="-33"/>
                <w:sz w:val="21"/>
              </w:rPr>
              <w:t> 年</w:t>
            </w:r>
          </w:p>
        </w:tc>
        <w:tc>
          <w:tcPr>
            <w:tcW w:w="1274" w:type="dxa"/>
          </w:tcPr>
          <w:p>
            <w:pPr>
              <w:pStyle w:val="TableParagraph"/>
              <w:spacing w:before="0"/>
              <w:rPr>
                <w:rFonts w:ascii="Times New Roman"/>
                <w:sz w:val="20"/>
              </w:rPr>
            </w:pPr>
          </w:p>
        </w:tc>
      </w:tr>
    </w:tbl>
    <w:p>
      <w:pPr>
        <w:spacing w:after="0"/>
        <w:rPr>
          <w:rFonts w:ascii="Times New Roman"/>
          <w:sz w:val="20"/>
        </w:rPr>
        <w:sectPr>
          <w:pgSz w:w="11910" w:h="16840"/>
          <w:pgMar w:header="882" w:footer="975" w:top="1460" w:bottom="1160" w:left="1580" w:right="920"/>
        </w:sectPr>
      </w:pP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1843"/>
        <w:gridCol w:w="1135"/>
        <w:gridCol w:w="1274"/>
        <w:gridCol w:w="1135"/>
        <w:gridCol w:w="1274"/>
      </w:tblGrid>
      <w:tr>
        <w:trPr>
          <w:trHeight w:val="273" w:hRule="atLeast"/>
        </w:trPr>
        <w:tc>
          <w:tcPr>
            <w:tcW w:w="2518" w:type="dxa"/>
            <w:vMerge w:val="restart"/>
          </w:tcPr>
          <w:p>
            <w:pPr>
              <w:pStyle w:val="TableParagraph"/>
              <w:spacing w:line="270" w:lineRule="atLeast" w:before="0"/>
              <w:ind w:left="107" w:right="295"/>
              <w:rPr>
                <w:sz w:val="21"/>
              </w:rPr>
            </w:pPr>
            <w:r>
              <w:rPr>
                <w:spacing w:val="-2"/>
                <w:sz w:val="21"/>
              </w:rPr>
              <w:t>烟台安德利饮用水有限</w:t>
            </w:r>
            <w:r>
              <w:rPr>
                <w:spacing w:val="-6"/>
                <w:sz w:val="21"/>
              </w:rPr>
              <w:t>公司</w:t>
            </w:r>
          </w:p>
        </w:tc>
        <w:tc>
          <w:tcPr>
            <w:tcW w:w="1843" w:type="dxa"/>
          </w:tcPr>
          <w:p>
            <w:pPr>
              <w:pStyle w:val="TableParagraph"/>
              <w:spacing w:line="250" w:lineRule="exact" w:before="3"/>
              <w:ind w:right="93"/>
              <w:jc w:val="right"/>
              <w:rPr>
                <w:sz w:val="21"/>
              </w:rPr>
            </w:pPr>
            <w:r>
              <w:rPr>
                <w:spacing w:val="-2"/>
                <w:sz w:val="21"/>
              </w:rPr>
              <w:t>351,979.29</w:t>
            </w:r>
          </w:p>
        </w:tc>
        <w:tc>
          <w:tcPr>
            <w:tcW w:w="1135" w:type="dxa"/>
          </w:tcPr>
          <w:p>
            <w:pPr>
              <w:pStyle w:val="TableParagraph"/>
              <w:spacing w:line="250" w:lineRule="exact" w:before="3"/>
              <w:ind w:right="92"/>
              <w:jc w:val="right"/>
              <w:rPr>
                <w:sz w:val="21"/>
              </w:rPr>
            </w:pPr>
            <w:r>
              <w:rPr>
                <w:spacing w:val="-4"/>
                <w:sz w:val="21"/>
              </w:rPr>
              <w:t>0.27</w:t>
            </w:r>
          </w:p>
        </w:tc>
        <w:tc>
          <w:tcPr>
            <w:tcW w:w="1274" w:type="dxa"/>
            <w:vMerge w:val="restart"/>
          </w:tcPr>
          <w:p>
            <w:pPr>
              <w:pStyle w:val="TableParagraph"/>
              <w:spacing w:line="270" w:lineRule="atLeast" w:before="0"/>
              <w:ind w:left="252" w:right="166"/>
              <w:rPr>
                <w:sz w:val="21"/>
              </w:rPr>
            </w:pPr>
            <w:r>
              <w:rPr>
                <w:spacing w:val="-4"/>
                <w:sz w:val="21"/>
              </w:rPr>
              <w:t>合并范围内子公司</w:t>
            </w:r>
          </w:p>
        </w:tc>
        <w:tc>
          <w:tcPr>
            <w:tcW w:w="1135" w:type="dxa"/>
          </w:tcPr>
          <w:p>
            <w:pPr>
              <w:pStyle w:val="TableParagraph"/>
              <w:spacing w:line="250" w:lineRule="exact" w:before="3"/>
              <w:ind w:right="91"/>
              <w:jc w:val="right"/>
              <w:rPr>
                <w:sz w:val="21"/>
              </w:rPr>
            </w:pPr>
            <w:r>
              <w:rPr>
                <w:spacing w:val="-2"/>
                <w:sz w:val="21"/>
              </w:rPr>
              <w:t>1</w:t>
            </w:r>
            <w:r>
              <w:rPr>
                <w:spacing w:val="-16"/>
                <w:sz w:val="21"/>
              </w:rPr>
              <w:t> 年以内</w:t>
            </w:r>
          </w:p>
        </w:tc>
        <w:tc>
          <w:tcPr>
            <w:tcW w:w="1274" w:type="dxa"/>
          </w:tcPr>
          <w:p>
            <w:pPr>
              <w:pStyle w:val="TableParagraph"/>
              <w:spacing w:before="0"/>
              <w:rPr>
                <w:rFonts w:ascii="Times New Roman"/>
                <w:sz w:val="20"/>
              </w:rPr>
            </w:pPr>
          </w:p>
        </w:tc>
      </w:tr>
      <w:tr>
        <w:trPr>
          <w:trHeight w:val="273" w:hRule="atLeast"/>
        </w:trPr>
        <w:tc>
          <w:tcPr>
            <w:tcW w:w="2518" w:type="dxa"/>
            <w:vMerge/>
            <w:tcBorders>
              <w:top w:val="nil"/>
            </w:tcBorders>
          </w:tcPr>
          <w:p>
            <w:pPr>
              <w:rPr>
                <w:sz w:val="2"/>
                <w:szCs w:val="2"/>
              </w:rPr>
            </w:pPr>
          </w:p>
        </w:tc>
        <w:tc>
          <w:tcPr>
            <w:tcW w:w="1843" w:type="dxa"/>
          </w:tcPr>
          <w:p>
            <w:pPr>
              <w:pStyle w:val="TableParagraph"/>
              <w:spacing w:line="252" w:lineRule="exact"/>
              <w:ind w:right="93"/>
              <w:jc w:val="right"/>
              <w:rPr>
                <w:sz w:val="21"/>
              </w:rPr>
            </w:pPr>
            <w:r>
              <w:rPr>
                <w:spacing w:val="-2"/>
                <w:sz w:val="21"/>
              </w:rPr>
              <w:t>26,745.30</w:t>
            </w:r>
          </w:p>
        </w:tc>
        <w:tc>
          <w:tcPr>
            <w:tcW w:w="1135" w:type="dxa"/>
          </w:tcPr>
          <w:p>
            <w:pPr>
              <w:pStyle w:val="TableParagraph"/>
              <w:spacing w:line="252" w:lineRule="exact"/>
              <w:ind w:right="92"/>
              <w:jc w:val="right"/>
              <w:rPr>
                <w:sz w:val="21"/>
              </w:rPr>
            </w:pPr>
            <w:r>
              <w:rPr>
                <w:spacing w:val="-4"/>
                <w:sz w:val="21"/>
              </w:rPr>
              <w:t>0.02</w:t>
            </w:r>
          </w:p>
        </w:tc>
        <w:tc>
          <w:tcPr>
            <w:tcW w:w="1274" w:type="dxa"/>
            <w:vMerge/>
            <w:tcBorders>
              <w:top w:val="nil"/>
            </w:tcBorders>
          </w:tcPr>
          <w:p>
            <w:pPr>
              <w:rPr>
                <w:sz w:val="2"/>
                <w:szCs w:val="2"/>
              </w:rPr>
            </w:pPr>
          </w:p>
        </w:tc>
        <w:tc>
          <w:tcPr>
            <w:tcW w:w="1135" w:type="dxa"/>
          </w:tcPr>
          <w:p>
            <w:pPr>
              <w:pStyle w:val="TableParagraph"/>
              <w:spacing w:line="252" w:lineRule="exact"/>
              <w:ind w:right="91"/>
              <w:jc w:val="right"/>
              <w:rPr>
                <w:sz w:val="21"/>
              </w:rPr>
            </w:pPr>
            <w:r>
              <w:rPr>
                <w:sz w:val="21"/>
              </w:rPr>
              <w:t>1</w:t>
            </w:r>
            <w:r>
              <w:rPr>
                <w:spacing w:val="-35"/>
                <w:sz w:val="21"/>
              </w:rPr>
              <w:t> 至 </w:t>
            </w:r>
            <w:r>
              <w:rPr>
                <w:sz w:val="21"/>
              </w:rPr>
              <w:t>2</w:t>
            </w:r>
            <w:r>
              <w:rPr>
                <w:spacing w:val="-33"/>
                <w:sz w:val="21"/>
              </w:rPr>
              <w:t> 年</w:t>
            </w:r>
          </w:p>
        </w:tc>
        <w:tc>
          <w:tcPr>
            <w:tcW w:w="1274" w:type="dxa"/>
          </w:tcPr>
          <w:p>
            <w:pPr>
              <w:pStyle w:val="TableParagraph"/>
              <w:spacing w:before="0"/>
              <w:rPr>
                <w:rFonts w:ascii="Times New Roman"/>
                <w:sz w:val="20"/>
              </w:rPr>
            </w:pPr>
          </w:p>
        </w:tc>
      </w:tr>
      <w:tr>
        <w:trPr>
          <w:trHeight w:val="544" w:hRule="atLeast"/>
        </w:trPr>
        <w:tc>
          <w:tcPr>
            <w:tcW w:w="2518" w:type="dxa"/>
          </w:tcPr>
          <w:p>
            <w:pPr>
              <w:pStyle w:val="TableParagraph"/>
              <w:spacing w:before="137"/>
              <w:ind w:left="95" w:right="186"/>
              <w:jc w:val="center"/>
              <w:rPr>
                <w:sz w:val="21"/>
              </w:rPr>
            </w:pPr>
            <w:r>
              <w:rPr>
                <w:sz w:val="21"/>
              </w:rPr>
              <w:t>Andre</w:t>
            </w:r>
            <w:r>
              <w:rPr>
                <w:spacing w:val="-9"/>
                <w:sz w:val="21"/>
              </w:rPr>
              <w:t> </w:t>
            </w:r>
            <w:r>
              <w:rPr>
                <w:sz w:val="21"/>
              </w:rPr>
              <w:t>Juice</w:t>
            </w:r>
            <w:r>
              <w:rPr>
                <w:spacing w:val="-5"/>
                <w:sz w:val="21"/>
              </w:rPr>
              <w:t> </w:t>
            </w:r>
            <w:r>
              <w:rPr>
                <w:sz w:val="21"/>
              </w:rPr>
              <w:t>Co.,</w:t>
            </w:r>
            <w:r>
              <w:rPr>
                <w:spacing w:val="-6"/>
                <w:sz w:val="21"/>
              </w:rPr>
              <w:t> </w:t>
            </w:r>
            <w:r>
              <w:rPr>
                <w:spacing w:val="-4"/>
                <w:sz w:val="21"/>
              </w:rPr>
              <w:t>Ltd.</w:t>
            </w:r>
          </w:p>
        </w:tc>
        <w:tc>
          <w:tcPr>
            <w:tcW w:w="1843" w:type="dxa"/>
          </w:tcPr>
          <w:p>
            <w:pPr>
              <w:pStyle w:val="TableParagraph"/>
              <w:spacing w:before="137"/>
              <w:ind w:right="93"/>
              <w:jc w:val="right"/>
              <w:rPr>
                <w:sz w:val="21"/>
              </w:rPr>
            </w:pPr>
            <w:r>
              <w:rPr>
                <w:spacing w:val="-2"/>
                <w:sz w:val="21"/>
              </w:rPr>
              <w:t>137,095.90</w:t>
            </w:r>
          </w:p>
        </w:tc>
        <w:tc>
          <w:tcPr>
            <w:tcW w:w="1135" w:type="dxa"/>
          </w:tcPr>
          <w:p>
            <w:pPr>
              <w:pStyle w:val="TableParagraph"/>
              <w:spacing w:before="137"/>
              <w:ind w:right="92"/>
              <w:jc w:val="right"/>
              <w:rPr>
                <w:sz w:val="21"/>
              </w:rPr>
            </w:pPr>
            <w:r>
              <w:rPr>
                <w:spacing w:val="-4"/>
                <w:sz w:val="21"/>
              </w:rPr>
              <w:t>0.11</w:t>
            </w:r>
          </w:p>
        </w:tc>
        <w:tc>
          <w:tcPr>
            <w:tcW w:w="1274" w:type="dxa"/>
          </w:tcPr>
          <w:p>
            <w:pPr>
              <w:pStyle w:val="TableParagraph"/>
              <w:ind w:left="252"/>
              <w:rPr>
                <w:sz w:val="21"/>
              </w:rPr>
            </w:pPr>
            <w:r>
              <w:rPr>
                <w:spacing w:val="-4"/>
                <w:sz w:val="21"/>
              </w:rPr>
              <w:t>合并范围</w:t>
            </w:r>
          </w:p>
          <w:p>
            <w:pPr>
              <w:pStyle w:val="TableParagraph"/>
              <w:spacing w:line="252" w:lineRule="exact" w:before="2"/>
              <w:ind w:left="252"/>
              <w:rPr>
                <w:sz w:val="21"/>
              </w:rPr>
            </w:pPr>
            <w:r>
              <w:rPr>
                <w:spacing w:val="-4"/>
                <w:sz w:val="21"/>
              </w:rPr>
              <w:t>内子公司</w:t>
            </w:r>
          </w:p>
        </w:tc>
        <w:tc>
          <w:tcPr>
            <w:tcW w:w="1135" w:type="dxa"/>
          </w:tcPr>
          <w:p>
            <w:pPr>
              <w:pStyle w:val="TableParagraph"/>
              <w:spacing w:before="137"/>
              <w:ind w:left="169"/>
              <w:rPr>
                <w:sz w:val="21"/>
              </w:rPr>
            </w:pPr>
            <w:r>
              <w:rPr>
                <w:sz w:val="21"/>
              </w:rPr>
              <w:t>1</w:t>
            </w:r>
            <w:r>
              <w:rPr>
                <w:spacing w:val="-36"/>
                <w:sz w:val="21"/>
              </w:rPr>
              <w:t> 至 </w:t>
            </w:r>
            <w:r>
              <w:rPr>
                <w:sz w:val="21"/>
              </w:rPr>
              <w:t>2</w:t>
            </w:r>
            <w:r>
              <w:rPr>
                <w:spacing w:val="-33"/>
                <w:sz w:val="21"/>
              </w:rPr>
              <w:t> 年</w:t>
            </w:r>
          </w:p>
        </w:tc>
        <w:tc>
          <w:tcPr>
            <w:tcW w:w="1274" w:type="dxa"/>
          </w:tcPr>
          <w:p>
            <w:pPr>
              <w:pStyle w:val="TableParagraph"/>
              <w:spacing w:before="0"/>
              <w:rPr>
                <w:rFonts w:ascii="Times New Roman"/>
                <w:sz w:val="20"/>
              </w:rPr>
            </w:pPr>
          </w:p>
        </w:tc>
      </w:tr>
      <w:tr>
        <w:trPr>
          <w:trHeight w:val="544" w:hRule="atLeast"/>
        </w:trPr>
        <w:tc>
          <w:tcPr>
            <w:tcW w:w="2518" w:type="dxa"/>
          </w:tcPr>
          <w:p>
            <w:pPr>
              <w:pStyle w:val="TableParagraph"/>
              <w:ind w:left="107"/>
              <w:rPr>
                <w:sz w:val="21"/>
              </w:rPr>
            </w:pPr>
            <w:r>
              <w:rPr>
                <w:spacing w:val="-3"/>
                <w:sz w:val="21"/>
              </w:rPr>
              <w:t>天津娃哈哈宏振食品饮</w:t>
            </w:r>
          </w:p>
          <w:p>
            <w:pPr>
              <w:pStyle w:val="TableParagraph"/>
              <w:spacing w:line="252" w:lineRule="exact" w:before="2"/>
              <w:ind w:left="107"/>
              <w:rPr>
                <w:sz w:val="21"/>
              </w:rPr>
            </w:pPr>
            <w:r>
              <w:rPr>
                <w:spacing w:val="-4"/>
                <w:sz w:val="21"/>
              </w:rPr>
              <w:t>料贸易有限公司</w:t>
            </w:r>
          </w:p>
        </w:tc>
        <w:tc>
          <w:tcPr>
            <w:tcW w:w="1843" w:type="dxa"/>
          </w:tcPr>
          <w:p>
            <w:pPr>
              <w:pStyle w:val="TableParagraph"/>
              <w:spacing w:before="137"/>
              <w:ind w:right="93"/>
              <w:jc w:val="right"/>
              <w:rPr>
                <w:sz w:val="21"/>
              </w:rPr>
            </w:pPr>
            <w:r>
              <w:rPr>
                <w:spacing w:val="-2"/>
                <w:sz w:val="21"/>
              </w:rPr>
              <w:t>100,000.00</w:t>
            </w:r>
          </w:p>
        </w:tc>
        <w:tc>
          <w:tcPr>
            <w:tcW w:w="1135" w:type="dxa"/>
          </w:tcPr>
          <w:p>
            <w:pPr>
              <w:pStyle w:val="TableParagraph"/>
              <w:spacing w:before="137"/>
              <w:ind w:right="92"/>
              <w:jc w:val="right"/>
              <w:rPr>
                <w:sz w:val="21"/>
              </w:rPr>
            </w:pPr>
            <w:r>
              <w:rPr>
                <w:spacing w:val="-4"/>
                <w:sz w:val="21"/>
              </w:rPr>
              <w:t>0.08</w:t>
            </w:r>
          </w:p>
        </w:tc>
        <w:tc>
          <w:tcPr>
            <w:tcW w:w="1274" w:type="dxa"/>
          </w:tcPr>
          <w:p>
            <w:pPr>
              <w:pStyle w:val="TableParagraph"/>
              <w:spacing w:before="137"/>
              <w:ind w:left="461"/>
              <w:rPr>
                <w:sz w:val="21"/>
              </w:rPr>
            </w:pPr>
            <w:r>
              <w:rPr>
                <w:spacing w:val="-4"/>
                <w:sz w:val="21"/>
              </w:rPr>
              <w:t>保证金</w:t>
            </w:r>
          </w:p>
        </w:tc>
        <w:tc>
          <w:tcPr>
            <w:tcW w:w="1135" w:type="dxa"/>
          </w:tcPr>
          <w:p>
            <w:pPr>
              <w:pStyle w:val="TableParagraph"/>
              <w:spacing w:before="137"/>
              <w:ind w:left="169"/>
              <w:rPr>
                <w:sz w:val="21"/>
              </w:rPr>
            </w:pPr>
            <w:r>
              <w:rPr>
                <w:sz w:val="21"/>
              </w:rPr>
              <w:t>1</w:t>
            </w:r>
            <w:r>
              <w:rPr>
                <w:spacing w:val="-36"/>
                <w:sz w:val="21"/>
              </w:rPr>
              <w:t> 至 </w:t>
            </w:r>
            <w:r>
              <w:rPr>
                <w:sz w:val="21"/>
              </w:rPr>
              <w:t>2</w:t>
            </w:r>
            <w:r>
              <w:rPr>
                <w:spacing w:val="-33"/>
                <w:sz w:val="21"/>
              </w:rPr>
              <w:t> 年</w:t>
            </w:r>
          </w:p>
        </w:tc>
        <w:tc>
          <w:tcPr>
            <w:tcW w:w="1274" w:type="dxa"/>
          </w:tcPr>
          <w:p>
            <w:pPr>
              <w:pStyle w:val="TableParagraph"/>
              <w:spacing w:before="137"/>
              <w:ind w:right="91"/>
              <w:jc w:val="right"/>
              <w:rPr>
                <w:sz w:val="21"/>
              </w:rPr>
            </w:pPr>
            <w:r>
              <w:rPr>
                <w:spacing w:val="-2"/>
                <w:sz w:val="21"/>
              </w:rPr>
              <w:t>10,000.00</w:t>
            </w:r>
          </w:p>
        </w:tc>
      </w:tr>
      <w:tr>
        <w:trPr>
          <w:trHeight w:val="273" w:hRule="atLeast"/>
        </w:trPr>
        <w:tc>
          <w:tcPr>
            <w:tcW w:w="2518" w:type="dxa"/>
          </w:tcPr>
          <w:p>
            <w:pPr>
              <w:pStyle w:val="TableParagraph"/>
              <w:spacing w:line="252" w:lineRule="exact"/>
              <w:ind w:left="94" w:right="186"/>
              <w:jc w:val="center"/>
              <w:rPr>
                <w:sz w:val="21"/>
              </w:rPr>
            </w:pPr>
            <w:r>
              <w:rPr>
                <w:spacing w:val="-5"/>
                <w:sz w:val="21"/>
              </w:rPr>
              <w:t>合计</w:t>
            </w:r>
          </w:p>
        </w:tc>
        <w:tc>
          <w:tcPr>
            <w:tcW w:w="1843" w:type="dxa"/>
          </w:tcPr>
          <w:p>
            <w:pPr>
              <w:pStyle w:val="TableParagraph"/>
              <w:spacing w:line="252" w:lineRule="exact"/>
              <w:ind w:left="191"/>
              <w:rPr>
                <w:sz w:val="21"/>
              </w:rPr>
            </w:pPr>
            <w:r>
              <w:rPr>
                <w:spacing w:val="-2"/>
                <w:sz w:val="21"/>
              </w:rPr>
              <w:t>128,195,851.85</w:t>
            </w:r>
          </w:p>
        </w:tc>
        <w:tc>
          <w:tcPr>
            <w:tcW w:w="1135" w:type="dxa"/>
          </w:tcPr>
          <w:p>
            <w:pPr>
              <w:pStyle w:val="TableParagraph"/>
              <w:spacing w:line="252" w:lineRule="exact"/>
              <w:ind w:right="92"/>
              <w:jc w:val="right"/>
              <w:rPr>
                <w:sz w:val="21"/>
              </w:rPr>
            </w:pPr>
            <w:r>
              <w:rPr>
                <w:spacing w:val="-2"/>
                <w:sz w:val="21"/>
              </w:rPr>
              <w:t>99.81</w:t>
            </w:r>
          </w:p>
        </w:tc>
        <w:tc>
          <w:tcPr>
            <w:tcW w:w="1274" w:type="dxa"/>
          </w:tcPr>
          <w:p>
            <w:pPr>
              <w:pStyle w:val="TableParagraph"/>
              <w:spacing w:before="0"/>
              <w:rPr>
                <w:rFonts w:ascii="Times New Roman"/>
                <w:sz w:val="20"/>
              </w:rPr>
            </w:pPr>
          </w:p>
        </w:tc>
        <w:tc>
          <w:tcPr>
            <w:tcW w:w="1135" w:type="dxa"/>
          </w:tcPr>
          <w:p>
            <w:pPr>
              <w:pStyle w:val="TableParagraph"/>
              <w:spacing w:before="0"/>
              <w:rPr>
                <w:rFonts w:ascii="Times New Roman"/>
                <w:sz w:val="20"/>
              </w:rPr>
            </w:pPr>
          </w:p>
        </w:tc>
        <w:tc>
          <w:tcPr>
            <w:tcW w:w="1274" w:type="dxa"/>
          </w:tcPr>
          <w:p>
            <w:pPr>
              <w:pStyle w:val="TableParagraph"/>
              <w:spacing w:line="252" w:lineRule="exact"/>
              <w:ind w:right="91"/>
              <w:jc w:val="right"/>
              <w:rPr>
                <w:sz w:val="21"/>
              </w:rPr>
            </w:pPr>
            <w:r>
              <w:rPr>
                <w:spacing w:val="-2"/>
                <w:sz w:val="21"/>
              </w:rPr>
              <w:t>10,000.00</w:t>
            </w:r>
          </w:p>
        </w:tc>
      </w:tr>
    </w:tbl>
    <w:p>
      <w:pPr>
        <w:pStyle w:val="BodyText"/>
        <w:spacing w:before="64"/>
      </w:pPr>
    </w:p>
    <w:p>
      <w:pPr>
        <w:pStyle w:val="ListParagraph"/>
        <w:numPr>
          <w:ilvl w:val="0"/>
          <w:numId w:val="131"/>
        </w:numPr>
        <w:tabs>
          <w:tab w:pos="761" w:val="left" w:leader="none"/>
        </w:tabs>
        <w:spacing w:line="240" w:lineRule="auto" w:before="0" w:after="0"/>
        <w:ind w:left="761" w:right="0" w:hanging="438"/>
        <w:jc w:val="left"/>
        <w:rPr>
          <w:sz w:val="21"/>
        </w:rPr>
      </w:pPr>
      <w:r>
        <w:rPr>
          <w:spacing w:val="-3"/>
          <w:sz w:val="21"/>
        </w:rPr>
        <w:t>因资金集中管理而列报于其他应收款</w:t>
      </w:r>
    </w:p>
    <w:p>
      <w:pPr>
        <w:pStyle w:val="BodyText"/>
        <w:spacing w:line="242" w:lineRule="auto" w:before="65"/>
        <w:ind w:left="218" w:right="7609"/>
      </w:pPr>
      <w:r>
        <w:rPr>
          <w:spacing w:val="-5"/>
        </w:rPr>
        <w:t>□适用 √不适用</w:t>
      </w:r>
      <w:r>
        <w:rPr>
          <w:spacing w:val="-2"/>
        </w:rPr>
        <w:t>其他说明：</w:t>
      </w:r>
    </w:p>
    <w:p>
      <w:pPr>
        <w:pStyle w:val="BodyText"/>
        <w:spacing w:line="295" w:lineRule="auto" w:before="1"/>
        <w:ind w:left="225" w:right="7487" w:hanging="8"/>
      </w:pPr>
      <w:r>
        <w:rPr>
          <w:spacing w:val="4"/>
        </w:rPr>
        <w:t>□适用 √不适用</w:t>
      </w:r>
      <w:r>
        <w:rPr/>
        <w:t> 3</w:t>
      </w:r>
      <w:r>
        <w:rPr>
          <w:spacing w:val="-2"/>
        </w:rPr>
        <w:t>、 长期股权投资</w:t>
      </w:r>
    </w:p>
    <w:p>
      <w:pPr>
        <w:pStyle w:val="Heading1"/>
        <w:spacing w:before="3"/>
      </w:pPr>
      <w:r>
        <w:rPr>
          <w:spacing w:val="-3"/>
        </w:rPr>
        <w:t>√适用 □不适用</w:t>
      </w:r>
    </w:p>
    <w:p>
      <w:pPr>
        <w:pStyle w:val="BodyText"/>
        <w:spacing w:before="3" w:after="4"/>
        <w:ind w:left="6739"/>
      </w:pPr>
      <w:r>
        <w:rPr/>
        <w:t>单位：元</w:t>
      </w:r>
      <w:r>
        <w:rPr>
          <w:spacing w:val="41"/>
          <w:w w:val="150"/>
        </w:rPr>
        <w:t> </w:t>
      </w:r>
      <w:r>
        <w:rPr>
          <w:spacing w:val="-2"/>
        </w:rPr>
        <w:t>币种：人民币</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755"/>
        <w:gridCol w:w="425"/>
        <w:gridCol w:w="1688"/>
        <w:gridCol w:w="1685"/>
        <w:gridCol w:w="428"/>
        <w:gridCol w:w="1685"/>
      </w:tblGrid>
      <w:tr>
        <w:trPr>
          <w:trHeight w:val="270" w:hRule="atLeast"/>
        </w:trPr>
        <w:tc>
          <w:tcPr>
            <w:tcW w:w="1385" w:type="dxa"/>
            <w:vMerge w:val="restart"/>
          </w:tcPr>
          <w:p>
            <w:pPr>
              <w:pStyle w:val="TableParagraph"/>
              <w:spacing w:before="0"/>
              <w:rPr>
                <w:sz w:val="21"/>
              </w:rPr>
            </w:pPr>
          </w:p>
          <w:p>
            <w:pPr>
              <w:pStyle w:val="TableParagraph"/>
              <w:spacing w:before="12"/>
              <w:rPr>
                <w:sz w:val="21"/>
              </w:rPr>
            </w:pPr>
          </w:p>
          <w:p>
            <w:pPr>
              <w:pStyle w:val="TableParagraph"/>
              <w:spacing w:before="0"/>
              <w:ind w:left="12" w:right="1"/>
              <w:jc w:val="center"/>
              <w:rPr>
                <w:sz w:val="21"/>
              </w:rPr>
            </w:pPr>
            <w:r>
              <w:rPr>
                <w:spacing w:val="-5"/>
                <w:sz w:val="21"/>
              </w:rPr>
              <w:t>项目</w:t>
            </w:r>
          </w:p>
        </w:tc>
        <w:tc>
          <w:tcPr>
            <w:tcW w:w="3868" w:type="dxa"/>
            <w:gridSpan w:val="3"/>
          </w:tcPr>
          <w:p>
            <w:pPr>
              <w:pStyle w:val="TableParagraph"/>
              <w:spacing w:line="250" w:lineRule="exact"/>
              <w:ind w:left="3"/>
              <w:jc w:val="center"/>
              <w:rPr>
                <w:sz w:val="21"/>
              </w:rPr>
            </w:pPr>
            <w:r>
              <w:rPr>
                <w:spacing w:val="-4"/>
                <w:sz w:val="21"/>
              </w:rPr>
              <w:t>期末余额</w:t>
            </w:r>
          </w:p>
        </w:tc>
        <w:tc>
          <w:tcPr>
            <w:tcW w:w="3798" w:type="dxa"/>
            <w:gridSpan w:val="3"/>
          </w:tcPr>
          <w:p>
            <w:pPr>
              <w:pStyle w:val="TableParagraph"/>
              <w:spacing w:line="250" w:lineRule="exact"/>
              <w:ind w:left="4"/>
              <w:jc w:val="center"/>
              <w:rPr>
                <w:sz w:val="21"/>
              </w:rPr>
            </w:pPr>
            <w:r>
              <w:rPr>
                <w:spacing w:val="-4"/>
                <w:sz w:val="21"/>
              </w:rPr>
              <w:t>期初余额</w:t>
            </w:r>
          </w:p>
        </w:tc>
      </w:tr>
      <w:tr>
        <w:trPr>
          <w:trHeight w:val="1089" w:hRule="atLeast"/>
        </w:trPr>
        <w:tc>
          <w:tcPr>
            <w:tcW w:w="1385" w:type="dxa"/>
            <w:vMerge/>
            <w:tcBorders>
              <w:top w:val="nil"/>
            </w:tcBorders>
          </w:tcPr>
          <w:p>
            <w:pPr>
              <w:rPr>
                <w:sz w:val="2"/>
                <w:szCs w:val="2"/>
              </w:rPr>
            </w:pPr>
          </w:p>
        </w:tc>
        <w:tc>
          <w:tcPr>
            <w:tcW w:w="1755" w:type="dxa"/>
          </w:tcPr>
          <w:p>
            <w:pPr>
              <w:pStyle w:val="TableParagraph"/>
              <w:spacing w:before="142"/>
              <w:rPr>
                <w:sz w:val="21"/>
              </w:rPr>
            </w:pPr>
          </w:p>
          <w:p>
            <w:pPr>
              <w:pStyle w:val="TableParagraph"/>
              <w:spacing w:before="0"/>
              <w:ind w:left="73" w:right="70"/>
              <w:jc w:val="center"/>
              <w:rPr>
                <w:sz w:val="21"/>
              </w:rPr>
            </w:pPr>
            <w:r>
              <w:rPr>
                <w:spacing w:val="-4"/>
                <w:sz w:val="21"/>
              </w:rPr>
              <w:t>账面余额</w:t>
            </w:r>
          </w:p>
        </w:tc>
        <w:tc>
          <w:tcPr>
            <w:tcW w:w="425" w:type="dxa"/>
          </w:tcPr>
          <w:p>
            <w:pPr>
              <w:pStyle w:val="TableParagraph"/>
              <w:spacing w:line="242" w:lineRule="auto" w:before="3"/>
              <w:ind w:left="105" w:right="96"/>
              <w:jc w:val="both"/>
              <w:rPr>
                <w:sz w:val="21"/>
              </w:rPr>
            </w:pPr>
            <w:r>
              <w:rPr>
                <w:spacing w:val="-10"/>
                <w:sz w:val="21"/>
              </w:rPr>
              <w:t>减值准</w:t>
            </w:r>
          </w:p>
          <w:p>
            <w:pPr>
              <w:pStyle w:val="TableParagraph"/>
              <w:spacing w:line="250" w:lineRule="exact"/>
              <w:ind w:left="105"/>
              <w:rPr>
                <w:sz w:val="21"/>
              </w:rPr>
            </w:pPr>
            <w:r>
              <w:rPr>
                <w:spacing w:val="-10"/>
                <w:sz w:val="21"/>
              </w:rPr>
              <w:t>备</w:t>
            </w:r>
          </w:p>
        </w:tc>
        <w:tc>
          <w:tcPr>
            <w:tcW w:w="1688" w:type="dxa"/>
          </w:tcPr>
          <w:p>
            <w:pPr>
              <w:pStyle w:val="TableParagraph"/>
              <w:spacing w:before="142"/>
              <w:rPr>
                <w:sz w:val="21"/>
              </w:rPr>
            </w:pPr>
          </w:p>
          <w:p>
            <w:pPr>
              <w:pStyle w:val="TableParagraph"/>
              <w:spacing w:before="0"/>
              <w:ind w:left="10" w:right="7"/>
              <w:jc w:val="center"/>
              <w:rPr>
                <w:sz w:val="21"/>
              </w:rPr>
            </w:pPr>
            <w:r>
              <w:rPr>
                <w:spacing w:val="-4"/>
                <w:sz w:val="21"/>
              </w:rPr>
              <w:t>账面价值</w:t>
            </w:r>
          </w:p>
        </w:tc>
        <w:tc>
          <w:tcPr>
            <w:tcW w:w="1685" w:type="dxa"/>
          </w:tcPr>
          <w:p>
            <w:pPr>
              <w:pStyle w:val="TableParagraph"/>
              <w:spacing w:before="142"/>
              <w:rPr>
                <w:sz w:val="21"/>
              </w:rPr>
            </w:pPr>
          </w:p>
          <w:p>
            <w:pPr>
              <w:pStyle w:val="TableParagraph"/>
              <w:spacing w:before="0"/>
              <w:ind w:left="15" w:right="10"/>
              <w:jc w:val="center"/>
              <w:rPr>
                <w:sz w:val="21"/>
              </w:rPr>
            </w:pPr>
            <w:r>
              <w:rPr>
                <w:spacing w:val="-4"/>
                <w:sz w:val="21"/>
              </w:rPr>
              <w:t>账面余额</w:t>
            </w:r>
          </w:p>
        </w:tc>
        <w:tc>
          <w:tcPr>
            <w:tcW w:w="428" w:type="dxa"/>
          </w:tcPr>
          <w:p>
            <w:pPr>
              <w:pStyle w:val="TableParagraph"/>
              <w:spacing w:line="242" w:lineRule="auto" w:before="3"/>
              <w:ind w:left="106" w:right="98"/>
              <w:jc w:val="both"/>
              <w:rPr>
                <w:sz w:val="21"/>
              </w:rPr>
            </w:pPr>
            <w:r>
              <w:rPr>
                <w:spacing w:val="-10"/>
                <w:sz w:val="21"/>
              </w:rPr>
              <w:t>减值准</w:t>
            </w:r>
          </w:p>
          <w:p>
            <w:pPr>
              <w:pStyle w:val="TableParagraph"/>
              <w:spacing w:line="250" w:lineRule="exact"/>
              <w:ind w:left="106"/>
              <w:rPr>
                <w:sz w:val="21"/>
              </w:rPr>
            </w:pPr>
            <w:r>
              <w:rPr>
                <w:spacing w:val="-10"/>
                <w:sz w:val="21"/>
              </w:rPr>
              <w:t>备</w:t>
            </w:r>
          </w:p>
        </w:tc>
        <w:tc>
          <w:tcPr>
            <w:tcW w:w="1685" w:type="dxa"/>
          </w:tcPr>
          <w:p>
            <w:pPr>
              <w:pStyle w:val="TableParagraph"/>
              <w:spacing w:before="142"/>
              <w:rPr>
                <w:sz w:val="21"/>
              </w:rPr>
            </w:pPr>
          </w:p>
          <w:p>
            <w:pPr>
              <w:pStyle w:val="TableParagraph"/>
              <w:spacing w:before="0"/>
              <w:ind w:left="15" w:right="11"/>
              <w:jc w:val="center"/>
              <w:rPr>
                <w:sz w:val="21"/>
              </w:rPr>
            </w:pPr>
            <w:r>
              <w:rPr>
                <w:spacing w:val="-4"/>
                <w:sz w:val="21"/>
              </w:rPr>
              <w:t>账面价值</w:t>
            </w:r>
          </w:p>
        </w:tc>
      </w:tr>
      <w:tr>
        <w:trPr>
          <w:trHeight w:val="546" w:hRule="atLeast"/>
        </w:trPr>
        <w:tc>
          <w:tcPr>
            <w:tcW w:w="1385" w:type="dxa"/>
          </w:tcPr>
          <w:p>
            <w:pPr>
              <w:pStyle w:val="TableParagraph"/>
              <w:spacing w:line="270" w:lineRule="atLeast" w:before="0"/>
              <w:ind w:left="107" w:right="211"/>
              <w:rPr>
                <w:sz w:val="21"/>
              </w:rPr>
            </w:pPr>
            <w:r>
              <w:rPr>
                <w:spacing w:val="-2"/>
                <w:sz w:val="21"/>
              </w:rPr>
              <w:t>对子公司投</w:t>
            </w:r>
            <w:r>
              <w:rPr>
                <w:spacing w:val="-10"/>
                <w:sz w:val="21"/>
              </w:rPr>
              <w:t>资</w:t>
            </w:r>
          </w:p>
        </w:tc>
        <w:tc>
          <w:tcPr>
            <w:tcW w:w="1755" w:type="dxa"/>
          </w:tcPr>
          <w:p>
            <w:pPr>
              <w:pStyle w:val="TableParagraph"/>
              <w:spacing w:before="137"/>
              <w:ind w:left="73"/>
              <w:jc w:val="center"/>
              <w:rPr>
                <w:sz w:val="21"/>
              </w:rPr>
            </w:pPr>
            <w:r>
              <w:rPr>
                <w:spacing w:val="-2"/>
                <w:sz w:val="21"/>
              </w:rPr>
              <w:t>578,942,158.14</w:t>
            </w:r>
          </w:p>
        </w:tc>
        <w:tc>
          <w:tcPr>
            <w:tcW w:w="425" w:type="dxa"/>
          </w:tcPr>
          <w:p>
            <w:pPr>
              <w:pStyle w:val="TableParagraph"/>
              <w:spacing w:before="0"/>
              <w:rPr>
                <w:rFonts w:ascii="Times New Roman"/>
                <w:sz w:val="20"/>
              </w:rPr>
            </w:pPr>
          </w:p>
        </w:tc>
        <w:tc>
          <w:tcPr>
            <w:tcW w:w="1688" w:type="dxa"/>
          </w:tcPr>
          <w:p>
            <w:pPr>
              <w:pStyle w:val="TableParagraph"/>
              <w:spacing w:before="137"/>
              <w:ind w:left="10" w:right="5"/>
              <w:jc w:val="center"/>
              <w:rPr>
                <w:sz w:val="21"/>
              </w:rPr>
            </w:pPr>
            <w:r>
              <w:rPr>
                <w:spacing w:val="-2"/>
                <w:sz w:val="21"/>
              </w:rPr>
              <w:t>578,942,158.14</w:t>
            </w:r>
          </w:p>
        </w:tc>
        <w:tc>
          <w:tcPr>
            <w:tcW w:w="1685" w:type="dxa"/>
          </w:tcPr>
          <w:p>
            <w:pPr>
              <w:pStyle w:val="TableParagraph"/>
              <w:spacing w:before="137"/>
              <w:ind w:left="15" w:right="8"/>
              <w:jc w:val="center"/>
              <w:rPr>
                <w:sz w:val="21"/>
              </w:rPr>
            </w:pPr>
            <w:r>
              <w:rPr>
                <w:spacing w:val="-2"/>
                <w:sz w:val="21"/>
              </w:rPr>
              <w:t>446,342,158.14</w:t>
            </w:r>
          </w:p>
        </w:tc>
        <w:tc>
          <w:tcPr>
            <w:tcW w:w="428" w:type="dxa"/>
          </w:tcPr>
          <w:p>
            <w:pPr>
              <w:pStyle w:val="TableParagraph"/>
              <w:spacing w:before="0"/>
              <w:rPr>
                <w:rFonts w:ascii="Times New Roman"/>
                <w:sz w:val="20"/>
              </w:rPr>
            </w:pPr>
          </w:p>
        </w:tc>
        <w:tc>
          <w:tcPr>
            <w:tcW w:w="1685" w:type="dxa"/>
          </w:tcPr>
          <w:p>
            <w:pPr>
              <w:pStyle w:val="TableParagraph"/>
              <w:spacing w:before="137"/>
              <w:ind w:left="15" w:right="9"/>
              <w:jc w:val="center"/>
              <w:rPr>
                <w:sz w:val="21"/>
              </w:rPr>
            </w:pPr>
            <w:r>
              <w:rPr>
                <w:spacing w:val="-2"/>
                <w:sz w:val="21"/>
              </w:rPr>
              <w:t>446,342,158.14</w:t>
            </w:r>
          </w:p>
        </w:tc>
      </w:tr>
      <w:tr>
        <w:trPr>
          <w:trHeight w:val="270" w:hRule="atLeast"/>
        </w:trPr>
        <w:tc>
          <w:tcPr>
            <w:tcW w:w="1385" w:type="dxa"/>
          </w:tcPr>
          <w:p>
            <w:pPr>
              <w:pStyle w:val="TableParagraph"/>
              <w:spacing w:line="250" w:lineRule="exact"/>
              <w:ind w:left="12" w:right="1"/>
              <w:jc w:val="center"/>
              <w:rPr>
                <w:sz w:val="21"/>
              </w:rPr>
            </w:pPr>
            <w:r>
              <w:rPr>
                <w:spacing w:val="-5"/>
                <w:sz w:val="21"/>
              </w:rPr>
              <w:t>合计</w:t>
            </w:r>
          </w:p>
        </w:tc>
        <w:tc>
          <w:tcPr>
            <w:tcW w:w="1755" w:type="dxa"/>
          </w:tcPr>
          <w:p>
            <w:pPr>
              <w:pStyle w:val="TableParagraph"/>
              <w:spacing w:line="250" w:lineRule="exact"/>
              <w:ind w:left="73"/>
              <w:jc w:val="center"/>
              <w:rPr>
                <w:sz w:val="21"/>
              </w:rPr>
            </w:pPr>
            <w:r>
              <w:rPr>
                <w:spacing w:val="-2"/>
                <w:sz w:val="21"/>
              </w:rPr>
              <w:t>578,942,158.14</w:t>
            </w:r>
          </w:p>
        </w:tc>
        <w:tc>
          <w:tcPr>
            <w:tcW w:w="425" w:type="dxa"/>
          </w:tcPr>
          <w:p>
            <w:pPr>
              <w:pStyle w:val="TableParagraph"/>
              <w:spacing w:before="0"/>
              <w:rPr>
                <w:rFonts w:ascii="Times New Roman"/>
                <w:sz w:val="20"/>
              </w:rPr>
            </w:pPr>
          </w:p>
        </w:tc>
        <w:tc>
          <w:tcPr>
            <w:tcW w:w="1688" w:type="dxa"/>
          </w:tcPr>
          <w:p>
            <w:pPr>
              <w:pStyle w:val="TableParagraph"/>
              <w:spacing w:line="250" w:lineRule="exact"/>
              <w:ind w:left="10" w:right="5"/>
              <w:jc w:val="center"/>
              <w:rPr>
                <w:sz w:val="21"/>
              </w:rPr>
            </w:pPr>
            <w:r>
              <w:rPr>
                <w:spacing w:val="-2"/>
                <w:sz w:val="21"/>
              </w:rPr>
              <w:t>578,942,158.14</w:t>
            </w:r>
          </w:p>
        </w:tc>
        <w:tc>
          <w:tcPr>
            <w:tcW w:w="1685" w:type="dxa"/>
          </w:tcPr>
          <w:p>
            <w:pPr>
              <w:pStyle w:val="TableParagraph"/>
              <w:spacing w:line="250" w:lineRule="exact"/>
              <w:ind w:left="15" w:right="8"/>
              <w:jc w:val="center"/>
              <w:rPr>
                <w:sz w:val="21"/>
              </w:rPr>
            </w:pPr>
            <w:r>
              <w:rPr>
                <w:spacing w:val="-2"/>
                <w:sz w:val="21"/>
              </w:rPr>
              <w:t>446,342,158.14</w:t>
            </w:r>
          </w:p>
        </w:tc>
        <w:tc>
          <w:tcPr>
            <w:tcW w:w="428" w:type="dxa"/>
          </w:tcPr>
          <w:p>
            <w:pPr>
              <w:pStyle w:val="TableParagraph"/>
              <w:spacing w:before="0"/>
              <w:rPr>
                <w:rFonts w:ascii="Times New Roman"/>
                <w:sz w:val="20"/>
              </w:rPr>
            </w:pPr>
          </w:p>
        </w:tc>
        <w:tc>
          <w:tcPr>
            <w:tcW w:w="1685" w:type="dxa"/>
          </w:tcPr>
          <w:p>
            <w:pPr>
              <w:pStyle w:val="TableParagraph"/>
              <w:spacing w:line="250" w:lineRule="exact"/>
              <w:ind w:left="15" w:right="9"/>
              <w:jc w:val="center"/>
              <w:rPr>
                <w:sz w:val="21"/>
              </w:rPr>
            </w:pPr>
            <w:r>
              <w:rPr>
                <w:spacing w:val="-2"/>
                <w:sz w:val="21"/>
              </w:rPr>
              <w:t>446,342,158.14</w:t>
            </w:r>
          </w:p>
        </w:tc>
      </w:tr>
    </w:tbl>
    <w:p>
      <w:pPr>
        <w:spacing w:after="0" w:line="250" w:lineRule="exact"/>
        <w:jc w:val="center"/>
        <w:rPr>
          <w:sz w:val="21"/>
        </w:rPr>
        <w:sectPr>
          <w:pgSz w:w="11910" w:h="16840"/>
          <w:pgMar w:header="882" w:footer="975" w:top="1460" w:bottom="1160" w:left="1580" w:right="920"/>
        </w:sectPr>
      </w:pPr>
    </w:p>
    <w:p>
      <w:pPr>
        <w:spacing w:before="50"/>
        <w:ind w:left="0" w:right="26" w:firstLine="0"/>
        <w:jc w:val="center"/>
        <w:rPr>
          <w:sz w:val="18"/>
        </w:rPr>
      </w:pPr>
      <w:r>
        <w:rPr/>
        <mc:AlternateContent>
          <mc:Choice Requires="wps">
            <w:drawing>
              <wp:anchor distT="0" distB="0" distL="0" distR="0" allowOverlap="1" layoutInCell="1" locked="0" behindDoc="1" simplePos="0" relativeHeight="487594496">
                <wp:simplePos x="0" y="0"/>
                <wp:positionH relativeFrom="page">
                  <wp:posOffset>896111</wp:posOffset>
                </wp:positionH>
                <wp:positionV relativeFrom="paragraph">
                  <wp:posOffset>193547</wp:posOffset>
                </wp:positionV>
                <wp:extent cx="8831580" cy="9525"/>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15.24pt;width:695.38pt;height:.72pt;mso-position-horizontal-relative:page;mso-position-vertical-relative:paragraph;z-index:-15721984;mso-wrap-distance-left:0;mso-wrap-distance-right:0" id="docshape79"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pPr>
    </w:p>
    <w:p>
      <w:pPr>
        <w:pStyle w:val="BodyText"/>
      </w:pPr>
    </w:p>
    <w:p>
      <w:pPr>
        <w:pStyle w:val="BodyText"/>
        <w:spacing w:before="197"/>
      </w:pPr>
    </w:p>
    <w:p>
      <w:pPr>
        <w:pStyle w:val="ListParagraph"/>
        <w:numPr>
          <w:ilvl w:val="0"/>
          <w:numId w:val="132"/>
        </w:numPr>
        <w:tabs>
          <w:tab w:pos="748" w:val="left" w:leader="none"/>
        </w:tabs>
        <w:spacing w:line="240" w:lineRule="auto" w:before="0" w:after="0"/>
        <w:ind w:left="748" w:right="0" w:hanging="528"/>
        <w:jc w:val="left"/>
        <w:rPr>
          <w:sz w:val="21"/>
        </w:rPr>
      </w:pPr>
      <w:r>
        <w:rPr>
          <w:spacing w:val="-2"/>
          <w:sz w:val="21"/>
        </w:rPr>
        <w:t>对子公司投资</w:t>
      </w:r>
    </w:p>
    <w:p>
      <w:pPr>
        <w:pStyle w:val="BodyText"/>
        <w:spacing w:before="65"/>
        <w:ind w:left="220"/>
      </w:pPr>
      <w:r>
        <w:rPr>
          <w:spacing w:val="-3"/>
        </w:rPr>
        <w:t>√适用 □不适用</w:t>
      </w:r>
    </w:p>
    <w:p>
      <w:pPr>
        <w:pStyle w:val="Heading1"/>
        <w:tabs>
          <w:tab w:pos="12653" w:val="left" w:leader="none"/>
        </w:tabs>
        <w:spacing w:before="1" w:after="5"/>
        <w:ind w:left="11454"/>
      </w:pPr>
      <w:r>
        <w:rPr/>
        <w:t>单位：</w:t>
      </w:r>
      <w:r>
        <w:rPr>
          <w:spacing w:val="-10"/>
        </w:rPr>
        <w:t>元</w:t>
      </w:r>
      <w:r>
        <w:rPr/>
        <w:tab/>
        <w:t>币种：人民</w:t>
      </w:r>
      <w:r>
        <w:rPr>
          <w:spacing w:val="-10"/>
        </w:rPr>
        <w:t>币</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2127"/>
        <w:gridCol w:w="1841"/>
        <w:gridCol w:w="1227"/>
        <w:gridCol w:w="1896"/>
        <w:gridCol w:w="1414"/>
        <w:gridCol w:w="2073"/>
      </w:tblGrid>
      <w:tr>
        <w:trPr>
          <w:trHeight w:val="544" w:hRule="atLeast"/>
        </w:trPr>
        <w:tc>
          <w:tcPr>
            <w:tcW w:w="3512" w:type="dxa"/>
          </w:tcPr>
          <w:p>
            <w:pPr>
              <w:pStyle w:val="TableParagraph"/>
              <w:spacing w:before="137"/>
              <w:ind w:left="103" w:right="94"/>
              <w:jc w:val="center"/>
              <w:rPr>
                <w:sz w:val="21"/>
              </w:rPr>
            </w:pPr>
            <w:r>
              <w:rPr>
                <w:spacing w:val="-4"/>
                <w:sz w:val="21"/>
              </w:rPr>
              <w:t>被投资单位</w:t>
            </w:r>
          </w:p>
        </w:tc>
        <w:tc>
          <w:tcPr>
            <w:tcW w:w="2127" w:type="dxa"/>
          </w:tcPr>
          <w:p>
            <w:pPr>
              <w:pStyle w:val="TableParagraph"/>
              <w:spacing w:before="137"/>
              <w:ind w:left="643"/>
              <w:rPr>
                <w:sz w:val="21"/>
              </w:rPr>
            </w:pPr>
            <w:r>
              <w:rPr>
                <w:spacing w:val="-4"/>
                <w:sz w:val="21"/>
              </w:rPr>
              <w:t>期初余额</w:t>
            </w:r>
          </w:p>
        </w:tc>
        <w:tc>
          <w:tcPr>
            <w:tcW w:w="1841" w:type="dxa"/>
          </w:tcPr>
          <w:p>
            <w:pPr>
              <w:pStyle w:val="TableParagraph"/>
              <w:spacing w:before="137"/>
              <w:ind w:left="498"/>
              <w:rPr>
                <w:sz w:val="21"/>
              </w:rPr>
            </w:pPr>
            <w:r>
              <w:rPr>
                <w:spacing w:val="-4"/>
                <w:sz w:val="21"/>
              </w:rPr>
              <w:t>本期增加</w:t>
            </w:r>
          </w:p>
        </w:tc>
        <w:tc>
          <w:tcPr>
            <w:tcW w:w="1227" w:type="dxa"/>
          </w:tcPr>
          <w:p>
            <w:pPr>
              <w:pStyle w:val="TableParagraph"/>
              <w:spacing w:before="137"/>
              <w:ind w:left="191"/>
              <w:rPr>
                <w:sz w:val="21"/>
              </w:rPr>
            </w:pPr>
            <w:r>
              <w:rPr>
                <w:spacing w:val="-4"/>
                <w:sz w:val="21"/>
              </w:rPr>
              <w:t>本期减少</w:t>
            </w:r>
          </w:p>
        </w:tc>
        <w:tc>
          <w:tcPr>
            <w:tcW w:w="1896" w:type="dxa"/>
          </w:tcPr>
          <w:p>
            <w:pPr>
              <w:pStyle w:val="TableParagraph"/>
              <w:spacing w:before="137"/>
              <w:ind w:left="526"/>
              <w:rPr>
                <w:sz w:val="21"/>
              </w:rPr>
            </w:pPr>
            <w:r>
              <w:rPr>
                <w:spacing w:val="-4"/>
                <w:sz w:val="21"/>
              </w:rPr>
              <w:t>期末余额</w:t>
            </w:r>
          </w:p>
        </w:tc>
        <w:tc>
          <w:tcPr>
            <w:tcW w:w="1414" w:type="dxa"/>
          </w:tcPr>
          <w:p>
            <w:pPr>
              <w:pStyle w:val="TableParagraph"/>
              <w:ind w:left="12"/>
              <w:jc w:val="center"/>
              <w:rPr>
                <w:sz w:val="21"/>
              </w:rPr>
            </w:pPr>
            <w:r>
              <w:rPr>
                <w:spacing w:val="-4"/>
                <w:sz w:val="21"/>
              </w:rPr>
              <w:t>本期计提减</w:t>
            </w:r>
          </w:p>
          <w:p>
            <w:pPr>
              <w:pStyle w:val="TableParagraph"/>
              <w:spacing w:line="250" w:lineRule="exact" w:before="4"/>
              <w:ind w:left="12" w:right="2"/>
              <w:jc w:val="center"/>
              <w:rPr>
                <w:sz w:val="21"/>
              </w:rPr>
            </w:pPr>
            <w:r>
              <w:rPr>
                <w:spacing w:val="-4"/>
                <w:sz w:val="21"/>
              </w:rPr>
              <w:t>值准备</w:t>
            </w:r>
          </w:p>
        </w:tc>
        <w:tc>
          <w:tcPr>
            <w:tcW w:w="2073" w:type="dxa"/>
          </w:tcPr>
          <w:p>
            <w:pPr>
              <w:pStyle w:val="TableParagraph"/>
              <w:spacing w:before="137"/>
              <w:ind w:left="195"/>
              <w:rPr>
                <w:sz w:val="21"/>
              </w:rPr>
            </w:pPr>
            <w:r>
              <w:rPr>
                <w:spacing w:val="-4"/>
                <w:sz w:val="21"/>
              </w:rPr>
              <w:t>减值准备期末余额</w:t>
            </w:r>
          </w:p>
        </w:tc>
      </w:tr>
      <w:tr>
        <w:trPr>
          <w:trHeight w:val="273" w:hRule="atLeast"/>
        </w:trPr>
        <w:tc>
          <w:tcPr>
            <w:tcW w:w="3512" w:type="dxa"/>
          </w:tcPr>
          <w:p>
            <w:pPr>
              <w:pStyle w:val="TableParagraph"/>
              <w:spacing w:line="252" w:lineRule="exact"/>
              <w:ind w:left="107"/>
              <w:rPr>
                <w:sz w:val="21"/>
              </w:rPr>
            </w:pPr>
            <w:r>
              <w:rPr>
                <w:spacing w:val="-3"/>
                <w:sz w:val="21"/>
              </w:rPr>
              <w:t>白水安德利果蔬汁有限公司</w:t>
            </w:r>
          </w:p>
        </w:tc>
        <w:tc>
          <w:tcPr>
            <w:tcW w:w="2127" w:type="dxa"/>
          </w:tcPr>
          <w:p>
            <w:pPr>
              <w:pStyle w:val="TableParagraph"/>
              <w:spacing w:line="252" w:lineRule="exact"/>
              <w:ind w:right="94"/>
              <w:jc w:val="right"/>
              <w:rPr>
                <w:sz w:val="21"/>
              </w:rPr>
            </w:pPr>
            <w:r>
              <w:rPr>
                <w:spacing w:val="-2"/>
                <w:sz w:val="21"/>
              </w:rPr>
              <w:t>110,630,130.07</w:t>
            </w:r>
          </w:p>
        </w:tc>
        <w:tc>
          <w:tcPr>
            <w:tcW w:w="1841" w:type="dxa"/>
          </w:tcPr>
          <w:p>
            <w:pPr>
              <w:pStyle w:val="TableParagraph"/>
              <w:spacing w:before="0"/>
              <w:rPr>
                <w:rFonts w:ascii="Times New Roman"/>
                <w:sz w:val="20"/>
              </w:rPr>
            </w:pPr>
          </w:p>
        </w:tc>
        <w:tc>
          <w:tcPr>
            <w:tcW w:w="1227" w:type="dxa"/>
          </w:tcPr>
          <w:p>
            <w:pPr>
              <w:pStyle w:val="TableParagraph"/>
              <w:spacing w:before="0"/>
              <w:rPr>
                <w:rFonts w:ascii="Times New Roman"/>
                <w:sz w:val="20"/>
              </w:rPr>
            </w:pPr>
          </w:p>
        </w:tc>
        <w:tc>
          <w:tcPr>
            <w:tcW w:w="1896" w:type="dxa"/>
          </w:tcPr>
          <w:p>
            <w:pPr>
              <w:pStyle w:val="TableParagraph"/>
              <w:spacing w:line="252" w:lineRule="exact"/>
              <w:ind w:right="94"/>
              <w:jc w:val="right"/>
              <w:rPr>
                <w:sz w:val="21"/>
              </w:rPr>
            </w:pPr>
            <w:r>
              <w:rPr>
                <w:spacing w:val="-2"/>
                <w:sz w:val="21"/>
              </w:rPr>
              <w:t>110,630,130.07</w:t>
            </w:r>
          </w:p>
        </w:tc>
        <w:tc>
          <w:tcPr>
            <w:tcW w:w="1414" w:type="dxa"/>
          </w:tcPr>
          <w:p>
            <w:pPr>
              <w:pStyle w:val="TableParagraph"/>
              <w:spacing w:before="0"/>
              <w:rPr>
                <w:rFonts w:ascii="Times New Roman"/>
                <w:sz w:val="20"/>
              </w:rPr>
            </w:pPr>
          </w:p>
        </w:tc>
        <w:tc>
          <w:tcPr>
            <w:tcW w:w="2073" w:type="dxa"/>
          </w:tcPr>
          <w:p>
            <w:pPr>
              <w:pStyle w:val="TableParagraph"/>
              <w:spacing w:before="0"/>
              <w:rPr>
                <w:rFonts w:ascii="Times New Roman"/>
                <w:sz w:val="20"/>
              </w:rPr>
            </w:pPr>
          </w:p>
        </w:tc>
      </w:tr>
      <w:tr>
        <w:trPr>
          <w:trHeight w:val="270" w:hRule="atLeast"/>
        </w:trPr>
        <w:tc>
          <w:tcPr>
            <w:tcW w:w="3512" w:type="dxa"/>
          </w:tcPr>
          <w:p>
            <w:pPr>
              <w:pStyle w:val="TableParagraph"/>
              <w:spacing w:line="250" w:lineRule="exact"/>
              <w:ind w:left="107"/>
              <w:rPr>
                <w:sz w:val="21"/>
              </w:rPr>
            </w:pPr>
            <w:r>
              <w:rPr>
                <w:spacing w:val="-3"/>
                <w:sz w:val="21"/>
              </w:rPr>
              <w:t>烟台龙口安德利果汁饮料有限公司</w:t>
            </w:r>
          </w:p>
        </w:tc>
        <w:tc>
          <w:tcPr>
            <w:tcW w:w="2127" w:type="dxa"/>
          </w:tcPr>
          <w:p>
            <w:pPr>
              <w:pStyle w:val="TableParagraph"/>
              <w:spacing w:line="250" w:lineRule="exact"/>
              <w:ind w:right="94"/>
              <w:jc w:val="right"/>
              <w:rPr>
                <w:sz w:val="21"/>
              </w:rPr>
            </w:pPr>
            <w:r>
              <w:rPr>
                <w:spacing w:val="-2"/>
                <w:sz w:val="21"/>
              </w:rPr>
              <w:t>80,622,695.55</w:t>
            </w:r>
          </w:p>
        </w:tc>
        <w:tc>
          <w:tcPr>
            <w:tcW w:w="1841" w:type="dxa"/>
          </w:tcPr>
          <w:p>
            <w:pPr>
              <w:pStyle w:val="TableParagraph"/>
              <w:spacing w:before="0"/>
              <w:rPr>
                <w:rFonts w:ascii="Times New Roman"/>
                <w:sz w:val="20"/>
              </w:rPr>
            </w:pPr>
          </w:p>
        </w:tc>
        <w:tc>
          <w:tcPr>
            <w:tcW w:w="1227" w:type="dxa"/>
          </w:tcPr>
          <w:p>
            <w:pPr>
              <w:pStyle w:val="TableParagraph"/>
              <w:spacing w:before="0"/>
              <w:rPr>
                <w:rFonts w:ascii="Times New Roman"/>
                <w:sz w:val="20"/>
              </w:rPr>
            </w:pPr>
          </w:p>
        </w:tc>
        <w:tc>
          <w:tcPr>
            <w:tcW w:w="1896" w:type="dxa"/>
          </w:tcPr>
          <w:p>
            <w:pPr>
              <w:pStyle w:val="TableParagraph"/>
              <w:spacing w:line="250" w:lineRule="exact"/>
              <w:ind w:right="94"/>
              <w:jc w:val="right"/>
              <w:rPr>
                <w:sz w:val="21"/>
              </w:rPr>
            </w:pPr>
            <w:r>
              <w:rPr>
                <w:spacing w:val="-2"/>
                <w:sz w:val="21"/>
              </w:rPr>
              <w:t>80,622,695.55</w:t>
            </w:r>
          </w:p>
        </w:tc>
        <w:tc>
          <w:tcPr>
            <w:tcW w:w="1414" w:type="dxa"/>
          </w:tcPr>
          <w:p>
            <w:pPr>
              <w:pStyle w:val="TableParagraph"/>
              <w:spacing w:before="0"/>
              <w:rPr>
                <w:rFonts w:ascii="Times New Roman"/>
                <w:sz w:val="20"/>
              </w:rPr>
            </w:pPr>
          </w:p>
        </w:tc>
        <w:tc>
          <w:tcPr>
            <w:tcW w:w="2073" w:type="dxa"/>
          </w:tcPr>
          <w:p>
            <w:pPr>
              <w:pStyle w:val="TableParagraph"/>
              <w:spacing w:before="0"/>
              <w:rPr>
                <w:rFonts w:ascii="Times New Roman"/>
                <w:sz w:val="20"/>
              </w:rPr>
            </w:pPr>
          </w:p>
        </w:tc>
      </w:tr>
      <w:tr>
        <w:trPr>
          <w:trHeight w:val="273" w:hRule="atLeast"/>
        </w:trPr>
        <w:tc>
          <w:tcPr>
            <w:tcW w:w="3512" w:type="dxa"/>
          </w:tcPr>
          <w:p>
            <w:pPr>
              <w:pStyle w:val="TableParagraph"/>
              <w:spacing w:line="252" w:lineRule="exact"/>
              <w:ind w:left="107"/>
              <w:rPr>
                <w:sz w:val="21"/>
              </w:rPr>
            </w:pPr>
            <w:r>
              <w:rPr>
                <w:spacing w:val="-3"/>
                <w:sz w:val="21"/>
              </w:rPr>
              <w:t>徐州安德利果蔬汁有限公司</w:t>
            </w:r>
          </w:p>
        </w:tc>
        <w:tc>
          <w:tcPr>
            <w:tcW w:w="2127" w:type="dxa"/>
          </w:tcPr>
          <w:p>
            <w:pPr>
              <w:pStyle w:val="TableParagraph"/>
              <w:spacing w:line="252" w:lineRule="exact"/>
              <w:ind w:right="94"/>
              <w:jc w:val="right"/>
              <w:rPr>
                <w:sz w:val="21"/>
              </w:rPr>
            </w:pPr>
            <w:r>
              <w:rPr>
                <w:spacing w:val="-2"/>
                <w:sz w:val="21"/>
              </w:rPr>
              <w:t>58,645,418.00</w:t>
            </w:r>
          </w:p>
        </w:tc>
        <w:tc>
          <w:tcPr>
            <w:tcW w:w="1841" w:type="dxa"/>
          </w:tcPr>
          <w:p>
            <w:pPr>
              <w:pStyle w:val="TableParagraph"/>
              <w:spacing w:before="0"/>
              <w:rPr>
                <w:rFonts w:ascii="Times New Roman"/>
                <w:sz w:val="20"/>
              </w:rPr>
            </w:pPr>
          </w:p>
        </w:tc>
        <w:tc>
          <w:tcPr>
            <w:tcW w:w="1227" w:type="dxa"/>
          </w:tcPr>
          <w:p>
            <w:pPr>
              <w:pStyle w:val="TableParagraph"/>
              <w:spacing w:before="0"/>
              <w:rPr>
                <w:rFonts w:ascii="Times New Roman"/>
                <w:sz w:val="20"/>
              </w:rPr>
            </w:pPr>
          </w:p>
        </w:tc>
        <w:tc>
          <w:tcPr>
            <w:tcW w:w="1896" w:type="dxa"/>
          </w:tcPr>
          <w:p>
            <w:pPr>
              <w:pStyle w:val="TableParagraph"/>
              <w:spacing w:line="252" w:lineRule="exact"/>
              <w:ind w:right="94"/>
              <w:jc w:val="right"/>
              <w:rPr>
                <w:sz w:val="21"/>
              </w:rPr>
            </w:pPr>
            <w:r>
              <w:rPr>
                <w:spacing w:val="-2"/>
                <w:sz w:val="21"/>
              </w:rPr>
              <w:t>58,645,418.00</w:t>
            </w:r>
          </w:p>
        </w:tc>
        <w:tc>
          <w:tcPr>
            <w:tcW w:w="1414" w:type="dxa"/>
          </w:tcPr>
          <w:p>
            <w:pPr>
              <w:pStyle w:val="TableParagraph"/>
              <w:spacing w:before="0"/>
              <w:rPr>
                <w:rFonts w:ascii="Times New Roman"/>
                <w:sz w:val="20"/>
              </w:rPr>
            </w:pPr>
          </w:p>
        </w:tc>
        <w:tc>
          <w:tcPr>
            <w:tcW w:w="2073" w:type="dxa"/>
          </w:tcPr>
          <w:p>
            <w:pPr>
              <w:pStyle w:val="TableParagraph"/>
              <w:spacing w:before="0"/>
              <w:rPr>
                <w:rFonts w:ascii="Times New Roman"/>
                <w:sz w:val="20"/>
              </w:rPr>
            </w:pPr>
          </w:p>
        </w:tc>
      </w:tr>
      <w:tr>
        <w:trPr>
          <w:trHeight w:val="273" w:hRule="atLeast"/>
        </w:trPr>
        <w:tc>
          <w:tcPr>
            <w:tcW w:w="3512" w:type="dxa"/>
          </w:tcPr>
          <w:p>
            <w:pPr>
              <w:pStyle w:val="TableParagraph"/>
              <w:spacing w:line="252" w:lineRule="exact"/>
              <w:ind w:left="107"/>
              <w:rPr>
                <w:sz w:val="21"/>
              </w:rPr>
            </w:pPr>
            <w:r>
              <w:rPr>
                <w:sz w:val="21"/>
              </w:rPr>
              <w:t>Andre</w:t>
            </w:r>
            <w:r>
              <w:rPr>
                <w:spacing w:val="-6"/>
                <w:sz w:val="21"/>
              </w:rPr>
              <w:t> </w:t>
            </w:r>
            <w:r>
              <w:rPr>
                <w:sz w:val="21"/>
              </w:rPr>
              <w:t>Juice</w:t>
            </w:r>
            <w:r>
              <w:rPr>
                <w:spacing w:val="-2"/>
                <w:sz w:val="21"/>
              </w:rPr>
              <w:t> </w:t>
            </w:r>
            <w:r>
              <w:rPr>
                <w:sz w:val="21"/>
              </w:rPr>
              <w:t>Co.,</w:t>
            </w:r>
            <w:r>
              <w:rPr>
                <w:spacing w:val="-2"/>
                <w:sz w:val="21"/>
              </w:rPr>
              <w:t> </w:t>
            </w:r>
            <w:r>
              <w:rPr>
                <w:spacing w:val="-4"/>
                <w:sz w:val="21"/>
              </w:rPr>
              <w:t>Ltd.</w:t>
            </w:r>
          </w:p>
        </w:tc>
        <w:tc>
          <w:tcPr>
            <w:tcW w:w="2127" w:type="dxa"/>
          </w:tcPr>
          <w:p>
            <w:pPr>
              <w:pStyle w:val="TableParagraph"/>
              <w:spacing w:line="252" w:lineRule="exact"/>
              <w:ind w:right="94"/>
              <w:jc w:val="right"/>
              <w:rPr>
                <w:sz w:val="21"/>
              </w:rPr>
            </w:pPr>
            <w:r>
              <w:rPr>
                <w:spacing w:val="-4"/>
                <w:sz w:val="21"/>
              </w:rPr>
              <w:t>8.00</w:t>
            </w:r>
          </w:p>
        </w:tc>
        <w:tc>
          <w:tcPr>
            <w:tcW w:w="1841" w:type="dxa"/>
          </w:tcPr>
          <w:p>
            <w:pPr>
              <w:pStyle w:val="TableParagraph"/>
              <w:spacing w:before="0"/>
              <w:rPr>
                <w:rFonts w:ascii="Times New Roman"/>
                <w:sz w:val="20"/>
              </w:rPr>
            </w:pPr>
          </w:p>
        </w:tc>
        <w:tc>
          <w:tcPr>
            <w:tcW w:w="1227" w:type="dxa"/>
          </w:tcPr>
          <w:p>
            <w:pPr>
              <w:pStyle w:val="TableParagraph"/>
              <w:spacing w:before="0"/>
              <w:rPr>
                <w:rFonts w:ascii="Times New Roman"/>
                <w:sz w:val="20"/>
              </w:rPr>
            </w:pPr>
          </w:p>
        </w:tc>
        <w:tc>
          <w:tcPr>
            <w:tcW w:w="1896" w:type="dxa"/>
          </w:tcPr>
          <w:p>
            <w:pPr>
              <w:pStyle w:val="TableParagraph"/>
              <w:spacing w:line="252" w:lineRule="exact"/>
              <w:ind w:right="94"/>
              <w:jc w:val="right"/>
              <w:rPr>
                <w:sz w:val="21"/>
              </w:rPr>
            </w:pPr>
            <w:r>
              <w:rPr>
                <w:spacing w:val="-4"/>
                <w:sz w:val="21"/>
              </w:rPr>
              <w:t>8.00</w:t>
            </w:r>
          </w:p>
        </w:tc>
        <w:tc>
          <w:tcPr>
            <w:tcW w:w="1414" w:type="dxa"/>
          </w:tcPr>
          <w:p>
            <w:pPr>
              <w:pStyle w:val="TableParagraph"/>
              <w:spacing w:before="0"/>
              <w:rPr>
                <w:rFonts w:ascii="Times New Roman"/>
                <w:sz w:val="20"/>
              </w:rPr>
            </w:pPr>
          </w:p>
        </w:tc>
        <w:tc>
          <w:tcPr>
            <w:tcW w:w="2073" w:type="dxa"/>
          </w:tcPr>
          <w:p>
            <w:pPr>
              <w:pStyle w:val="TableParagraph"/>
              <w:spacing w:before="0"/>
              <w:rPr>
                <w:rFonts w:ascii="Times New Roman"/>
                <w:sz w:val="20"/>
              </w:rPr>
            </w:pPr>
          </w:p>
        </w:tc>
      </w:tr>
      <w:tr>
        <w:trPr>
          <w:trHeight w:val="270" w:hRule="atLeast"/>
        </w:trPr>
        <w:tc>
          <w:tcPr>
            <w:tcW w:w="3512" w:type="dxa"/>
          </w:tcPr>
          <w:p>
            <w:pPr>
              <w:pStyle w:val="TableParagraph"/>
              <w:spacing w:line="250" w:lineRule="exact"/>
              <w:ind w:left="107"/>
              <w:rPr>
                <w:sz w:val="21"/>
              </w:rPr>
            </w:pPr>
            <w:r>
              <w:rPr>
                <w:spacing w:val="-3"/>
                <w:sz w:val="21"/>
              </w:rPr>
              <w:t>大连安德利果蔬汁有限公司</w:t>
            </w:r>
          </w:p>
        </w:tc>
        <w:tc>
          <w:tcPr>
            <w:tcW w:w="2127" w:type="dxa"/>
          </w:tcPr>
          <w:p>
            <w:pPr>
              <w:pStyle w:val="TableParagraph"/>
              <w:spacing w:line="250" w:lineRule="exact"/>
              <w:ind w:right="94"/>
              <w:jc w:val="right"/>
              <w:rPr>
                <w:sz w:val="21"/>
              </w:rPr>
            </w:pPr>
            <w:r>
              <w:rPr>
                <w:spacing w:val="-2"/>
                <w:sz w:val="21"/>
              </w:rPr>
              <w:t>119,000,000.00</w:t>
            </w:r>
          </w:p>
        </w:tc>
        <w:tc>
          <w:tcPr>
            <w:tcW w:w="1841" w:type="dxa"/>
          </w:tcPr>
          <w:p>
            <w:pPr>
              <w:pStyle w:val="TableParagraph"/>
              <w:spacing w:before="0"/>
              <w:rPr>
                <w:rFonts w:ascii="Times New Roman"/>
                <w:sz w:val="20"/>
              </w:rPr>
            </w:pPr>
          </w:p>
        </w:tc>
        <w:tc>
          <w:tcPr>
            <w:tcW w:w="1227" w:type="dxa"/>
          </w:tcPr>
          <w:p>
            <w:pPr>
              <w:pStyle w:val="TableParagraph"/>
              <w:spacing w:before="0"/>
              <w:rPr>
                <w:rFonts w:ascii="Times New Roman"/>
                <w:sz w:val="20"/>
              </w:rPr>
            </w:pPr>
          </w:p>
        </w:tc>
        <w:tc>
          <w:tcPr>
            <w:tcW w:w="1896" w:type="dxa"/>
          </w:tcPr>
          <w:p>
            <w:pPr>
              <w:pStyle w:val="TableParagraph"/>
              <w:spacing w:line="250" w:lineRule="exact"/>
              <w:ind w:right="94"/>
              <w:jc w:val="right"/>
              <w:rPr>
                <w:sz w:val="21"/>
              </w:rPr>
            </w:pPr>
            <w:r>
              <w:rPr>
                <w:spacing w:val="-2"/>
                <w:sz w:val="21"/>
              </w:rPr>
              <w:t>119,000,000.00</w:t>
            </w:r>
          </w:p>
        </w:tc>
        <w:tc>
          <w:tcPr>
            <w:tcW w:w="1414" w:type="dxa"/>
          </w:tcPr>
          <w:p>
            <w:pPr>
              <w:pStyle w:val="TableParagraph"/>
              <w:spacing w:before="0"/>
              <w:rPr>
                <w:rFonts w:ascii="Times New Roman"/>
                <w:sz w:val="20"/>
              </w:rPr>
            </w:pPr>
          </w:p>
        </w:tc>
        <w:tc>
          <w:tcPr>
            <w:tcW w:w="2073" w:type="dxa"/>
          </w:tcPr>
          <w:p>
            <w:pPr>
              <w:pStyle w:val="TableParagraph"/>
              <w:spacing w:before="0"/>
              <w:rPr>
                <w:rFonts w:ascii="Times New Roman"/>
                <w:sz w:val="20"/>
              </w:rPr>
            </w:pPr>
          </w:p>
        </w:tc>
      </w:tr>
      <w:tr>
        <w:trPr>
          <w:trHeight w:val="273" w:hRule="atLeast"/>
        </w:trPr>
        <w:tc>
          <w:tcPr>
            <w:tcW w:w="3512" w:type="dxa"/>
          </w:tcPr>
          <w:p>
            <w:pPr>
              <w:pStyle w:val="TableParagraph"/>
              <w:spacing w:line="252" w:lineRule="exact"/>
              <w:ind w:left="107"/>
              <w:rPr>
                <w:sz w:val="21"/>
              </w:rPr>
            </w:pPr>
            <w:r>
              <w:rPr>
                <w:spacing w:val="-3"/>
                <w:sz w:val="21"/>
              </w:rPr>
              <w:t>永济安德利果蔬汁有限公司</w:t>
            </w:r>
          </w:p>
        </w:tc>
        <w:tc>
          <w:tcPr>
            <w:tcW w:w="2127" w:type="dxa"/>
          </w:tcPr>
          <w:p>
            <w:pPr>
              <w:pStyle w:val="TableParagraph"/>
              <w:spacing w:line="252" w:lineRule="exact"/>
              <w:ind w:right="94"/>
              <w:jc w:val="right"/>
              <w:rPr>
                <w:sz w:val="21"/>
              </w:rPr>
            </w:pPr>
            <w:r>
              <w:rPr>
                <w:spacing w:val="-2"/>
                <w:sz w:val="21"/>
              </w:rPr>
              <w:t>77,443,906.52</w:t>
            </w:r>
          </w:p>
        </w:tc>
        <w:tc>
          <w:tcPr>
            <w:tcW w:w="1841" w:type="dxa"/>
          </w:tcPr>
          <w:p>
            <w:pPr>
              <w:pStyle w:val="TableParagraph"/>
              <w:spacing w:line="252" w:lineRule="exact"/>
              <w:ind w:right="94"/>
              <w:jc w:val="right"/>
              <w:rPr>
                <w:sz w:val="21"/>
              </w:rPr>
            </w:pPr>
            <w:r>
              <w:rPr>
                <w:spacing w:val="-2"/>
                <w:sz w:val="21"/>
              </w:rPr>
              <w:t>62,600,000.00</w:t>
            </w:r>
          </w:p>
        </w:tc>
        <w:tc>
          <w:tcPr>
            <w:tcW w:w="1227" w:type="dxa"/>
          </w:tcPr>
          <w:p>
            <w:pPr>
              <w:pStyle w:val="TableParagraph"/>
              <w:spacing w:before="0"/>
              <w:rPr>
                <w:rFonts w:ascii="Times New Roman"/>
                <w:sz w:val="20"/>
              </w:rPr>
            </w:pPr>
          </w:p>
        </w:tc>
        <w:tc>
          <w:tcPr>
            <w:tcW w:w="1896" w:type="dxa"/>
          </w:tcPr>
          <w:p>
            <w:pPr>
              <w:pStyle w:val="TableParagraph"/>
              <w:spacing w:line="252" w:lineRule="exact"/>
              <w:ind w:right="94"/>
              <w:jc w:val="right"/>
              <w:rPr>
                <w:sz w:val="21"/>
              </w:rPr>
            </w:pPr>
            <w:r>
              <w:rPr>
                <w:spacing w:val="-2"/>
                <w:sz w:val="21"/>
              </w:rPr>
              <w:t>140,043,906.52</w:t>
            </w:r>
          </w:p>
        </w:tc>
        <w:tc>
          <w:tcPr>
            <w:tcW w:w="1414" w:type="dxa"/>
          </w:tcPr>
          <w:p>
            <w:pPr>
              <w:pStyle w:val="TableParagraph"/>
              <w:spacing w:before="0"/>
              <w:rPr>
                <w:rFonts w:ascii="Times New Roman"/>
                <w:sz w:val="20"/>
              </w:rPr>
            </w:pPr>
          </w:p>
        </w:tc>
        <w:tc>
          <w:tcPr>
            <w:tcW w:w="2073" w:type="dxa"/>
          </w:tcPr>
          <w:p>
            <w:pPr>
              <w:pStyle w:val="TableParagraph"/>
              <w:spacing w:before="0"/>
              <w:rPr>
                <w:rFonts w:ascii="Times New Roman"/>
                <w:sz w:val="20"/>
              </w:rPr>
            </w:pPr>
          </w:p>
        </w:tc>
      </w:tr>
      <w:tr>
        <w:trPr>
          <w:trHeight w:val="270" w:hRule="atLeast"/>
        </w:trPr>
        <w:tc>
          <w:tcPr>
            <w:tcW w:w="3512" w:type="dxa"/>
          </w:tcPr>
          <w:p>
            <w:pPr>
              <w:pStyle w:val="TableParagraph"/>
              <w:spacing w:line="250" w:lineRule="exact"/>
              <w:ind w:left="107"/>
              <w:rPr>
                <w:sz w:val="21"/>
              </w:rPr>
            </w:pPr>
            <w:r>
              <w:rPr>
                <w:spacing w:val="-3"/>
                <w:sz w:val="21"/>
              </w:rPr>
              <w:t>阿克苏安德利果汁有限公司</w:t>
            </w:r>
          </w:p>
        </w:tc>
        <w:tc>
          <w:tcPr>
            <w:tcW w:w="2127" w:type="dxa"/>
          </w:tcPr>
          <w:p>
            <w:pPr>
              <w:pStyle w:val="TableParagraph"/>
              <w:spacing w:before="0"/>
              <w:rPr>
                <w:rFonts w:ascii="Times New Roman"/>
                <w:sz w:val="20"/>
              </w:rPr>
            </w:pPr>
          </w:p>
        </w:tc>
        <w:tc>
          <w:tcPr>
            <w:tcW w:w="1841" w:type="dxa"/>
          </w:tcPr>
          <w:p>
            <w:pPr>
              <w:pStyle w:val="TableParagraph"/>
              <w:spacing w:line="250" w:lineRule="exact"/>
              <w:ind w:right="94"/>
              <w:jc w:val="right"/>
              <w:rPr>
                <w:sz w:val="21"/>
              </w:rPr>
            </w:pPr>
            <w:r>
              <w:rPr>
                <w:spacing w:val="-2"/>
                <w:sz w:val="21"/>
              </w:rPr>
              <w:t>70,000,000.00</w:t>
            </w:r>
          </w:p>
        </w:tc>
        <w:tc>
          <w:tcPr>
            <w:tcW w:w="1227" w:type="dxa"/>
          </w:tcPr>
          <w:p>
            <w:pPr>
              <w:pStyle w:val="TableParagraph"/>
              <w:spacing w:before="0"/>
              <w:rPr>
                <w:rFonts w:ascii="Times New Roman"/>
                <w:sz w:val="20"/>
              </w:rPr>
            </w:pPr>
          </w:p>
        </w:tc>
        <w:tc>
          <w:tcPr>
            <w:tcW w:w="1896" w:type="dxa"/>
          </w:tcPr>
          <w:p>
            <w:pPr>
              <w:pStyle w:val="TableParagraph"/>
              <w:spacing w:line="250" w:lineRule="exact"/>
              <w:ind w:right="94"/>
              <w:jc w:val="right"/>
              <w:rPr>
                <w:sz w:val="21"/>
              </w:rPr>
            </w:pPr>
            <w:r>
              <w:rPr>
                <w:spacing w:val="-2"/>
                <w:sz w:val="21"/>
              </w:rPr>
              <w:t>70,000,000.00</w:t>
            </w:r>
          </w:p>
        </w:tc>
        <w:tc>
          <w:tcPr>
            <w:tcW w:w="1414" w:type="dxa"/>
          </w:tcPr>
          <w:p>
            <w:pPr>
              <w:pStyle w:val="TableParagraph"/>
              <w:spacing w:before="0"/>
              <w:rPr>
                <w:rFonts w:ascii="Times New Roman"/>
                <w:sz w:val="20"/>
              </w:rPr>
            </w:pPr>
          </w:p>
        </w:tc>
        <w:tc>
          <w:tcPr>
            <w:tcW w:w="2073" w:type="dxa"/>
          </w:tcPr>
          <w:p>
            <w:pPr>
              <w:pStyle w:val="TableParagraph"/>
              <w:spacing w:before="0"/>
              <w:rPr>
                <w:rFonts w:ascii="Times New Roman"/>
                <w:sz w:val="20"/>
              </w:rPr>
            </w:pPr>
          </w:p>
        </w:tc>
      </w:tr>
      <w:tr>
        <w:trPr>
          <w:trHeight w:val="273" w:hRule="atLeast"/>
        </w:trPr>
        <w:tc>
          <w:tcPr>
            <w:tcW w:w="3512" w:type="dxa"/>
          </w:tcPr>
          <w:p>
            <w:pPr>
              <w:pStyle w:val="TableParagraph"/>
              <w:spacing w:line="250" w:lineRule="exact" w:before="3"/>
              <w:ind w:left="107"/>
              <w:rPr>
                <w:sz w:val="21"/>
              </w:rPr>
            </w:pPr>
            <w:r>
              <w:rPr>
                <w:spacing w:val="-5"/>
                <w:sz w:val="21"/>
              </w:rPr>
              <w:t>合计</w:t>
            </w:r>
          </w:p>
        </w:tc>
        <w:tc>
          <w:tcPr>
            <w:tcW w:w="2127" w:type="dxa"/>
          </w:tcPr>
          <w:p>
            <w:pPr>
              <w:pStyle w:val="TableParagraph"/>
              <w:spacing w:line="250" w:lineRule="exact" w:before="3"/>
              <w:ind w:right="94"/>
              <w:jc w:val="right"/>
              <w:rPr>
                <w:sz w:val="21"/>
              </w:rPr>
            </w:pPr>
            <w:r>
              <w:rPr>
                <w:spacing w:val="-2"/>
                <w:sz w:val="21"/>
              </w:rPr>
              <w:t>446,342,158.14</w:t>
            </w:r>
          </w:p>
        </w:tc>
        <w:tc>
          <w:tcPr>
            <w:tcW w:w="1841" w:type="dxa"/>
          </w:tcPr>
          <w:p>
            <w:pPr>
              <w:pStyle w:val="TableParagraph"/>
              <w:spacing w:line="250" w:lineRule="exact" w:before="3"/>
              <w:ind w:right="94"/>
              <w:jc w:val="right"/>
              <w:rPr>
                <w:sz w:val="21"/>
              </w:rPr>
            </w:pPr>
            <w:r>
              <w:rPr>
                <w:spacing w:val="-2"/>
                <w:sz w:val="21"/>
              </w:rPr>
              <w:t>132,600,000.00</w:t>
            </w:r>
          </w:p>
        </w:tc>
        <w:tc>
          <w:tcPr>
            <w:tcW w:w="1227" w:type="dxa"/>
          </w:tcPr>
          <w:p>
            <w:pPr>
              <w:pStyle w:val="TableParagraph"/>
              <w:spacing w:before="0"/>
              <w:rPr>
                <w:rFonts w:ascii="Times New Roman"/>
                <w:sz w:val="20"/>
              </w:rPr>
            </w:pPr>
          </w:p>
        </w:tc>
        <w:tc>
          <w:tcPr>
            <w:tcW w:w="1896" w:type="dxa"/>
          </w:tcPr>
          <w:p>
            <w:pPr>
              <w:pStyle w:val="TableParagraph"/>
              <w:spacing w:line="250" w:lineRule="exact" w:before="3"/>
              <w:ind w:right="94"/>
              <w:jc w:val="right"/>
              <w:rPr>
                <w:sz w:val="21"/>
              </w:rPr>
            </w:pPr>
            <w:r>
              <w:rPr>
                <w:spacing w:val="-2"/>
                <w:sz w:val="21"/>
              </w:rPr>
              <w:t>578,942,158.14</w:t>
            </w:r>
          </w:p>
        </w:tc>
        <w:tc>
          <w:tcPr>
            <w:tcW w:w="1414" w:type="dxa"/>
          </w:tcPr>
          <w:p>
            <w:pPr>
              <w:pStyle w:val="TableParagraph"/>
              <w:spacing w:before="0"/>
              <w:rPr>
                <w:rFonts w:ascii="Times New Roman"/>
                <w:sz w:val="20"/>
              </w:rPr>
            </w:pPr>
          </w:p>
        </w:tc>
        <w:tc>
          <w:tcPr>
            <w:tcW w:w="2073" w:type="dxa"/>
          </w:tcPr>
          <w:p>
            <w:pPr>
              <w:pStyle w:val="TableParagraph"/>
              <w:spacing w:before="0"/>
              <w:rPr>
                <w:rFonts w:ascii="Times New Roman"/>
                <w:sz w:val="20"/>
              </w:rPr>
            </w:pPr>
          </w:p>
        </w:tc>
      </w:tr>
    </w:tbl>
    <w:p>
      <w:pPr>
        <w:pStyle w:val="BodyText"/>
        <w:spacing w:before="70"/>
      </w:pPr>
    </w:p>
    <w:p>
      <w:pPr>
        <w:pStyle w:val="ListParagraph"/>
        <w:numPr>
          <w:ilvl w:val="0"/>
          <w:numId w:val="132"/>
        </w:numPr>
        <w:tabs>
          <w:tab w:pos="748" w:val="left" w:leader="none"/>
        </w:tabs>
        <w:spacing w:line="240" w:lineRule="auto" w:before="0" w:after="0"/>
        <w:ind w:left="748" w:right="0" w:hanging="528"/>
        <w:jc w:val="left"/>
        <w:rPr>
          <w:sz w:val="21"/>
        </w:rPr>
      </w:pPr>
      <w:r>
        <w:rPr>
          <w:spacing w:val="-3"/>
          <w:sz w:val="21"/>
        </w:rPr>
        <w:t>对联营、合营企业投资</w:t>
      </w:r>
    </w:p>
    <w:p>
      <w:pPr>
        <w:pStyle w:val="BodyText"/>
        <w:spacing w:before="62"/>
        <w:ind w:left="220"/>
      </w:pPr>
      <w:r>
        <w:rPr>
          <w:spacing w:val="-3"/>
        </w:rPr>
        <w:t>□适用 √不适用</w:t>
      </w:r>
    </w:p>
    <w:p>
      <w:pPr>
        <w:spacing w:after="0"/>
        <w:sectPr>
          <w:headerReference w:type="default" r:id="rId67"/>
          <w:footerReference w:type="default" r:id="rId68"/>
          <w:pgSz w:w="16840" w:h="11910" w:orient="landscape"/>
          <w:pgMar w:header="0" w:footer="975" w:top="800" w:bottom="1160" w:left="1220" w:right="1300"/>
        </w:sectPr>
      </w:pPr>
    </w:p>
    <w:p>
      <w:pPr>
        <w:pStyle w:val="BodyText"/>
        <w:spacing w:before="114"/>
      </w:pPr>
    </w:p>
    <w:p>
      <w:pPr>
        <w:pStyle w:val="BodyText"/>
        <w:ind w:left="225"/>
      </w:pPr>
      <w:r>
        <w:rPr/>
        <w:t>4</w:t>
      </w:r>
      <w:r>
        <w:rPr>
          <w:spacing w:val="-1"/>
        </w:rPr>
        <w:t>、 营业收入和营业成本</w:t>
      </w:r>
    </w:p>
    <w:p>
      <w:pPr>
        <w:pStyle w:val="ListParagraph"/>
        <w:numPr>
          <w:ilvl w:val="0"/>
          <w:numId w:val="133"/>
        </w:numPr>
        <w:tabs>
          <w:tab w:pos="745" w:val="left" w:leader="none"/>
        </w:tabs>
        <w:spacing w:line="240" w:lineRule="auto" w:before="65" w:after="0"/>
        <w:ind w:left="745" w:right="0" w:hanging="527"/>
        <w:jc w:val="left"/>
        <w:rPr>
          <w:sz w:val="21"/>
        </w:rPr>
      </w:pPr>
      <w:r>
        <w:rPr>
          <w:spacing w:val="-3"/>
          <w:sz w:val="21"/>
        </w:rPr>
        <w:t>营业收入和营业成本情况</w:t>
      </w:r>
    </w:p>
    <w:p>
      <w:pPr>
        <w:pStyle w:val="BodyText"/>
        <w:spacing w:before="62"/>
        <w:ind w:left="218"/>
      </w:pPr>
      <w:r>
        <w:rPr>
          <w:rFonts w:ascii="Calibri" w:hAnsi="Calibri" w:eastAsia="Calibri"/>
        </w:rPr>
        <w:t>√</w:t>
      </w:r>
      <w:r>
        <w:rPr/>
        <w:t>适用</w:t>
      </w:r>
      <w:r>
        <w:rPr>
          <w:spacing w:val="44"/>
          <w:w w:val="150"/>
        </w:rPr>
        <w:t> </w:t>
      </w:r>
      <w:r>
        <w:rPr>
          <w:rFonts w:ascii="Calibri" w:hAnsi="Calibri" w:eastAsia="Calibri"/>
        </w:rPr>
        <w:t>□</w:t>
      </w:r>
      <w:r>
        <w:rPr>
          <w:spacing w:val="-4"/>
        </w:rPr>
        <w:t>不适用</w:t>
      </w:r>
    </w:p>
    <w:p>
      <w:pPr>
        <w:pStyle w:val="BodyText"/>
        <w:spacing w:before="124"/>
        <w:ind w:left="218"/>
      </w:pPr>
      <w:r>
        <w:rPr/>
        <w:t>单位：元</w:t>
      </w:r>
      <w:r>
        <w:rPr>
          <w:spacing w:val="40"/>
          <w:w w:val="150"/>
        </w:rPr>
        <w:t> </w:t>
      </w:r>
      <w:r>
        <w:rPr>
          <w:spacing w:val="-2"/>
        </w:rPr>
        <w:t>币种：人民币</w:t>
      </w:r>
    </w:p>
    <w:p>
      <w:pPr>
        <w:pStyle w:val="BodyText"/>
        <w:spacing w:before="6"/>
        <w:rPr>
          <w:sz w:val="9"/>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1688"/>
        <w:gridCol w:w="1686"/>
        <w:gridCol w:w="1689"/>
        <w:gridCol w:w="1686"/>
      </w:tblGrid>
      <w:tr>
        <w:trPr>
          <w:trHeight w:val="273" w:hRule="atLeast"/>
        </w:trPr>
        <w:tc>
          <w:tcPr>
            <w:tcW w:w="2305" w:type="dxa"/>
            <w:vMerge w:val="restart"/>
          </w:tcPr>
          <w:p>
            <w:pPr>
              <w:pStyle w:val="TableParagraph"/>
              <w:spacing w:before="142"/>
              <w:ind w:left="8"/>
              <w:jc w:val="center"/>
              <w:rPr>
                <w:sz w:val="21"/>
              </w:rPr>
            </w:pPr>
            <w:r>
              <w:rPr>
                <w:spacing w:val="-5"/>
                <w:sz w:val="21"/>
              </w:rPr>
              <w:t>项目</w:t>
            </w:r>
          </w:p>
        </w:tc>
        <w:tc>
          <w:tcPr>
            <w:tcW w:w="3374" w:type="dxa"/>
            <w:gridSpan w:val="2"/>
          </w:tcPr>
          <w:p>
            <w:pPr>
              <w:pStyle w:val="TableParagraph"/>
              <w:spacing w:line="252" w:lineRule="exact"/>
              <w:ind w:left="6"/>
              <w:jc w:val="center"/>
              <w:rPr>
                <w:sz w:val="21"/>
              </w:rPr>
            </w:pPr>
            <w:r>
              <w:rPr>
                <w:spacing w:val="-4"/>
                <w:sz w:val="21"/>
              </w:rPr>
              <w:t>本期发生额</w:t>
            </w:r>
          </w:p>
        </w:tc>
        <w:tc>
          <w:tcPr>
            <w:tcW w:w="3375" w:type="dxa"/>
            <w:gridSpan w:val="2"/>
          </w:tcPr>
          <w:p>
            <w:pPr>
              <w:pStyle w:val="TableParagraph"/>
              <w:spacing w:line="252" w:lineRule="exact"/>
              <w:ind w:left="2"/>
              <w:jc w:val="center"/>
              <w:rPr>
                <w:sz w:val="21"/>
              </w:rPr>
            </w:pPr>
            <w:r>
              <w:rPr>
                <w:spacing w:val="-4"/>
                <w:sz w:val="21"/>
              </w:rPr>
              <w:t>上期发生额</w:t>
            </w:r>
          </w:p>
        </w:tc>
      </w:tr>
      <w:tr>
        <w:trPr>
          <w:trHeight w:val="270" w:hRule="atLeast"/>
        </w:trPr>
        <w:tc>
          <w:tcPr>
            <w:tcW w:w="2305" w:type="dxa"/>
            <w:vMerge/>
            <w:tcBorders>
              <w:top w:val="nil"/>
            </w:tcBorders>
          </w:tcPr>
          <w:p>
            <w:pPr>
              <w:rPr>
                <w:sz w:val="2"/>
                <w:szCs w:val="2"/>
              </w:rPr>
            </w:pPr>
          </w:p>
        </w:tc>
        <w:tc>
          <w:tcPr>
            <w:tcW w:w="1688" w:type="dxa"/>
          </w:tcPr>
          <w:p>
            <w:pPr>
              <w:pStyle w:val="TableParagraph"/>
              <w:spacing w:line="250" w:lineRule="exact"/>
              <w:ind w:left="10"/>
              <w:jc w:val="center"/>
              <w:rPr>
                <w:sz w:val="21"/>
              </w:rPr>
            </w:pPr>
            <w:r>
              <w:rPr>
                <w:spacing w:val="-5"/>
                <w:sz w:val="21"/>
              </w:rPr>
              <w:t>收入</w:t>
            </w:r>
          </w:p>
        </w:tc>
        <w:tc>
          <w:tcPr>
            <w:tcW w:w="1686" w:type="dxa"/>
          </w:tcPr>
          <w:p>
            <w:pPr>
              <w:pStyle w:val="TableParagraph"/>
              <w:spacing w:line="250" w:lineRule="exact"/>
              <w:ind w:left="11"/>
              <w:jc w:val="center"/>
              <w:rPr>
                <w:sz w:val="21"/>
              </w:rPr>
            </w:pPr>
            <w:r>
              <w:rPr>
                <w:spacing w:val="-5"/>
                <w:sz w:val="21"/>
              </w:rPr>
              <w:t>成本</w:t>
            </w:r>
          </w:p>
        </w:tc>
        <w:tc>
          <w:tcPr>
            <w:tcW w:w="1689" w:type="dxa"/>
          </w:tcPr>
          <w:p>
            <w:pPr>
              <w:pStyle w:val="TableParagraph"/>
              <w:spacing w:line="250" w:lineRule="exact"/>
              <w:ind w:left="6"/>
              <w:jc w:val="center"/>
              <w:rPr>
                <w:sz w:val="21"/>
              </w:rPr>
            </w:pPr>
            <w:r>
              <w:rPr>
                <w:spacing w:val="-5"/>
                <w:sz w:val="21"/>
              </w:rPr>
              <w:t>收入</w:t>
            </w:r>
          </w:p>
        </w:tc>
        <w:tc>
          <w:tcPr>
            <w:tcW w:w="1686" w:type="dxa"/>
          </w:tcPr>
          <w:p>
            <w:pPr>
              <w:pStyle w:val="TableParagraph"/>
              <w:spacing w:line="250" w:lineRule="exact"/>
              <w:ind w:left="11" w:right="5"/>
              <w:jc w:val="center"/>
              <w:rPr>
                <w:sz w:val="21"/>
              </w:rPr>
            </w:pPr>
            <w:r>
              <w:rPr>
                <w:spacing w:val="-5"/>
                <w:sz w:val="21"/>
              </w:rPr>
              <w:t>成本</w:t>
            </w:r>
          </w:p>
        </w:tc>
      </w:tr>
      <w:tr>
        <w:trPr>
          <w:trHeight w:val="273" w:hRule="atLeast"/>
        </w:trPr>
        <w:tc>
          <w:tcPr>
            <w:tcW w:w="2305" w:type="dxa"/>
          </w:tcPr>
          <w:p>
            <w:pPr>
              <w:pStyle w:val="TableParagraph"/>
              <w:spacing w:line="252" w:lineRule="exact"/>
              <w:ind w:left="107"/>
              <w:rPr>
                <w:sz w:val="21"/>
              </w:rPr>
            </w:pPr>
            <w:r>
              <w:rPr>
                <w:spacing w:val="-4"/>
                <w:sz w:val="21"/>
              </w:rPr>
              <w:t>主营业务</w:t>
            </w:r>
          </w:p>
        </w:tc>
        <w:tc>
          <w:tcPr>
            <w:tcW w:w="1688" w:type="dxa"/>
          </w:tcPr>
          <w:p>
            <w:pPr>
              <w:pStyle w:val="TableParagraph"/>
              <w:spacing w:line="252" w:lineRule="exact"/>
              <w:ind w:right="94"/>
              <w:jc w:val="right"/>
              <w:rPr>
                <w:sz w:val="21"/>
              </w:rPr>
            </w:pPr>
            <w:r>
              <w:rPr>
                <w:spacing w:val="-2"/>
                <w:sz w:val="21"/>
              </w:rPr>
              <w:t>652,168,708.11</w:t>
            </w:r>
          </w:p>
        </w:tc>
        <w:tc>
          <w:tcPr>
            <w:tcW w:w="1686" w:type="dxa"/>
          </w:tcPr>
          <w:p>
            <w:pPr>
              <w:pStyle w:val="TableParagraph"/>
              <w:spacing w:line="252" w:lineRule="exact"/>
              <w:ind w:right="93"/>
              <w:jc w:val="right"/>
              <w:rPr>
                <w:sz w:val="21"/>
              </w:rPr>
            </w:pPr>
            <w:r>
              <w:rPr>
                <w:spacing w:val="-2"/>
                <w:sz w:val="21"/>
              </w:rPr>
              <w:t>613,627,137.72</w:t>
            </w:r>
          </w:p>
        </w:tc>
        <w:tc>
          <w:tcPr>
            <w:tcW w:w="1689" w:type="dxa"/>
          </w:tcPr>
          <w:p>
            <w:pPr>
              <w:pStyle w:val="TableParagraph"/>
              <w:spacing w:line="252" w:lineRule="exact"/>
              <w:ind w:left="6"/>
              <w:jc w:val="center"/>
              <w:rPr>
                <w:sz w:val="21"/>
              </w:rPr>
            </w:pPr>
            <w:r>
              <w:rPr>
                <w:spacing w:val="-2"/>
                <w:sz w:val="21"/>
              </w:rPr>
              <w:t>770,683,053.36</w:t>
            </w:r>
          </w:p>
        </w:tc>
        <w:tc>
          <w:tcPr>
            <w:tcW w:w="1686" w:type="dxa"/>
          </w:tcPr>
          <w:p>
            <w:pPr>
              <w:pStyle w:val="TableParagraph"/>
              <w:spacing w:line="252" w:lineRule="exact"/>
              <w:ind w:right="95"/>
              <w:jc w:val="right"/>
              <w:rPr>
                <w:sz w:val="21"/>
              </w:rPr>
            </w:pPr>
            <w:r>
              <w:rPr>
                <w:spacing w:val="-2"/>
                <w:sz w:val="21"/>
              </w:rPr>
              <w:t>742,758,492.11</w:t>
            </w:r>
          </w:p>
        </w:tc>
      </w:tr>
      <w:tr>
        <w:trPr>
          <w:trHeight w:val="273" w:hRule="atLeast"/>
        </w:trPr>
        <w:tc>
          <w:tcPr>
            <w:tcW w:w="2305" w:type="dxa"/>
          </w:tcPr>
          <w:p>
            <w:pPr>
              <w:pStyle w:val="TableParagraph"/>
              <w:spacing w:line="252" w:lineRule="exact"/>
              <w:ind w:left="107"/>
              <w:rPr>
                <w:sz w:val="21"/>
              </w:rPr>
            </w:pPr>
            <w:r>
              <w:rPr>
                <w:spacing w:val="-4"/>
                <w:sz w:val="21"/>
              </w:rPr>
              <w:t>其他业务</w:t>
            </w:r>
          </w:p>
        </w:tc>
        <w:tc>
          <w:tcPr>
            <w:tcW w:w="1688" w:type="dxa"/>
          </w:tcPr>
          <w:p>
            <w:pPr>
              <w:pStyle w:val="TableParagraph"/>
              <w:spacing w:line="252" w:lineRule="exact"/>
              <w:ind w:right="94"/>
              <w:jc w:val="right"/>
              <w:rPr>
                <w:sz w:val="21"/>
              </w:rPr>
            </w:pPr>
            <w:r>
              <w:rPr>
                <w:spacing w:val="-2"/>
                <w:sz w:val="21"/>
              </w:rPr>
              <w:t>8,772,883.26</w:t>
            </w:r>
          </w:p>
        </w:tc>
        <w:tc>
          <w:tcPr>
            <w:tcW w:w="1686" w:type="dxa"/>
          </w:tcPr>
          <w:p>
            <w:pPr>
              <w:pStyle w:val="TableParagraph"/>
              <w:spacing w:line="252" w:lineRule="exact"/>
              <w:ind w:right="93"/>
              <w:jc w:val="right"/>
              <w:rPr>
                <w:sz w:val="21"/>
              </w:rPr>
            </w:pPr>
            <w:r>
              <w:rPr>
                <w:spacing w:val="-2"/>
                <w:sz w:val="21"/>
              </w:rPr>
              <w:t>5,668,971.19</w:t>
            </w:r>
          </w:p>
        </w:tc>
        <w:tc>
          <w:tcPr>
            <w:tcW w:w="1689" w:type="dxa"/>
          </w:tcPr>
          <w:p>
            <w:pPr>
              <w:pStyle w:val="TableParagraph"/>
              <w:spacing w:line="252" w:lineRule="exact"/>
              <w:ind w:left="111"/>
              <w:jc w:val="center"/>
              <w:rPr>
                <w:sz w:val="21"/>
              </w:rPr>
            </w:pPr>
            <w:r>
              <w:rPr>
                <w:spacing w:val="-2"/>
                <w:sz w:val="21"/>
              </w:rPr>
              <w:t>12,965,059.09</w:t>
            </w:r>
          </w:p>
        </w:tc>
        <w:tc>
          <w:tcPr>
            <w:tcW w:w="1686" w:type="dxa"/>
          </w:tcPr>
          <w:p>
            <w:pPr>
              <w:pStyle w:val="TableParagraph"/>
              <w:spacing w:line="252" w:lineRule="exact"/>
              <w:ind w:right="95"/>
              <w:jc w:val="right"/>
              <w:rPr>
                <w:sz w:val="21"/>
              </w:rPr>
            </w:pPr>
            <w:r>
              <w:rPr>
                <w:spacing w:val="-2"/>
                <w:sz w:val="21"/>
              </w:rPr>
              <w:t>9,385,099.01</w:t>
            </w:r>
          </w:p>
        </w:tc>
      </w:tr>
      <w:tr>
        <w:trPr>
          <w:trHeight w:val="270" w:hRule="atLeast"/>
        </w:trPr>
        <w:tc>
          <w:tcPr>
            <w:tcW w:w="2305" w:type="dxa"/>
          </w:tcPr>
          <w:p>
            <w:pPr>
              <w:pStyle w:val="TableParagraph"/>
              <w:spacing w:line="250" w:lineRule="exact"/>
              <w:ind w:left="8"/>
              <w:jc w:val="center"/>
              <w:rPr>
                <w:sz w:val="21"/>
              </w:rPr>
            </w:pPr>
            <w:r>
              <w:rPr>
                <w:spacing w:val="-5"/>
                <w:sz w:val="21"/>
              </w:rPr>
              <w:t>合计</w:t>
            </w:r>
          </w:p>
        </w:tc>
        <w:tc>
          <w:tcPr>
            <w:tcW w:w="1688" w:type="dxa"/>
          </w:tcPr>
          <w:p>
            <w:pPr>
              <w:pStyle w:val="TableParagraph"/>
              <w:spacing w:line="250" w:lineRule="exact"/>
              <w:ind w:right="94"/>
              <w:jc w:val="right"/>
              <w:rPr>
                <w:sz w:val="21"/>
              </w:rPr>
            </w:pPr>
            <w:r>
              <w:rPr>
                <w:spacing w:val="-2"/>
                <w:sz w:val="21"/>
              </w:rPr>
              <w:t>660,941,591.37</w:t>
            </w:r>
          </w:p>
        </w:tc>
        <w:tc>
          <w:tcPr>
            <w:tcW w:w="1686" w:type="dxa"/>
          </w:tcPr>
          <w:p>
            <w:pPr>
              <w:pStyle w:val="TableParagraph"/>
              <w:spacing w:line="250" w:lineRule="exact"/>
              <w:ind w:right="93"/>
              <w:jc w:val="right"/>
              <w:rPr>
                <w:sz w:val="21"/>
              </w:rPr>
            </w:pPr>
            <w:r>
              <w:rPr>
                <w:spacing w:val="-2"/>
                <w:sz w:val="21"/>
              </w:rPr>
              <w:t>619,296,108.91</w:t>
            </w:r>
          </w:p>
        </w:tc>
        <w:tc>
          <w:tcPr>
            <w:tcW w:w="1689" w:type="dxa"/>
          </w:tcPr>
          <w:p>
            <w:pPr>
              <w:pStyle w:val="TableParagraph"/>
              <w:spacing w:line="250" w:lineRule="exact"/>
              <w:ind w:left="6"/>
              <w:jc w:val="center"/>
              <w:rPr>
                <w:sz w:val="21"/>
              </w:rPr>
            </w:pPr>
            <w:r>
              <w:rPr>
                <w:spacing w:val="-2"/>
                <w:sz w:val="21"/>
              </w:rPr>
              <w:t>783,648,112.45</w:t>
            </w:r>
          </w:p>
        </w:tc>
        <w:tc>
          <w:tcPr>
            <w:tcW w:w="1686" w:type="dxa"/>
          </w:tcPr>
          <w:p>
            <w:pPr>
              <w:pStyle w:val="TableParagraph"/>
              <w:spacing w:line="250" w:lineRule="exact"/>
              <w:ind w:right="95"/>
              <w:jc w:val="right"/>
              <w:rPr>
                <w:sz w:val="21"/>
              </w:rPr>
            </w:pPr>
            <w:r>
              <w:rPr>
                <w:spacing w:val="-2"/>
                <w:sz w:val="21"/>
              </w:rPr>
              <w:t>752,143,591.12</w:t>
            </w:r>
          </w:p>
        </w:tc>
      </w:tr>
    </w:tbl>
    <w:p>
      <w:pPr>
        <w:pStyle w:val="BodyText"/>
        <w:spacing w:before="8"/>
        <w:rPr>
          <w:sz w:val="20"/>
        </w:rPr>
      </w:pPr>
    </w:p>
    <w:p>
      <w:pPr>
        <w:spacing w:after="0"/>
        <w:rPr>
          <w:sz w:val="20"/>
        </w:rPr>
        <w:sectPr>
          <w:headerReference w:type="default" r:id="rId69"/>
          <w:footerReference w:type="default" r:id="rId70"/>
          <w:pgSz w:w="11910" w:h="16840"/>
          <w:pgMar w:header="882" w:footer="975" w:top="1500" w:bottom="1456" w:left="1580" w:right="1060"/>
          <w:pgNumType w:start="174"/>
        </w:sectPr>
      </w:pPr>
    </w:p>
    <w:p>
      <w:pPr>
        <w:pStyle w:val="ListParagraph"/>
        <w:numPr>
          <w:ilvl w:val="0"/>
          <w:numId w:val="133"/>
        </w:numPr>
        <w:tabs>
          <w:tab w:pos="745" w:val="left" w:leader="none"/>
        </w:tabs>
        <w:spacing w:line="240" w:lineRule="auto" w:before="72" w:after="0"/>
        <w:ind w:left="745" w:right="0" w:hanging="527"/>
        <w:jc w:val="left"/>
        <w:rPr>
          <w:sz w:val="21"/>
        </w:rPr>
      </w:pPr>
      <w:r>
        <w:rPr>
          <w:spacing w:val="-3"/>
          <w:sz w:val="21"/>
        </w:rPr>
        <w:t>营业收入、营业成本的分解信息</w:t>
      </w:r>
    </w:p>
    <w:p>
      <w:pPr>
        <w:pStyle w:val="BodyText"/>
        <w:spacing w:before="63"/>
        <w:ind w:left="218"/>
      </w:pPr>
      <w:r>
        <w:rPr>
          <w:spacing w:val="-3"/>
        </w:rPr>
        <w:t>□适用 √不适用</w:t>
      </w:r>
    </w:p>
    <w:p>
      <w:pPr>
        <w:pStyle w:val="ListParagraph"/>
        <w:numPr>
          <w:ilvl w:val="0"/>
          <w:numId w:val="133"/>
        </w:numPr>
        <w:tabs>
          <w:tab w:pos="745" w:val="left" w:leader="none"/>
        </w:tabs>
        <w:spacing w:line="240" w:lineRule="auto" w:before="124" w:after="0"/>
        <w:ind w:left="745" w:right="0" w:hanging="527"/>
        <w:jc w:val="left"/>
        <w:rPr>
          <w:sz w:val="21"/>
        </w:rPr>
      </w:pPr>
      <w:r>
        <w:rPr>
          <w:spacing w:val="-2"/>
          <w:sz w:val="21"/>
        </w:rPr>
        <w:t>履约义务的说明</w:t>
      </w:r>
    </w:p>
    <w:p>
      <w:pPr>
        <w:pStyle w:val="BodyText"/>
        <w:spacing w:before="62"/>
        <w:ind w:left="218"/>
      </w:pPr>
      <w:r>
        <w:rPr>
          <w:spacing w:val="-4"/>
        </w:rPr>
        <w:t>□适用 √不适用</w:t>
      </w:r>
    </w:p>
    <w:p>
      <w:pPr>
        <w:pStyle w:val="ListParagraph"/>
        <w:numPr>
          <w:ilvl w:val="0"/>
          <w:numId w:val="133"/>
        </w:numPr>
        <w:tabs>
          <w:tab w:pos="745" w:val="left" w:leader="none"/>
        </w:tabs>
        <w:spacing w:line="240" w:lineRule="auto" w:before="65" w:after="0"/>
        <w:ind w:left="745" w:right="0" w:hanging="527"/>
        <w:jc w:val="left"/>
        <w:rPr>
          <w:sz w:val="21"/>
        </w:rPr>
      </w:pPr>
      <w:r>
        <w:rPr>
          <w:spacing w:val="-3"/>
          <w:sz w:val="21"/>
        </w:rPr>
        <w:t>分摊至剩余履约义务的说明</w:t>
      </w:r>
    </w:p>
    <w:p>
      <w:pPr>
        <w:pStyle w:val="BodyText"/>
        <w:spacing w:before="62"/>
        <w:ind w:left="218"/>
      </w:pPr>
      <w:r>
        <w:rPr>
          <w:spacing w:val="-4"/>
        </w:rPr>
        <w:t>□适用 √不适用</w:t>
      </w:r>
    </w:p>
    <w:p>
      <w:pPr>
        <w:pStyle w:val="ListParagraph"/>
        <w:numPr>
          <w:ilvl w:val="0"/>
          <w:numId w:val="133"/>
        </w:numPr>
        <w:tabs>
          <w:tab w:pos="745" w:val="left" w:leader="none"/>
        </w:tabs>
        <w:spacing w:line="240" w:lineRule="auto" w:before="65" w:after="0"/>
        <w:ind w:left="745" w:right="0" w:hanging="527"/>
        <w:jc w:val="left"/>
        <w:rPr>
          <w:sz w:val="21"/>
        </w:rPr>
      </w:pPr>
      <w:r>
        <w:rPr>
          <w:spacing w:val="-3"/>
          <w:sz w:val="21"/>
        </w:rPr>
        <w:t>重大合同变更或重大交易价格调整</w:t>
      </w:r>
    </w:p>
    <w:p>
      <w:pPr>
        <w:pStyle w:val="BodyText"/>
        <w:spacing w:line="297" w:lineRule="auto" w:before="62"/>
        <w:ind w:left="225" w:right="2152" w:hanging="8"/>
      </w:pPr>
      <w:r>
        <w:rPr>
          <w:spacing w:val="-5"/>
        </w:rPr>
        <w:t>□适用 √不适用</w:t>
      </w:r>
      <w:r>
        <w:rPr/>
        <w:t> 5、 投资收益</w:t>
      </w:r>
    </w:p>
    <w:p>
      <w:pPr>
        <w:pStyle w:val="BodyText"/>
        <w:spacing w:line="267" w:lineRule="exact"/>
        <w:ind w:left="218"/>
      </w:pPr>
      <w:r>
        <w:rPr>
          <w:spacing w:val="-4"/>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8"/>
      </w:pPr>
    </w:p>
    <w:p>
      <w:pPr>
        <w:pStyle w:val="BodyText"/>
        <w:ind w:left="218"/>
      </w:pPr>
      <w:r>
        <w:rPr/>
        <w:t>单位：元</w:t>
      </w:r>
      <w:r>
        <w:rPr>
          <w:spacing w:val="42"/>
          <w:w w:val="150"/>
        </w:rPr>
        <w:t> </w:t>
      </w:r>
      <w:r>
        <w:rPr>
          <w:spacing w:val="-2"/>
        </w:rPr>
        <w:t>币种：人民币</w:t>
      </w:r>
    </w:p>
    <w:p>
      <w:pPr>
        <w:spacing w:after="0"/>
        <w:sectPr>
          <w:type w:val="continuous"/>
          <w:pgSz w:w="11910" w:h="16840"/>
          <w:pgMar w:header="882" w:footer="975" w:top="1060" w:bottom="1160" w:left="1580" w:right="1060"/>
          <w:cols w:num="2" w:equalWidth="0">
            <w:col w:w="3950" w:space="2572"/>
            <w:col w:w="274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5"/>
        <w:gridCol w:w="1985"/>
        <w:gridCol w:w="2420"/>
      </w:tblGrid>
      <w:tr>
        <w:trPr>
          <w:trHeight w:val="273" w:hRule="atLeast"/>
        </w:trPr>
        <w:tc>
          <w:tcPr>
            <w:tcW w:w="4645" w:type="dxa"/>
          </w:tcPr>
          <w:p>
            <w:pPr>
              <w:pStyle w:val="TableParagraph"/>
              <w:spacing w:line="252" w:lineRule="exact"/>
              <w:ind w:left="12"/>
              <w:jc w:val="center"/>
              <w:rPr>
                <w:sz w:val="21"/>
              </w:rPr>
            </w:pPr>
            <w:r>
              <w:rPr>
                <w:spacing w:val="-5"/>
                <w:sz w:val="21"/>
              </w:rPr>
              <w:t>项目</w:t>
            </w:r>
          </w:p>
        </w:tc>
        <w:tc>
          <w:tcPr>
            <w:tcW w:w="1985" w:type="dxa"/>
          </w:tcPr>
          <w:p>
            <w:pPr>
              <w:pStyle w:val="TableParagraph"/>
              <w:spacing w:line="252" w:lineRule="exact"/>
              <w:ind w:left="465"/>
              <w:rPr>
                <w:sz w:val="21"/>
              </w:rPr>
            </w:pPr>
            <w:r>
              <w:rPr>
                <w:spacing w:val="-4"/>
                <w:sz w:val="21"/>
              </w:rPr>
              <w:t>本期发生额</w:t>
            </w:r>
          </w:p>
        </w:tc>
        <w:tc>
          <w:tcPr>
            <w:tcW w:w="2420" w:type="dxa"/>
          </w:tcPr>
          <w:p>
            <w:pPr>
              <w:pStyle w:val="TableParagraph"/>
              <w:spacing w:line="252" w:lineRule="exact"/>
              <w:ind w:left="684"/>
              <w:rPr>
                <w:sz w:val="21"/>
              </w:rPr>
            </w:pPr>
            <w:r>
              <w:rPr>
                <w:spacing w:val="-4"/>
                <w:sz w:val="21"/>
              </w:rPr>
              <w:t>上期发生额</w:t>
            </w:r>
          </w:p>
        </w:tc>
      </w:tr>
      <w:tr>
        <w:trPr>
          <w:trHeight w:val="270" w:hRule="atLeast"/>
        </w:trPr>
        <w:tc>
          <w:tcPr>
            <w:tcW w:w="4645" w:type="dxa"/>
          </w:tcPr>
          <w:p>
            <w:pPr>
              <w:pStyle w:val="TableParagraph"/>
              <w:spacing w:line="250" w:lineRule="exact"/>
              <w:ind w:left="107"/>
              <w:rPr>
                <w:sz w:val="21"/>
              </w:rPr>
            </w:pPr>
            <w:r>
              <w:rPr>
                <w:spacing w:val="-3"/>
                <w:sz w:val="21"/>
              </w:rPr>
              <w:t>成本法核算的长期股权投资收益</w:t>
            </w:r>
          </w:p>
        </w:tc>
        <w:tc>
          <w:tcPr>
            <w:tcW w:w="1985" w:type="dxa"/>
          </w:tcPr>
          <w:p>
            <w:pPr>
              <w:pStyle w:val="TableParagraph"/>
              <w:spacing w:before="0"/>
              <w:rPr>
                <w:rFonts w:ascii="Times New Roman"/>
                <w:sz w:val="20"/>
              </w:rPr>
            </w:pPr>
          </w:p>
        </w:tc>
        <w:tc>
          <w:tcPr>
            <w:tcW w:w="2420" w:type="dxa"/>
          </w:tcPr>
          <w:p>
            <w:pPr>
              <w:pStyle w:val="TableParagraph"/>
              <w:spacing w:line="250" w:lineRule="exact"/>
              <w:ind w:right="94"/>
              <w:jc w:val="right"/>
              <w:rPr>
                <w:sz w:val="21"/>
              </w:rPr>
            </w:pPr>
            <w:r>
              <w:rPr>
                <w:spacing w:val="-2"/>
                <w:sz w:val="21"/>
              </w:rPr>
              <w:t>43,766,159.43</w:t>
            </w:r>
          </w:p>
        </w:tc>
      </w:tr>
      <w:tr>
        <w:trPr>
          <w:trHeight w:val="273" w:hRule="atLeast"/>
        </w:trPr>
        <w:tc>
          <w:tcPr>
            <w:tcW w:w="4645" w:type="dxa"/>
          </w:tcPr>
          <w:p>
            <w:pPr>
              <w:pStyle w:val="TableParagraph"/>
              <w:spacing w:line="250" w:lineRule="exact" w:before="3"/>
              <w:ind w:left="107"/>
              <w:rPr>
                <w:sz w:val="21"/>
              </w:rPr>
            </w:pPr>
            <w:r>
              <w:rPr>
                <w:spacing w:val="-3"/>
                <w:sz w:val="21"/>
              </w:rPr>
              <w:t>处置长期股权投资产生的投资收益</w:t>
            </w:r>
          </w:p>
        </w:tc>
        <w:tc>
          <w:tcPr>
            <w:tcW w:w="1985" w:type="dxa"/>
          </w:tcPr>
          <w:p>
            <w:pPr>
              <w:pStyle w:val="TableParagraph"/>
              <w:spacing w:before="0"/>
              <w:rPr>
                <w:rFonts w:ascii="Times New Roman"/>
                <w:sz w:val="20"/>
              </w:rPr>
            </w:pPr>
          </w:p>
        </w:tc>
        <w:tc>
          <w:tcPr>
            <w:tcW w:w="2420" w:type="dxa"/>
          </w:tcPr>
          <w:p>
            <w:pPr>
              <w:pStyle w:val="TableParagraph"/>
              <w:spacing w:line="250" w:lineRule="exact" w:before="3"/>
              <w:ind w:right="94"/>
              <w:jc w:val="right"/>
              <w:rPr>
                <w:sz w:val="21"/>
              </w:rPr>
            </w:pPr>
            <w:r>
              <w:rPr>
                <w:spacing w:val="-2"/>
                <w:sz w:val="21"/>
              </w:rPr>
              <w:t>8,065,731.55</w:t>
            </w:r>
          </w:p>
        </w:tc>
      </w:tr>
      <w:tr>
        <w:trPr>
          <w:trHeight w:val="273" w:hRule="atLeast"/>
        </w:trPr>
        <w:tc>
          <w:tcPr>
            <w:tcW w:w="4645" w:type="dxa"/>
          </w:tcPr>
          <w:p>
            <w:pPr>
              <w:pStyle w:val="TableParagraph"/>
              <w:spacing w:line="252" w:lineRule="exact"/>
              <w:ind w:left="107"/>
              <w:rPr>
                <w:sz w:val="21"/>
              </w:rPr>
            </w:pPr>
            <w:r>
              <w:rPr>
                <w:spacing w:val="-3"/>
                <w:sz w:val="21"/>
              </w:rPr>
              <w:t>交易性金融资产在持有期间的投资收益</w:t>
            </w:r>
          </w:p>
        </w:tc>
        <w:tc>
          <w:tcPr>
            <w:tcW w:w="1985" w:type="dxa"/>
          </w:tcPr>
          <w:p>
            <w:pPr>
              <w:pStyle w:val="TableParagraph"/>
              <w:spacing w:line="252" w:lineRule="exact"/>
              <w:ind w:right="93"/>
              <w:jc w:val="right"/>
              <w:rPr>
                <w:sz w:val="21"/>
              </w:rPr>
            </w:pPr>
            <w:r>
              <w:rPr>
                <w:spacing w:val="-2"/>
                <w:sz w:val="21"/>
              </w:rPr>
              <w:t>1,289,895.27</w:t>
            </w:r>
          </w:p>
        </w:tc>
        <w:tc>
          <w:tcPr>
            <w:tcW w:w="2420" w:type="dxa"/>
          </w:tcPr>
          <w:p>
            <w:pPr>
              <w:pStyle w:val="TableParagraph"/>
              <w:spacing w:line="252" w:lineRule="exact"/>
              <w:ind w:right="94"/>
              <w:jc w:val="right"/>
              <w:rPr>
                <w:sz w:val="21"/>
              </w:rPr>
            </w:pPr>
            <w:r>
              <w:rPr>
                <w:spacing w:val="-2"/>
                <w:sz w:val="21"/>
              </w:rPr>
              <w:t>1,441,812.50</w:t>
            </w:r>
          </w:p>
        </w:tc>
      </w:tr>
      <w:tr>
        <w:trPr>
          <w:trHeight w:val="270" w:hRule="atLeast"/>
        </w:trPr>
        <w:tc>
          <w:tcPr>
            <w:tcW w:w="4645" w:type="dxa"/>
          </w:tcPr>
          <w:p>
            <w:pPr>
              <w:pStyle w:val="TableParagraph"/>
              <w:spacing w:line="250" w:lineRule="exact"/>
              <w:ind w:left="107"/>
              <w:rPr>
                <w:sz w:val="21"/>
              </w:rPr>
            </w:pPr>
            <w:r>
              <w:rPr>
                <w:spacing w:val="-3"/>
                <w:sz w:val="21"/>
              </w:rPr>
              <w:t>处置交易性金融资产取得的投资收益</w:t>
            </w:r>
          </w:p>
        </w:tc>
        <w:tc>
          <w:tcPr>
            <w:tcW w:w="1985" w:type="dxa"/>
          </w:tcPr>
          <w:p>
            <w:pPr>
              <w:pStyle w:val="TableParagraph"/>
              <w:spacing w:line="250" w:lineRule="exact"/>
              <w:ind w:right="93"/>
              <w:jc w:val="right"/>
              <w:rPr>
                <w:sz w:val="21"/>
              </w:rPr>
            </w:pPr>
            <w:r>
              <w:rPr>
                <w:spacing w:val="-2"/>
                <w:sz w:val="21"/>
              </w:rPr>
              <w:t>61,014,420.64</w:t>
            </w:r>
          </w:p>
        </w:tc>
        <w:tc>
          <w:tcPr>
            <w:tcW w:w="2420" w:type="dxa"/>
          </w:tcPr>
          <w:p>
            <w:pPr>
              <w:pStyle w:val="TableParagraph"/>
              <w:spacing w:line="250" w:lineRule="exact"/>
              <w:ind w:right="94"/>
              <w:jc w:val="right"/>
              <w:rPr>
                <w:sz w:val="21"/>
              </w:rPr>
            </w:pPr>
            <w:r>
              <w:rPr>
                <w:spacing w:val="-2"/>
                <w:sz w:val="21"/>
              </w:rPr>
              <w:t>43,055,640.56</w:t>
            </w:r>
          </w:p>
        </w:tc>
      </w:tr>
      <w:tr>
        <w:trPr>
          <w:trHeight w:val="273" w:hRule="atLeast"/>
        </w:trPr>
        <w:tc>
          <w:tcPr>
            <w:tcW w:w="4645" w:type="dxa"/>
          </w:tcPr>
          <w:p>
            <w:pPr>
              <w:pStyle w:val="TableParagraph"/>
              <w:spacing w:line="252" w:lineRule="exact"/>
              <w:ind w:left="107"/>
              <w:rPr>
                <w:sz w:val="21"/>
              </w:rPr>
            </w:pPr>
            <w:r>
              <w:rPr>
                <w:spacing w:val="-3"/>
                <w:sz w:val="21"/>
              </w:rPr>
              <w:t>处置其他非流动金融资产取得的投资收益</w:t>
            </w:r>
          </w:p>
        </w:tc>
        <w:tc>
          <w:tcPr>
            <w:tcW w:w="1985" w:type="dxa"/>
          </w:tcPr>
          <w:p>
            <w:pPr>
              <w:pStyle w:val="TableParagraph"/>
              <w:spacing w:line="252" w:lineRule="exact"/>
              <w:ind w:right="93"/>
              <w:jc w:val="right"/>
              <w:rPr>
                <w:sz w:val="21"/>
              </w:rPr>
            </w:pPr>
            <w:r>
              <w:rPr>
                <w:sz w:val="21"/>
              </w:rPr>
              <w:t>-</w:t>
            </w:r>
            <w:r>
              <w:rPr>
                <w:spacing w:val="-2"/>
                <w:sz w:val="21"/>
              </w:rPr>
              <w:t>5,434,000.00</w:t>
            </w:r>
          </w:p>
        </w:tc>
        <w:tc>
          <w:tcPr>
            <w:tcW w:w="2420" w:type="dxa"/>
          </w:tcPr>
          <w:p>
            <w:pPr>
              <w:pStyle w:val="TableParagraph"/>
              <w:spacing w:before="0"/>
              <w:rPr>
                <w:rFonts w:ascii="Times New Roman"/>
                <w:sz w:val="20"/>
              </w:rPr>
            </w:pPr>
          </w:p>
        </w:tc>
      </w:tr>
      <w:tr>
        <w:trPr>
          <w:trHeight w:val="273" w:hRule="atLeast"/>
        </w:trPr>
        <w:tc>
          <w:tcPr>
            <w:tcW w:w="4645" w:type="dxa"/>
          </w:tcPr>
          <w:p>
            <w:pPr>
              <w:pStyle w:val="TableParagraph"/>
              <w:spacing w:line="252" w:lineRule="exact"/>
              <w:ind w:left="12"/>
              <w:jc w:val="center"/>
              <w:rPr>
                <w:sz w:val="21"/>
              </w:rPr>
            </w:pPr>
            <w:r>
              <w:rPr>
                <w:spacing w:val="-5"/>
                <w:sz w:val="21"/>
              </w:rPr>
              <w:t>合计</w:t>
            </w:r>
          </w:p>
        </w:tc>
        <w:tc>
          <w:tcPr>
            <w:tcW w:w="1985" w:type="dxa"/>
          </w:tcPr>
          <w:p>
            <w:pPr>
              <w:pStyle w:val="TableParagraph"/>
              <w:spacing w:line="252" w:lineRule="exact"/>
              <w:ind w:right="93"/>
              <w:jc w:val="right"/>
              <w:rPr>
                <w:sz w:val="21"/>
              </w:rPr>
            </w:pPr>
            <w:r>
              <w:rPr>
                <w:spacing w:val="-2"/>
                <w:sz w:val="21"/>
              </w:rPr>
              <w:t>56,870,315.91</w:t>
            </w:r>
          </w:p>
        </w:tc>
        <w:tc>
          <w:tcPr>
            <w:tcW w:w="2420" w:type="dxa"/>
          </w:tcPr>
          <w:p>
            <w:pPr>
              <w:pStyle w:val="TableParagraph"/>
              <w:spacing w:line="252" w:lineRule="exact"/>
              <w:ind w:right="94"/>
              <w:jc w:val="right"/>
              <w:rPr>
                <w:sz w:val="21"/>
              </w:rPr>
            </w:pPr>
            <w:r>
              <w:rPr>
                <w:spacing w:val="-2"/>
                <w:sz w:val="21"/>
              </w:rPr>
              <w:t>96,329,344.04</w:t>
            </w:r>
          </w:p>
        </w:tc>
      </w:tr>
    </w:tbl>
    <w:p>
      <w:pPr>
        <w:spacing w:after="0" w:line="252" w:lineRule="exact"/>
        <w:jc w:val="right"/>
        <w:rPr>
          <w:sz w:val="21"/>
        </w:rPr>
        <w:sectPr>
          <w:type w:val="continuous"/>
          <w:pgSz w:w="11910" w:h="16840"/>
          <w:pgMar w:header="882" w:footer="975" w:top="1060" w:bottom="1160" w:left="1580" w:right="1060"/>
        </w:sectPr>
      </w:pPr>
    </w:p>
    <w:p>
      <w:pPr>
        <w:pStyle w:val="BodyText"/>
        <w:spacing w:before="63"/>
        <w:ind w:left="225"/>
      </w:pPr>
      <w:r>
        <w:rPr/>
        <w:t>6</w:t>
      </w:r>
      <w:r>
        <w:rPr>
          <w:spacing w:val="-3"/>
        </w:rPr>
        <w:t>、 其他</w:t>
      </w:r>
    </w:p>
    <w:p>
      <w:pPr>
        <w:pStyle w:val="BodyText"/>
        <w:spacing w:line="297" w:lineRule="auto" w:before="63"/>
        <w:ind w:left="218" w:right="1096"/>
      </w:pPr>
      <w:r>
        <w:rPr>
          <w:spacing w:val="4"/>
        </w:rPr>
        <w:t>□适用 √不适用</w:t>
      </w:r>
      <w:r>
        <w:rPr/>
        <w:t>二十、</w:t>
      </w:r>
      <w:r>
        <w:rPr>
          <w:spacing w:val="48"/>
          <w:w w:val="150"/>
        </w:rPr>
        <w:t> </w:t>
      </w:r>
      <w:r>
        <w:rPr>
          <w:spacing w:val="-3"/>
        </w:rPr>
        <w:t>补充资料</w:t>
      </w:r>
    </w:p>
    <w:p>
      <w:pPr>
        <w:pStyle w:val="BodyText"/>
        <w:spacing w:line="267" w:lineRule="exact"/>
        <w:ind w:left="218"/>
      </w:pPr>
      <w:r>
        <w:rPr/>
        <w:t>1</w:t>
      </w:r>
      <w:r>
        <w:rPr>
          <w:spacing w:val="-3"/>
        </w:rPr>
        <w:t>、 当期非经常性损益明细表</w:t>
      </w:r>
    </w:p>
    <w:p>
      <w:pPr>
        <w:pStyle w:val="BodyText"/>
        <w:spacing w:before="64"/>
        <w:ind w:left="218"/>
      </w:pPr>
      <w:r>
        <w:rPr>
          <w:spacing w:val="-4"/>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spacing w:before="50"/>
      </w:pPr>
    </w:p>
    <w:p>
      <w:pPr>
        <w:pStyle w:val="BodyText"/>
        <w:spacing w:before="1"/>
        <w:ind w:left="218"/>
      </w:pPr>
      <w:r>
        <w:rPr/>
        <w:t>单位：元</w:t>
      </w:r>
      <w:r>
        <w:rPr>
          <w:spacing w:val="41"/>
          <w:w w:val="150"/>
        </w:rPr>
        <w:t> </w:t>
      </w:r>
      <w:r>
        <w:rPr>
          <w:spacing w:val="-2"/>
        </w:rPr>
        <w:t>币种：人民币</w:t>
      </w:r>
    </w:p>
    <w:p>
      <w:pPr>
        <w:spacing w:after="0"/>
        <w:sectPr>
          <w:type w:val="continuous"/>
          <w:pgSz w:w="11910" w:h="16840"/>
          <w:pgMar w:header="882" w:footer="975" w:top="1060" w:bottom="1160" w:left="1580" w:right="1060"/>
          <w:cols w:num="2" w:equalWidth="0">
            <w:col w:w="3002" w:space="3520"/>
            <w:col w:w="274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63"/>
        <w:gridCol w:w="1843"/>
        <w:gridCol w:w="1142"/>
      </w:tblGrid>
      <w:tr>
        <w:trPr>
          <w:trHeight w:val="390" w:hRule="atLeast"/>
        </w:trPr>
        <w:tc>
          <w:tcPr>
            <w:tcW w:w="6063" w:type="dxa"/>
          </w:tcPr>
          <w:p>
            <w:pPr>
              <w:pStyle w:val="TableParagraph"/>
              <w:ind w:left="107"/>
              <w:rPr>
                <w:sz w:val="21"/>
              </w:rPr>
            </w:pPr>
            <w:r>
              <w:rPr>
                <w:spacing w:val="-5"/>
                <w:sz w:val="21"/>
              </w:rPr>
              <w:t>项目</w:t>
            </w:r>
          </w:p>
        </w:tc>
        <w:tc>
          <w:tcPr>
            <w:tcW w:w="1843" w:type="dxa"/>
          </w:tcPr>
          <w:p>
            <w:pPr>
              <w:pStyle w:val="TableParagraph"/>
              <w:ind w:left="108"/>
              <w:rPr>
                <w:sz w:val="21"/>
              </w:rPr>
            </w:pPr>
            <w:r>
              <w:rPr>
                <w:spacing w:val="-5"/>
                <w:sz w:val="21"/>
              </w:rPr>
              <w:t>金额</w:t>
            </w:r>
          </w:p>
        </w:tc>
        <w:tc>
          <w:tcPr>
            <w:tcW w:w="1142" w:type="dxa"/>
          </w:tcPr>
          <w:p>
            <w:pPr>
              <w:pStyle w:val="TableParagraph"/>
              <w:ind w:left="108"/>
              <w:rPr>
                <w:sz w:val="21"/>
              </w:rPr>
            </w:pPr>
            <w:r>
              <w:rPr>
                <w:spacing w:val="-5"/>
                <w:sz w:val="21"/>
              </w:rPr>
              <w:t>说明</w:t>
            </w:r>
          </w:p>
        </w:tc>
      </w:tr>
      <w:tr>
        <w:trPr>
          <w:trHeight w:val="273" w:hRule="atLeast"/>
        </w:trPr>
        <w:tc>
          <w:tcPr>
            <w:tcW w:w="6063" w:type="dxa"/>
          </w:tcPr>
          <w:p>
            <w:pPr>
              <w:pStyle w:val="TableParagraph"/>
              <w:spacing w:line="252" w:lineRule="exact"/>
              <w:ind w:left="107"/>
              <w:rPr>
                <w:sz w:val="21"/>
              </w:rPr>
            </w:pPr>
            <w:r>
              <w:rPr>
                <w:spacing w:val="-3"/>
                <w:sz w:val="21"/>
              </w:rPr>
              <w:t>非流动资产处置损益</w:t>
            </w:r>
          </w:p>
        </w:tc>
        <w:tc>
          <w:tcPr>
            <w:tcW w:w="1843" w:type="dxa"/>
          </w:tcPr>
          <w:p>
            <w:pPr>
              <w:pStyle w:val="TableParagraph"/>
              <w:spacing w:line="252" w:lineRule="exact"/>
              <w:ind w:right="93"/>
              <w:jc w:val="right"/>
              <w:rPr>
                <w:sz w:val="21"/>
              </w:rPr>
            </w:pPr>
            <w:r>
              <w:rPr>
                <w:sz w:val="21"/>
              </w:rPr>
              <w:t>-</w:t>
            </w:r>
            <w:r>
              <w:rPr>
                <w:spacing w:val="-2"/>
                <w:sz w:val="21"/>
              </w:rPr>
              <w:t>31,325.03</w:t>
            </w:r>
          </w:p>
        </w:tc>
        <w:tc>
          <w:tcPr>
            <w:tcW w:w="1142" w:type="dxa"/>
          </w:tcPr>
          <w:p>
            <w:pPr>
              <w:pStyle w:val="TableParagraph"/>
              <w:spacing w:before="0"/>
              <w:rPr>
                <w:rFonts w:ascii="Times New Roman"/>
                <w:sz w:val="20"/>
              </w:rPr>
            </w:pPr>
          </w:p>
        </w:tc>
      </w:tr>
      <w:tr>
        <w:trPr>
          <w:trHeight w:val="664" w:hRule="atLeast"/>
        </w:trPr>
        <w:tc>
          <w:tcPr>
            <w:tcW w:w="6063" w:type="dxa"/>
          </w:tcPr>
          <w:p>
            <w:pPr>
              <w:pStyle w:val="TableParagraph"/>
              <w:spacing w:line="244" w:lineRule="auto"/>
              <w:ind w:left="107" w:right="91"/>
              <w:rPr>
                <w:sz w:val="21"/>
              </w:rPr>
            </w:pPr>
            <w:r>
              <w:rPr>
                <w:spacing w:val="-2"/>
                <w:sz w:val="21"/>
              </w:rPr>
              <w:t>计入当期损益的政府补助（与企业业务密切相关，按照国家统一标准定额或定量享受的政府补助除外）</w:t>
            </w:r>
          </w:p>
        </w:tc>
        <w:tc>
          <w:tcPr>
            <w:tcW w:w="1843" w:type="dxa"/>
          </w:tcPr>
          <w:p>
            <w:pPr>
              <w:pStyle w:val="TableParagraph"/>
              <w:spacing w:before="198"/>
              <w:ind w:right="93"/>
              <w:jc w:val="right"/>
              <w:rPr>
                <w:sz w:val="21"/>
              </w:rPr>
            </w:pPr>
            <w:r>
              <w:rPr>
                <w:spacing w:val="-2"/>
                <w:sz w:val="21"/>
              </w:rPr>
              <w:t>8,114,103.43</w:t>
            </w:r>
          </w:p>
        </w:tc>
        <w:tc>
          <w:tcPr>
            <w:tcW w:w="1142" w:type="dxa"/>
          </w:tcPr>
          <w:p>
            <w:pPr>
              <w:pStyle w:val="TableParagraph"/>
              <w:spacing w:before="0"/>
              <w:rPr>
                <w:rFonts w:ascii="Times New Roman"/>
                <w:sz w:val="20"/>
              </w:rPr>
            </w:pPr>
          </w:p>
        </w:tc>
      </w:tr>
      <w:tr>
        <w:trPr>
          <w:trHeight w:val="1209" w:hRule="atLeast"/>
        </w:trPr>
        <w:tc>
          <w:tcPr>
            <w:tcW w:w="6063" w:type="dxa"/>
          </w:tcPr>
          <w:p>
            <w:pPr>
              <w:pStyle w:val="TableParagraph"/>
              <w:spacing w:line="242" w:lineRule="auto"/>
              <w:ind w:left="107" w:right="91"/>
              <w:jc w:val="both"/>
              <w:rPr>
                <w:sz w:val="21"/>
              </w:rPr>
            </w:pPr>
            <w:r>
              <w:rPr>
                <w:spacing w:val="-2"/>
                <w:sz w:val="21"/>
              </w:rPr>
              <w:t>除同公司正常经营业务相关的有效套期保值业务外，持有交易性金融资产、交易性金融负债产生的公允价值变动损益，以及处置交易性金融资产、交易性金融负债、债权投资和其他债权投资取得的投资收益</w:t>
            </w:r>
          </w:p>
        </w:tc>
        <w:tc>
          <w:tcPr>
            <w:tcW w:w="1843" w:type="dxa"/>
          </w:tcPr>
          <w:p>
            <w:pPr>
              <w:pStyle w:val="TableParagraph"/>
              <w:spacing w:before="199"/>
              <w:rPr>
                <w:sz w:val="21"/>
              </w:rPr>
            </w:pPr>
          </w:p>
          <w:p>
            <w:pPr>
              <w:pStyle w:val="TableParagraph"/>
              <w:ind w:right="93"/>
              <w:jc w:val="right"/>
              <w:rPr>
                <w:sz w:val="21"/>
              </w:rPr>
            </w:pPr>
            <w:r>
              <w:rPr>
                <w:spacing w:val="-2"/>
                <w:sz w:val="21"/>
              </w:rPr>
              <w:t>25,028,266.20</w:t>
            </w:r>
          </w:p>
        </w:tc>
        <w:tc>
          <w:tcPr>
            <w:tcW w:w="1142" w:type="dxa"/>
          </w:tcPr>
          <w:p>
            <w:pPr>
              <w:pStyle w:val="TableParagraph"/>
              <w:spacing w:before="0"/>
              <w:rPr>
                <w:rFonts w:ascii="Times New Roman"/>
                <w:sz w:val="20"/>
              </w:rPr>
            </w:pPr>
          </w:p>
        </w:tc>
      </w:tr>
    </w:tbl>
    <w:p>
      <w:pPr>
        <w:spacing w:after="0"/>
        <w:rPr>
          <w:rFonts w:ascii="Times New Roman"/>
          <w:sz w:val="20"/>
        </w:rPr>
        <w:sectPr>
          <w:type w:val="continuous"/>
          <w:pgSz w:w="11910" w:h="16840"/>
          <w:pgMar w:header="882" w:footer="975" w:top="1060" w:bottom="1160" w:left="1580" w:right="106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63"/>
        <w:gridCol w:w="1843"/>
        <w:gridCol w:w="1142"/>
      </w:tblGrid>
      <w:tr>
        <w:trPr>
          <w:trHeight w:val="393" w:hRule="atLeast"/>
        </w:trPr>
        <w:tc>
          <w:tcPr>
            <w:tcW w:w="6063" w:type="dxa"/>
          </w:tcPr>
          <w:p>
            <w:pPr>
              <w:pStyle w:val="TableParagraph"/>
              <w:spacing w:before="3"/>
              <w:ind w:left="107"/>
              <w:rPr>
                <w:sz w:val="21"/>
              </w:rPr>
            </w:pPr>
            <w:r>
              <w:rPr>
                <w:spacing w:val="-3"/>
                <w:sz w:val="21"/>
              </w:rPr>
              <w:t>除上述各项之外的其他营业外收入和支出</w:t>
            </w:r>
          </w:p>
        </w:tc>
        <w:tc>
          <w:tcPr>
            <w:tcW w:w="1843" w:type="dxa"/>
          </w:tcPr>
          <w:p>
            <w:pPr>
              <w:pStyle w:val="TableParagraph"/>
              <w:spacing w:before="64"/>
              <w:ind w:right="95"/>
              <w:jc w:val="right"/>
              <w:rPr>
                <w:sz w:val="21"/>
              </w:rPr>
            </w:pPr>
            <w:r>
              <w:rPr>
                <w:sz w:val="21"/>
              </w:rPr>
              <w:t>-</w:t>
            </w:r>
            <w:r>
              <w:rPr>
                <w:spacing w:val="-2"/>
                <w:sz w:val="21"/>
              </w:rPr>
              <w:t>208.54</w:t>
            </w:r>
          </w:p>
        </w:tc>
        <w:tc>
          <w:tcPr>
            <w:tcW w:w="1142" w:type="dxa"/>
          </w:tcPr>
          <w:p>
            <w:pPr>
              <w:pStyle w:val="TableParagraph"/>
              <w:spacing w:before="0"/>
              <w:rPr>
                <w:rFonts w:ascii="Times New Roman"/>
                <w:sz w:val="20"/>
              </w:rPr>
            </w:pPr>
          </w:p>
        </w:tc>
      </w:tr>
      <w:tr>
        <w:trPr>
          <w:trHeight w:val="393" w:hRule="atLeast"/>
        </w:trPr>
        <w:tc>
          <w:tcPr>
            <w:tcW w:w="6063" w:type="dxa"/>
          </w:tcPr>
          <w:p>
            <w:pPr>
              <w:pStyle w:val="TableParagraph"/>
              <w:ind w:left="107"/>
              <w:rPr>
                <w:sz w:val="21"/>
              </w:rPr>
            </w:pPr>
            <w:r>
              <w:rPr>
                <w:spacing w:val="-4"/>
                <w:sz w:val="21"/>
              </w:rPr>
              <w:t>减：所得税影响额</w:t>
            </w:r>
          </w:p>
        </w:tc>
        <w:tc>
          <w:tcPr>
            <w:tcW w:w="1843" w:type="dxa"/>
          </w:tcPr>
          <w:p>
            <w:pPr>
              <w:pStyle w:val="TableParagraph"/>
              <w:spacing w:before="61"/>
              <w:ind w:right="95"/>
              <w:jc w:val="right"/>
              <w:rPr>
                <w:sz w:val="21"/>
              </w:rPr>
            </w:pPr>
            <w:r>
              <w:rPr>
                <w:spacing w:val="-2"/>
                <w:sz w:val="21"/>
              </w:rPr>
              <w:t>8,758,339.08</w:t>
            </w:r>
          </w:p>
        </w:tc>
        <w:tc>
          <w:tcPr>
            <w:tcW w:w="1142" w:type="dxa"/>
          </w:tcPr>
          <w:p>
            <w:pPr>
              <w:pStyle w:val="TableParagraph"/>
              <w:spacing w:before="0"/>
              <w:rPr>
                <w:rFonts w:ascii="Times New Roman"/>
                <w:sz w:val="20"/>
              </w:rPr>
            </w:pPr>
          </w:p>
        </w:tc>
      </w:tr>
      <w:tr>
        <w:trPr>
          <w:trHeight w:val="393" w:hRule="atLeast"/>
        </w:trPr>
        <w:tc>
          <w:tcPr>
            <w:tcW w:w="6063" w:type="dxa"/>
          </w:tcPr>
          <w:p>
            <w:pPr>
              <w:pStyle w:val="TableParagraph"/>
              <w:ind w:left="107"/>
              <w:rPr>
                <w:sz w:val="21"/>
              </w:rPr>
            </w:pPr>
            <w:r>
              <w:rPr>
                <w:spacing w:val="-5"/>
                <w:sz w:val="21"/>
              </w:rPr>
              <w:t>合计</w:t>
            </w:r>
          </w:p>
        </w:tc>
        <w:tc>
          <w:tcPr>
            <w:tcW w:w="1843" w:type="dxa"/>
          </w:tcPr>
          <w:p>
            <w:pPr>
              <w:pStyle w:val="TableParagraph"/>
              <w:spacing w:before="61"/>
              <w:ind w:right="93"/>
              <w:jc w:val="right"/>
              <w:rPr>
                <w:sz w:val="21"/>
              </w:rPr>
            </w:pPr>
            <w:r>
              <w:rPr>
                <w:spacing w:val="-2"/>
                <w:sz w:val="21"/>
              </w:rPr>
              <w:t>24,352,496.98</w:t>
            </w:r>
          </w:p>
        </w:tc>
        <w:tc>
          <w:tcPr>
            <w:tcW w:w="1142" w:type="dxa"/>
          </w:tcPr>
          <w:p>
            <w:pPr>
              <w:pStyle w:val="TableParagraph"/>
              <w:spacing w:before="0"/>
              <w:rPr>
                <w:rFonts w:ascii="Times New Roman"/>
                <w:sz w:val="20"/>
              </w:rPr>
            </w:pPr>
          </w:p>
        </w:tc>
      </w:tr>
    </w:tbl>
    <w:p>
      <w:pPr>
        <w:pStyle w:val="BodyText"/>
        <w:spacing w:before="13"/>
      </w:pPr>
    </w:p>
    <w:p>
      <w:pPr>
        <w:pStyle w:val="BodyText"/>
        <w:spacing w:before="1"/>
        <w:ind w:left="218"/>
      </w:pPr>
      <w:r>
        <w:rPr>
          <w:spacing w:val="-4"/>
        </w:rPr>
        <w:t>对公司将《公开发行证券的公司信息披露解释性公告第 </w:t>
      </w:r>
      <w:r>
        <w:rPr>
          <w:spacing w:val="-2"/>
        </w:rPr>
        <w:t>1</w:t>
      </w:r>
      <w:r>
        <w:rPr>
          <w:spacing w:val="-9"/>
        </w:rPr>
        <w:t> 号——非经常性损益》未列举的项目认</w:t>
      </w:r>
    </w:p>
    <w:p>
      <w:pPr>
        <w:pStyle w:val="BodyText"/>
        <w:spacing w:line="244" w:lineRule="auto" w:before="2"/>
        <w:ind w:left="218" w:right="270"/>
      </w:pPr>
      <w:r>
        <w:rPr>
          <w:spacing w:val="-2"/>
        </w:rPr>
        <w:t>定为的非经常性损益项目且金额重大的，以及将《公开发行证券的公司信息披露解释性公告第 </w:t>
      </w:r>
      <w:r>
        <w:rPr/>
        <w:t>1</w:t>
      </w:r>
      <w:r>
        <w:rPr>
          <w:spacing w:val="-2"/>
        </w:rPr>
        <w:t>号——非经常性损益》中列举的非经常性损益项目界定为经常性损益的项目，应说明原因。</w:t>
      </w:r>
    </w:p>
    <w:p>
      <w:pPr>
        <w:pStyle w:val="BodyText"/>
        <w:spacing w:line="265" w:lineRule="exact"/>
        <w:ind w:left="218"/>
      </w:pPr>
      <w:r>
        <w:rPr>
          <w:spacing w:val="-4"/>
        </w:rPr>
        <w:t>□适用 √不适用</w:t>
      </w:r>
    </w:p>
    <w:p>
      <w:pPr>
        <w:pStyle w:val="BodyText"/>
        <w:spacing w:before="66"/>
      </w:pPr>
    </w:p>
    <w:p>
      <w:pPr>
        <w:pStyle w:val="BodyText"/>
        <w:ind w:left="218"/>
      </w:pPr>
      <w:r>
        <w:rPr/>
        <w:t>2</w:t>
      </w:r>
      <w:r>
        <w:rPr>
          <w:spacing w:val="-3"/>
        </w:rPr>
        <w:t>、 净资产收益率及每股收益</w:t>
      </w:r>
    </w:p>
    <w:p>
      <w:pPr>
        <w:pStyle w:val="BodyText"/>
        <w:spacing w:before="65"/>
        <w:ind w:left="218"/>
      </w:pPr>
      <w:r>
        <w:rPr>
          <w:spacing w:val="-4"/>
        </w:rPr>
        <w:t>√适用 □不适用</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0"/>
        <w:gridCol w:w="1702"/>
        <w:gridCol w:w="1558"/>
        <w:gridCol w:w="1569"/>
      </w:tblGrid>
      <w:tr>
        <w:trPr>
          <w:trHeight w:val="273" w:hRule="atLeast"/>
        </w:trPr>
        <w:tc>
          <w:tcPr>
            <w:tcW w:w="4220" w:type="dxa"/>
            <w:vMerge w:val="restart"/>
          </w:tcPr>
          <w:p>
            <w:pPr>
              <w:pStyle w:val="TableParagraph"/>
              <w:spacing w:before="189"/>
              <w:ind w:left="11"/>
              <w:jc w:val="center"/>
              <w:rPr>
                <w:sz w:val="21"/>
              </w:rPr>
            </w:pPr>
            <w:r>
              <w:rPr>
                <w:spacing w:val="-4"/>
                <w:sz w:val="21"/>
              </w:rPr>
              <w:t>报告期利润</w:t>
            </w:r>
          </w:p>
        </w:tc>
        <w:tc>
          <w:tcPr>
            <w:tcW w:w="1702" w:type="dxa"/>
            <w:vMerge w:val="restart"/>
          </w:tcPr>
          <w:p>
            <w:pPr>
              <w:pStyle w:val="TableParagraph"/>
              <w:spacing w:line="242" w:lineRule="auto" w:before="51"/>
              <w:ind w:left="273" w:right="101" w:hanging="159"/>
              <w:rPr>
                <w:sz w:val="21"/>
              </w:rPr>
            </w:pPr>
            <w:r>
              <w:rPr>
                <w:spacing w:val="-2"/>
                <w:sz w:val="21"/>
              </w:rPr>
              <w:t>加权平均净资产收益率（%）</w:t>
            </w:r>
          </w:p>
        </w:tc>
        <w:tc>
          <w:tcPr>
            <w:tcW w:w="3127" w:type="dxa"/>
            <w:gridSpan w:val="2"/>
          </w:tcPr>
          <w:p>
            <w:pPr>
              <w:pStyle w:val="TableParagraph"/>
              <w:spacing w:line="252" w:lineRule="exact"/>
              <w:ind w:left="9"/>
              <w:jc w:val="center"/>
              <w:rPr>
                <w:sz w:val="21"/>
              </w:rPr>
            </w:pPr>
            <w:r>
              <w:rPr>
                <w:spacing w:val="-4"/>
                <w:sz w:val="21"/>
              </w:rPr>
              <w:t>每股收益</w:t>
            </w:r>
          </w:p>
        </w:tc>
      </w:tr>
      <w:tr>
        <w:trPr>
          <w:trHeight w:val="360" w:hRule="atLeast"/>
        </w:trPr>
        <w:tc>
          <w:tcPr>
            <w:tcW w:w="4220" w:type="dxa"/>
            <w:vMerge/>
            <w:tcBorders>
              <w:top w:val="nil"/>
            </w:tcBorders>
          </w:tcPr>
          <w:p>
            <w:pPr>
              <w:rPr>
                <w:sz w:val="2"/>
                <w:szCs w:val="2"/>
              </w:rPr>
            </w:pPr>
          </w:p>
        </w:tc>
        <w:tc>
          <w:tcPr>
            <w:tcW w:w="1702" w:type="dxa"/>
            <w:vMerge/>
            <w:tcBorders>
              <w:top w:val="nil"/>
            </w:tcBorders>
          </w:tcPr>
          <w:p>
            <w:pPr>
              <w:rPr>
                <w:sz w:val="2"/>
                <w:szCs w:val="2"/>
              </w:rPr>
            </w:pPr>
          </w:p>
        </w:tc>
        <w:tc>
          <w:tcPr>
            <w:tcW w:w="1558" w:type="dxa"/>
          </w:tcPr>
          <w:p>
            <w:pPr>
              <w:pStyle w:val="TableParagraph"/>
              <w:spacing w:before="44"/>
              <w:ind w:right="137"/>
              <w:jc w:val="right"/>
              <w:rPr>
                <w:sz w:val="21"/>
              </w:rPr>
            </w:pPr>
            <w:r>
              <w:rPr>
                <w:spacing w:val="-4"/>
                <w:sz w:val="21"/>
              </w:rPr>
              <w:t>基本每股收益</w:t>
            </w:r>
          </w:p>
        </w:tc>
        <w:tc>
          <w:tcPr>
            <w:tcW w:w="1569" w:type="dxa"/>
          </w:tcPr>
          <w:p>
            <w:pPr>
              <w:pStyle w:val="TableParagraph"/>
              <w:spacing w:before="44"/>
              <w:ind w:right="138"/>
              <w:jc w:val="right"/>
              <w:rPr>
                <w:sz w:val="21"/>
              </w:rPr>
            </w:pPr>
            <w:r>
              <w:rPr>
                <w:spacing w:val="-4"/>
                <w:sz w:val="21"/>
              </w:rPr>
              <w:t>稀释每股收益</w:t>
            </w:r>
          </w:p>
        </w:tc>
      </w:tr>
      <w:tr>
        <w:trPr>
          <w:trHeight w:val="359" w:hRule="atLeast"/>
        </w:trPr>
        <w:tc>
          <w:tcPr>
            <w:tcW w:w="4220" w:type="dxa"/>
          </w:tcPr>
          <w:p>
            <w:pPr>
              <w:pStyle w:val="TableParagraph"/>
              <w:spacing w:before="46"/>
              <w:ind w:left="107"/>
              <w:rPr>
                <w:sz w:val="21"/>
              </w:rPr>
            </w:pPr>
            <w:r>
              <w:rPr>
                <w:spacing w:val="-3"/>
                <w:sz w:val="21"/>
              </w:rPr>
              <w:t>归属于公司普通股股东的净利润</w:t>
            </w:r>
          </w:p>
        </w:tc>
        <w:tc>
          <w:tcPr>
            <w:tcW w:w="1702" w:type="dxa"/>
          </w:tcPr>
          <w:p>
            <w:pPr>
              <w:pStyle w:val="TableParagraph"/>
              <w:spacing w:before="46"/>
              <w:ind w:right="94"/>
              <w:jc w:val="right"/>
              <w:rPr>
                <w:sz w:val="21"/>
              </w:rPr>
            </w:pPr>
            <w:r>
              <w:rPr>
                <w:spacing w:val="-2"/>
                <w:sz w:val="21"/>
              </w:rPr>
              <w:t>10.33</w:t>
            </w:r>
          </w:p>
        </w:tc>
        <w:tc>
          <w:tcPr>
            <w:tcW w:w="1558" w:type="dxa"/>
          </w:tcPr>
          <w:p>
            <w:pPr>
              <w:pStyle w:val="TableParagraph"/>
              <w:spacing w:before="46"/>
              <w:ind w:right="96"/>
              <w:jc w:val="right"/>
              <w:rPr>
                <w:sz w:val="21"/>
              </w:rPr>
            </w:pPr>
            <w:r>
              <w:rPr>
                <w:spacing w:val="-4"/>
                <w:sz w:val="21"/>
              </w:rPr>
              <w:t>0.71</w:t>
            </w:r>
          </w:p>
        </w:tc>
        <w:tc>
          <w:tcPr>
            <w:tcW w:w="1569" w:type="dxa"/>
          </w:tcPr>
          <w:p>
            <w:pPr>
              <w:pStyle w:val="TableParagraph"/>
              <w:spacing w:before="46"/>
              <w:ind w:right="90"/>
              <w:jc w:val="right"/>
              <w:rPr>
                <w:sz w:val="21"/>
              </w:rPr>
            </w:pPr>
            <w:r>
              <w:rPr>
                <w:spacing w:val="-4"/>
                <w:sz w:val="21"/>
              </w:rPr>
              <w:t>0.71</w:t>
            </w:r>
          </w:p>
        </w:tc>
      </w:tr>
      <w:tr>
        <w:trPr>
          <w:trHeight w:val="546" w:hRule="atLeast"/>
        </w:trPr>
        <w:tc>
          <w:tcPr>
            <w:tcW w:w="4220" w:type="dxa"/>
          </w:tcPr>
          <w:p>
            <w:pPr>
              <w:pStyle w:val="TableParagraph"/>
              <w:ind w:left="107"/>
              <w:rPr>
                <w:sz w:val="21"/>
              </w:rPr>
            </w:pPr>
            <w:r>
              <w:rPr>
                <w:spacing w:val="-3"/>
                <w:sz w:val="21"/>
              </w:rPr>
              <w:t>扣除非经常性损益后归属于公司普通股股东</w:t>
            </w:r>
          </w:p>
          <w:p>
            <w:pPr>
              <w:pStyle w:val="TableParagraph"/>
              <w:spacing w:line="252" w:lineRule="exact" w:before="4"/>
              <w:ind w:left="107"/>
              <w:rPr>
                <w:sz w:val="21"/>
              </w:rPr>
            </w:pPr>
            <w:r>
              <w:rPr>
                <w:spacing w:val="-4"/>
                <w:sz w:val="21"/>
              </w:rPr>
              <w:t>的净利润</w:t>
            </w:r>
          </w:p>
        </w:tc>
        <w:tc>
          <w:tcPr>
            <w:tcW w:w="1702" w:type="dxa"/>
          </w:tcPr>
          <w:p>
            <w:pPr>
              <w:pStyle w:val="TableParagraph"/>
              <w:spacing w:before="138"/>
              <w:ind w:right="94"/>
              <w:jc w:val="right"/>
              <w:rPr>
                <w:sz w:val="21"/>
              </w:rPr>
            </w:pPr>
            <w:r>
              <w:rPr>
                <w:spacing w:val="-4"/>
                <w:sz w:val="21"/>
              </w:rPr>
              <w:t>9.34</w:t>
            </w:r>
          </w:p>
        </w:tc>
        <w:tc>
          <w:tcPr>
            <w:tcW w:w="1558" w:type="dxa"/>
          </w:tcPr>
          <w:p>
            <w:pPr>
              <w:pStyle w:val="TableParagraph"/>
              <w:spacing w:before="138"/>
              <w:ind w:right="96"/>
              <w:jc w:val="right"/>
              <w:rPr>
                <w:sz w:val="21"/>
              </w:rPr>
            </w:pPr>
            <w:r>
              <w:rPr>
                <w:spacing w:val="-4"/>
                <w:sz w:val="21"/>
              </w:rPr>
              <w:t>0.65</w:t>
            </w:r>
          </w:p>
        </w:tc>
        <w:tc>
          <w:tcPr>
            <w:tcW w:w="1569" w:type="dxa"/>
          </w:tcPr>
          <w:p>
            <w:pPr>
              <w:pStyle w:val="TableParagraph"/>
              <w:spacing w:before="138"/>
              <w:ind w:right="90"/>
              <w:jc w:val="right"/>
              <w:rPr>
                <w:sz w:val="21"/>
              </w:rPr>
            </w:pPr>
            <w:r>
              <w:rPr>
                <w:spacing w:val="-4"/>
                <w:sz w:val="21"/>
              </w:rPr>
              <w:t>0.65</w:t>
            </w:r>
          </w:p>
        </w:tc>
      </w:tr>
    </w:tbl>
    <w:p>
      <w:pPr>
        <w:pStyle w:val="BodyText"/>
        <w:spacing w:before="64"/>
      </w:pPr>
    </w:p>
    <w:p>
      <w:pPr>
        <w:pStyle w:val="BodyText"/>
        <w:ind w:left="218"/>
      </w:pPr>
      <w:r>
        <w:rPr/>
        <w:t>3</w:t>
      </w:r>
      <w:r>
        <w:rPr>
          <w:spacing w:val="-3"/>
        </w:rPr>
        <w:t>、 境内外会计准则下会计数据差异</w:t>
      </w:r>
    </w:p>
    <w:p>
      <w:pPr>
        <w:pStyle w:val="BodyText"/>
        <w:spacing w:line="295" w:lineRule="auto" w:before="65"/>
        <w:ind w:left="218" w:right="7469"/>
      </w:pPr>
      <w:r>
        <w:rPr>
          <w:spacing w:val="-5"/>
        </w:rPr>
        <w:t>□适用 √不适用</w:t>
      </w:r>
      <w:r>
        <w:rPr/>
        <w:t> 4、 其他</w:t>
      </w:r>
    </w:p>
    <w:p>
      <w:pPr>
        <w:pStyle w:val="BodyText"/>
        <w:ind w:left="218"/>
      </w:pPr>
      <w:r>
        <w:rPr/>
        <w:t>□适用</w:t>
      </w:r>
      <w:r>
        <w:rPr>
          <w:spacing w:val="43"/>
          <w:w w:val="150"/>
        </w:rPr>
        <w:t> </w:t>
      </w:r>
      <w:r>
        <w:rPr>
          <w:spacing w:val="-3"/>
        </w:rPr>
        <w:t>√不适用</w:t>
      </w:r>
    </w:p>
    <w:p>
      <w:pPr>
        <w:pStyle w:val="BodyText"/>
      </w:pPr>
    </w:p>
    <w:p>
      <w:pPr>
        <w:pStyle w:val="BodyText"/>
        <w:spacing w:before="175"/>
      </w:pPr>
    </w:p>
    <w:p>
      <w:pPr>
        <w:pStyle w:val="BodyText"/>
        <w:spacing w:line="321" w:lineRule="auto"/>
        <w:ind w:left="5427" w:right="212" w:firstLine="2259"/>
      </w:pPr>
      <w:r>
        <w:rPr>
          <w:spacing w:val="-2"/>
        </w:rPr>
        <w:t>董事长：王安</w:t>
      </w:r>
      <w:r>
        <w:rPr/>
        <w:t>董事会批准报送日期：2024</w:t>
      </w:r>
      <w:r>
        <w:rPr>
          <w:spacing w:val="-36"/>
        </w:rPr>
        <w:t> 年 </w:t>
      </w:r>
      <w:r>
        <w:rPr/>
        <w:t>3</w:t>
      </w:r>
      <w:r>
        <w:rPr>
          <w:spacing w:val="-37"/>
        </w:rPr>
        <w:t> 月 </w:t>
      </w:r>
      <w:r>
        <w:rPr/>
        <w:t>6</w:t>
      </w:r>
      <w:r>
        <w:rPr>
          <w:spacing w:val="-28"/>
        </w:rPr>
        <w:t> 日</w:t>
      </w:r>
    </w:p>
    <w:p>
      <w:pPr>
        <w:pStyle w:val="BodyText"/>
        <w:spacing w:before="90"/>
      </w:pPr>
    </w:p>
    <w:p>
      <w:pPr>
        <w:pStyle w:val="BodyText"/>
        <w:ind w:left="218"/>
      </w:pPr>
      <w:r>
        <w:rPr>
          <w:spacing w:val="-3"/>
        </w:rPr>
        <w:t>修订信息</w:t>
      </w:r>
    </w:p>
    <w:p>
      <w:pPr>
        <w:pStyle w:val="BodyText"/>
        <w:spacing w:before="14"/>
        <w:ind w:left="218"/>
      </w:pPr>
      <w:r>
        <w:rPr>
          <w:spacing w:val="-4"/>
        </w:rPr>
        <w:t>□适用 √不适用</w:t>
      </w:r>
    </w:p>
    <w:sectPr>
      <w:type w:val="continuous"/>
      <w:pgSz w:w="11910" w:h="16840"/>
      <w:pgMar w:header="882" w:footer="975" w:top="1500" w:bottom="1160" w:left="15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15712">
              <wp:simplePos x="0" y="0"/>
              <wp:positionH relativeFrom="page">
                <wp:posOffset>3768978</wp:posOffset>
              </wp:positionH>
              <wp:positionV relativeFrom="page">
                <wp:posOffset>9933761</wp:posOffset>
              </wp:positionV>
              <wp:extent cx="35306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5306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175</w:t>
                          </w:r>
                        </w:p>
                      </w:txbxContent>
                    </wps:txbx>
                    <wps:bodyPr wrap="square" lIns="0" tIns="0" rIns="0" bIns="0" rtlCol="0">
                      <a:noAutofit/>
                    </wps:bodyPr>
                  </wps:wsp>
                </a:graphicData>
              </a:graphic>
            </wp:anchor>
          </w:drawing>
        </mc:Choice>
        <mc:Fallback>
          <w:pict>
            <v:shape style="position:absolute;margin-left:296.769989pt;margin-top:782.185974pt;width:27.8pt;height:11pt;mso-position-horizontal-relative:page;mso-position-vertical-relative:page;z-index:-32800768" type="#_x0000_t202" id="docshape2" filled="false" stroked="false">
              <v:textbox inset="0,0,0,0">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175</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7488">
              <wp:simplePos x="0" y="0"/>
              <wp:positionH relativeFrom="page">
                <wp:posOffset>5113146</wp:posOffset>
              </wp:positionH>
              <wp:positionV relativeFrom="page">
                <wp:posOffset>6801942</wp:posOffset>
              </wp:positionV>
              <wp:extent cx="411480"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1148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47</w:t>
                          </w:r>
                          <w:r>
                            <w:rPr>
                              <w:rFonts w:ascii="Calibri"/>
                              <w:b/>
                              <w:spacing w:val="-1"/>
                              <w:sz w:val="18"/>
                            </w:rPr>
                            <w:t> </w:t>
                          </w:r>
                          <w:r>
                            <w:rPr>
                              <w:rFonts w:ascii="Calibri"/>
                              <w:sz w:val="18"/>
                            </w:rPr>
                            <w:t>/ </w:t>
                          </w:r>
                          <w:r>
                            <w:rPr>
                              <w:rFonts w:ascii="Calibri"/>
                              <w:b/>
                              <w:spacing w:val="-5"/>
                              <w:sz w:val="18"/>
                            </w:rPr>
                            <w:t>175</w:t>
                          </w:r>
                        </w:p>
                      </w:txbxContent>
                    </wps:txbx>
                    <wps:bodyPr wrap="square" lIns="0" tIns="0" rIns="0" bIns="0" rtlCol="0">
                      <a:noAutofit/>
                    </wps:bodyPr>
                  </wps:wsp>
                </a:graphicData>
              </a:graphic>
            </wp:anchor>
          </w:drawing>
        </mc:Choice>
        <mc:Fallback>
          <w:pict>
            <v:shape style="position:absolute;margin-left:402.609985pt;margin-top:535.585999pt;width:32.4pt;height:11pt;mso-position-horizontal-relative:page;mso-position-vertical-relative:page;z-index:-32788992" type="#_x0000_t202" id="docshape28" filled="false" stroked="false">
              <v:textbox inset="0,0,0,0">
                <w:txbxContent>
                  <w:p>
                    <w:pPr>
                      <w:spacing w:line="203" w:lineRule="exact" w:before="0"/>
                      <w:ind w:left="20" w:right="0" w:firstLine="0"/>
                      <w:jc w:val="left"/>
                      <w:rPr>
                        <w:rFonts w:ascii="Calibri"/>
                        <w:b/>
                        <w:sz w:val="18"/>
                      </w:rPr>
                    </w:pPr>
                    <w:r>
                      <w:rPr>
                        <w:rFonts w:ascii="Calibri"/>
                        <w:b/>
                        <w:sz w:val="18"/>
                      </w:rPr>
                      <w:t>47</w:t>
                    </w:r>
                    <w:r>
                      <w:rPr>
                        <w:rFonts w:ascii="Calibri"/>
                        <w:b/>
                        <w:spacing w:val="-1"/>
                        <w:sz w:val="18"/>
                      </w:rPr>
                      <w:t> </w:t>
                    </w:r>
                    <w:r>
                      <w:rPr>
                        <w:rFonts w:ascii="Calibri"/>
                        <w:sz w:val="18"/>
                      </w:rPr>
                      <w:t>/ </w:t>
                    </w:r>
                    <w:r>
                      <w:rPr>
                        <w:rFonts w:ascii="Calibri"/>
                        <w:b/>
                        <w:spacing w:val="-5"/>
                        <w:sz w:val="18"/>
                      </w:rPr>
                      <w:t>175</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9024">
              <wp:simplePos x="0" y="0"/>
              <wp:positionH relativeFrom="page">
                <wp:posOffset>3714622</wp:posOffset>
              </wp:positionH>
              <wp:positionV relativeFrom="page">
                <wp:posOffset>9933761</wp:posOffset>
              </wp:positionV>
              <wp:extent cx="436880"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82.185974pt;width:34.4pt;height:11pt;mso-position-horizontal-relative:page;mso-position-vertical-relative:page;z-index:-32787456" type="#_x0000_t202" id="docshape3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0560">
              <wp:simplePos x="0" y="0"/>
              <wp:positionH relativeFrom="page">
                <wp:posOffset>5087746</wp:posOffset>
              </wp:positionH>
              <wp:positionV relativeFrom="page">
                <wp:posOffset>6801942</wp:posOffset>
              </wp:positionV>
              <wp:extent cx="436880" cy="1397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35.585999pt;width:34.4pt;height:11pt;mso-position-horizontal-relative:page;mso-position-vertical-relative:page;z-index:-32785920" type="#_x0000_t202" id="docshape3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2096">
              <wp:simplePos x="0" y="0"/>
              <wp:positionH relativeFrom="page">
                <wp:posOffset>3714622</wp:posOffset>
              </wp:positionH>
              <wp:positionV relativeFrom="page">
                <wp:posOffset>9933761</wp:posOffset>
              </wp:positionV>
              <wp:extent cx="436880" cy="1397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82.185974pt;width:34.4pt;height:11pt;mso-position-horizontal-relative:page;mso-position-vertical-relative:page;z-index:-32784384" type="#_x0000_t202" id="docshape38"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3632">
              <wp:simplePos x="0" y="0"/>
              <wp:positionH relativeFrom="page">
                <wp:posOffset>5141086</wp:posOffset>
              </wp:positionH>
              <wp:positionV relativeFrom="page">
                <wp:posOffset>6801942</wp:posOffset>
              </wp:positionV>
              <wp:extent cx="436880" cy="1397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74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4.809998pt;margin-top:535.585999pt;width:34.4pt;height:11pt;mso-position-horizontal-relative:page;mso-position-vertical-relative:page;z-index:-32782848" type="#_x0000_t202" id="docshape41"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74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5168">
              <wp:simplePos x="0" y="0"/>
              <wp:positionH relativeFrom="page">
                <wp:posOffset>3354959</wp:posOffset>
              </wp:positionH>
              <wp:positionV relativeFrom="page">
                <wp:posOffset>9933761</wp:posOffset>
              </wp:positionV>
              <wp:extent cx="494665" cy="1397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82.185974pt;width:38.950pt;height:11pt;mso-position-horizontal-relative:page;mso-position-vertical-relative:page;z-index:-32781312" type="#_x0000_t202" id="docshape44"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5680">
              <wp:simplePos x="0" y="0"/>
              <wp:positionH relativeFrom="page">
                <wp:posOffset>5137530</wp:posOffset>
              </wp:positionH>
              <wp:positionV relativeFrom="page">
                <wp:posOffset>6801942</wp:posOffset>
              </wp:positionV>
              <wp:extent cx="469265" cy="1397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115</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wps:txbx>
                    <wps:bodyPr wrap="square" lIns="0" tIns="0" rIns="0" bIns="0" rtlCol="0">
                      <a:noAutofit/>
                    </wps:bodyPr>
                  </wps:wsp>
                </a:graphicData>
              </a:graphic>
            </wp:anchor>
          </w:drawing>
        </mc:Choice>
        <mc:Fallback>
          <w:pict>
            <v:shape style="position:absolute;margin-left:404.529999pt;margin-top:535.585999pt;width:36.950pt;height:11pt;mso-position-horizontal-relative:page;mso-position-vertical-relative:page;z-index:-32780800" type="#_x0000_t202" id="docshape45" filled="false" stroked="false">
              <v:textbox inset="0,0,0,0">
                <w:txbxContent>
                  <w:p>
                    <w:pPr>
                      <w:spacing w:line="203" w:lineRule="exact" w:before="0"/>
                      <w:ind w:left="20" w:right="0" w:firstLine="0"/>
                      <w:jc w:val="left"/>
                      <w:rPr>
                        <w:rFonts w:ascii="Calibri"/>
                        <w:b/>
                        <w:sz w:val="18"/>
                      </w:rPr>
                    </w:pPr>
                    <w:r>
                      <w:rPr>
                        <w:rFonts w:ascii="Calibri"/>
                        <w:b/>
                        <w:sz w:val="18"/>
                      </w:rPr>
                      <w:t>115</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7216">
              <wp:simplePos x="0" y="0"/>
              <wp:positionH relativeFrom="page">
                <wp:posOffset>3354959</wp:posOffset>
              </wp:positionH>
              <wp:positionV relativeFrom="page">
                <wp:posOffset>9933761</wp:posOffset>
              </wp:positionV>
              <wp:extent cx="494665" cy="1397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116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82.185974pt;width:38.950pt;height:11pt;mso-position-horizontal-relative:page;mso-position-vertical-relative:page;z-index:-32779264" type="#_x0000_t202" id="docshape4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116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7728">
              <wp:simplePos x="0" y="0"/>
              <wp:positionH relativeFrom="page">
                <wp:posOffset>5137530</wp:posOffset>
              </wp:positionH>
              <wp:positionV relativeFrom="page">
                <wp:posOffset>6801942</wp:posOffset>
              </wp:positionV>
              <wp:extent cx="469265" cy="1397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124</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wps:txbx>
                    <wps:bodyPr wrap="square" lIns="0" tIns="0" rIns="0" bIns="0" rtlCol="0">
                      <a:noAutofit/>
                    </wps:bodyPr>
                  </wps:wsp>
                </a:graphicData>
              </a:graphic>
            </wp:anchor>
          </w:drawing>
        </mc:Choice>
        <mc:Fallback>
          <w:pict>
            <v:shape style="position:absolute;margin-left:404.529999pt;margin-top:535.585999pt;width:36.950pt;height:11pt;mso-position-horizontal-relative:page;mso-position-vertical-relative:page;z-index:-32778752" type="#_x0000_t202" id="docshape51" filled="false" stroked="false">
              <v:textbox inset="0,0,0,0">
                <w:txbxContent>
                  <w:p>
                    <w:pPr>
                      <w:spacing w:line="203" w:lineRule="exact" w:before="0"/>
                      <w:ind w:left="20" w:right="0" w:firstLine="0"/>
                      <w:jc w:val="left"/>
                      <w:rPr>
                        <w:rFonts w:ascii="Calibri"/>
                        <w:b/>
                        <w:sz w:val="18"/>
                      </w:rPr>
                    </w:pPr>
                    <w:r>
                      <w:rPr>
                        <w:rFonts w:ascii="Calibri"/>
                        <w:b/>
                        <w:sz w:val="18"/>
                      </w:rPr>
                      <w:t>124</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8240">
              <wp:simplePos x="0" y="0"/>
              <wp:positionH relativeFrom="page">
                <wp:posOffset>3380359</wp:posOffset>
              </wp:positionH>
              <wp:positionV relativeFrom="page">
                <wp:posOffset>9933761</wp:posOffset>
              </wp:positionV>
              <wp:extent cx="469265" cy="1397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125</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wps:txbx>
                    <wps:bodyPr wrap="square" lIns="0" tIns="0" rIns="0" bIns="0" rtlCol="0">
                      <a:noAutofit/>
                    </wps:bodyPr>
                  </wps:wsp>
                </a:graphicData>
              </a:graphic>
            </wp:anchor>
          </w:drawing>
        </mc:Choice>
        <mc:Fallback>
          <w:pict>
            <v:shape style="position:absolute;margin-left:266.170013pt;margin-top:782.185974pt;width:36.950pt;height:11pt;mso-position-horizontal-relative:page;mso-position-vertical-relative:page;z-index:-32778240" type="#_x0000_t202" id="docshape53" filled="false" stroked="false">
              <v:textbox inset="0,0,0,0">
                <w:txbxContent>
                  <w:p>
                    <w:pPr>
                      <w:spacing w:line="203" w:lineRule="exact" w:before="0"/>
                      <w:ind w:left="20" w:right="0" w:firstLine="0"/>
                      <w:jc w:val="left"/>
                      <w:rPr>
                        <w:rFonts w:ascii="Calibri"/>
                        <w:b/>
                        <w:sz w:val="18"/>
                      </w:rPr>
                    </w:pPr>
                    <w:r>
                      <w:rPr>
                        <w:rFonts w:ascii="Calibri"/>
                        <w:b/>
                        <w:sz w:val="18"/>
                      </w:rPr>
                      <w:t>125</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17248">
              <wp:simplePos x="0" y="0"/>
              <wp:positionH relativeFrom="page">
                <wp:posOffset>3412871</wp:posOffset>
              </wp:positionH>
              <wp:positionV relativeFrom="page">
                <wp:posOffset>9933761</wp:posOffset>
              </wp:positionV>
              <wp:extent cx="378460"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846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8.730011pt;margin-top:782.185974pt;width:29.8pt;height:11pt;mso-position-horizontal-relative:page;mso-position-vertical-relative:page;z-index:-32799232" type="#_x0000_t202" id="docshape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9776">
              <wp:simplePos x="0" y="0"/>
              <wp:positionH relativeFrom="page">
                <wp:posOffset>5112130</wp:posOffset>
              </wp:positionH>
              <wp:positionV relativeFrom="page">
                <wp:posOffset>6801942</wp:posOffset>
              </wp:positionV>
              <wp:extent cx="494665" cy="1397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126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2.529999pt;margin-top:535.585999pt;width:38.950pt;height:11pt;mso-position-horizontal-relative:page;mso-position-vertical-relative:page;z-index:-32776704" type="#_x0000_t202" id="docshape5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126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0288">
              <wp:simplePos x="0" y="0"/>
              <wp:positionH relativeFrom="page">
                <wp:posOffset>3380359</wp:posOffset>
              </wp:positionH>
              <wp:positionV relativeFrom="page">
                <wp:posOffset>9933761</wp:posOffset>
              </wp:positionV>
              <wp:extent cx="469265" cy="1397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128</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wps:txbx>
                    <wps:bodyPr wrap="square" lIns="0" tIns="0" rIns="0" bIns="0" rtlCol="0">
                      <a:noAutofit/>
                    </wps:bodyPr>
                  </wps:wsp>
                </a:graphicData>
              </a:graphic>
            </wp:anchor>
          </w:drawing>
        </mc:Choice>
        <mc:Fallback>
          <w:pict>
            <v:shape style="position:absolute;margin-left:266.170013pt;margin-top:782.185974pt;width:36.950pt;height:11pt;mso-position-horizontal-relative:page;mso-position-vertical-relative:page;z-index:-32776192" type="#_x0000_t202" id="docshape58" filled="false" stroked="false">
              <v:textbox inset="0,0,0,0">
                <w:txbxContent>
                  <w:p>
                    <w:pPr>
                      <w:spacing w:line="203" w:lineRule="exact" w:before="0"/>
                      <w:ind w:left="20" w:right="0" w:firstLine="0"/>
                      <w:jc w:val="left"/>
                      <w:rPr>
                        <w:rFonts w:ascii="Calibri"/>
                        <w:b/>
                        <w:sz w:val="18"/>
                      </w:rPr>
                    </w:pPr>
                    <w:r>
                      <w:rPr>
                        <w:rFonts w:ascii="Calibri"/>
                        <w:b/>
                        <w:sz w:val="18"/>
                      </w:rPr>
                      <w:t>128</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0800">
              <wp:simplePos x="0" y="0"/>
              <wp:positionH relativeFrom="page">
                <wp:posOffset>5137530</wp:posOffset>
              </wp:positionH>
              <wp:positionV relativeFrom="page">
                <wp:posOffset>6801942</wp:posOffset>
              </wp:positionV>
              <wp:extent cx="469265" cy="1397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129</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wps:txbx>
                    <wps:bodyPr wrap="square" lIns="0" tIns="0" rIns="0" bIns="0" rtlCol="0">
                      <a:noAutofit/>
                    </wps:bodyPr>
                  </wps:wsp>
                </a:graphicData>
              </a:graphic>
            </wp:anchor>
          </w:drawing>
        </mc:Choice>
        <mc:Fallback>
          <w:pict>
            <v:shape style="position:absolute;margin-left:404.529999pt;margin-top:535.585999pt;width:36.950pt;height:11pt;mso-position-horizontal-relative:page;mso-position-vertical-relative:page;z-index:-32775680" type="#_x0000_t202" id="docshape60" filled="false" stroked="false">
              <v:textbox inset="0,0,0,0">
                <w:txbxContent>
                  <w:p>
                    <w:pPr>
                      <w:spacing w:line="203" w:lineRule="exact" w:before="0"/>
                      <w:ind w:left="20" w:right="0" w:firstLine="0"/>
                      <w:jc w:val="left"/>
                      <w:rPr>
                        <w:rFonts w:ascii="Calibri"/>
                        <w:b/>
                        <w:sz w:val="18"/>
                      </w:rPr>
                    </w:pPr>
                    <w:r>
                      <w:rPr>
                        <w:rFonts w:ascii="Calibri"/>
                        <w:b/>
                        <w:sz w:val="18"/>
                      </w:rPr>
                      <w:t>129</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2336">
              <wp:simplePos x="0" y="0"/>
              <wp:positionH relativeFrom="page">
                <wp:posOffset>3354959</wp:posOffset>
              </wp:positionH>
              <wp:positionV relativeFrom="page">
                <wp:posOffset>9933761</wp:posOffset>
              </wp:positionV>
              <wp:extent cx="494665" cy="1397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130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82.185974pt;width:38.950pt;height:11pt;mso-position-horizontal-relative:page;mso-position-vertical-relative:page;z-index:-32774144" type="#_x0000_t202" id="docshape64"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130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3872">
              <wp:simplePos x="0" y="0"/>
              <wp:positionH relativeFrom="page">
                <wp:posOffset>3685666</wp:posOffset>
              </wp:positionH>
              <wp:positionV relativeFrom="page">
                <wp:posOffset>9933761</wp:posOffset>
              </wp:positionV>
              <wp:extent cx="494665" cy="1397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149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82.185974pt;width:38.950pt;height:11pt;mso-position-horizontal-relative:page;mso-position-vertical-relative:page;z-index:-32772608" type="#_x0000_t202" id="docshape6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149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4384">
              <wp:simplePos x="0" y="0"/>
              <wp:positionH relativeFrom="page">
                <wp:posOffset>5084190</wp:posOffset>
              </wp:positionH>
              <wp:positionV relativeFrom="page">
                <wp:posOffset>6801942</wp:posOffset>
              </wp:positionV>
              <wp:extent cx="469265" cy="1397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152</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wps:txbx>
                    <wps:bodyPr wrap="square" lIns="0" tIns="0" rIns="0" bIns="0" rtlCol="0">
                      <a:noAutofit/>
                    </wps:bodyPr>
                  </wps:wsp>
                </a:graphicData>
              </a:graphic>
            </wp:anchor>
          </w:drawing>
        </mc:Choice>
        <mc:Fallback>
          <w:pict>
            <v:shape style="position:absolute;margin-left:400.329987pt;margin-top:535.585999pt;width:36.950pt;height:11pt;mso-position-horizontal-relative:page;mso-position-vertical-relative:page;z-index:-32772096" type="#_x0000_t202" id="docshape68" filled="false" stroked="false">
              <v:textbox inset="0,0,0,0">
                <w:txbxContent>
                  <w:p>
                    <w:pPr>
                      <w:spacing w:line="203" w:lineRule="exact" w:before="0"/>
                      <w:ind w:left="20" w:right="0" w:firstLine="0"/>
                      <w:jc w:val="left"/>
                      <w:rPr>
                        <w:rFonts w:ascii="Calibri"/>
                        <w:b/>
                        <w:sz w:val="18"/>
                      </w:rPr>
                    </w:pPr>
                    <w:r>
                      <w:rPr>
                        <w:rFonts w:ascii="Calibri"/>
                        <w:b/>
                        <w:sz w:val="18"/>
                      </w:rPr>
                      <w:t>152</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5920">
              <wp:simplePos x="0" y="0"/>
              <wp:positionH relativeFrom="page">
                <wp:posOffset>3685666</wp:posOffset>
              </wp:positionH>
              <wp:positionV relativeFrom="page">
                <wp:posOffset>9933761</wp:posOffset>
              </wp:positionV>
              <wp:extent cx="494665" cy="1397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153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82.185974pt;width:38.950pt;height:11pt;mso-position-horizontal-relative:page;mso-position-vertical-relative:page;z-index:-32770560" type="#_x0000_t202" id="docshape7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153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6432">
              <wp:simplePos x="0" y="0"/>
              <wp:positionH relativeFrom="page">
                <wp:posOffset>5084190</wp:posOffset>
              </wp:positionH>
              <wp:positionV relativeFrom="page">
                <wp:posOffset>6801942</wp:posOffset>
              </wp:positionV>
              <wp:extent cx="469265" cy="1397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167</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wps:txbx>
                    <wps:bodyPr wrap="square" lIns="0" tIns="0" rIns="0" bIns="0" rtlCol="0">
                      <a:noAutofit/>
                    </wps:bodyPr>
                  </wps:wsp>
                </a:graphicData>
              </a:graphic>
            </wp:anchor>
          </w:drawing>
        </mc:Choice>
        <mc:Fallback>
          <w:pict>
            <v:shape style="position:absolute;margin-left:400.329987pt;margin-top:535.585999pt;width:36.950pt;height:11pt;mso-position-horizontal-relative:page;mso-position-vertical-relative:page;z-index:-32770048" type="#_x0000_t202" id="docshape73" filled="false" stroked="false">
              <v:textbox inset="0,0,0,0">
                <w:txbxContent>
                  <w:p>
                    <w:pPr>
                      <w:spacing w:line="203" w:lineRule="exact" w:before="0"/>
                      <w:ind w:left="20" w:right="0" w:firstLine="0"/>
                      <w:jc w:val="left"/>
                      <w:rPr>
                        <w:rFonts w:ascii="Calibri"/>
                        <w:b/>
                        <w:sz w:val="18"/>
                      </w:rPr>
                    </w:pPr>
                    <w:r>
                      <w:rPr>
                        <w:rFonts w:ascii="Calibri"/>
                        <w:b/>
                        <w:sz w:val="18"/>
                      </w:rPr>
                      <w:t>167</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7968">
              <wp:simplePos x="0" y="0"/>
              <wp:positionH relativeFrom="page">
                <wp:posOffset>3685666</wp:posOffset>
              </wp:positionH>
              <wp:positionV relativeFrom="page">
                <wp:posOffset>9933761</wp:posOffset>
              </wp:positionV>
              <wp:extent cx="494665" cy="1397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168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82.185974pt;width:38.950pt;height:11pt;mso-position-horizontal-relative:page;mso-position-vertical-relative:page;z-index:-32768512" type="#_x0000_t202" id="docshape7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168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8480">
              <wp:simplePos x="0" y="0"/>
              <wp:positionH relativeFrom="page">
                <wp:posOffset>5084190</wp:posOffset>
              </wp:positionH>
              <wp:positionV relativeFrom="page">
                <wp:posOffset>6801942</wp:posOffset>
              </wp:positionV>
              <wp:extent cx="469265" cy="1397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173</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wps:txbx>
                    <wps:bodyPr wrap="square" lIns="0" tIns="0" rIns="0" bIns="0" rtlCol="0">
                      <a:noAutofit/>
                    </wps:bodyPr>
                  </wps:wsp>
                </a:graphicData>
              </a:graphic>
            </wp:anchor>
          </w:drawing>
        </mc:Choice>
        <mc:Fallback>
          <w:pict>
            <v:shape style="position:absolute;margin-left:400.329987pt;margin-top:535.585999pt;width:36.950pt;height:11pt;mso-position-horizontal-relative:page;mso-position-vertical-relative:page;z-index:-32768000" type="#_x0000_t202" id="docshape78" filled="false" stroked="false">
              <v:textbox inset="0,0,0,0">
                <w:txbxContent>
                  <w:p>
                    <w:pPr>
                      <w:spacing w:line="203" w:lineRule="exact" w:before="0"/>
                      <w:ind w:left="20" w:right="0" w:firstLine="0"/>
                      <w:jc w:val="left"/>
                      <w:rPr>
                        <w:rFonts w:ascii="Calibri"/>
                        <w:b/>
                        <w:sz w:val="18"/>
                      </w:rPr>
                    </w:pPr>
                    <w:r>
                      <w:rPr>
                        <w:rFonts w:ascii="Calibri"/>
                        <w:b/>
                        <w:sz w:val="18"/>
                      </w:rPr>
                      <w:t>173</w:t>
                    </w:r>
                    <w:r>
                      <w:rPr>
                        <w:rFonts w:ascii="Calibri"/>
                        <w:b/>
                        <w:spacing w:val="-1"/>
                        <w:sz w:val="18"/>
                      </w:rPr>
                      <w:t> </w:t>
                    </w:r>
                    <w:r>
                      <w:rPr>
                        <w:rFonts w:ascii="Calibri"/>
                        <w:sz w:val="18"/>
                      </w:rPr>
                      <w:t>/</w:t>
                    </w:r>
                    <w:r>
                      <w:rPr>
                        <w:rFonts w:ascii="Calibri"/>
                        <w:spacing w:val="-1"/>
                        <w:sz w:val="18"/>
                      </w:rPr>
                      <w:t> </w:t>
                    </w:r>
                    <w:r>
                      <w:rPr>
                        <w:rFonts w:ascii="Calibri"/>
                        <w:b/>
                        <w:spacing w:val="-5"/>
                        <w:sz w:val="18"/>
                      </w:rPr>
                      <w:t>175</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18784">
              <wp:simplePos x="0" y="0"/>
              <wp:positionH relativeFrom="page">
                <wp:posOffset>3714622</wp:posOffset>
              </wp:positionH>
              <wp:positionV relativeFrom="page">
                <wp:posOffset>9933761</wp:posOffset>
              </wp:positionV>
              <wp:extent cx="436880" cy="1397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82.185974pt;width:34.4pt;height:11pt;mso-position-horizontal-relative:page;mso-position-vertical-relative:page;z-index:-32797696" type="#_x0000_t202" id="docshape10"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50016">
              <wp:simplePos x="0" y="0"/>
              <wp:positionH relativeFrom="page">
                <wp:posOffset>3685666</wp:posOffset>
              </wp:positionH>
              <wp:positionV relativeFrom="page">
                <wp:posOffset>9933761</wp:posOffset>
              </wp:positionV>
              <wp:extent cx="494665" cy="1397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82.185974pt;width:38.950pt;height:11pt;mso-position-horizontal-relative:page;mso-position-vertical-relative:page;z-index:-32766464" type="#_x0000_t202" id="docshape8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0320">
              <wp:simplePos x="0" y="0"/>
              <wp:positionH relativeFrom="page">
                <wp:posOffset>5087746</wp:posOffset>
              </wp:positionH>
              <wp:positionV relativeFrom="page">
                <wp:posOffset>6801942</wp:posOffset>
              </wp:positionV>
              <wp:extent cx="436880"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35.585999pt;width:34.4pt;height:11pt;mso-position-horizontal-relative:page;mso-position-vertical-relative:page;z-index:-32796160" type="#_x0000_t202" id="docshape13"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1856">
              <wp:simplePos x="0" y="0"/>
              <wp:positionH relativeFrom="page">
                <wp:posOffset>3714622</wp:posOffset>
              </wp:positionH>
              <wp:positionV relativeFrom="page">
                <wp:posOffset>9933761</wp:posOffset>
              </wp:positionV>
              <wp:extent cx="436880"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82.185974pt;width:34.4pt;height:11pt;mso-position-horizontal-relative:page;mso-position-vertical-relative:page;z-index:-32794624" type="#_x0000_t202" id="docshape16"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3392">
              <wp:simplePos x="0" y="0"/>
              <wp:positionH relativeFrom="page">
                <wp:posOffset>5087746</wp:posOffset>
              </wp:positionH>
              <wp:positionV relativeFrom="page">
                <wp:posOffset>6801942</wp:posOffset>
              </wp:positionV>
              <wp:extent cx="43688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35.585999pt;width:34.4pt;height:11pt;mso-position-horizontal-relative:page;mso-position-vertical-relative:page;z-index:-32793088" type="#_x0000_t202" id="docshape1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4928">
              <wp:simplePos x="0" y="0"/>
              <wp:positionH relativeFrom="page">
                <wp:posOffset>3714622</wp:posOffset>
              </wp:positionH>
              <wp:positionV relativeFrom="page">
                <wp:posOffset>9933761</wp:posOffset>
              </wp:positionV>
              <wp:extent cx="436880"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82.185974pt;width:34.4pt;height:11pt;mso-position-horizontal-relative:page;mso-position-vertical-relative:page;z-index:-32791552" type="#_x0000_t202" id="docshape2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6464">
              <wp:simplePos x="0" y="0"/>
              <wp:positionH relativeFrom="page">
                <wp:posOffset>5087746</wp:posOffset>
              </wp:positionH>
              <wp:positionV relativeFrom="page">
                <wp:posOffset>6801942</wp:posOffset>
              </wp:positionV>
              <wp:extent cx="43688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35.585999pt;width:34.4pt;height:11pt;mso-position-horizontal-relative:page;mso-position-vertical-relative:page;z-index:-32790016" type="#_x0000_t202" id="docshape2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175</w:t>
                    </w:r>
                    <w:r>
                      <w:rPr>
                        <w:rFonts w:ascii="Calibri"/>
                        <w:b/>
                        <w:spacing w:val="-5"/>
                        <w:sz w:val="18"/>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6976">
              <wp:simplePos x="0" y="0"/>
              <wp:positionH relativeFrom="page">
                <wp:posOffset>3740022</wp:posOffset>
              </wp:positionH>
              <wp:positionV relativeFrom="page">
                <wp:posOffset>9933761</wp:posOffset>
              </wp:positionV>
              <wp:extent cx="41148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1148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46</w:t>
                          </w:r>
                          <w:r>
                            <w:rPr>
                              <w:rFonts w:ascii="Calibri"/>
                              <w:b/>
                              <w:spacing w:val="-1"/>
                              <w:sz w:val="18"/>
                            </w:rPr>
                            <w:t> </w:t>
                          </w:r>
                          <w:r>
                            <w:rPr>
                              <w:rFonts w:ascii="Calibri"/>
                              <w:sz w:val="18"/>
                            </w:rPr>
                            <w:t>/ </w:t>
                          </w:r>
                          <w:r>
                            <w:rPr>
                              <w:rFonts w:ascii="Calibri"/>
                              <w:b/>
                              <w:spacing w:val="-5"/>
                              <w:sz w:val="18"/>
                            </w:rPr>
                            <w:t>175</w:t>
                          </w:r>
                        </w:p>
                      </w:txbxContent>
                    </wps:txbx>
                    <wps:bodyPr wrap="square" lIns="0" tIns="0" rIns="0" bIns="0" rtlCol="0">
                      <a:noAutofit/>
                    </wps:bodyPr>
                  </wps:wsp>
                </a:graphicData>
              </a:graphic>
            </wp:anchor>
          </w:drawing>
        </mc:Choice>
        <mc:Fallback>
          <w:pict>
            <v:shape style="position:absolute;margin-left:294.489990pt;margin-top:782.185974pt;width:32.4pt;height:11pt;mso-position-horizontal-relative:page;mso-position-vertical-relative:page;z-index:-32789504" type="#_x0000_t202" id="docshape26" filled="false" stroked="false">
              <v:textbox inset="0,0,0,0">
                <w:txbxContent>
                  <w:p>
                    <w:pPr>
                      <w:spacing w:line="203" w:lineRule="exact" w:before="0"/>
                      <w:ind w:left="20" w:right="0" w:firstLine="0"/>
                      <w:jc w:val="left"/>
                      <w:rPr>
                        <w:rFonts w:ascii="Calibri"/>
                        <w:b/>
                        <w:sz w:val="18"/>
                      </w:rPr>
                    </w:pPr>
                    <w:r>
                      <w:rPr>
                        <w:rFonts w:ascii="Calibri"/>
                        <w:b/>
                        <w:sz w:val="18"/>
                      </w:rPr>
                      <w:t>46</w:t>
                    </w:r>
                    <w:r>
                      <w:rPr>
                        <w:rFonts w:ascii="Calibri"/>
                        <w:b/>
                        <w:spacing w:val="-1"/>
                        <w:sz w:val="18"/>
                      </w:rPr>
                      <w:t> </w:t>
                    </w:r>
                    <w:r>
                      <w:rPr>
                        <w:rFonts w:ascii="Calibri"/>
                        <w:sz w:val="18"/>
                      </w:rPr>
                      <w:t>/ </w:t>
                    </w:r>
                    <w:r>
                      <w:rPr>
                        <w:rFonts w:ascii="Calibri"/>
                        <w:b/>
                        <w:spacing w:val="-5"/>
                        <w:sz w:val="18"/>
                      </w:rPr>
                      <w:t>175</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15200">
              <wp:simplePos x="0" y="0"/>
              <wp:positionH relativeFrom="page">
                <wp:posOffset>3509898</wp:posOffset>
              </wp:positionH>
              <wp:positionV relativeFrom="page">
                <wp:posOffset>545917</wp:posOffset>
              </wp:positionV>
              <wp:extent cx="857885"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6.369995pt;margin-top:42.985607pt;width:67.55pt;height:12pt;mso-position-horizontal-relative:page;mso-position-vertical-relative:page;z-index:-32801280" type="#_x0000_t202" id="docshape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8000">
              <wp:simplePos x="0" y="0"/>
              <wp:positionH relativeFrom="page">
                <wp:posOffset>1123492</wp:posOffset>
              </wp:positionH>
              <wp:positionV relativeFrom="page">
                <wp:posOffset>704087</wp:posOffset>
              </wp:positionV>
              <wp:extent cx="5630545"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35pt;height:.72pt;mso-position-horizontal-relative:page;mso-position-vertical-relative:page;z-index:-32788480"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28512">
              <wp:simplePos x="0" y="0"/>
              <wp:positionH relativeFrom="page">
                <wp:posOffset>3509898</wp:posOffset>
              </wp:positionH>
              <wp:positionV relativeFrom="page">
                <wp:posOffset>545917</wp:posOffset>
              </wp:positionV>
              <wp:extent cx="857885" cy="1524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2.985607pt;width:67.55pt;height:12pt;mso-position-horizontal-relative:page;mso-position-vertical-relative:page;z-index:-32787968" type="#_x0000_t202" id="docshape3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9536">
              <wp:simplePos x="0" y="0"/>
              <wp:positionH relativeFrom="page">
                <wp:posOffset>896111</wp:posOffset>
              </wp:positionH>
              <wp:positionV relativeFrom="page">
                <wp:posOffset>704088</wp:posOffset>
              </wp:positionV>
              <wp:extent cx="8831580" cy="95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38pt;height:.72pt;mso-position-horizontal-relative:page;mso-position-vertical-relative:page;z-index:-32786944"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30048">
              <wp:simplePos x="0" y="0"/>
              <wp:positionH relativeFrom="page">
                <wp:posOffset>4883022</wp:posOffset>
              </wp:positionH>
              <wp:positionV relativeFrom="page">
                <wp:posOffset>545917</wp:posOffset>
              </wp:positionV>
              <wp:extent cx="857885" cy="1524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48999pt;margin-top:42.985634pt;width:67.55pt;height:12pt;mso-position-horizontal-relative:page;mso-position-vertical-relative:page;z-index:-32786432" type="#_x0000_t202" id="docshape34"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1072">
              <wp:simplePos x="0" y="0"/>
              <wp:positionH relativeFrom="page">
                <wp:posOffset>1123492</wp:posOffset>
              </wp:positionH>
              <wp:positionV relativeFrom="page">
                <wp:posOffset>704087</wp:posOffset>
              </wp:positionV>
              <wp:extent cx="5630545" cy="952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35pt;height:.72pt;mso-position-horizontal-relative:page;mso-position-vertical-relative:page;z-index:-32785408" id="docshape3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31584">
              <wp:simplePos x="0" y="0"/>
              <wp:positionH relativeFrom="page">
                <wp:posOffset>3509898</wp:posOffset>
              </wp:positionH>
              <wp:positionV relativeFrom="page">
                <wp:posOffset>545917</wp:posOffset>
              </wp:positionV>
              <wp:extent cx="857885" cy="1524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2.985607pt;width:67.55pt;height:12pt;mso-position-horizontal-relative:page;mso-position-vertical-relative:page;z-index:-32784896" type="#_x0000_t202" id="docshape37"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2608">
              <wp:simplePos x="0" y="0"/>
              <wp:positionH relativeFrom="page">
                <wp:posOffset>949452</wp:posOffset>
              </wp:positionH>
              <wp:positionV relativeFrom="page">
                <wp:posOffset>705612</wp:posOffset>
              </wp:positionV>
              <wp:extent cx="8831580" cy="952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38pt;height:.72pt;mso-position-horizontal-relative:page;mso-position-vertical-relative:page;z-index:-32783872" id="docshape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33120">
              <wp:simplePos x="0" y="0"/>
              <wp:positionH relativeFrom="page">
                <wp:posOffset>4936363</wp:posOffset>
              </wp:positionH>
              <wp:positionV relativeFrom="page">
                <wp:posOffset>547441</wp:posOffset>
              </wp:positionV>
              <wp:extent cx="857885" cy="1524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8.690002pt;margin-top:43.105633pt;width:67.55pt;height:12pt;mso-position-horizontal-relative:page;mso-position-vertical-relative:page;z-index:-32783360" type="#_x0000_t202" id="docshape40"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4144">
              <wp:simplePos x="0" y="0"/>
              <wp:positionH relativeFrom="page">
                <wp:posOffset>792480</wp:posOffset>
              </wp:positionH>
              <wp:positionV relativeFrom="page">
                <wp:posOffset>705611</wp:posOffset>
              </wp:positionV>
              <wp:extent cx="5631180" cy="952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631180" cy="9525"/>
                      </a:xfrm>
                      <a:custGeom>
                        <a:avLst/>
                        <a:gdLst/>
                        <a:ahLst/>
                        <a:cxnLst/>
                        <a:rect l="l" t="t" r="r" b="b"/>
                        <a:pathLst>
                          <a:path w="5631180" h="9525">
                            <a:moveTo>
                              <a:pt x="5630926" y="0"/>
                            </a:moveTo>
                            <a:lnTo>
                              <a:pt x="0" y="0"/>
                            </a:lnTo>
                            <a:lnTo>
                              <a:pt x="0" y="9144"/>
                            </a:lnTo>
                            <a:lnTo>
                              <a:pt x="5630926" y="9144"/>
                            </a:lnTo>
                            <a:lnTo>
                              <a:pt x="56309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38pt;height:.72pt;mso-position-horizontal-relative:page;mso-position-vertical-relative:page;z-index:-32782336" id="docshape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34656">
              <wp:simplePos x="0" y="0"/>
              <wp:positionH relativeFrom="page">
                <wp:posOffset>3179191</wp:posOffset>
              </wp:positionH>
              <wp:positionV relativeFrom="page">
                <wp:posOffset>547441</wp:posOffset>
              </wp:positionV>
              <wp:extent cx="857885" cy="1524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330002pt;margin-top:43.105606pt;width:67.55pt;height:12pt;mso-position-horizontal-relative:page;mso-position-vertical-relative:page;z-index:-32781824" type="#_x0000_t202" id="docshape43"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6192">
              <wp:simplePos x="0" y="0"/>
              <wp:positionH relativeFrom="page">
                <wp:posOffset>792480</wp:posOffset>
              </wp:positionH>
              <wp:positionV relativeFrom="page">
                <wp:posOffset>705611</wp:posOffset>
              </wp:positionV>
              <wp:extent cx="5631180" cy="95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631180" cy="9525"/>
                      </a:xfrm>
                      <a:custGeom>
                        <a:avLst/>
                        <a:gdLst/>
                        <a:ahLst/>
                        <a:cxnLst/>
                        <a:rect l="l" t="t" r="r" b="b"/>
                        <a:pathLst>
                          <a:path w="5631180" h="9525">
                            <a:moveTo>
                              <a:pt x="5630926" y="0"/>
                            </a:moveTo>
                            <a:lnTo>
                              <a:pt x="0" y="0"/>
                            </a:lnTo>
                            <a:lnTo>
                              <a:pt x="0" y="9144"/>
                            </a:lnTo>
                            <a:lnTo>
                              <a:pt x="5630926" y="9144"/>
                            </a:lnTo>
                            <a:lnTo>
                              <a:pt x="56309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38pt;height:.72pt;mso-position-horizontal-relative:page;mso-position-vertical-relative:page;z-index:-32780288" id="docshape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36704">
              <wp:simplePos x="0" y="0"/>
              <wp:positionH relativeFrom="page">
                <wp:posOffset>3179191</wp:posOffset>
              </wp:positionH>
              <wp:positionV relativeFrom="page">
                <wp:posOffset>547441</wp:posOffset>
              </wp:positionV>
              <wp:extent cx="857885" cy="1524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330002pt;margin-top:43.105606pt;width:67.55pt;height:12pt;mso-position-horizontal-relative:page;mso-position-vertical-relative:page;z-index:-32779776" type="#_x0000_t202" id="docshape48"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16224">
              <wp:simplePos x="0" y="0"/>
              <wp:positionH relativeFrom="page">
                <wp:posOffset>792480</wp:posOffset>
              </wp:positionH>
              <wp:positionV relativeFrom="page">
                <wp:posOffset>704087</wp:posOffset>
              </wp:positionV>
              <wp:extent cx="5631180"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631180" cy="9525"/>
                      </a:xfrm>
                      <a:custGeom>
                        <a:avLst/>
                        <a:gdLst/>
                        <a:ahLst/>
                        <a:cxnLst/>
                        <a:rect l="l" t="t" r="r" b="b"/>
                        <a:pathLst>
                          <a:path w="5631180" h="9525">
                            <a:moveTo>
                              <a:pt x="5630926" y="0"/>
                            </a:moveTo>
                            <a:lnTo>
                              <a:pt x="0" y="0"/>
                            </a:lnTo>
                            <a:lnTo>
                              <a:pt x="0" y="9144"/>
                            </a:lnTo>
                            <a:lnTo>
                              <a:pt x="5630926" y="9144"/>
                            </a:lnTo>
                            <a:lnTo>
                              <a:pt x="56309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439983pt;width:443.38pt;height:.72pt;mso-position-horizontal-relative:page;mso-position-vertical-relative:page;z-index:-32800256"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16736">
              <wp:simplePos x="0" y="0"/>
              <wp:positionH relativeFrom="page">
                <wp:posOffset>3179191</wp:posOffset>
              </wp:positionH>
              <wp:positionV relativeFrom="page">
                <wp:posOffset>545917</wp:posOffset>
              </wp:positionV>
              <wp:extent cx="85788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330002pt;margin-top:42.985607pt;width:67.55pt;height:12pt;mso-position-horizontal-relative:page;mso-position-vertical-relative:page;z-index:-32799744" type="#_x0000_t202" id="docshape6"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38752">
              <wp:simplePos x="0" y="0"/>
              <wp:positionH relativeFrom="page">
                <wp:posOffset>949452</wp:posOffset>
              </wp:positionH>
              <wp:positionV relativeFrom="page">
                <wp:posOffset>705612</wp:posOffset>
              </wp:positionV>
              <wp:extent cx="8831580" cy="952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38pt;height:.72pt;mso-position-horizontal-relative:page;mso-position-vertical-relative:page;z-index:-32777728" id="docshape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39264">
              <wp:simplePos x="0" y="0"/>
              <wp:positionH relativeFrom="page">
                <wp:posOffset>4936363</wp:posOffset>
              </wp:positionH>
              <wp:positionV relativeFrom="page">
                <wp:posOffset>547441</wp:posOffset>
              </wp:positionV>
              <wp:extent cx="857885" cy="1524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8.690002pt;margin-top:43.105633pt;width:67.55pt;height:12pt;mso-position-horizontal-relative:page;mso-position-vertical-relative:page;z-index:-32777216" type="#_x0000_t202" id="docshape56"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1312">
              <wp:simplePos x="0" y="0"/>
              <wp:positionH relativeFrom="page">
                <wp:posOffset>792480</wp:posOffset>
              </wp:positionH>
              <wp:positionV relativeFrom="page">
                <wp:posOffset>705611</wp:posOffset>
              </wp:positionV>
              <wp:extent cx="5631180" cy="952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631180" cy="9525"/>
                      </a:xfrm>
                      <a:custGeom>
                        <a:avLst/>
                        <a:gdLst/>
                        <a:ahLst/>
                        <a:cxnLst/>
                        <a:rect l="l" t="t" r="r" b="b"/>
                        <a:pathLst>
                          <a:path w="5631180" h="9525">
                            <a:moveTo>
                              <a:pt x="5630926" y="0"/>
                            </a:moveTo>
                            <a:lnTo>
                              <a:pt x="0" y="0"/>
                            </a:lnTo>
                            <a:lnTo>
                              <a:pt x="0" y="9144"/>
                            </a:lnTo>
                            <a:lnTo>
                              <a:pt x="5630926" y="9144"/>
                            </a:lnTo>
                            <a:lnTo>
                              <a:pt x="56309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38pt;height:.72pt;mso-position-horizontal-relative:page;mso-position-vertical-relative:page;z-index:-32775168" id="docshape6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41824">
              <wp:simplePos x="0" y="0"/>
              <wp:positionH relativeFrom="page">
                <wp:posOffset>3179191</wp:posOffset>
              </wp:positionH>
              <wp:positionV relativeFrom="page">
                <wp:posOffset>547441</wp:posOffset>
              </wp:positionV>
              <wp:extent cx="857885" cy="1524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330002pt;margin-top:43.105606pt;width:67.55pt;height:12pt;mso-position-horizontal-relative:page;mso-position-vertical-relative:page;z-index:-32774656" type="#_x0000_t202" id="docshape63"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2848">
              <wp:simplePos x="0" y="0"/>
              <wp:positionH relativeFrom="page">
                <wp:posOffset>1123492</wp:posOffset>
              </wp:positionH>
              <wp:positionV relativeFrom="page">
                <wp:posOffset>705611</wp:posOffset>
              </wp:positionV>
              <wp:extent cx="5630545" cy="952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35pt;height:.72pt;mso-position-horizontal-relative:page;mso-position-vertical-relative:page;z-index:-32773632" id="docshape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43360">
              <wp:simplePos x="0" y="0"/>
              <wp:positionH relativeFrom="page">
                <wp:posOffset>3509898</wp:posOffset>
              </wp:positionH>
              <wp:positionV relativeFrom="page">
                <wp:posOffset>547441</wp:posOffset>
              </wp:positionV>
              <wp:extent cx="857885" cy="1524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3.105606pt;width:67.55pt;height:12pt;mso-position-horizontal-relative:page;mso-position-vertical-relative:page;z-index:-32773120" type="#_x0000_t202" id="docshape66"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4896">
              <wp:simplePos x="0" y="0"/>
              <wp:positionH relativeFrom="page">
                <wp:posOffset>1123492</wp:posOffset>
              </wp:positionH>
              <wp:positionV relativeFrom="page">
                <wp:posOffset>705611</wp:posOffset>
              </wp:positionV>
              <wp:extent cx="5630545" cy="952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35pt;height:.72pt;mso-position-horizontal-relative:page;mso-position-vertical-relative:page;z-index:-32771584" id="docshape7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45408">
              <wp:simplePos x="0" y="0"/>
              <wp:positionH relativeFrom="page">
                <wp:posOffset>3509898</wp:posOffset>
              </wp:positionH>
              <wp:positionV relativeFrom="page">
                <wp:posOffset>547441</wp:posOffset>
              </wp:positionV>
              <wp:extent cx="857885" cy="1524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3.105606pt;width:67.55pt;height:12pt;mso-position-horizontal-relative:page;mso-position-vertical-relative:page;z-index:-32771072" type="#_x0000_t202" id="docshape7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6944">
              <wp:simplePos x="0" y="0"/>
              <wp:positionH relativeFrom="page">
                <wp:posOffset>1123492</wp:posOffset>
              </wp:positionH>
              <wp:positionV relativeFrom="page">
                <wp:posOffset>705611</wp:posOffset>
              </wp:positionV>
              <wp:extent cx="5630545" cy="952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35pt;height:.72pt;mso-position-horizontal-relative:page;mso-position-vertical-relative:page;z-index:-32769536" id="docshape7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47456">
              <wp:simplePos x="0" y="0"/>
              <wp:positionH relativeFrom="page">
                <wp:posOffset>3509898</wp:posOffset>
              </wp:positionH>
              <wp:positionV relativeFrom="page">
                <wp:posOffset>547441</wp:posOffset>
              </wp:positionV>
              <wp:extent cx="857885" cy="1524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3.105606pt;width:67.55pt;height:12pt;mso-position-horizontal-relative:page;mso-position-vertical-relative:page;z-index:-32769024" type="#_x0000_t202" id="docshape76"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17760">
              <wp:simplePos x="0" y="0"/>
              <wp:positionH relativeFrom="page">
                <wp:posOffset>1123492</wp:posOffset>
              </wp:positionH>
              <wp:positionV relativeFrom="page">
                <wp:posOffset>704087</wp:posOffset>
              </wp:positionV>
              <wp:extent cx="5630545" cy="9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35pt;height:.72pt;mso-position-horizontal-relative:page;mso-position-vertical-relative:page;z-index:-32798720" id="docshape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18272">
              <wp:simplePos x="0" y="0"/>
              <wp:positionH relativeFrom="page">
                <wp:posOffset>3509898</wp:posOffset>
              </wp:positionH>
              <wp:positionV relativeFrom="page">
                <wp:posOffset>545917</wp:posOffset>
              </wp:positionV>
              <wp:extent cx="857885"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2.985607pt;width:67.55pt;height:12pt;mso-position-horizontal-relative:page;mso-position-vertical-relative:page;z-index:-32798208" type="#_x0000_t202" id="docshape9"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48992">
              <wp:simplePos x="0" y="0"/>
              <wp:positionH relativeFrom="page">
                <wp:posOffset>1123492</wp:posOffset>
              </wp:positionH>
              <wp:positionV relativeFrom="page">
                <wp:posOffset>705611</wp:posOffset>
              </wp:positionV>
              <wp:extent cx="5630545" cy="952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35pt;height:.72pt;mso-position-horizontal-relative:page;mso-position-vertical-relative:page;z-index:-32767488" id="docshape8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49504">
              <wp:simplePos x="0" y="0"/>
              <wp:positionH relativeFrom="page">
                <wp:posOffset>3509898</wp:posOffset>
              </wp:positionH>
              <wp:positionV relativeFrom="page">
                <wp:posOffset>547441</wp:posOffset>
              </wp:positionV>
              <wp:extent cx="857885" cy="1524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3.105606pt;width:67.55pt;height:12pt;mso-position-horizontal-relative:page;mso-position-vertical-relative:page;z-index:-32766976" type="#_x0000_t202" id="docshape8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19296">
              <wp:simplePos x="0" y="0"/>
              <wp:positionH relativeFrom="page">
                <wp:posOffset>896111</wp:posOffset>
              </wp:positionH>
              <wp:positionV relativeFrom="page">
                <wp:posOffset>704088</wp:posOffset>
              </wp:positionV>
              <wp:extent cx="8831580" cy="952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38pt;height:.72pt;mso-position-horizontal-relative:page;mso-position-vertical-relative:page;z-index:-32797184" id="docshape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19808">
              <wp:simplePos x="0" y="0"/>
              <wp:positionH relativeFrom="page">
                <wp:posOffset>4883022</wp:posOffset>
              </wp:positionH>
              <wp:positionV relativeFrom="page">
                <wp:posOffset>545917</wp:posOffset>
              </wp:positionV>
              <wp:extent cx="857885" cy="1524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48999pt;margin-top:42.985634pt;width:67.55pt;height:12pt;mso-position-horizontal-relative:page;mso-position-vertical-relative:page;z-index:-32796672" type="#_x0000_t202" id="docshape1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0832">
              <wp:simplePos x="0" y="0"/>
              <wp:positionH relativeFrom="page">
                <wp:posOffset>1123492</wp:posOffset>
              </wp:positionH>
              <wp:positionV relativeFrom="page">
                <wp:posOffset>704087</wp:posOffset>
              </wp:positionV>
              <wp:extent cx="5630545" cy="95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35pt;height:.72pt;mso-position-horizontal-relative:page;mso-position-vertical-relative:page;z-index:-32795648" id="docshape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21344">
              <wp:simplePos x="0" y="0"/>
              <wp:positionH relativeFrom="page">
                <wp:posOffset>3509898</wp:posOffset>
              </wp:positionH>
              <wp:positionV relativeFrom="page">
                <wp:posOffset>545917</wp:posOffset>
              </wp:positionV>
              <wp:extent cx="857885" cy="152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2.985607pt;width:67.55pt;height:12pt;mso-position-horizontal-relative:page;mso-position-vertical-relative:page;z-index:-32795136" type="#_x0000_t202" id="docshape15"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2368">
              <wp:simplePos x="0" y="0"/>
              <wp:positionH relativeFrom="page">
                <wp:posOffset>896111</wp:posOffset>
              </wp:positionH>
              <wp:positionV relativeFrom="page">
                <wp:posOffset>704088</wp:posOffset>
              </wp:positionV>
              <wp:extent cx="8831580"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38pt;height:.72pt;mso-position-horizontal-relative:page;mso-position-vertical-relative:page;z-index:-32794112"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22880">
              <wp:simplePos x="0" y="0"/>
              <wp:positionH relativeFrom="page">
                <wp:posOffset>4883022</wp:posOffset>
              </wp:positionH>
              <wp:positionV relativeFrom="page">
                <wp:posOffset>545917</wp:posOffset>
              </wp:positionV>
              <wp:extent cx="857885" cy="1524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48999pt;margin-top:42.985634pt;width:67.55pt;height:12pt;mso-position-horizontal-relative:page;mso-position-vertical-relative:page;z-index:-32793600" type="#_x0000_t202" id="docshape18"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3904">
              <wp:simplePos x="0" y="0"/>
              <wp:positionH relativeFrom="page">
                <wp:posOffset>1123492</wp:posOffset>
              </wp:positionH>
              <wp:positionV relativeFrom="page">
                <wp:posOffset>701039</wp:posOffset>
              </wp:positionV>
              <wp:extent cx="563054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630545" cy="9525"/>
                      </a:xfrm>
                      <a:custGeom>
                        <a:avLst/>
                        <a:gdLst/>
                        <a:ahLst/>
                        <a:cxnLst/>
                        <a:rect l="l" t="t" r="r" b="b"/>
                        <a:pathLst>
                          <a:path w="5630545" h="9525">
                            <a:moveTo>
                              <a:pt x="5630545" y="0"/>
                            </a:moveTo>
                            <a:lnTo>
                              <a:pt x="0" y="0"/>
                            </a:lnTo>
                            <a:lnTo>
                              <a:pt x="0" y="9144"/>
                            </a:lnTo>
                            <a:lnTo>
                              <a:pt x="5630545" y="9144"/>
                            </a:lnTo>
                            <a:lnTo>
                              <a:pt x="5630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199982pt;width:443.35pt;height:.72pt;mso-position-horizontal-relative:page;mso-position-vertical-relative:page;z-index:-32792576"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24416">
              <wp:simplePos x="0" y="0"/>
              <wp:positionH relativeFrom="page">
                <wp:posOffset>3509898</wp:posOffset>
              </wp:positionH>
              <wp:positionV relativeFrom="page">
                <wp:posOffset>544393</wp:posOffset>
              </wp:positionV>
              <wp:extent cx="857885" cy="1524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369995pt;margin-top:42.865608pt;width:67.55pt;height:12pt;mso-position-horizontal-relative:page;mso-position-vertical-relative:page;z-index:-32792064" type="#_x0000_t202" id="docshape2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0525440">
              <wp:simplePos x="0" y="0"/>
              <wp:positionH relativeFrom="page">
                <wp:posOffset>896111</wp:posOffset>
              </wp:positionH>
              <wp:positionV relativeFrom="page">
                <wp:posOffset>704088</wp:posOffset>
              </wp:positionV>
              <wp:extent cx="8831580"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8831580" cy="9525"/>
                      </a:xfrm>
                      <a:custGeom>
                        <a:avLst/>
                        <a:gdLst/>
                        <a:ahLst/>
                        <a:cxnLst/>
                        <a:rect l="l" t="t" r="r" b="b"/>
                        <a:pathLst>
                          <a:path w="8831580" h="9525">
                            <a:moveTo>
                              <a:pt x="8831326" y="0"/>
                            </a:moveTo>
                            <a:lnTo>
                              <a:pt x="0" y="0"/>
                            </a:lnTo>
                            <a:lnTo>
                              <a:pt x="0" y="9144"/>
                            </a:lnTo>
                            <a:lnTo>
                              <a:pt x="8831326" y="9144"/>
                            </a:lnTo>
                            <a:lnTo>
                              <a:pt x="8831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38pt;height:.72pt;mso-position-horizontal-relative:page;mso-position-vertical-relative:page;z-index:-32791040"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0525952">
              <wp:simplePos x="0" y="0"/>
              <wp:positionH relativeFrom="page">
                <wp:posOffset>4883022</wp:posOffset>
              </wp:positionH>
              <wp:positionV relativeFrom="page">
                <wp:posOffset>545917</wp:posOffset>
              </wp:positionV>
              <wp:extent cx="857885" cy="1524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48999pt;margin-top:42.985634pt;width:67.55pt;height:12pt;mso-position-horizontal-relative:page;mso-position-vertical-relative:page;z-index:-32790528" type="#_x0000_t202" id="docshape24"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2">
    <w:multiLevelType w:val="hybridMultilevel"/>
    <w:lvl w:ilvl="0">
      <w:start w:val="1"/>
      <w:numFmt w:val="decimal"/>
      <w:lvlText w:val="(%1)."/>
      <w:lvlJc w:val="left"/>
      <w:pPr>
        <w:ind w:left="746"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92" w:hanging="528"/>
      </w:pPr>
      <w:rPr>
        <w:rFonts w:hint="default"/>
        <w:lang w:val="en-US" w:eastAsia="zh-CN" w:bidi="ar-SA"/>
      </w:rPr>
    </w:lvl>
    <w:lvl w:ilvl="2">
      <w:start w:val="0"/>
      <w:numFmt w:val="bullet"/>
      <w:lvlText w:val="•"/>
      <w:lvlJc w:val="left"/>
      <w:pPr>
        <w:ind w:left="2445" w:hanging="528"/>
      </w:pPr>
      <w:rPr>
        <w:rFonts w:hint="default"/>
        <w:lang w:val="en-US" w:eastAsia="zh-CN" w:bidi="ar-SA"/>
      </w:rPr>
    </w:lvl>
    <w:lvl w:ilvl="3">
      <w:start w:val="0"/>
      <w:numFmt w:val="bullet"/>
      <w:lvlText w:val="•"/>
      <w:lvlJc w:val="left"/>
      <w:pPr>
        <w:ind w:left="3297" w:hanging="528"/>
      </w:pPr>
      <w:rPr>
        <w:rFonts w:hint="default"/>
        <w:lang w:val="en-US" w:eastAsia="zh-CN" w:bidi="ar-SA"/>
      </w:rPr>
    </w:lvl>
    <w:lvl w:ilvl="4">
      <w:start w:val="0"/>
      <w:numFmt w:val="bullet"/>
      <w:lvlText w:val="•"/>
      <w:lvlJc w:val="left"/>
      <w:pPr>
        <w:ind w:left="4150" w:hanging="528"/>
      </w:pPr>
      <w:rPr>
        <w:rFonts w:hint="default"/>
        <w:lang w:val="en-US" w:eastAsia="zh-CN" w:bidi="ar-SA"/>
      </w:rPr>
    </w:lvl>
    <w:lvl w:ilvl="5">
      <w:start w:val="0"/>
      <w:numFmt w:val="bullet"/>
      <w:lvlText w:val="•"/>
      <w:lvlJc w:val="left"/>
      <w:pPr>
        <w:ind w:left="5003" w:hanging="528"/>
      </w:pPr>
      <w:rPr>
        <w:rFonts w:hint="default"/>
        <w:lang w:val="en-US" w:eastAsia="zh-CN" w:bidi="ar-SA"/>
      </w:rPr>
    </w:lvl>
    <w:lvl w:ilvl="6">
      <w:start w:val="0"/>
      <w:numFmt w:val="bullet"/>
      <w:lvlText w:val="•"/>
      <w:lvlJc w:val="left"/>
      <w:pPr>
        <w:ind w:left="5855" w:hanging="528"/>
      </w:pPr>
      <w:rPr>
        <w:rFonts w:hint="default"/>
        <w:lang w:val="en-US" w:eastAsia="zh-CN" w:bidi="ar-SA"/>
      </w:rPr>
    </w:lvl>
    <w:lvl w:ilvl="7">
      <w:start w:val="0"/>
      <w:numFmt w:val="bullet"/>
      <w:lvlText w:val="•"/>
      <w:lvlJc w:val="left"/>
      <w:pPr>
        <w:ind w:left="6708" w:hanging="528"/>
      </w:pPr>
      <w:rPr>
        <w:rFonts w:hint="default"/>
        <w:lang w:val="en-US" w:eastAsia="zh-CN" w:bidi="ar-SA"/>
      </w:rPr>
    </w:lvl>
    <w:lvl w:ilvl="8">
      <w:start w:val="0"/>
      <w:numFmt w:val="bullet"/>
      <w:lvlText w:val="•"/>
      <w:lvlJc w:val="left"/>
      <w:pPr>
        <w:ind w:left="7561" w:hanging="528"/>
      </w:pPr>
      <w:rPr>
        <w:rFonts w:hint="default"/>
        <w:lang w:val="en-US" w:eastAsia="zh-CN" w:bidi="ar-SA"/>
      </w:rPr>
    </w:lvl>
  </w:abstractNum>
  <w:abstractNum w:abstractNumId="131">
    <w:multiLevelType w:val="hybridMultilevel"/>
    <w:lvl w:ilvl="0">
      <w:start w:val="1"/>
      <w:numFmt w:val="decimal"/>
      <w:lvlText w:val="(%1)."/>
      <w:lvlJc w:val="left"/>
      <w:pPr>
        <w:ind w:left="748" w:hanging="529"/>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2097" w:hanging="529"/>
      </w:pPr>
      <w:rPr>
        <w:rFonts w:hint="default"/>
        <w:lang w:val="en-US" w:eastAsia="zh-CN" w:bidi="ar-SA"/>
      </w:rPr>
    </w:lvl>
    <w:lvl w:ilvl="2">
      <w:start w:val="0"/>
      <w:numFmt w:val="bullet"/>
      <w:lvlText w:val="•"/>
      <w:lvlJc w:val="left"/>
      <w:pPr>
        <w:ind w:left="3455" w:hanging="529"/>
      </w:pPr>
      <w:rPr>
        <w:rFonts w:hint="default"/>
        <w:lang w:val="en-US" w:eastAsia="zh-CN" w:bidi="ar-SA"/>
      </w:rPr>
    </w:lvl>
    <w:lvl w:ilvl="3">
      <w:start w:val="0"/>
      <w:numFmt w:val="bullet"/>
      <w:lvlText w:val="•"/>
      <w:lvlJc w:val="left"/>
      <w:pPr>
        <w:ind w:left="4813" w:hanging="529"/>
      </w:pPr>
      <w:rPr>
        <w:rFonts w:hint="default"/>
        <w:lang w:val="en-US" w:eastAsia="zh-CN" w:bidi="ar-SA"/>
      </w:rPr>
    </w:lvl>
    <w:lvl w:ilvl="4">
      <w:start w:val="0"/>
      <w:numFmt w:val="bullet"/>
      <w:lvlText w:val="•"/>
      <w:lvlJc w:val="left"/>
      <w:pPr>
        <w:ind w:left="6171" w:hanging="529"/>
      </w:pPr>
      <w:rPr>
        <w:rFonts w:hint="default"/>
        <w:lang w:val="en-US" w:eastAsia="zh-CN" w:bidi="ar-SA"/>
      </w:rPr>
    </w:lvl>
    <w:lvl w:ilvl="5">
      <w:start w:val="0"/>
      <w:numFmt w:val="bullet"/>
      <w:lvlText w:val="•"/>
      <w:lvlJc w:val="left"/>
      <w:pPr>
        <w:ind w:left="7529" w:hanging="529"/>
      </w:pPr>
      <w:rPr>
        <w:rFonts w:hint="default"/>
        <w:lang w:val="en-US" w:eastAsia="zh-CN" w:bidi="ar-SA"/>
      </w:rPr>
    </w:lvl>
    <w:lvl w:ilvl="6">
      <w:start w:val="0"/>
      <w:numFmt w:val="bullet"/>
      <w:lvlText w:val="•"/>
      <w:lvlJc w:val="left"/>
      <w:pPr>
        <w:ind w:left="8887" w:hanging="529"/>
      </w:pPr>
      <w:rPr>
        <w:rFonts w:hint="default"/>
        <w:lang w:val="en-US" w:eastAsia="zh-CN" w:bidi="ar-SA"/>
      </w:rPr>
    </w:lvl>
    <w:lvl w:ilvl="7">
      <w:start w:val="0"/>
      <w:numFmt w:val="bullet"/>
      <w:lvlText w:val="•"/>
      <w:lvlJc w:val="left"/>
      <w:pPr>
        <w:ind w:left="10244" w:hanging="529"/>
      </w:pPr>
      <w:rPr>
        <w:rFonts w:hint="default"/>
        <w:lang w:val="en-US" w:eastAsia="zh-CN" w:bidi="ar-SA"/>
      </w:rPr>
    </w:lvl>
    <w:lvl w:ilvl="8">
      <w:start w:val="0"/>
      <w:numFmt w:val="bullet"/>
      <w:lvlText w:val="•"/>
      <w:lvlJc w:val="left"/>
      <w:pPr>
        <w:ind w:left="11602" w:hanging="529"/>
      </w:pPr>
      <w:rPr>
        <w:rFonts w:hint="default"/>
        <w:lang w:val="en-US" w:eastAsia="zh-CN" w:bidi="ar-SA"/>
      </w:rPr>
    </w:lvl>
  </w:abstractNum>
  <w:abstractNum w:abstractNumId="130">
    <w:multiLevelType w:val="hybridMultilevel"/>
    <w:lvl w:ilvl="0">
      <w:start w:val="5"/>
      <w:numFmt w:val="decimal"/>
      <w:lvlText w:val="(%1)."/>
      <w:lvlJc w:val="left"/>
      <w:pPr>
        <w:ind w:left="762"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624" w:hanging="440"/>
      </w:pPr>
      <w:rPr>
        <w:rFonts w:hint="default"/>
        <w:lang w:val="en-US" w:eastAsia="zh-CN" w:bidi="ar-SA"/>
      </w:rPr>
    </w:lvl>
    <w:lvl w:ilvl="2">
      <w:start w:val="0"/>
      <w:numFmt w:val="bullet"/>
      <w:lvlText w:val="•"/>
      <w:lvlJc w:val="left"/>
      <w:pPr>
        <w:ind w:left="2489" w:hanging="440"/>
      </w:pPr>
      <w:rPr>
        <w:rFonts w:hint="default"/>
        <w:lang w:val="en-US" w:eastAsia="zh-CN" w:bidi="ar-SA"/>
      </w:rPr>
    </w:lvl>
    <w:lvl w:ilvl="3">
      <w:start w:val="0"/>
      <w:numFmt w:val="bullet"/>
      <w:lvlText w:val="•"/>
      <w:lvlJc w:val="left"/>
      <w:pPr>
        <w:ind w:left="3353" w:hanging="440"/>
      </w:pPr>
      <w:rPr>
        <w:rFonts w:hint="default"/>
        <w:lang w:val="en-US" w:eastAsia="zh-CN" w:bidi="ar-SA"/>
      </w:rPr>
    </w:lvl>
    <w:lvl w:ilvl="4">
      <w:start w:val="0"/>
      <w:numFmt w:val="bullet"/>
      <w:lvlText w:val="•"/>
      <w:lvlJc w:val="left"/>
      <w:pPr>
        <w:ind w:left="4218" w:hanging="440"/>
      </w:pPr>
      <w:rPr>
        <w:rFonts w:hint="default"/>
        <w:lang w:val="en-US" w:eastAsia="zh-CN" w:bidi="ar-SA"/>
      </w:rPr>
    </w:lvl>
    <w:lvl w:ilvl="5">
      <w:start w:val="0"/>
      <w:numFmt w:val="bullet"/>
      <w:lvlText w:val="•"/>
      <w:lvlJc w:val="left"/>
      <w:pPr>
        <w:ind w:left="5083" w:hanging="440"/>
      </w:pPr>
      <w:rPr>
        <w:rFonts w:hint="default"/>
        <w:lang w:val="en-US" w:eastAsia="zh-CN" w:bidi="ar-SA"/>
      </w:rPr>
    </w:lvl>
    <w:lvl w:ilvl="6">
      <w:start w:val="0"/>
      <w:numFmt w:val="bullet"/>
      <w:lvlText w:val="•"/>
      <w:lvlJc w:val="left"/>
      <w:pPr>
        <w:ind w:left="5947" w:hanging="440"/>
      </w:pPr>
      <w:rPr>
        <w:rFonts w:hint="default"/>
        <w:lang w:val="en-US" w:eastAsia="zh-CN" w:bidi="ar-SA"/>
      </w:rPr>
    </w:lvl>
    <w:lvl w:ilvl="7">
      <w:start w:val="0"/>
      <w:numFmt w:val="bullet"/>
      <w:lvlText w:val="•"/>
      <w:lvlJc w:val="left"/>
      <w:pPr>
        <w:ind w:left="6812" w:hanging="440"/>
      </w:pPr>
      <w:rPr>
        <w:rFonts w:hint="default"/>
        <w:lang w:val="en-US" w:eastAsia="zh-CN" w:bidi="ar-SA"/>
      </w:rPr>
    </w:lvl>
    <w:lvl w:ilvl="8">
      <w:start w:val="0"/>
      <w:numFmt w:val="bullet"/>
      <w:lvlText w:val="•"/>
      <w:lvlJc w:val="left"/>
      <w:pPr>
        <w:ind w:left="7677" w:hanging="440"/>
      </w:pPr>
      <w:rPr>
        <w:rFonts w:hint="default"/>
        <w:lang w:val="en-US" w:eastAsia="zh-CN" w:bidi="ar-SA"/>
      </w:rPr>
    </w:lvl>
  </w:abstractNum>
  <w:abstractNum w:abstractNumId="129">
    <w:multiLevelType w:val="hybridMultilevel"/>
    <w:lvl w:ilvl="0">
      <w:start w:val="1"/>
      <w:numFmt w:val="decimal"/>
      <w:lvlText w:val="(%1)."/>
      <w:lvlJc w:val="left"/>
      <w:pPr>
        <w:ind w:left="762"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109" w:hanging="440"/>
      </w:pPr>
      <w:rPr>
        <w:rFonts w:hint="default"/>
        <w:lang w:val="en-US" w:eastAsia="zh-CN" w:bidi="ar-SA"/>
      </w:rPr>
    </w:lvl>
    <w:lvl w:ilvl="2">
      <w:start w:val="0"/>
      <w:numFmt w:val="bullet"/>
      <w:lvlText w:val="•"/>
      <w:lvlJc w:val="left"/>
      <w:pPr>
        <w:ind w:left="1458" w:hanging="440"/>
      </w:pPr>
      <w:rPr>
        <w:rFonts w:hint="default"/>
        <w:lang w:val="en-US" w:eastAsia="zh-CN" w:bidi="ar-SA"/>
      </w:rPr>
    </w:lvl>
    <w:lvl w:ilvl="3">
      <w:start w:val="0"/>
      <w:numFmt w:val="bullet"/>
      <w:lvlText w:val="•"/>
      <w:lvlJc w:val="left"/>
      <w:pPr>
        <w:ind w:left="1807" w:hanging="440"/>
      </w:pPr>
      <w:rPr>
        <w:rFonts w:hint="default"/>
        <w:lang w:val="en-US" w:eastAsia="zh-CN" w:bidi="ar-SA"/>
      </w:rPr>
    </w:lvl>
    <w:lvl w:ilvl="4">
      <w:start w:val="0"/>
      <w:numFmt w:val="bullet"/>
      <w:lvlText w:val="•"/>
      <w:lvlJc w:val="left"/>
      <w:pPr>
        <w:ind w:left="2156" w:hanging="440"/>
      </w:pPr>
      <w:rPr>
        <w:rFonts w:hint="default"/>
        <w:lang w:val="en-US" w:eastAsia="zh-CN" w:bidi="ar-SA"/>
      </w:rPr>
    </w:lvl>
    <w:lvl w:ilvl="5">
      <w:start w:val="0"/>
      <w:numFmt w:val="bullet"/>
      <w:lvlText w:val="•"/>
      <w:lvlJc w:val="left"/>
      <w:pPr>
        <w:ind w:left="2506" w:hanging="440"/>
      </w:pPr>
      <w:rPr>
        <w:rFonts w:hint="default"/>
        <w:lang w:val="en-US" w:eastAsia="zh-CN" w:bidi="ar-SA"/>
      </w:rPr>
    </w:lvl>
    <w:lvl w:ilvl="6">
      <w:start w:val="0"/>
      <w:numFmt w:val="bullet"/>
      <w:lvlText w:val="•"/>
      <w:lvlJc w:val="left"/>
      <w:pPr>
        <w:ind w:left="2855" w:hanging="440"/>
      </w:pPr>
      <w:rPr>
        <w:rFonts w:hint="default"/>
        <w:lang w:val="en-US" w:eastAsia="zh-CN" w:bidi="ar-SA"/>
      </w:rPr>
    </w:lvl>
    <w:lvl w:ilvl="7">
      <w:start w:val="0"/>
      <w:numFmt w:val="bullet"/>
      <w:lvlText w:val="•"/>
      <w:lvlJc w:val="left"/>
      <w:pPr>
        <w:ind w:left="3204" w:hanging="440"/>
      </w:pPr>
      <w:rPr>
        <w:rFonts w:hint="default"/>
        <w:lang w:val="en-US" w:eastAsia="zh-CN" w:bidi="ar-SA"/>
      </w:rPr>
    </w:lvl>
    <w:lvl w:ilvl="8">
      <w:start w:val="0"/>
      <w:numFmt w:val="bullet"/>
      <w:lvlText w:val="•"/>
      <w:lvlJc w:val="left"/>
      <w:pPr>
        <w:ind w:left="3553" w:hanging="440"/>
      </w:pPr>
      <w:rPr>
        <w:rFonts w:hint="default"/>
        <w:lang w:val="en-US" w:eastAsia="zh-CN" w:bidi="ar-SA"/>
      </w:rPr>
    </w:lvl>
  </w:abstractNum>
  <w:abstractNum w:abstractNumId="128">
    <w:multiLevelType w:val="hybridMultilevel"/>
    <w:lvl w:ilvl="0">
      <w:start w:val="1"/>
      <w:numFmt w:val="decimal"/>
      <w:lvlText w:val="(%1)."/>
      <w:lvlJc w:val="left"/>
      <w:pPr>
        <w:ind w:left="762"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122" w:hanging="440"/>
      </w:pPr>
      <w:rPr>
        <w:rFonts w:hint="default"/>
        <w:lang w:val="en-US" w:eastAsia="zh-CN" w:bidi="ar-SA"/>
      </w:rPr>
    </w:lvl>
    <w:lvl w:ilvl="2">
      <w:start w:val="0"/>
      <w:numFmt w:val="bullet"/>
      <w:lvlText w:val="•"/>
      <w:lvlJc w:val="left"/>
      <w:pPr>
        <w:ind w:left="1485" w:hanging="440"/>
      </w:pPr>
      <w:rPr>
        <w:rFonts w:hint="default"/>
        <w:lang w:val="en-US" w:eastAsia="zh-CN" w:bidi="ar-SA"/>
      </w:rPr>
    </w:lvl>
    <w:lvl w:ilvl="3">
      <w:start w:val="0"/>
      <w:numFmt w:val="bullet"/>
      <w:lvlText w:val="•"/>
      <w:lvlJc w:val="left"/>
      <w:pPr>
        <w:ind w:left="1848" w:hanging="440"/>
      </w:pPr>
      <w:rPr>
        <w:rFonts w:hint="default"/>
        <w:lang w:val="en-US" w:eastAsia="zh-CN" w:bidi="ar-SA"/>
      </w:rPr>
    </w:lvl>
    <w:lvl w:ilvl="4">
      <w:start w:val="0"/>
      <w:numFmt w:val="bullet"/>
      <w:lvlText w:val="•"/>
      <w:lvlJc w:val="left"/>
      <w:pPr>
        <w:ind w:left="2211" w:hanging="440"/>
      </w:pPr>
      <w:rPr>
        <w:rFonts w:hint="default"/>
        <w:lang w:val="en-US" w:eastAsia="zh-CN" w:bidi="ar-SA"/>
      </w:rPr>
    </w:lvl>
    <w:lvl w:ilvl="5">
      <w:start w:val="0"/>
      <w:numFmt w:val="bullet"/>
      <w:lvlText w:val="•"/>
      <w:lvlJc w:val="left"/>
      <w:pPr>
        <w:ind w:left="2574" w:hanging="440"/>
      </w:pPr>
      <w:rPr>
        <w:rFonts w:hint="default"/>
        <w:lang w:val="en-US" w:eastAsia="zh-CN" w:bidi="ar-SA"/>
      </w:rPr>
    </w:lvl>
    <w:lvl w:ilvl="6">
      <w:start w:val="0"/>
      <w:numFmt w:val="bullet"/>
      <w:lvlText w:val="•"/>
      <w:lvlJc w:val="left"/>
      <w:pPr>
        <w:ind w:left="2937" w:hanging="440"/>
      </w:pPr>
      <w:rPr>
        <w:rFonts w:hint="default"/>
        <w:lang w:val="en-US" w:eastAsia="zh-CN" w:bidi="ar-SA"/>
      </w:rPr>
    </w:lvl>
    <w:lvl w:ilvl="7">
      <w:start w:val="0"/>
      <w:numFmt w:val="bullet"/>
      <w:lvlText w:val="•"/>
      <w:lvlJc w:val="left"/>
      <w:pPr>
        <w:ind w:left="3299" w:hanging="440"/>
      </w:pPr>
      <w:rPr>
        <w:rFonts w:hint="default"/>
        <w:lang w:val="en-US" w:eastAsia="zh-CN" w:bidi="ar-SA"/>
      </w:rPr>
    </w:lvl>
    <w:lvl w:ilvl="8">
      <w:start w:val="0"/>
      <w:numFmt w:val="bullet"/>
      <w:lvlText w:val="•"/>
      <w:lvlJc w:val="left"/>
      <w:pPr>
        <w:ind w:left="3662" w:hanging="440"/>
      </w:pPr>
      <w:rPr>
        <w:rFonts w:hint="default"/>
        <w:lang w:val="en-US" w:eastAsia="zh-CN" w:bidi="ar-SA"/>
      </w:rPr>
    </w:lvl>
  </w:abstractNum>
  <w:abstractNum w:abstractNumId="127">
    <w:multiLevelType w:val="hybridMultilevel"/>
    <w:lvl w:ilvl="0">
      <w:start w:val="3"/>
      <w:numFmt w:val="decimal"/>
      <w:lvlText w:val="(%1)."/>
      <w:lvlJc w:val="left"/>
      <w:pPr>
        <w:ind w:left="762"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122" w:hanging="440"/>
      </w:pPr>
      <w:rPr>
        <w:rFonts w:hint="default"/>
        <w:lang w:val="en-US" w:eastAsia="zh-CN" w:bidi="ar-SA"/>
      </w:rPr>
    </w:lvl>
    <w:lvl w:ilvl="2">
      <w:start w:val="0"/>
      <w:numFmt w:val="bullet"/>
      <w:lvlText w:val="•"/>
      <w:lvlJc w:val="left"/>
      <w:pPr>
        <w:ind w:left="1485" w:hanging="440"/>
      </w:pPr>
      <w:rPr>
        <w:rFonts w:hint="default"/>
        <w:lang w:val="en-US" w:eastAsia="zh-CN" w:bidi="ar-SA"/>
      </w:rPr>
    </w:lvl>
    <w:lvl w:ilvl="3">
      <w:start w:val="0"/>
      <w:numFmt w:val="bullet"/>
      <w:lvlText w:val="•"/>
      <w:lvlJc w:val="left"/>
      <w:pPr>
        <w:ind w:left="1848" w:hanging="440"/>
      </w:pPr>
      <w:rPr>
        <w:rFonts w:hint="default"/>
        <w:lang w:val="en-US" w:eastAsia="zh-CN" w:bidi="ar-SA"/>
      </w:rPr>
    </w:lvl>
    <w:lvl w:ilvl="4">
      <w:start w:val="0"/>
      <w:numFmt w:val="bullet"/>
      <w:lvlText w:val="•"/>
      <w:lvlJc w:val="left"/>
      <w:pPr>
        <w:ind w:left="2211" w:hanging="440"/>
      </w:pPr>
      <w:rPr>
        <w:rFonts w:hint="default"/>
        <w:lang w:val="en-US" w:eastAsia="zh-CN" w:bidi="ar-SA"/>
      </w:rPr>
    </w:lvl>
    <w:lvl w:ilvl="5">
      <w:start w:val="0"/>
      <w:numFmt w:val="bullet"/>
      <w:lvlText w:val="•"/>
      <w:lvlJc w:val="left"/>
      <w:pPr>
        <w:ind w:left="2574" w:hanging="440"/>
      </w:pPr>
      <w:rPr>
        <w:rFonts w:hint="default"/>
        <w:lang w:val="en-US" w:eastAsia="zh-CN" w:bidi="ar-SA"/>
      </w:rPr>
    </w:lvl>
    <w:lvl w:ilvl="6">
      <w:start w:val="0"/>
      <w:numFmt w:val="bullet"/>
      <w:lvlText w:val="•"/>
      <w:lvlJc w:val="left"/>
      <w:pPr>
        <w:ind w:left="2937" w:hanging="440"/>
      </w:pPr>
      <w:rPr>
        <w:rFonts w:hint="default"/>
        <w:lang w:val="en-US" w:eastAsia="zh-CN" w:bidi="ar-SA"/>
      </w:rPr>
    </w:lvl>
    <w:lvl w:ilvl="7">
      <w:start w:val="0"/>
      <w:numFmt w:val="bullet"/>
      <w:lvlText w:val="•"/>
      <w:lvlJc w:val="left"/>
      <w:pPr>
        <w:ind w:left="3299" w:hanging="440"/>
      </w:pPr>
      <w:rPr>
        <w:rFonts w:hint="default"/>
        <w:lang w:val="en-US" w:eastAsia="zh-CN" w:bidi="ar-SA"/>
      </w:rPr>
    </w:lvl>
    <w:lvl w:ilvl="8">
      <w:start w:val="0"/>
      <w:numFmt w:val="bullet"/>
      <w:lvlText w:val="•"/>
      <w:lvlJc w:val="left"/>
      <w:pPr>
        <w:ind w:left="3662" w:hanging="440"/>
      </w:pPr>
      <w:rPr>
        <w:rFonts w:hint="default"/>
        <w:lang w:val="en-US" w:eastAsia="zh-CN" w:bidi="ar-SA"/>
      </w:rPr>
    </w:lvl>
  </w:abstractNum>
  <w:abstractNum w:abstractNumId="126">
    <w:multiLevelType w:val="hybridMultilevel"/>
    <w:lvl w:ilvl="0">
      <w:start w:val="1"/>
      <w:numFmt w:val="decimal"/>
      <w:lvlText w:val="(%1)."/>
      <w:lvlJc w:val="left"/>
      <w:pPr>
        <w:ind w:left="805" w:hanging="428"/>
        <w:jc w:val="right"/>
      </w:pPr>
      <w:rPr>
        <w:rFonts w:hint="default"/>
        <w:spacing w:val="0"/>
        <w:w w:val="96"/>
        <w:lang w:val="en-US" w:eastAsia="zh-CN" w:bidi="ar-SA"/>
      </w:rPr>
    </w:lvl>
    <w:lvl w:ilvl="1">
      <w:start w:val="0"/>
      <w:numFmt w:val="bullet"/>
      <w:lvlText w:val="•"/>
      <w:lvlJc w:val="left"/>
      <w:pPr>
        <w:ind w:left="1730" w:hanging="428"/>
      </w:pPr>
      <w:rPr>
        <w:rFonts w:hint="default"/>
        <w:lang w:val="en-US" w:eastAsia="zh-CN" w:bidi="ar-SA"/>
      </w:rPr>
    </w:lvl>
    <w:lvl w:ilvl="2">
      <w:start w:val="0"/>
      <w:numFmt w:val="bullet"/>
      <w:lvlText w:val="•"/>
      <w:lvlJc w:val="left"/>
      <w:pPr>
        <w:ind w:left="2661" w:hanging="428"/>
      </w:pPr>
      <w:rPr>
        <w:rFonts w:hint="default"/>
        <w:lang w:val="en-US" w:eastAsia="zh-CN" w:bidi="ar-SA"/>
      </w:rPr>
    </w:lvl>
    <w:lvl w:ilvl="3">
      <w:start w:val="0"/>
      <w:numFmt w:val="bullet"/>
      <w:lvlText w:val="•"/>
      <w:lvlJc w:val="left"/>
      <w:pPr>
        <w:ind w:left="3591" w:hanging="428"/>
      </w:pPr>
      <w:rPr>
        <w:rFonts w:hint="default"/>
        <w:lang w:val="en-US" w:eastAsia="zh-CN" w:bidi="ar-SA"/>
      </w:rPr>
    </w:lvl>
    <w:lvl w:ilvl="4">
      <w:start w:val="0"/>
      <w:numFmt w:val="bullet"/>
      <w:lvlText w:val="•"/>
      <w:lvlJc w:val="left"/>
      <w:pPr>
        <w:ind w:left="4522" w:hanging="428"/>
      </w:pPr>
      <w:rPr>
        <w:rFonts w:hint="default"/>
        <w:lang w:val="en-US" w:eastAsia="zh-CN" w:bidi="ar-SA"/>
      </w:rPr>
    </w:lvl>
    <w:lvl w:ilvl="5">
      <w:start w:val="0"/>
      <w:numFmt w:val="bullet"/>
      <w:lvlText w:val="•"/>
      <w:lvlJc w:val="left"/>
      <w:pPr>
        <w:ind w:left="5453" w:hanging="428"/>
      </w:pPr>
      <w:rPr>
        <w:rFonts w:hint="default"/>
        <w:lang w:val="en-US" w:eastAsia="zh-CN" w:bidi="ar-SA"/>
      </w:rPr>
    </w:lvl>
    <w:lvl w:ilvl="6">
      <w:start w:val="0"/>
      <w:numFmt w:val="bullet"/>
      <w:lvlText w:val="•"/>
      <w:lvlJc w:val="left"/>
      <w:pPr>
        <w:ind w:left="6383" w:hanging="428"/>
      </w:pPr>
      <w:rPr>
        <w:rFonts w:hint="default"/>
        <w:lang w:val="en-US" w:eastAsia="zh-CN" w:bidi="ar-SA"/>
      </w:rPr>
    </w:lvl>
    <w:lvl w:ilvl="7">
      <w:start w:val="0"/>
      <w:numFmt w:val="bullet"/>
      <w:lvlText w:val="•"/>
      <w:lvlJc w:val="left"/>
      <w:pPr>
        <w:ind w:left="7314" w:hanging="428"/>
      </w:pPr>
      <w:rPr>
        <w:rFonts w:hint="default"/>
        <w:lang w:val="en-US" w:eastAsia="zh-CN" w:bidi="ar-SA"/>
      </w:rPr>
    </w:lvl>
    <w:lvl w:ilvl="8">
      <w:start w:val="0"/>
      <w:numFmt w:val="bullet"/>
      <w:lvlText w:val="•"/>
      <w:lvlJc w:val="left"/>
      <w:pPr>
        <w:ind w:left="8245" w:hanging="428"/>
      </w:pPr>
      <w:rPr>
        <w:rFonts w:hint="default"/>
        <w:lang w:val="en-US" w:eastAsia="zh-CN" w:bidi="ar-SA"/>
      </w:rPr>
    </w:lvl>
  </w:abstractNum>
  <w:abstractNum w:abstractNumId="125">
    <w:multiLevelType w:val="hybridMultilevel"/>
    <w:lvl w:ilvl="0">
      <w:start w:val="1"/>
      <w:numFmt w:val="decimal"/>
      <w:lvlText w:val="(%1)."/>
      <w:lvlJc w:val="left"/>
      <w:pPr>
        <w:ind w:left="805"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218" w:hanging="360"/>
        <w:jc w:val="right"/>
      </w:pPr>
      <w:rPr>
        <w:rFonts w:hint="default" w:ascii="SimSun" w:hAnsi="SimSun" w:eastAsia="SimSun" w:cs="SimSun"/>
        <w:b w:val="0"/>
        <w:bCs w:val="0"/>
        <w:i w:val="0"/>
        <w:iCs w:val="0"/>
        <w:spacing w:val="0"/>
        <w:w w:val="90"/>
        <w:sz w:val="21"/>
        <w:szCs w:val="21"/>
        <w:lang w:val="en-US" w:eastAsia="zh-CN" w:bidi="ar-SA"/>
      </w:rPr>
    </w:lvl>
    <w:lvl w:ilvl="2">
      <w:start w:val="0"/>
      <w:numFmt w:val="bullet"/>
      <w:lvlText w:val="•"/>
      <w:lvlJc w:val="left"/>
      <w:pPr>
        <w:ind w:left="2207" w:hanging="360"/>
      </w:pPr>
      <w:rPr>
        <w:rFonts w:hint="default"/>
        <w:lang w:val="en-US" w:eastAsia="zh-CN" w:bidi="ar-SA"/>
      </w:rPr>
    </w:lvl>
    <w:lvl w:ilvl="3">
      <w:start w:val="0"/>
      <w:numFmt w:val="bullet"/>
      <w:lvlText w:val="•"/>
      <w:lvlJc w:val="left"/>
      <w:pPr>
        <w:ind w:left="3194" w:hanging="360"/>
      </w:pPr>
      <w:rPr>
        <w:rFonts w:hint="default"/>
        <w:lang w:val="en-US" w:eastAsia="zh-CN" w:bidi="ar-SA"/>
      </w:rPr>
    </w:lvl>
    <w:lvl w:ilvl="4">
      <w:start w:val="0"/>
      <w:numFmt w:val="bullet"/>
      <w:lvlText w:val="•"/>
      <w:lvlJc w:val="left"/>
      <w:pPr>
        <w:ind w:left="4182" w:hanging="360"/>
      </w:pPr>
      <w:rPr>
        <w:rFonts w:hint="default"/>
        <w:lang w:val="en-US" w:eastAsia="zh-CN" w:bidi="ar-SA"/>
      </w:rPr>
    </w:lvl>
    <w:lvl w:ilvl="5">
      <w:start w:val="0"/>
      <w:numFmt w:val="bullet"/>
      <w:lvlText w:val="•"/>
      <w:lvlJc w:val="left"/>
      <w:pPr>
        <w:ind w:left="5169" w:hanging="360"/>
      </w:pPr>
      <w:rPr>
        <w:rFonts w:hint="default"/>
        <w:lang w:val="en-US" w:eastAsia="zh-CN" w:bidi="ar-SA"/>
      </w:rPr>
    </w:lvl>
    <w:lvl w:ilvl="6">
      <w:start w:val="0"/>
      <w:numFmt w:val="bullet"/>
      <w:lvlText w:val="•"/>
      <w:lvlJc w:val="left"/>
      <w:pPr>
        <w:ind w:left="6156" w:hanging="360"/>
      </w:pPr>
      <w:rPr>
        <w:rFonts w:hint="default"/>
        <w:lang w:val="en-US" w:eastAsia="zh-CN" w:bidi="ar-SA"/>
      </w:rPr>
    </w:lvl>
    <w:lvl w:ilvl="7">
      <w:start w:val="0"/>
      <w:numFmt w:val="bullet"/>
      <w:lvlText w:val="•"/>
      <w:lvlJc w:val="left"/>
      <w:pPr>
        <w:ind w:left="7144" w:hanging="360"/>
      </w:pPr>
      <w:rPr>
        <w:rFonts w:hint="default"/>
        <w:lang w:val="en-US" w:eastAsia="zh-CN" w:bidi="ar-SA"/>
      </w:rPr>
    </w:lvl>
    <w:lvl w:ilvl="8">
      <w:start w:val="0"/>
      <w:numFmt w:val="bullet"/>
      <w:lvlText w:val="•"/>
      <w:lvlJc w:val="left"/>
      <w:pPr>
        <w:ind w:left="8131" w:hanging="360"/>
      </w:pPr>
      <w:rPr>
        <w:rFonts w:hint="default"/>
        <w:lang w:val="en-US" w:eastAsia="zh-CN" w:bidi="ar-SA"/>
      </w:rPr>
    </w:lvl>
  </w:abstractNum>
  <w:abstractNum w:abstractNumId="124">
    <w:multiLevelType w:val="hybridMultilevel"/>
    <w:lvl w:ilvl="0">
      <w:start w:val="1"/>
      <w:numFmt w:val="decimal"/>
      <w:lvlText w:val="(%1)."/>
      <w:lvlJc w:val="left"/>
      <w:pPr>
        <w:ind w:left="80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30" w:hanging="428"/>
      </w:pPr>
      <w:rPr>
        <w:rFonts w:hint="default"/>
        <w:lang w:val="en-US" w:eastAsia="zh-CN" w:bidi="ar-SA"/>
      </w:rPr>
    </w:lvl>
    <w:lvl w:ilvl="2">
      <w:start w:val="0"/>
      <w:numFmt w:val="bullet"/>
      <w:lvlText w:val="•"/>
      <w:lvlJc w:val="left"/>
      <w:pPr>
        <w:ind w:left="2661" w:hanging="428"/>
      </w:pPr>
      <w:rPr>
        <w:rFonts w:hint="default"/>
        <w:lang w:val="en-US" w:eastAsia="zh-CN" w:bidi="ar-SA"/>
      </w:rPr>
    </w:lvl>
    <w:lvl w:ilvl="3">
      <w:start w:val="0"/>
      <w:numFmt w:val="bullet"/>
      <w:lvlText w:val="•"/>
      <w:lvlJc w:val="left"/>
      <w:pPr>
        <w:ind w:left="3591" w:hanging="428"/>
      </w:pPr>
      <w:rPr>
        <w:rFonts w:hint="default"/>
        <w:lang w:val="en-US" w:eastAsia="zh-CN" w:bidi="ar-SA"/>
      </w:rPr>
    </w:lvl>
    <w:lvl w:ilvl="4">
      <w:start w:val="0"/>
      <w:numFmt w:val="bullet"/>
      <w:lvlText w:val="•"/>
      <w:lvlJc w:val="left"/>
      <w:pPr>
        <w:ind w:left="4522" w:hanging="428"/>
      </w:pPr>
      <w:rPr>
        <w:rFonts w:hint="default"/>
        <w:lang w:val="en-US" w:eastAsia="zh-CN" w:bidi="ar-SA"/>
      </w:rPr>
    </w:lvl>
    <w:lvl w:ilvl="5">
      <w:start w:val="0"/>
      <w:numFmt w:val="bullet"/>
      <w:lvlText w:val="•"/>
      <w:lvlJc w:val="left"/>
      <w:pPr>
        <w:ind w:left="5453" w:hanging="428"/>
      </w:pPr>
      <w:rPr>
        <w:rFonts w:hint="default"/>
        <w:lang w:val="en-US" w:eastAsia="zh-CN" w:bidi="ar-SA"/>
      </w:rPr>
    </w:lvl>
    <w:lvl w:ilvl="6">
      <w:start w:val="0"/>
      <w:numFmt w:val="bullet"/>
      <w:lvlText w:val="•"/>
      <w:lvlJc w:val="left"/>
      <w:pPr>
        <w:ind w:left="6383" w:hanging="428"/>
      </w:pPr>
      <w:rPr>
        <w:rFonts w:hint="default"/>
        <w:lang w:val="en-US" w:eastAsia="zh-CN" w:bidi="ar-SA"/>
      </w:rPr>
    </w:lvl>
    <w:lvl w:ilvl="7">
      <w:start w:val="0"/>
      <w:numFmt w:val="bullet"/>
      <w:lvlText w:val="•"/>
      <w:lvlJc w:val="left"/>
      <w:pPr>
        <w:ind w:left="7314" w:hanging="428"/>
      </w:pPr>
      <w:rPr>
        <w:rFonts w:hint="default"/>
        <w:lang w:val="en-US" w:eastAsia="zh-CN" w:bidi="ar-SA"/>
      </w:rPr>
    </w:lvl>
    <w:lvl w:ilvl="8">
      <w:start w:val="0"/>
      <w:numFmt w:val="bullet"/>
      <w:lvlText w:val="•"/>
      <w:lvlJc w:val="left"/>
      <w:pPr>
        <w:ind w:left="8245" w:hanging="428"/>
      </w:pPr>
      <w:rPr>
        <w:rFonts w:hint="default"/>
        <w:lang w:val="en-US" w:eastAsia="zh-CN" w:bidi="ar-SA"/>
      </w:rPr>
    </w:lvl>
  </w:abstractNum>
  <w:abstractNum w:abstractNumId="123">
    <w:multiLevelType w:val="hybridMultilevel"/>
    <w:lvl w:ilvl="0">
      <w:start w:val="1"/>
      <w:numFmt w:val="decimal"/>
      <w:lvlText w:val="(%1)."/>
      <w:lvlJc w:val="left"/>
      <w:pPr>
        <w:ind w:left="80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30" w:hanging="428"/>
      </w:pPr>
      <w:rPr>
        <w:rFonts w:hint="default"/>
        <w:lang w:val="en-US" w:eastAsia="zh-CN" w:bidi="ar-SA"/>
      </w:rPr>
    </w:lvl>
    <w:lvl w:ilvl="2">
      <w:start w:val="0"/>
      <w:numFmt w:val="bullet"/>
      <w:lvlText w:val="•"/>
      <w:lvlJc w:val="left"/>
      <w:pPr>
        <w:ind w:left="2661" w:hanging="428"/>
      </w:pPr>
      <w:rPr>
        <w:rFonts w:hint="default"/>
        <w:lang w:val="en-US" w:eastAsia="zh-CN" w:bidi="ar-SA"/>
      </w:rPr>
    </w:lvl>
    <w:lvl w:ilvl="3">
      <w:start w:val="0"/>
      <w:numFmt w:val="bullet"/>
      <w:lvlText w:val="•"/>
      <w:lvlJc w:val="left"/>
      <w:pPr>
        <w:ind w:left="3591" w:hanging="428"/>
      </w:pPr>
      <w:rPr>
        <w:rFonts w:hint="default"/>
        <w:lang w:val="en-US" w:eastAsia="zh-CN" w:bidi="ar-SA"/>
      </w:rPr>
    </w:lvl>
    <w:lvl w:ilvl="4">
      <w:start w:val="0"/>
      <w:numFmt w:val="bullet"/>
      <w:lvlText w:val="•"/>
      <w:lvlJc w:val="left"/>
      <w:pPr>
        <w:ind w:left="4522" w:hanging="428"/>
      </w:pPr>
      <w:rPr>
        <w:rFonts w:hint="default"/>
        <w:lang w:val="en-US" w:eastAsia="zh-CN" w:bidi="ar-SA"/>
      </w:rPr>
    </w:lvl>
    <w:lvl w:ilvl="5">
      <w:start w:val="0"/>
      <w:numFmt w:val="bullet"/>
      <w:lvlText w:val="•"/>
      <w:lvlJc w:val="left"/>
      <w:pPr>
        <w:ind w:left="5453" w:hanging="428"/>
      </w:pPr>
      <w:rPr>
        <w:rFonts w:hint="default"/>
        <w:lang w:val="en-US" w:eastAsia="zh-CN" w:bidi="ar-SA"/>
      </w:rPr>
    </w:lvl>
    <w:lvl w:ilvl="6">
      <w:start w:val="0"/>
      <w:numFmt w:val="bullet"/>
      <w:lvlText w:val="•"/>
      <w:lvlJc w:val="left"/>
      <w:pPr>
        <w:ind w:left="6383" w:hanging="428"/>
      </w:pPr>
      <w:rPr>
        <w:rFonts w:hint="default"/>
        <w:lang w:val="en-US" w:eastAsia="zh-CN" w:bidi="ar-SA"/>
      </w:rPr>
    </w:lvl>
    <w:lvl w:ilvl="7">
      <w:start w:val="0"/>
      <w:numFmt w:val="bullet"/>
      <w:lvlText w:val="•"/>
      <w:lvlJc w:val="left"/>
      <w:pPr>
        <w:ind w:left="7314" w:hanging="428"/>
      </w:pPr>
      <w:rPr>
        <w:rFonts w:hint="default"/>
        <w:lang w:val="en-US" w:eastAsia="zh-CN" w:bidi="ar-SA"/>
      </w:rPr>
    </w:lvl>
    <w:lvl w:ilvl="8">
      <w:start w:val="0"/>
      <w:numFmt w:val="bullet"/>
      <w:lvlText w:val="•"/>
      <w:lvlJc w:val="left"/>
      <w:pPr>
        <w:ind w:left="8245" w:hanging="428"/>
      </w:pPr>
      <w:rPr>
        <w:rFonts w:hint="default"/>
        <w:lang w:val="en-US" w:eastAsia="zh-CN" w:bidi="ar-SA"/>
      </w:rPr>
    </w:lvl>
  </w:abstractNum>
  <w:abstractNum w:abstractNumId="122">
    <w:multiLevelType w:val="hybridMultilevel"/>
    <w:lvl w:ilvl="0">
      <w:start w:val="2"/>
      <w:numFmt w:val="decimal"/>
      <w:lvlText w:val="(%1)."/>
      <w:lvlJc w:val="left"/>
      <w:pPr>
        <w:ind w:left="80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30" w:hanging="428"/>
      </w:pPr>
      <w:rPr>
        <w:rFonts w:hint="default"/>
        <w:lang w:val="en-US" w:eastAsia="zh-CN" w:bidi="ar-SA"/>
      </w:rPr>
    </w:lvl>
    <w:lvl w:ilvl="2">
      <w:start w:val="0"/>
      <w:numFmt w:val="bullet"/>
      <w:lvlText w:val="•"/>
      <w:lvlJc w:val="left"/>
      <w:pPr>
        <w:ind w:left="2661" w:hanging="428"/>
      </w:pPr>
      <w:rPr>
        <w:rFonts w:hint="default"/>
        <w:lang w:val="en-US" w:eastAsia="zh-CN" w:bidi="ar-SA"/>
      </w:rPr>
    </w:lvl>
    <w:lvl w:ilvl="3">
      <w:start w:val="0"/>
      <w:numFmt w:val="bullet"/>
      <w:lvlText w:val="•"/>
      <w:lvlJc w:val="left"/>
      <w:pPr>
        <w:ind w:left="3591" w:hanging="428"/>
      </w:pPr>
      <w:rPr>
        <w:rFonts w:hint="default"/>
        <w:lang w:val="en-US" w:eastAsia="zh-CN" w:bidi="ar-SA"/>
      </w:rPr>
    </w:lvl>
    <w:lvl w:ilvl="4">
      <w:start w:val="0"/>
      <w:numFmt w:val="bullet"/>
      <w:lvlText w:val="•"/>
      <w:lvlJc w:val="left"/>
      <w:pPr>
        <w:ind w:left="4522" w:hanging="428"/>
      </w:pPr>
      <w:rPr>
        <w:rFonts w:hint="default"/>
        <w:lang w:val="en-US" w:eastAsia="zh-CN" w:bidi="ar-SA"/>
      </w:rPr>
    </w:lvl>
    <w:lvl w:ilvl="5">
      <w:start w:val="0"/>
      <w:numFmt w:val="bullet"/>
      <w:lvlText w:val="•"/>
      <w:lvlJc w:val="left"/>
      <w:pPr>
        <w:ind w:left="5453" w:hanging="428"/>
      </w:pPr>
      <w:rPr>
        <w:rFonts w:hint="default"/>
        <w:lang w:val="en-US" w:eastAsia="zh-CN" w:bidi="ar-SA"/>
      </w:rPr>
    </w:lvl>
    <w:lvl w:ilvl="6">
      <w:start w:val="0"/>
      <w:numFmt w:val="bullet"/>
      <w:lvlText w:val="•"/>
      <w:lvlJc w:val="left"/>
      <w:pPr>
        <w:ind w:left="6383" w:hanging="428"/>
      </w:pPr>
      <w:rPr>
        <w:rFonts w:hint="default"/>
        <w:lang w:val="en-US" w:eastAsia="zh-CN" w:bidi="ar-SA"/>
      </w:rPr>
    </w:lvl>
    <w:lvl w:ilvl="7">
      <w:start w:val="0"/>
      <w:numFmt w:val="bullet"/>
      <w:lvlText w:val="•"/>
      <w:lvlJc w:val="left"/>
      <w:pPr>
        <w:ind w:left="7314" w:hanging="428"/>
      </w:pPr>
      <w:rPr>
        <w:rFonts w:hint="default"/>
        <w:lang w:val="en-US" w:eastAsia="zh-CN" w:bidi="ar-SA"/>
      </w:rPr>
    </w:lvl>
    <w:lvl w:ilvl="8">
      <w:start w:val="0"/>
      <w:numFmt w:val="bullet"/>
      <w:lvlText w:val="•"/>
      <w:lvlJc w:val="left"/>
      <w:pPr>
        <w:ind w:left="8245" w:hanging="428"/>
      </w:pPr>
      <w:rPr>
        <w:rFonts w:hint="default"/>
        <w:lang w:val="en-US" w:eastAsia="zh-CN" w:bidi="ar-SA"/>
      </w:rPr>
    </w:lvl>
  </w:abstractNum>
  <w:abstractNum w:abstractNumId="121">
    <w:multiLevelType w:val="hybridMultilevel"/>
    <w:lvl w:ilvl="0">
      <w:start w:val="6"/>
      <w:numFmt w:val="decimal"/>
      <w:lvlText w:val="(%1)."/>
      <w:lvlJc w:val="left"/>
      <w:pPr>
        <w:ind w:left="80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99" w:hanging="428"/>
      </w:pPr>
      <w:rPr>
        <w:rFonts w:hint="default"/>
        <w:lang w:val="en-US" w:eastAsia="zh-CN" w:bidi="ar-SA"/>
      </w:rPr>
    </w:lvl>
    <w:lvl w:ilvl="2">
      <w:start w:val="0"/>
      <w:numFmt w:val="bullet"/>
      <w:lvlText w:val="•"/>
      <w:lvlJc w:val="left"/>
      <w:pPr>
        <w:ind w:left="1399" w:hanging="428"/>
      </w:pPr>
      <w:rPr>
        <w:rFonts w:hint="default"/>
        <w:lang w:val="en-US" w:eastAsia="zh-CN" w:bidi="ar-SA"/>
      </w:rPr>
    </w:lvl>
    <w:lvl w:ilvl="3">
      <w:start w:val="0"/>
      <w:numFmt w:val="bullet"/>
      <w:lvlText w:val="•"/>
      <w:lvlJc w:val="left"/>
      <w:pPr>
        <w:ind w:left="1699" w:hanging="428"/>
      </w:pPr>
      <w:rPr>
        <w:rFonts w:hint="default"/>
        <w:lang w:val="en-US" w:eastAsia="zh-CN" w:bidi="ar-SA"/>
      </w:rPr>
    </w:lvl>
    <w:lvl w:ilvl="4">
      <w:start w:val="0"/>
      <w:numFmt w:val="bullet"/>
      <w:lvlText w:val="•"/>
      <w:lvlJc w:val="left"/>
      <w:pPr>
        <w:ind w:left="1998" w:hanging="428"/>
      </w:pPr>
      <w:rPr>
        <w:rFonts w:hint="default"/>
        <w:lang w:val="en-US" w:eastAsia="zh-CN" w:bidi="ar-SA"/>
      </w:rPr>
    </w:lvl>
    <w:lvl w:ilvl="5">
      <w:start w:val="0"/>
      <w:numFmt w:val="bullet"/>
      <w:lvlText w:val="•"/>
      <w:lvlJc w:val="left"/>
      <w:pPr>
        <w:ind w:left="2298" w:hanging="428"/>
      </w:pPr>
      <w:rPr>
        <w:rFonts w:hint="default"/>
        <w:lang w:val="en-US" w:eastAsia="zh-CN" w:bidi="ar-SA"/>
      </w:rPr>
    </w:lvl>
    <w:lvl w:ilvl="6">
      <w:start w:val="0"/>
      <w:numFmt w:val="bullet"/>
      <w:lvlText w:val="•"/>
      <w:lvlJc w:val="left"/>
      <w:pPr>
        <w:ind w:left="2598" w:hanging="428"/>
      </w:pPr>
      <w:rPr>
        <w:rFonts w:hint="default"/>
        <w:lang w:val="en-US" w:eastAsia="zh-CN" w:bidi="ar-SA"/>
      </w:rPr>
    </w:lvl>
    <w:lvl w:ilvl="7">
      <w:start w:val="0"/>
      <w:numFmt w:val="bullet"/>
      <w:lvlText w:val="•"/>
      <w:lvlJc w:val="left"/>
      <w:pPr>
        <w:ind w:left="2898" w:hanging="428"/>
      </w:pPr>
      <w:rPr>
        <w:rFonts w:hint="default"/>
        <w:lang w:val="en-US" w:eastAsia="zh-CN" w:bidi="ar-SA"/>
      </w:rPr>
    </w:lvl>
    <w:lvl w:ilvl="8">
      <w:start w:val="0"/>
      <w:numFmt w:val="bullet"/>
      <w:lvlText w:val="•"/>
      <w:lvlJc w:val="left"/>
      <w:pPr>
        <w:ind w:left="3197" w:hanging="428"/>
      </w:pPr>
      <w:rPr>
        <w:rFonts w:hint="default"/>
        <w:lang w:val="en-US" w:eastAsia="zh-CN" w:bidi="ar-SA"/>
      </w:rPr>
    </w:lvl>
  </w:abstractNum>
  <w:abstractNum w:abstractNumId="120">
    <w:multiLevelType w:val="hybridMultilevel"/>
    <w:lvl w:ilvl="0">
      <w:start w:val="1"/>
      <w:numFmt w:val="decimal"/>
      <w:lvlText w:val="(%1)."/>
      <w:lvlJc w:val="left"/>
      <w:pPr>
        <w:ind w:left="378"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352" w:hanging="425"/>
      </w:pPr>
      <w:rPr>
        <w:rFonts w:hint="default"/>
        <w:lang w:val="en-US" w:eastAsia="zh-CN" w:bidi="ar-SA"/>
      </w:rPr>
    </w:lvl>
    <w:lvl w:ilvl="2">
      <w:start w:val="0"/>
      <w:numFmt w:val="bullet"/>
      <w:lvlText w:val="•"/>
      <w:lvlJc w:val="left"/>
      <w:pPr>
        <w:ind w:left="2325" w:hanging="425"/>
      </w:pPr>
      <w:rPr>
        <w:rFonts w:hint="default"/>
        <w:lang w:val="en-US" w:eastAsia="zh-CN" w:bidi="ar-SA"/>
      </w:rPr>
    </w:lvl>
    <w:lvl w:ilvl="3">
      <w:start w:val="0"/>
      <w:numFmt w:val="bullet"/>
      <w:lvlText w:val="•"/>
      <w:lvlJc w:val="left"/>
      <w:pPr>
        <w:ind w:left="3297" w:hanging="425"/>
      </w:pPr>
      <w:rPr>
        <w:rFonts w:hint="default"/>
        <w:lang w:val="en-US" w:eastAsia="zh-CN" w:bidi="ar-SA"/>
      </w:rPr>
    </w:lvl>
    <w:lvl w:ilvl="4">
      <w:start w:val="0"/>
      <w:numFmt w:val="bullet"/>
      <w:lvlText w:val="•"/>
      <w:lvlJc w:val="left"/>
      <w:pPr>
        <w:ind w:left="4270" w:hanging="425"/>
      </w:pPr>
      <w:rPr>
        <w:rFonts w:hint="default"/>
        <w:lang w:val="en-US" w:eastAsia="zh-CN" w:bidi="ar-SA"/>
      </w:rPr>
    </w:lvl>
    <w:lvl w:ilvl="5">
      <w:start w:val="0"/>
      <w:numFmt w:val="bullet"/>
      <w:lvlText w:val="•"/>
      <w:lvlJc w:val="left"/>
      <w:pPr>
        <w:ind w:left="5243" w:hanging="425"/>
      </w:pPr>
      <w:rPr>
        <w:rFonts w:hint="default"/>
        <w:lang w:val="en-US" w:eastAsia="zh-CN" w:bidi="ar-SA"/>
      </w:rPr>
    </w:lvl>
    <w:lvl w:ilvl="6">
      <w:start w:val="0"/>
      <w:numFmt w:val="bullet"/>
      <w:lvlText w:val="•"/>
      <w:lvlJc w:val="left"/>
      <w:pPr>
        <w:ind w:left="6215" w:hanging="425"/>
      </w:pPr>
      <w:rPr>
        <w:rFonts w:hint="default"/>
        <w:lang w:val="en-US" w:eastAsia="zh-CN" w:bidi="ar-SA"/>
      </w:rPr>
    </w:lvl>
    <w:lvl w:ilvl="7">
      <w:start w:val="0"/>
      <w:numFmt w:val="bullet"/>
      <w:lvlText w:val="•"/>
      <w:lvlJc w:val="left"/>
      <w:pPr>
        <w:ind w:left="7188" w:hanging="425"/>
      </w:pPr>
      <w:rPr>
        <w:rFonts w:hint="default"/>
        <w:lang w:val="en-US" w:eastAsia="zh-CN" w:bidi="ar-SA"/>
      </w:rPr>
    </w:lvl>
    <w:lvl w:ilvl="8">
      <w:start w:val="0"/>
      <w:numFmt w:val="bullet"/>
      <w:lvlText w:val="•"/>
      <w:lvlJc w:val="left"/>
      <w:pPr>
        <w:ind w:left="8161" w:hanging="425"/>
      </w:pPr>
      <w:rPr>
        <w:rFonts w:hint="default"/>
        <w:lang w:val="en-US" w:eastAsia="zh-CN" w:bidi="ar-SA"/>
      </w:rPr>
    </w:lvl>
  </w:abstractNum>
  <w:abstractNum w:abstractNumId="119">
    <w:multiLevelType w:val="hybridMultilevel"/>
    <w:lvl w:ilvl="0">
      <w:start w:val="1"/>
      <w:numFmt w:val="decimal"/>
      <w:lvlText w:val="(%1)"/>
      <w:lvlJc w:val="left"/>
      <w:pPr>
        <w:ind w:left="80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378" w:hanging="527"/>
        <w:jc w:val="left"/>
      </w:pPr>
      <w:rPr>
        <w:rFonts w:hint="default" w:ascii="SimSun" w:hAnsi="SimSun" w:eastAsia="SimSun" w:cs="SimSun"/>
        <w:b w:val="0"/>
        <w:bCs w:val="0"/>
        <w:i w:val="0"/>
        <w:iCs w:val="0"/>
        <w:spacing w:val="-92"/>
        <w:w w:val="100"/>
        <w:sz w:val="19"/>
        <w:szCs w:val="19"/>
        <w:lang w:val="en-US" w:eastAsia="zh-CN" w:bidi="ar-SA"/>
      </w:rPr>
    </w:lvl>
    <w:lvl w:ilvl="2">
      <w:start w:val="0"/>
      <w:numFmt w:val="bullet"/>
      <w:lvlText w:val="•"/>
      <w:lvlJc w:val="left"/>
      <w:pPr>
        <w:ind w:left="1834" w:hanging="527"/>
      </w:pPr>
      <w:rPr>
        <w:rFonts w:hint="default"/>
        <w:lang w:val="en-US" w:eastAsia="zh-CN" w:bidi="ar-SA"/>
      </w:rPr>
    </w:lvl>
    <w:lvl w:ilvl="3">
      <w:start w:val="0"/>
      <w:numFmt w:val="bullet"/>
      <w:lvlText w:val="•"/>
      <w:lvlJc w:val="left"/>
      <w:pPr>
        <w:ind w:left="2868" w:hanging="527"/>
      </w:pPr>
      <w:rPr>
        <w:rFonts w:hint="default"/>
        <w:lang w:val="en-US" w:eastAsia="zh-CN" w:bidi="ar-SA"/>
      </w:rPr>
    </w:lvl>
    <w:lvl w:ilvl="4">
      <w:start w:val="0"/>
      <w:numFmt w:val="bullet"/>
      <w:lvlText w:val="•"/>
      <w:lvlJc w:val="left"/>
      <w:pPr>
        <w:ind w:left="3902" w:hanging="527"/>
      </w:pPr>
      <w:rPr>
        <w:rFonts w:hint="default"/>
        <w:lang w:val="en-US" w:eastAsia="zh-CN" w:bidi="ar-SA"/>
      </w:rPr>
    </w:lvl>
    <w:lvl w:ilvl="5">
      <w:start w:val="0"/>
      <w:numFmt w:val="bullet"/>
      <w:lvlText w:val="•"/>
      <w:lvlJc w:val="left"/>
      <w:pPr>
        <w:ind w:left="4936" w:hanging="527"/>
      </w:pPr>
      <w:rPr>
        <w:rFonts w:hint="default"/>
        <w:lang w:val="en-US" w:eastAsia="zh-CN" w:bidi="ar-SA"/>
      </w:rPr>
    </w:lvl>
    <w:lvl w:ilvl="6">
      <w:start w:val="0"/>
      <w:numFmt w:val="bullet"/>
      <w:lvlText w:val="•"/>
      <w:lvlJc w:val="left"/>
      <w:pPr>
        <w:ind w:left="5970" w:hanging="527"/>
      </w:pPr>
      <w:rPr>
        <w:rFonts w:hint="default"/>
        <w:lang w:val="en-US" w:eastAsia="zh-CN" w:bidi="ar-SA"/>
      </w:rPr>
    </w:lvl>
    <w:lvl w:ilvl="7">
      <w:start w:val="0"/>
      <w:numFmt w:val="bullet"/>
      <w:lvlText w:val="•"/>
      <w:lvlJc w:val="left"/>
      <w:pPr>
        <w:ind w:left="7004" w:hanging="527"/>
      </w:pPr>
      <w:rPr>
        <w:rFonts w:hint="default"/>
        <w:lang w:val="en-US" w:eastAsia="zh-CN" w:bidi="ar-SA"/>
      </w:rPr>
    </w:lvl>
    <w:lvl w:ilvl="8">
      <w:start w:val="0"/>
      <w:numFmt w:val="bullet"/>
      <w:lvlText w:val="•"/>
      <w:lvlJc w:val="left"/>
      <w:pPr>
        <w:ind w:left="8038" w:hanging="527"/>
      </w:pPr>
      <w:rPr>
        <w:rFonts w:hint="default"/>
        <w:lang w:val="en-US" w:eastAsia="zh-CN" w:bidi="ar-SA"/>
      </w:rPr>
    </w:lvl>
  </w:abstractNum>
  <w:abstractNum w:abstractNumId="118">
    <w:multiLevelType w:val="hybridMultilevel"/>
    <w:lvl w:ilvl="0">
      <w:start w:val="1"/>
      <w:numFmt w:val="decimal"/>
      <w:lvlText w:val="(%1)"/>
      <w:lvlJc w:val="left"/>
      <w:pPr>
        <w:ind w:left="79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730" w:hanging="420"/>
      </w:pPr>
      <w:rPr>
        <w:rFonts w:hint="default"/>
        <w:lang w:val="en-US" w:eastAsia="zh-CN" w:bidi="ar-SA"/>
      </w:rPr>
    </w:lvl>
    <w:lvl w:ilvl="2">
      <w:start w:val="0"/>
      <w:numFmt w:val="bullet"/>
      <w:lvlText w:val="•"/>
      <w:lvlJc w:val="left"/>
      <w:pPr>
        <w:ind w:left="2661" w:hanging="420"/>
      </w:pPr>
      <w:rPr>
        <w:rFonts w:hint="default"/>
        <w:lang w:val="en-US" w:eastAsia="zh-CN" w:bidi="ar-SA"/>
      </w:rPr>
    </w:lvl>
    <w:lvl w:ilvl="3">
      <w:start w:val="0"/>
      <w:numFmt w:val="bullet"/>
      <w:lvlText w:val="•"/>
      <w:lvlJc w:val="left"/>
      <w:pPr>
        <w:ind w:left="3591" w:hanging="420"/>
      </w:pPr>
      <w:rPr>
        <w:rFonts w:hint="default"/>
        <w:lang w:val="en-US" w:eastAsia="zh-CN" w:bidi="ar-SA"/>
      </w:rPr>
    </w:lvl>
    <w:lvl w:ilvl="4">
      <w:start w:val="0"/>
      <w:numFmt w:val="bullet"/>
      <w:lvlText w:val="•"/>
      <w:lvlJc w:val="left"/>
      <w:pPr>
        <w:ind w:left="4522" w:hanging="420"/>
      </w:pPr>
      <w:rPr>
        <w:rFonts w:hint="default"/>
        <w:lang w:val="en-US" w:eastAsia="zh-CN" w:bidi="ar-SA"/>
      </w:rPr>
    </w:lvl>
    <w:lvl w:ilvl="5">
      <w:start w:val="0"/>
      <w:numFmt w:val="bullet"/>
      <w:lvlText w:val="•"/>
      <w:lvlJc w:val="left"/>
      <w:pPr>
        <w:ind w:left="5453" w:hanging="420"/>
      </w:pPr>
      <w:rPr>
        <w:rFonts w:hint="default"/>
        <w:lang w:val="en-US" w:eastAsia="zh-CN" w:bidi="ar-SA"/>
      </w:rPr>
    </w:lvl>
    <w:lvl w:ilvl="6">
      <w:start w:val="0"/>
      <w:numFmt w:val="bullet"/>
      <w:lvlText w:val="•"/>
      <w:lvlJc w:val="left"/>
      <w:pPr>
        <w:ind w:left="6383" w:hanging="420"/>
      </w:pPr>
      <w:rPr>
        <w:rFonts w:hint="default"/>
        <w:lang w:val="en-US" w:eastAsia="zh-CN" w:bidi="ar-SA"/>
      </w:rPr>
    </w:lvl>
    <w:lvl w:ilvl="7">
      <w:start w:val="0"/>
      <w:numFmt w:val="bullet"/>
      <w:lvlText w:val="•"/>
      <w:lvlJc w:val="left"/>
      <w:pPr>
        <w:ind w:left="7314" w:hanging="420"/>
      </w:pPr>
      <w:rPr>
        <w:rFonts w:hint="default"/>
        <w:lang w:val="en-US" w:eastAsia="zh-CN" w:bidi="ar-SA"/>
      </w:rPr>
    </w:lvl>
    <w:lvl w:ilvl="8">
      <w:start w:val="0"/>
      <w:numFmt w:val="bullet"/>
      <w:lvlText w:val="•"/>
      <w:lvlJc w:val="left"/>
      <w:pPr>
        <w:ind w:left="8245" w:hanging="420"/>
      </w:pPr>
      <w:rPr>
        <w:rFonts w:hint="default"/>
        <w:lang w:val="en-US" w:eastAsia="zh-CN" w:bidi="ar-SA"/>
      </w:rPr>
    </w:lvl>
  </w:abstractNum>
  <w:abstractNum w:abstractNumId="117">
    <w:multiLevelType w:val="hybridMultilevel"/>
    <w:lvl w:ilvl="0">
      <w:start w:val="1"/>
      <w:numFmt w:val="decimal"/>
      <w:lvlText w:val="（%1）"/>
      <w:lvlJc w:val="left"/>
      <w:pPr>
        <w:ind w:left="132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198" w:hanging="529"/>
      </w:pPr>
      <w:rPr>
        <w:rFonts w:hint="default"/>
        <w:lang w:val="en-US" w:eastAsia="zh-CN" w:bidi="ar-SA"/>
      </w:rPr>
    </w:lvl>
    <w:lvl w:ilvl="2">
      <w:start w:val="0"/>
      <w:numFmt w:val="bullet"/>
      <w:lvlText w:val="•"/>
      <w:lvlJc w:val="left"/>
      <w:pPr>
        <w:ind w:left="3077" w:hanging="529"/>
      </w:pPr>
      <w:rPr>
        <w:rFonts w:hint="default"/>
        <w:lang w:val="en-US" w:eastAsia="zh-CN" w:bidi="ar-SA"/>
      </w:rPr>
    </w:lvl>
    <w:lvl w:ilvl="3">
      <w:start w:val="0"/>
      <w:numFmt w:val="bullet"/>
      <w:lvlText w:val="•"/>
      <w:lvlJc w:val="left"/>
      <w:pPr>
        <w:ind w:left="3955" w:hanging="529"/>
      </w:pPr>
      <w:rPr>
        <w:rFonts w:hint="default"/>
        <w:lang w:val="en-US" w:eastAsia="zh-CN" w:bidi="ar-SA"/>
      </w:rPr>
    </w:lvl>
    <w:lvl w:ilvl="4">
      <w:start w:val="0"/>
      <w:numFmt w:val="bullet"/>
      <w:lvlText w:val="•"/>
      <w:lvlJc w:val="left"/>
      <w:pPr>
        <w:ind w:left="4834" w:hanging="529"/>
      </w:pPr>
      <w:rPr>
        <w:rFonts w:hint="default"/>
        <w:lang w:val="en-US" w:eastAsia="zh-CN" w:bidi="ar-SA"/>
      </w:rPr>
    </w:lvl>
    <w:lvl w:ilvl="5">
      <w:start w:val="0"/>
      <w:numFmt w:val="bullet"/>
      <w:lvlText w:val="•"/>
      <w:lvlJc w:val="left"/>
      <w:pPr>
        <w:ind w:left="5713" w:hanging="529"/>
      </w:pPr>
      <w:rPr>
        <w:rFonts w:hint="default"/>
        <w:lang w:val="en-US" w:eastAsia="zh-CN" w:bidi="ar-SA"/>
      </w:rPr>
    </w:lvl>
    <w:lvl w:ilvl="6">
      <w:start w:val="0"/>
      <w:numFmt w:val="bullet"/>
      <w:lvlText w:val="•"/>
      <w:lvlJc w:val="left"/>
      <w:pPr>
        <w:ind w:left="6591" w:hanging="529"/>
      </w:pPr>
      <w:rPr>
        <w:rFonts w:hint="default"/>
        <w:lang w:val="en-US" w:eastAsia="zh-CN" w:bidi="ar-SA"/>
      </w:rPr>
    </w:lvl>
    <w:lvl w:ilvl="7">
      <w:start w:val="0"/>
      <w:numFmt w:val="bullet"/>
      <w:lvlText w:val="•"/>
      <w:lvlJc w:val="left"/>
      <w:pPr>
        <w:ind w:left="7470" w:hanging="529"/>
      </w:pPr>
      <w:rPr>
        <w:rFonts w:hint="default"/>
        <w:lang w:val="en-US" w:eastAsia="zh-CN" w:bidi="ar-SA"/>
      </w:rPr>
    </w:lvl>
    <w:lvl w:ilvl="8">
      <w:start w:val="0"/>
      <w:numFmt w:val="bullet"/>
      <w:lvlText w:val="•"/>
      <w:lvlJc w:val="left"/>
      <w:pPr>
        <w:ind w:left="8349" w:hanging="529"/>
      </w:pPr>
      <w:rPr>
        <w:rFonts w:hint="default"/>
        <w:lang w:val="en-US" w:eastAsia="zh-CN" w:bidi="ar-SA"/>
      </w:rPr>
    </w:lvl>
  </w:abstractNum>
  <w:abstractNum w:abstractNumId="116">
    <w:multiLevelType w:val="hybridMultilevel"/>
    <w:lvl w:ilvl="0">
      <w:start w:val="1"/>
      <w:numFmt w:val="decimal"/>
      <w:lvlText w:val="（%1）"/>
      <w:lvlJc w:val="left"/>
      <w:pPr>
        <w:ind w:left="132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198" w:hanging="529"/>
      </w:pPr>
      <w:rPr>
        <w:rFonts w:hint="default"/>
        <w:lang w:val="en-US" w:eastAsia="zh-CN" w:bidi="ar-SA"/>
      </w:rPr>
    </w:lvl>
    <w:lvl w:ilvl="2">
      <w:start w:val="0"/>
      <w:numFmt w:val="bullet"/>
      <w:lvlText w:val="•"/>
      <w:lvlJc w:val="left"/>
      <w:pPr>
        <w:ind w:left="3077" w:hanging="529"/>
      </w:pPr>
      <w:rPr>
        <w:rFonts w:hint="default"/>
        <w:lang w:val="en-US" w:eastAsia="zh-CN" w:bidi="ar-SA"/>
      </w:rPr>
    </w:lvl>
    <w:lvl w:ilvl="3">
      <w:start w:val="0"/>
      <w:numFmt w:val="bullet"/>
      <w:lvlText w:val="•"/>
      <w:lvlJc w:val="left"/>
      <w:pPr>
        <w:ind w:left="3955" w:hanging="529"/>
      </w:pPr>
      <w:rPr>
        <w:rFonts w:hint="default"/>
        <w:lang w:val="en-US" w:eastAsia="zh-CN" w:bidi="ar-SA"/>
      </w:rPr>
    </w:lvl>
    <w:lvl w:ilvl="4">
      <w:start w:val="0"/>
      <w:numFmt w:val="bullet"/>
      <w:lvlText w:val="•"/>
      <w:lvlJc w:val="left"/>
      <w:pPr>
        <w:ind w:left="4834" w:hanging="529"/>
      </w:pPr>
      <w:rPr>
        <w:rFonts w:hint="default"/>
        <w:lang w:val="en-US" w:eastAsia="zh-CN" w:bidi="ar-SA"/>
      </w:rPr>
    </w:lvl>
    <w:lvl w:ilvl="5">
      <w:start w:val="0"/>
      <w:numFmt w:val="bullet"/>
      <w:lvlText w:val="•"/>
      <w:lvlJc w:val="left"/>
      <w:pPr>
        <w:ind w:left="5713" w:hanging="529"/>
      </w:pPr>
      <w:rPr>
        <w:rFonts w:hint="default"/>
        <w:lang w:val="en-US" w:eastAsia="zh-CN" w:bidi="ar-SA"/>
      </w:rPr>
    </w:lvl>
    <w:lvl w:ilvl="6">
      <w:start w:val="0"/>
      <w:numFmt w:val="bullet"/>
      <w:lvlText w:val="•"/>
      <w:lvlJc w:val="left"/>
      <w:pPr>
        <w:ind w:left="6591" w:hanging="529"/>
      </w:pPr>
      <w:rPr>
        <w:rFonts w:hint="default"/>
        <w:lang w:val="en-US" w:eastAsia="zh-CN" w:bidi="ar-SA"/>
      </w:rPr>
    </w:lvl>
    <w:lvl w:ilvl="7">
      <w:start w:val="0"/>
      <w:numFmt w:val="bullet"/>
      <w:lvlText w:val="•"/>
      <w:lvlJc w:val="left"/>
      <w:pPr>
        <w:ind w:left="7470" w:hanging="529"/>
      </w:pPr>
      <w:rPr>
        <w:rFonts w:hint="default"/>
        <w:lang w:val="en-US" w:eastAsia="zh-CN" w:bidi="ar-SA"/>
      </w:rPr>
    </w:lvl>
    <w:lvl w:ilvl="8">
      <w:start w:val="0"/>
      <w:numFmt w:val="bullet"/>
      <w:lvlText w:val="•"/>
      <w:lvlJc w:val="left"/>
      <w:pPr>
        <w:ind w:left="8349" w:hanging="529"/>
      </w:pPr>
      <w:rPr>
        <w:rFonts w:hint="default"/>
        <w:lang w:val="en-US" w:eastAsia="zh-CN" w:bidi="ar-SA"/>
      </w:rPr>
    </w:lvl>
  </w:abstractNum>
  <w:abstractNum w:abstractNumId="115">
    <w:multiLevelType w:val="hybridMultilevel"/>
    <w:lvl w:ilvl="0">
      <w:start w:val="1"/>
      <w:numFmt w:val="decimal"/>
      <w:lvlText w:val="%1."/>
      <w:lvlJc w:val="left"/>
      <w:pPr>
        <w:ind w:left="121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2108" w:hanging="420"/>
      </w:pPr>
      <w:rPr>
        <w:rFonts w:hint="default"/>
        <w:lang w:val="en-US" w:eastAsia="zh-CN" w:bidi="ar-SA"/>
      </w:rPr>
    </w:lvl>
    <w:lvl w:ilvl="2">
      <w:start w:val="0"/>
      <w:numFmt w:val="bullet"/>
      <w:lvlText w:val="•"/>
      <w:lvlJc w:val="left"/>
      <w:pPr>
        <w:ind w:left="2997" w:hanging="420"/>
      </w:pPr>
      <w:rPr>
        <w:rFonts w:hint="default"/>
        <w:lang w:val="en-US" w:eastAsia="zh-CN" w:bidi="ar-SA"/>
      </w:rPr>
    </w:lvl>
    <w:lvl w:ilvl="3">
      <w:start w:val="0"/>
      <w:numFmt w:val="bullet"/>
      <w:lvlText w:val="•"/>
      <w:lvlJc w:val="left"/>
      <w:pPr>
        <w:ind w:left="3885" w:hanging="420"/>
      </w:pPr>
      <w:rPr>
        <w:rFonts w:hint="default"/>
        <w:lang w:val="en-US" w:eastAsia="zh-CN" w:bidi="ar-SA"/>
      </w:rPr>
    </w:lvl>
    <w:lvl w:ilvl="4">
      <w:start w:val="0"/>
      <w:numFmt w:val="bullet"/>
      <w:lvlText w:val="•"/>
      <w:lvlJc w:val="left"/>
      <w:pPr>
        <w:ind w:left="4774" w:hanging="420"/>
      </w:pPr>
      <w:rPr>
        <w:rFonts w:hint="default"/>
        <w:lang w:val="en-US" w:eastAsia="zh-CN" w:bidi="ar-SA"/>
      </w:rPr>
    </w:lvl>
    <w:lvl w:ilvl="5">
      <w:start w:val="0"/>
      <w:numFmt w:val="bullet"/>
      <w:lvlText w:val="•"/>
      <w:lvlJc w:val="left"/>
      <w:pPr>
        <w:ind w:left="5663" w:hanging="420"/>
      </w:pPr>
      <w:rPr>
        <w:rFonts w:hint="default"/>
        <w:lang w:val="en-US" w:eastAsia="zh-CN" w:bidi="ar-SA"/>
      </w:rPr>
    </w:lvl>
    <w:lvl w:ilvl="6">
      <w:start w:val="0"/>
      <w:numFmt w:val="bullet"/>
      <w:lvlText w:val="•"/>
      <w:lvlJc w:val="left"/>
      <w:pPr>
        <w:ind w:left="6551" w:hanging="420"/>
      </w:pPr>
      <w:rPr>
        <w:rFonts w:hint="default"/>
        <w:lang w:val="en-US" w:eastAsia="zh-CN" w:bidi="ar-SA"/>
      </w:rPr>
    </w:lvl>
    <w:lvl w:ilvl="7">
      <w:start w:val="0"/>
      <w:numFmt w:val="bullet"/>
      <w:lvlText w:val="•"/>
      <w:lvlJc w:val="left"/>
      <w:pPr>
        <w:ind w:left="7440" w:hanging="420"/>
      </w:pPr>
      <w:rPr>
        <w:rFonts w:hint="default"/>
        <w:lang w:val="en-US" w:eastAsia="zh-CN" w:bidi="ar-SA"/>
      </w:rPr>
    </w:lvl>
    <w:lvl w:ilvl="8">
      <w:start w:val="0"/>
      <w:numFmt w:val="bullet"/>
      <w:lvlText w:val="•"/>
      <w:lvlJc w:val="left"/>
      <w:pPr>
        <w:ind w:left="8329" w:hanging="420"/>
      </w:pPr>
      <w:rPr>
        <w:rFonts w:hint="default"/>
        <w:lang w:val="en-US" w:eastAsia="zh-CN" w:bidi="ar-SA"/>
      </w:rPr>
    </w:lvl>
  </w:abstractNum>
  <w:abstractNum w:abstractNumId="114">
    <w:multiLevelType w:val="hybridMultilevel"/>
    <w:lvl w:ilvl="0">
      <w:start w:val="2"/>
      <w:numFmt w:val="decimal"/>
      <w:lvlText w:val="(%1)."/>
      <w:lvlJc w:val="left"/>
      <w:pPr>
        <w:ind w:left="134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192" w:hanging="428"/>
      </w:pPr>
      <w:rPr>
        <w:rFonts w:hint="default"/>
        <w:lang w:val="en-US" w:eastAsia="zh-CN" w:bidi="ar-SA"/>
      </w:rPr>
    </w:lvl>
    <w:lvl w:ilvl="2">
      <w:start w:val="0"/>
      <w:numFmt w:val="bullet"/>
      <w:lvlText w:val="•"/>
      <w:lvlJc w:val="left"/>
      <w:pPr>
        <w:ind w:left="3045" w:hanging="428"/>
      </w:pPr>
      <w:rPr>
        <w:rFonts w:hint="default"/>
        <w:lang w:val="en-US" w:eastAsia="zh-CN" w:bidi="ar-SA"/>
      </w:rPr>
    </w:lvl>
    <w:lvl w:ilvl="3">
      <w:start w:val="0"/>
      <w:numFmt w:val="bullet"/>
      <w:lvlText w:val="•"/>
      <w:lvlJc w:val="left"/>
      <w:pPr>
        <w:ind w:left="3897" w:hanging="428"/>
      </w:pPr>
      <w:rPr>
        <w:rFonts w:hint="default"/>
        <w:lang w:val="en-US" w:eastAsia="zh-CN" w:bidi="ar-SA"/>
      </w:rPr>
    </w:lvl>
    <w:lvl w:ilvl="4">
      <w:start w:val="0"/>
      <w:numFmt w:val="bullet"/>
      <w:lvlText w:val="•"/>
      <w:lvlJc w:val="left"/>
      <w:pPr>
        <w:ind w:left="4750" w:hanging="428"/>
      </w:pPr>
      <w:rPr>
        <w:rFonts w:hint="default"/>
        <w:lang w:val="en-US" w:eastAsia="zh-CN" w:bidi="ar-SA"/>
      </w:rPr>
    </w:lvl>
    <w:lvl w:ilvl="5">
      <w:start w:val="0"/>
      <w:numFmt w:val="bullet"/>
      <w:lvlText w:val="•"/>
      <w:lvlJc w:val="left"/>
      <w:pPr>
        <w:ind w:left="5603" w:hanging="428"/>
      </w:pPr>
      <w:rPr>
        <w:rFonts w:hint="default"/>
        <w:lang w:val="en-US" w:eastAsia="zh-CN" w:bidi="ar-SA"/>
      </w:rPr>
    </w:lvl>
    <w:lvl w:ilvl="6">
      <w:start w:val="0"/>
      <w:numFmt w:val="bullet"/>
      <w:lvlText w:val="•"/>
      <w:lvlJc w:val="left"/>
      <w:pPr>
        <w:ind w:left="6455" w:hanging="428"/>
      </w:pPr>
      <w:rPr>
        <w:rFonts w:hint="default"/>
        <w:lang w:val="en-US" w:eastAsia="zh-CN" w:bidi="ar-SA"/>
      </w:rPr>
    </w:lvl>
    <w:lvl w:ilvl="7">
      <w:start w:val="0"/>
      <w:numFmt w:val="bullet"/>
      <w:lvlText w:val="•"/>
      <w:lvlJc w:val="left"/>
      <w:pPr>
        <w:ind w:left="7308" w:hanging="428"/>
      </w:pPr>
      <w:rPr>
        <w:rFonts w:hint="default"/>
        <w:lang w:val="en-US" w:eastAsia="zh-CN" w:bidi="ar-SA"/>
      </w:rPr>
    </w:lvl>
    <w:lvl w:ilvl="8">
      <w:start w:val="0"/>
      <w:numFmt w:val="bullet"/>
      <w:lvlText w:val="•"/>
      <w:lvlJc w:val="left"/>
      <w:pPr>
        <w:ind w:left="8161" w:hanging="428"/>
      </w:pPr>
      <w:rPr>
        <w:rFonts w:hint="default"/>
        <w:lang w:val="en-US" w:eastAsia="zh-CN" w:bidi="ar-SA"/>
      </w:rPr>
    </w:lvl>
  </w:abstractNum>
  <w:abstractNum w:abstractNumId="113">
    <w:multiLevelType w:val="hybridMultilevel"/>
    <w:lvl w:ilvl="0">
      <w:start w:val="1"/>
      <w:numFmt w:val="decimal"/>
      <w:lvlText w:val="(%1)."/>
      <w:lvlJc w:val="left"/>
      <w:pPr>
        <w:ind w:left="836"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42" w:hanging="440"/>
      </w:pPr>
      <w:rPr>
        <w:rFonts w:hint="default"/>
        <w:lang w:val="en-US" w:eastAsia="zh-CN" w:bidi="ar-SA"/>
      </w:rPr>
    </w:lvl>
    <w:lvl w:ilvl="2">
      <w:start w:val="0"/>
      <w:numFmt w:val="bullet"/>
      <w:lvlText w:val="•"/>
      <w:lvlJc w:val="left"/>
      <w:pPr>
        <w:ind w:left="2645" w:hanging="440"/>
      </w:pPr>
      <w:rPr>
        <w:rFonts w:hint="default"/>
        <w:lang w:val="en-US" w:eastAsia="zh-CN" w:bidi="ar-SA"/>
      </w:rPr>
    </w:lvl>
    <w:lvl w:ilvl="3">
      <w:start w:val="0"/>
      <w:numFmt w:val="bullet"/>
      <w:lvlText w:val="•"/>
      <w:lvlJc w:val="left"/>
      <w:pPr>
        <w:ind w:left="3547" w:hanging="440"/>
      </w:pPr>
      <w:rPr>
        <w:rFonts w:hint="default"/>
        <w:lang w:val="en-US" w:eastAsia="zh-CN" w:bidi="ar-SA"/>
      </w:rPr>
    </w:lvl>
    <w:lvl w:ilvl="4">
      <w:start w:val="0"/>
      <w:numFmt w:val="bullet"/>
      <w:lvlText w:val="•"/>
      <w:lvlJc w:val="left"/>
      <w:pPr>
        <w:ind w:left="4450" w:hanging="440"/>
      </w:pPr>
      <w:rPr>
        <w:rFonts w:hint="default"/>
        <w:lang w:val="en-US" w:eastAsia="zh-CN" w:bidi="ar-SA"/>
      </w:rPr>
    </w:lvl>
    <w:lvl w:ilvl="5">
      <w:start w:val="0"/>
      <w:numFmt w:val="bullet"/>
      <w:lvlText w:val="•"/>
      <w:lvlJc w:val="left"/>
      <w:pPr>
        <w:ind w:left="5353" w:hanging="440"/>
      </w:pPr>
      <w:rPr>
        <w:rFonts w:hint="default"/>
        <w:lang w:val="en-US" w:eastAsia="zh-CN" w:bidi="ar-SA"/>
      </w:rPr>
    </w:lvl>
    <w:lvl w:ilvl="6">
      <w:start w:val="0"/>
      <w:numFmt w:val="bullet"/>
      <w:lvlText w:val="•"/>
      <w:lvlJc w:val="left"/>
      <w:pPr>
        <w:ind w:left="6255" w:hanging="440"/>
      </w:pPr>
      <w:rPr>
        <w:rFonts w:hint="default"/>
        <w:lang w:val="en-US" w:eastAsia="zh-CN" w:bidi="ar-SA"/>
      </w:rPr>
    </w:lvl>
    <w:lvl w:ilvl="7">
      <w:start w:val="0"/>
      <w:numFmt w:val="bullet"/>
      <w:lvlText w:val="•"/>
      <w:lvlJc w:val="left"/>
      <w:pPr>
        <w:ind w:left="7158" w:hanging="440"/>
      </w:pPr>
      <w:rPr>
        <w:rFonts w:hint="default"/>
        <w:lang w:val="en-US" w:eastAsia="zh-CN" w:bidi="ar-SA"/>
      </w:rPr>
    </w:lvl>
    <w:lvl w:ilvl="8">
      <w:start w:val="0"/>
      <w:numFmt w:val="bullet"/>
      <w:lvlText w:val="•"/>
      <w:lvlJc w:val="left"/>
      <w:pPr>
        <w:ind w:left="8061" w:hanging="440"/>
      </w:pPr>
      <w:rPr>
        <w:rFonts w:hint="default"/>
        <w:lang w:val="en-US" w:eastAsia="zh-CN" w:bidi="ar-SA"/>
      </w:rPr>
    </w:lvl>
  </w:abstractNum>
  <w:abstractNum w:abstractNumId="112">
    <w:multiLevelType w:val="hybridMultilevel"/>
    <w:lvl w:ilvl="0">
      <w:start w:val="1"/>
      <w:numFmt w:val="decimal"/>
      <w:lvlText w:val="(%1)"/>
      <w:lvlJc w:val="left"/>
      <w:pPr>
        <w:ind w:left="81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724" w:hanging="420"/>
      </w:pPr>
      <w:rPr>
        <w:rFonts w:hint="default"/>
        <w:lang w:val="en-US" w:eastAsia="zh-CN" w:bidi="ar-SA"/>
      </w:rPr>
    </w:lvl>
    <w:lvl w:ilvl="2">
      <w:start w:val="0"/>
      <w:numFmt w:val="bullet"/>
      <w:lvlText w:val="•"/>
      <w:lvlJc w:val="left"/>
      <w:pPr>
        <w:ind w:left="2629" w:hanging="420"/>
      </w:pPr>
      <w:rPr>
        <w:rFonts w:hint="default"/>
        <w:lang w:val="en-US" w:eastAsia="zh-CN" w:bidi="ar-SA"/>
      </w:rPr>
    </w:lvl>
    <w:lvl w:ilvl="3">
      <w:start w:val="0"/>
      <w:numFmt w:val="bullet"/>
      <w:lvlText w:val="•"/>
      <w:lvlJc w:val="left"/>
      <w:pPr>
        <w:ind w:left="3533" w:hanging="420"/>
      </w:pPr>
      <w:rPr>
        <w:rFonts w:hint="default"/>
        <w:lang w:val="en-US" w:eastAsia="zh-CN" w:bidi="ar-SA"/>
      </w:rPr>
    </w:lvl>
    <w:lvl w:ilvl="4">
      <w:start w:val="0"/>
      <w:numFmt w:val="bullet"/>
      <w:lvlText w:val="•"/>
      <w:lvlJc w:val="left"/>
      <w:pPr>
        <w:ind w:left="4438" w:hanging="420"/>
      </w:pPr>
      <w:rPr>
        <w:rFonts w:hint="default"/>
        <w:lang w:val="en-US" w:eastAsia="zh-CN" w:bidi="ar-SA"/>
      </w:rPr>
    </w:lvl>
    <w:lvl w:ilvl="5">
      <w:start w:val="0"/>
      <w:numFmt w:val="bullet"/>
      <w:lvlText w:val="•"/>
      <w:lvlJc w:val="left"/>
      <w:pPr>
        <w:ind w:left="5343" w:hanging="420"/>
      </w:pPr>
      <w:rPr>
        <w:rFonts w:hint="default"/>
        <w:lang w:val="en-US" w:eastAsia="zh-CN" w:bidi="ar-SA"/>
      </w:rPr>
    </w:lvl>
    <w:lvl w:ilvl="6">
      <w:start w:val="0"/>
      <w:numFmt w:val="bullet"/>
      <w:lvlText w:val="•"/>
      <w:lvlJc w:val="left"/>
      <w:pPr>
        <w:ind w:left="6247" w:hanging="420"/>
      </w:pPr>
      <w:rPr>
        <w:rFonts w:hint="default"/>
        <w:lang w:val="en-US" w:eastAsia="zh-CN" w:bidi="ar-SA"/>
      </w:rPr>
    </w:lvl>
    <w:lvl w:ilvl="7">
      <w:start w:val="0"/>
      <w:numFmt w:val="bullet"/>
      <w:lvlText w:val="•"/>
      <w:lvlJc w:val="left"/>
      <w:pPr>
        <w:ind w:left="7152" w:hanging="420"/>
      </w:pPr>
      <w:rPr>
        <w:rFonts w:hint="default"/>
        <w:lang w:val="en-US" w:eastAsia="zh-CN" w:bidi="ar-SA"/>
      </w:rPr>
    </w:lvl>
    <w:lvl w:ilvl="8">
      <w:start w:val="0"/>
      <w:numFmt w:val="bullet"/>
      <w:lvlText w:val="•"/>
      <w:lvlJc w:val="left"/>
      <w:pPr>
        <w:ind w:left="8057" w:hanging="420"/>
      </w:pPr>
      <w:rPr>
        <w:rFonts w:hint="default"/>
        <w:lang w:val="en-US" w:eastAsia="zh-CN" w:bidi="ar-SA"/>
      </w:rPr>
    </w:lvl>
  </w:abstractNum>
  <w:abstractNum w:abstractNumId="111">
    <w:multiLevelType w:val="hybridMultilevel"/>
    <w:lvl w:ilvl="0">
      <w:start w:val="2"/>
      <w:numFmt w:val="decimal"/>
      <w:lvlText w:val="(%1)."/>
      <w:lvlJc w:val="left"/>
      <w:pPr>
        <w:ind w:left="82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24" w:hanging="428"/>
      </w:pPr>
      <w:rPr>
        <w:rFonts w:hint="default"/>
        <w:lang w:val="en-US" w:eastAsia="zh-CN" w:bidi="ar-SA"/>
      </w:rPr>
    </w:lvl>
    <w:lvl w:ilvl="2">
      <w:start w:val="0"/>
      <w:numFmt w:val="bullet"/>
      <w:lvlText w:val="•"/>
      <w:lvlJc w:val="left"/>
      <w:pPr>
        <w:ind w:left="2629" w:hanging="428"/>
      </w:pPr>
      <w:rPr>
        <w:rFonts w:hint="default"/>
        <w:lang w:val="en-US" w:eastAsia="zh-CN" w:bidi="ar-SA"/>
      </w:rPr>
    </w:lvl>
    <w:lvl w:ilvl="3">
      <w:start w:val="0"/>
      <w:numFmt w:val="bullet"/>
      <w:lvlText w:val="•"/>
      <w:lvlJc w:val="left"/>
      <w:pPr>
        <w:ind w:left="3533" w:hanging="428"/>
      </w:pPr>
      <w:rPr>
        <w:rFonts w:hint="default"/>
        <w:lang w:val="en-US" w:eastAsia="zh-CN" w:bidi="ar-SA"/>
      </w:rPr>
    </w:lvl>
    <w:lvl w:ilvl="4">
      <w:start w:val="0"/>
      <w:numFmt w:val="bullet"/>
      <w:lvlText w:val="•"/>
      <w:lvlJc w:val="left"/>
      <w:pPr>
        <w:ind w:left="4438" w:hanging="428"/>
      </w:pPr>
      <w:rPr>
        <w:rFonts w:hint="default"/>
        <w:lang w:val="en-US" w:eastAsia="zh-CN" w:bidi="ar-SA"/>
      </w:rPr>
    </w:lvl>
    <w:lvl w:ilvl="5">
      <w:start w:val="0"/>
      <w:numFmt w:val="bullet"/>
      <w:lvlText w:val="•"/>
      <w:lvlJc w:val="left"/>
      <w:pPr>
        <w:ind w:left="5343" w:hanging="428"/>
      </w:pPr>
      <w:rPr>
        <w:rFonts w:hint="default"/>
        <w:lang w:val="en-US" w:eastAsia="zh-CN" w:bidi="ar-SA"/>
      </w:rPr>
    </w:lvl>
    <w:lvl w:ilvl="6">
      <w:start w:val="0"/>
      <w:numFmt w:val="bullet"/>
      <w:lvlText w:val="•"/>
      <w:lvlJc w:val="left"/>
      <w:pPr>
        <w:ind w:left="6247" w:hanging="428"/>
      </w:pPr>
      <w:rPr>
        <w:rFonts w:hint="default"/>
        <w:lang w:val="en-US" w:eastAsia="zh-CN" w:bidi="ar-SA"/>
      </w:rPr>
    </w:lvl>
    <w:lvl w:ilvl="7">
      <w:start w:val="0"/>
      <w:numFmt w:val="bullet"/>
      <w:lvlText w:val="•"/>
      <w:lvlJc w:val="left"/>
      <w:pPr>
        <w:ind w:left="7152" w:hanging="428"/>
      </w:pPr>
      <w:rPr>
        <w:rFonts w:hint="default"/>
        <w:lang w:val="en-US" w:eastAsia="zh-CN" w:bidi="ar-SA"/>
      </w:rPr>
    </w:lvl>
    <w:lvl w:ilvl="8">
      <w:start w:val="0"/>
      <w:numFmt w:val="bullet"/>
      <w:lvlText w:val="•"/>
      <w:lvlJc w:val="left"/>
      <w:pPr>
        <w:ind w:left="8057" w:hanging="428"/>
      </w:pPr>
      <w:rPr>
        <w:rFonts w:hint="default"/>
        <w:lang w:val="en-US" w:eastAsia="zh-CN" w:bidi="ar-SA"/>
      </w:rPr>
    </w:lvl>
  </w:abstractNum>
  <w:abstractNum w:abstractNumId="110">
    <w:multiLevelType w:val="hybridMultilevel"/>
    <w:lvl w:ilvl="0">
      <w:start w:val="2"/>
      <w:numFmt w:val="decimal"/>
      <w:lvlText w:val="(%1)."/>
      <w:lvlJc w:val="left"/>
      <w:pPr>
        <w:ind w:left="82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97" w:hanging="428"/>
      </w:pPr>
      <w:rPr>
        <w:rFonts w:hint="default"/>
        <w:lang w:val="en-US" w:eastAsia="zh-CN" w:bidi="ar-SA"/>
      </w:rPr>
    </w:lvl>
    <w:lvl w:ilvl="2">
      <w:start w:val="0"/>
      <w:numFmt w:val="bullet"/>
      <w:lvlText w:val="•"/>
      <w:lvlJc w:val="left"/>
      <w:pPr>
        <w:ind w:left="1374" w:hanging="428"/>
      </w:pPr>
      <w:rPr>
        <w:rFonts w:hint="default"/>
        <w:lang w:val="en-US" w:eastAsia="zh-CN" w:bidi="ar-SA"/>
      </w:rPr>
    </w:lvl>
    <w:lvl w:ilvl="3">
      <w:start w:val="0"/>
      <w:numFmt w:val="bullet"/>
      <w:lvlText w:val="•"/>
      <w:lvlJc w:val="left"/>
      <w:pPr>
        <w:ind w:left="1651" w:hanging="428"/>
      </w:pPr>
      <w:rPr>
        <w:rFonts w:hint="default"/>
        <w:lang w:val="en-US" w:eastAsia="zh-CN" w:bidi="ar-SA"/>
      </w:rPr>
    </w:lvl>
    <w:lvl w:ilvl="4">
      <w:start w:val="0"/>
      <w:numFmt w:val="bullet"/>
      <w:lvlText w:val="•"/>
      <w:lvlJc w:val="left"/>
      <w:pPr>
        <w:ind w:left="1928" w:hanging="428"/>
      </w:pPr>
      <w:rPr>
        <w:rFonts w:hint="default"/>
        <w:lang w:val="en-US" w:eastAsia="zh-CN" w:bidi="ar-SA"/>
      </w:rPr>
    </w:lvl>
    <w:lvl w:ilvl="5">
      <w:start w:val="0"/>
      <w:numFmt w:val="bullet"/>
      <w:lvlText w:val="•"/>
      <w:lvlJc w:val="left"/>
      <w:pPr>
        <w:ind w:left="2205" w:hanging="428"/>
      </w:pPr>
      <w:rPr>
        <w:rFonts w:hint="default"/>
        <w:lang w:val="en-US" w:eastAsia="zh-CN" w:bidi="ar-SA"/>
      </w:rPr>
    </w:lvl>
    <w:lvl w:ilvl="6">
      <w:start w:val="0"/>
      <w:numFmt w:val="bullet"/>
      <w:lvlText w:val="•"/>
      <w:lvlJc w:val="left"/>
      <w:pPr>
        <w:ind w:left="2482" w:hanging="428"/>
      </w:pPr>
      <w:rPr>
        <w:rFonts w:hint="default"/>
        <w:lang w:val="en-US" w:eastAsia="zh-CN" w:bidi="ar-SA"/>
      </w:rPr>
    </w:lvl>
    <w:lvl w:ilvl="7">
      <w:start w:val="0"/>
      <w:numFmt w:val="bullet"/>
      <w:lvlText w:val="•"/>
      <w:lvlJc w:val="left"/>
      <w:pPr>
        <w:ind w:left="2759" w:hanging="428"/>
      </w:pPr>
      <w:rPr>
        <w:rFonts w:hint="default"/>
        <w:lang w:val="en-US" w:eastAsia="zh-CN" w:bidi="ar-SA"/>
      </w:rPr>
    </w:lvl>
    <w:lvl w:ilvl="8">
      <w:start w:val="0"/>
      <w:numFmt w:val="bullet"/>
      <w:lvlText w:val="•"/>
      <w:lvlJc w:val="left"/>
      <w:pPr>
        <w:ind w:left="3036" w:hanging="428"/>
      </w:pPr>
      <w:rPr>
        <w:rFonts w:hint="default"/>
        <w:lang w:val="en-US" w:eastAsia="zh-CN" w:bidi="ar-SA"/>
      </w:rPr>
    </w:lvl>
  </w:abstractNum>
  <w:abstractNum w:abstractNumId="109">
    <w:multiLevelType w:val="hybridMultilevel"/>
    <w:lvl w:ilvl="0">
      <w:start w:val="2"/>
      <w:numFmt w:val="decimal"/>
      <w:lvlText w:val="(%1)."/>
      <w:lvlJc w:val="left"/>
      <w:pPr>
        <w:ind w:left="82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119" w:hanging="428"/>
      </w:pPr>
      <w:rPr>
        <w:rFonts w:hint="default"/>
        <w:lang w:val="en-US" w:eastAsia="zh-CN" w:bidi="ar-SA"/>
      </w:rPr>
    </w:lvl>
    <w:lvl w:ilvl="2">
      <w:start w:val="0"/>
      <w:numFmt w:val="bullet"/>
      <w:lvlText w:val="•"/>
      <w:lvlJc w:val="left"/>
      <w:pPr>
        <w:ind w:left="1419" w:hanging="428"/>
      </w:pPr>
      <w:rPr>
        <w:rFonts w:hint="default"/>
        <w:lang w:val="en-US" w:eastAsia="zh-CN" w:bidi="ar-SA"/>
      </w:rPr>
    </w:lvl>
    <w:lvl w:ilvl="3">
      <w:start w:val="0"/>
      <w:numFmt w:val="bullet"/>
      <w:lvlText w:val="•"/>
      <w:lvlJc w:val="left"/>
      <w:pPr>
        <w:ind w:left="1719" w:hanging="428"/>
      </w:pPr>
      <w:rPr>
        <w:rFonts w:hint="default"/>
        <w:lang w:val="en-US" w:eastAsia="zh-CN" w:bidi="ar-SA"/>
      </w:rPr>
    </w:lvl>
    <w:lvl w:ilvl="4">
      <w:start w:val="0"/>
      <w:numFmt w:val="bullet"/>
      <w:lvlText w:val="•"/>
      <w:lvlJc w:val="left"/>
      <w:pPr>
        <w:ind w:left="2018" w:hanging="428"/>
      </w:pPr>
      <w:rPr>
        <w:rFonts w:hint="default"/>
        <w:lang w:val="en-US" w:eastAsia="zh-CN" w:bidi="ar-SA"/>
      </w:rPr>
    </w:lvl>
    <w:lvl w:ilvl="5">
      <w:start w:val="0"/>
      <w:numFmt w:val="bullet"/>
      <w:lvlText w:val="•"/>
      <w:lvlJc w:val="left"/>
      <w:pPr>
        <w:ind w:left="2318" w:hanging="428"/>
      </w:pPr>
      <w:rPr>
        <w:rFonts w:hint="default"/>
        <w:lang w:val="en-US" w:eastAsia="zh-CN" w:bidi="ar-SA"/>
      </w:rPr>
    </w:lvl>
    <w:lvl w:ilvl="6">
      <w:start w:val="0"/>
      <w:numFmt w:val="bullet"/>
      <w:lvlText w:val="•"/>
      <w:lvlJc w:val="left"/>
      <w:pPr>
        <w:ind w:left="2617" w:hanging="428"/>
      </w:pPr>
      <w:rPr>
        <w:rFonts w:hint="default"/>
        <w:lang w:val="en-US" w:eastAsia="zh-CN" w:bidi="ar-SA"/>
      </w:rPr>
    </w:lvl>
    <w:lvl w:ilvl="7">
      <w:start w:val="0"/>
      <w:numFmt w:val="bullet"/>
      <w:lvlText w:val="•"/>
      <w:lvlJc w:val="left"/>
      <w:pPr>
        <w:ind w:left="2917" w:hanging="428"/>
      </w:pPr>
      <w:rPr>
        <w:rFonts w:hint="default"/>
        <w:lang w:val="en-US" w:eastAsia="zh-CN" w:bidi="ar-SA"/>
      </w:rPr>
    </w:lvl>
    <w:lvl w:ilvl="8">
      <w:start w:val="0"/>
      <w:numFmt w:val="bullet"/>
      <w:lvlText w:val="•"/>
      <w:lvlJc w:val="left"/>
      <w:pPr>
        <w:ind w:left="3217" w:hanging="428"/>
      </w:pPr>
      <w:rPr>
        <w:rFonts w:hint="default"/>
        <w:lang w:val="en-US" w:eastAsia="zh-CN" w:bidi="ar-SA"/>
      </w:rPr>
    </w:lvl>
  </w:abstractNum>
  <w:abstractNum w:abstractNumId="108">
    <w:multiLevelType w:val="hybridMultilevel"/>
    <w:lvl w:ilvl="0">
      <w:start w:val="1"/>
      <w:numFmt w:val="decimal"/>
      <w:lvlText w:val="（%1）"/>
      <w:lvlJc w:val="left"/>
      <w:pPr>
        <w:ind w:left="926" w:hanging="529"/>
        <w:jc w:val="left"/>
      </w:pPr>
      <w:rPr>
        <w:rFonts w:hint="default" w:ascii="SimSun" w:hAnsi="SimSun" w:eastAsia="SimSun" w:cs="SimSun"/>
        <w:b w:val="0"/>
        <w:bCs w:val="0"/>
        <w:i w:val="0"/>
        <w:iCs w:val="0"/>
        <w:spacing w:val="-2"/>
        <w:w w:val="100"/>
        <w:sz w:val="19"/>
        <w:szCs w:val="19"/>
        <w:lang w:val="en-US" w:eastAsia="zh-CN" w:bidi="ar-SA"/>
      </w:rPr>
    </w:lvl>
    <w:lvl w:ilvl="1">
      <w:start w:val="1"/>
      <w:numFmt w:val="decimal"/>
      <w:lvlText w:val="（%2）"/>
      <w:lvlJc w:val="left"/>
      <w:pPr>
        <w:ind w:left="1346" w:hanging="529"/>
        <w:jc w:val="left"/>
      </w:pPr>
      <w:rPr>
        <w:rFonts w:hint="default" w:ascii="SimSun" w:hAnsi="SimSun" w:eastAsia="SimSun" w:cs="SimSun"/>
        <w:b w:val="0"/>
        <w:bCs w:val="0"/>
        <w:i w:val="0"/>
        <w:iCs w:val="0"/>
        <w:spacing w:val="-3"/>
        <w:w w:val="100"/>
        <w:sz w:val="19"/>
        <w:szCs w:val="19"/>
        <w:lang w:val="en-US" w:eastAsia="zh-CN" w:bidi="ar-SA"/>
      </w:rPr>
    </w:lvl>
    <w:lvl w:ilvl="2">
      <w:start w:val="0"/>
      <w:numFmt w:val="bullet"/>
      <w:lvlText w:val="•"/>
      <w:lvlJc w:val="left"/>
      <w:pPr>
        <w:ind w:left="2287" w:hanging="529"/>
      </w:pPr>
      <w:rPr>
        <w:rFonts w:hint="default"/>
        <w:lang w:val="en-US" w:eastAsia="zh-CN" w:bidi="ar-SA"/>
      </w:rPr>
    </w:lvl>
    <w:lvl w:ilvl="3">
      <w:start w:val="0"/>
      <w:numFmt w:val="bullet"/>
      <w:lvlText w:val="•"/>
      <w:lvlJc w:val="left"/>
      <w:pPr>
        <w:ind w:left="3234" w:hanging="529"/>
      </w:pPr>
      <w:rPr>
        <w:rFonts w:hint="default"/>
        <w:lang w:val="en-US" w:eastAsia="zh-CN" w:bidi="ar-SA"/>
      </w:rPr>
    </w:lvl>
    <w:lvl w:ilvl="4">
      <w:start w:val="0"/>
      <w:numFmt w:val="bullet"/>
      <w:lvlText w:val="•"/>
      <w:lvlJc w:val="left"/>
      <w:pPr>
        <w:ind w:left="4182" w:hanging="529"/>
      </w:pPr>
      <w:rPr>
        <w:rFonts w:hint="default"/>
        <w:lang w:val="en-US" w:eastAsia="zh-CN" w:bidi="ar-SA"/>
      </w:rPr>
    </w:lvl>
    <w:lvl w:ilvl="5">
      <w:start w:val="0"/>
      <w:numFmt w:val="bullet"/>
      <w:lvlText w:val="•"/>
      <w:lvlJc w:val="left"/>
      <w:pPr>
        <w:ind w:left="5129" w:hanging="529"/>
      </w:pPr>
      <w:rPr>
        <w:rFonts w:hint="default"/>
        <w:lang w:val="en-US" w:eastAsia="zh-CN" w:bidi="ar-SA"/>
      </w:rPr>
    </w:lvl>
    <w:lvl w:ilvl="6">
      <w:start w:val="0"/>
      <w:numFmt w:val="bullet"/>
      <w:lvlText w:val="•"/>
      <w:lvlJc w:val="left"/>
      <w:pPr>
        <w:ind w:left="6076" w:hanging="529"/>
      </w:pPr>
      <w:rPr>
        <w:rFonts w:hint="default"/>
        <w:lang w:val="en-US" w:eastAsia="zh-CN" w:bidi="ar-SA"/>
      </w:rPr>
    </w:lvl>
    <w:lvl w:ilvl="7">
      <w:start w:val="0"/>
      <w:numFmt w:val="bullet"/>
      <w:lvlText w:val="•"/>
      <w:lvlJc w:val="left"/>
      <w:pPr>
        <w:ind w:left="7024" w:hanging="529"/>
      </w:pPr>
      <w:rPr>
        <w:rFonts w:hint="default"/>
        <w:lang w:val="en-US" w:eastAsia="zh-CN" w:bidi="ar-SA"/>
      </w:rPr>
    </w:lvl>
    <w:lvl w:ilvl="8">
      <w:start w:val="0"/>
      <w:numFmt w:val="bullet"/>
      <w:lvlText w:val="•"/>
      <w:lvlJc w:val="left"/>
      <w:pPr>
        <w:ind w:left="7971" w:hanging="529"/>
      </w:pPr>
      <w:rPr>
        <w:rFonts w:hint="default"/>
        <w:lang w:val="en-US" w:eastAsia="zh-CN" w:bidi="ar-SA"/>
      </w:rPr>
    </w:lvl>
  </w:abstractNum>
  <w:abstractNum w:abstractNumId="107">
    <w:multiLevelType w:val="hybridMultilevel"/>
    <w:lvl w:ilvl="0">
      <w:start w:val="1"/>
      <w:numFmt w:val="decimal"/>
      <w:lvlText w:val="(%1)."/>
      <w:lvlJc w:val="left"/>
      <w:pPr>
        <w:ind w:left="82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24" w:hanging="428"/>
      </w:pPr>
      <w:rPr>
        <w:rFonts w:hint="default"/>
        <w:lang w:val="en-US" w:eastAsia="zh-CN" w:bidi="ar-SA"/>
      </w:rPr>
    </w:lvl>
    <w:lvl w:ilvl="2">
      <w:start w:val="0"/>
      <w:numFmt w:val="bullet"/>
      <w:lvlText w:val="•"/>
      <w:lvlJc w:val="left"/>
      <w:pPr>
        <w:ind w:left="2629" w:hanging="428"/>
      </w:pPr>
      <w:rPr>
        <w:rFonts w:hint="default"/>
        <w:lang w:val="en-US" w:eastAsia="zh-CN" w:bidi="ar-SA"/>
      </w:rPr>
    </w:lvl>
    <w:lvl w:ilvl="3">
      <w:start w:val="0"/>
      <w:numFmt w:val="bullet"/>
      <w:lvlText w:val="•"/>
      <w:lvlJc w:val="left"/>
      <w:pPr>
        <w:ind w:left="3533" w:hanging="428"/>
      </w:pPr>
      <w:rPr>
        <w:rFonts w:hint="default"/>
        <w:lang w:val="en-US" w:eastAsia="zh-CN" w:bidi="ar-SA"/>
      </w:rPr>
    </w:lvl>
    <w:lvl w:ilvl="4">
      <w:start w:val="0"/>
      <w:numFmt w:val="bullet"/>
      <w:lvlText w:val="•"/>
      <w:lvlJc w:val="left"/>
      <w:pPr>
        <w:ind w:left="4438" w:hanging="428"/>
      </w:pPr>
      <w:rPr>
        <w:rFonts w:hint="default"/>
        <w:lang w:val="en-US" w:eastAsia="zh-CN" w:bidi="ar-SA"/>
      </w:rPr>
    </w:lvl>
    <w:lvl w:ilvl="5">
      <w:start w:val="0"/>
      <w:numFmt w:val="bullet"/>
      <w:lvlText w:val="•"/>
      <w:lvlJc w:val="left"/>
      <w:pPr>
        <w:ind w:left="5343" w:hanging="428"/>
      </w:pPr>
      <w:rPr>
        <w:rFonts w:hint="default"/>
        <w:lang w:val="en-US" w:eastAsia="zh-CN" w:bidi="ar-SA"/>
      </w:rPr>
    </w:lvl>
    <w:lvl w:ilvl="6">
      <w:start w:val="0"/>
      <w:numFmt w:val="bullet"/>
      <w:lvlText w:val="•"/>
      <w:lvlJc w:val="left"/>
      <w:pPr>
        <w:ind w:left="6247" w:hanging="428"/>
      </w:pPr>
      <w:rPr>
        <w:rFonts w:hint="default"/>
        <w:lang w:val="en-US" w:eastAsia="zh-CN" w:bidi="ar-SA"/>
      </w:rPr>
    </w:lvl>
    <w:lvl w:ilvl="7">
      <w:start w:val="0"/>
      <w:numFmt w:val="bullet"/>
      <w:lvlText w:val="•"/>
      <w:lvlJc w:val="left"/>
      <w:pPr>
        <w:ind w:left="7152" w:hanging="428"/>
      </w:pPr>
      <w:rPr>
        <w:rFonts w:hint="default"/>
        <w:lang w:val="en-US" w:eastAsia="zh-CN" w:bidi="ar-SA"/>
      </w:rPr>
    </w:lvl>
    <w:lvl w:ilvl="8">
      <w:start w:val="0"/>
      <w:numFmt w:val="bullet"/>
      <w:lvlText w:val="•"/>
      <w:lvlJc w:val="left"/>
      <w:pPr>
        <w:ind w:left="8057" w:hanging="428"/>
      </w:pPr>
      <w:rPr>
        <w:rFonts w:hint="default"/>
        <w:lang w:val="en-US" w:eastAsia="zh-CN" w:bidi="ar-SA"/>
      </w:rPr>
    </w:lvl>
  </w:abstractNum>
  <w:abstractNum w:abstractNumId="106">
    <w:multiLevelType w:val="hybridMultilevel"/>
    <w:lvl w:ilvl="0">
      <w:start w:val="1"/>
      <w:numFmt w:val="decimal"/>
      <w:lvlText w:val="(%1)."/>
      <w:lvlJc w:val="left"/>
      <w:pPr>
        <w:ind w:left="82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24" w:hanging="428"/>
      </w:pPr>
      <w:rPr>
        <w:rFonts w:hint="default"/>
        <w:lang w:val="en-US" w:eastAsia="zh-CN" w:bidi="ar-SA"/>
      </w:rPr>
    </w:lvl>
    <w:lvl w:ilvl="2">
      <w:start w:val="0"/>
      <w:numFmt w:val="bullet"/>
      <w:lvlText w:val="•"/>
      <w:lvlJc w:val="left"/>
      <w:pPr>
        <w:ind w:left="2629" w:hanging="428"/>
      </w:pPr>
      <w:rPr>
        <w:rFonts w:hint="default"/>
        <w:lang w:val="en-US" w:eastAsia="zh-CN" w:bidi="ar-SA"/>
      </w:rPr>
    </w:lvl>
    <w:lvl w:ilvl="3">
      <w:start w:val="0"/>
      <w:numFmt w:val="bullet"/>
      <w:lvlText w:val="•"/>
      <w:lvlJc w:val="left"/>
      <w:pPr>
        <w:ind w:left="3533" w:hanging="428"/>
      </w:pPr>
      <w:rPr>
        <w:rFonts w:hint="default"/>
        <w:lang w:val="en-US" w:eastAsia="zh-CN" w:bidi="ar-SA"/>
      </w:rPr>
    </w:lvl>
    <w:lvl w:ilvl="4">
      <w:start w:val="0"/>
      <w:numFmt w:val="bullet"/>
      <w:lvlText w:val="•"/>
      <w:lvlJc w:val="left"/>
      <w:pPr>
        <w:ind w:left="4438" w:hanging="428"/>
      </w:pPr>
      <w:rPr>
        <w:rFonts w:hint="default"/>
        <w:lang w:val="en-US" w:eastAsia="zh-CN" w:bidi="ar-SA"/>
      </w:rPr>
    </w:lvl>
    <w:lvl w:ilvl="5">
      <w:start w:val="0"/>
      <w:numFmt w:val="bullet"/>
      <w:lvlText w:val="•"/>
      <w:lvlJc w:val="left"/>
      <w:pPr>
        <w:ind w:left="5343" w:hanging="428"/>
      </w:pPr>
      <w:rPr>
        <w:rFonts w:hint="default"/>
        <w:lang w:val="en-US" w:eastAsia="zh-CN" w:bidi="ar-SA"/>
      </w:rPr>
    </w:lvl>
    <w:lvl w:ilvl="6">
      <w:start w:val="0"/>
      <w:numFmt w:val="bullet"/>
      <w:lvlText w:val="•"/>
      <w:lvlJc w:val="left"/>
      <w:pPr>
        <w:ind w:left="6247" w:hanging="428"/>
      </w:pPr>
      <w:rPr>
        <w:rFonts w:hint="default"/>
        <w:lang w:val="en-US" w:eastAsia="zh-CN" w:bidi="ar-SA"/>
      </w:rPr>
    </w:lvl>
    <w:lvl w:ilvl="7">
      <w:start w:val="0"/>
      <w:numFmt w:val="bullet"/>
      <w:lvlText w:val="•"/>
      <w:lvlJc w:val="left"/>
      <w:pPr>
        <w:ind w:left="7152" w:hanging="428"/>
      </w:pPr>
      <w:rPr>
        <w:rFonts w:hint="default"/>
        <w:lang w:val="en-US" w:eastAsia="zh-CN" w:bidi="ar-SA"/>
      </w:rPr>
    </w:lvl>
    <w:lvl w:ilvl="8">
      <w:start w:val="0"/>
      <w:numFmt w:val="bullet"/>
      <w:lvlText w:val="•"/>
      <w:lvlJc w:val="left"/>
      <w:pPr>
        <w:ind w:left="8057" w:hanging="428"/>
      </w:pPr>
      <w:rPr>
        <w:rFonts w:hint="default"/>
        <w:lang w:val="en-US" w:eastAsia="zh-CN" w:bidi="ar-SA"/>
      </w:rPr>
    </w:lvl>
  </w:abstractNum>
  <w:abstractNum w:abstractNumId="105">
    <w:multiLevelType w:val="hybridMultilevel"/>
    <w:lvl w:ilvl="0">
      <w:start w:val="1"/>
      <w:numFmt w:val="decimal"/>
      <w:lvlText w:val="(%1)."/>
      <w:lvlJc w:val="left"/>
      <w:pPr>
        <w:ind w:left="925"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14" w:hanging="528"/>
      </w:pPr>
      <w:rPr>
        <w:rFonts w:hint="default"/>
        <w:lang w:val="en-US" w:eastAsia="zh-CN" w:bidi="ar-SA"/>
      </w:rPr>
    </w:lvl>
    <w:lvl w:ilvl="2">
      <w:start w:val="0"/>
      <w:numFmt w:val="bullet"/>
      <w:lvlText w:val="•"/>
      <w:lvlJc w:val="left"/>
      <w:pPr>
        <w:ind w:left="2709" w:hanging="528"/>
      </w:pPr>
      <w:rPr>
        <w:rFonts w:hint="default"/>
        <w:lang w:val="en-US" w:eastAsia="zh-CN" w:bidi="ar-SA"/>
      </w:rPr>
    </w:lvl>
    <w:lvl w:ilvl="3">
      <w:start w:val="0"/>
      <w:numFmt w:val="bullet"/>
      <w:lvlText w:val="•"/>
      <w:lvlJc w:val="left"/>
      <w:pPr>
        <w:ind w:left="3603" w:hanging="528"/>
      </w:pPr>
      <w:rPr>
        <w:rFonts w:hint="default"/>
        <w:lang w:val="en-US" w:eastAsia="zh-CN" w:bidi="ar-SA"/>
      </w:rPr>
    </w:lvl>
    <w:lvl w:ilvl="4">
      <w:start w:val="0"/>
      <w:numFmt w:val="bullet"/>
      <w:lvlText w:val="•"/>
      <w:lvlJc w:val="left"/>
      <w:pPr>
        <w:ind w:left="4498" w:hanging="528"/>
      </w:pPr>
      <w:rPr>
        <w:rFonts w:hint="default"/>
        <w:lang w:val="en-US" w:eastAsia="zh-CN" w:bidi="ar-SA"/>
      </w:rPr>
    </w:lvl>
    <w:lvl w:ilvl="5">
      <w:start w:val="0"/>
      <w:numFmt w:val="bullet"/>
      <w:lvlText w:val="•"/>
      <w:lvlJc w:val="left"/>
      <w:pPr>
        <w:ind w:left="5393" w:hanging="528"/>
      </w:pPr>
      <w:rPr>
        <w:rFonts w:hint="default"/>
        <w:lang w:val="en-US" w:eastAsia="zh-CN" w:bidi="ar-SA"/>
      </w:rPr>
    </w:lvl>
    <w:lvl w:ilvl="6">
      <w:start w:val="0"/>
      <w:numFmt w:val="bullet"/>
      <w:lvlText w:val="•"/>
      <w:lvlJc w:val="left"/>
      <w:pPr>
        <w:ind w:left="6287" w:hanging="528"/>
      </w:pPr>
      <w:rPr>
        <w:rFonts w:hint="default"/>
        <w:lang w:val="en-US" w:eastAsia="zh-CN" w:bidi="ar-SA"/>
      </w:rPr>
    </w:lvl>
    <w:lvl w:ilvl="7">
      <w:start w:val="0"/>
      <w:numFmt w:val="bullet"/>
      <w:lvlText w:val="•"/>
      <w:lvlJc w:val="left"/>
      <w:pPr>
        <w:ind w:left="7182" w:hanging="528"/>
      </w:pPr>
      <w:rPr>
        <w:rFonts w:hint="default"/>
        <w:lang w:val="en-US" w:eastAsia="zh-CN" w:bidi="ar-SA"/>
      </w:rPr>
    </w:lvl>
    <w:lvl w:ilvl="8">
      <w:start w:val="0"/>
      <w:numFmt w:val="bullet"/>
      <w:lvlText w:val="•"/>
      <w:lvlJc w:val="left"/>
      <w:pPr>
        <w:ind w:left="8077" w:hanging="528"/>
      </w:pPr>
      <w:rPr>
        <w:rFonts w:hint="default"/>
        <w:lang w:val="en-US" w:eastAsia="zh-CN" w:bidi="ar-SA"/>
      </w:rPr>
    </w:lvl>
  </w:abstractNum>
  <w:abstractNum w:abstractNumId="104">
    <w:multiLevelType w:val="hybridMultilevel"/>
    <w:lvl w:ilvl="0">
      <w:start w:val="1"/>
      <w:numFmt w:val="decimal"/>
      <w:lvlText w:val="(%1)."/>
      <w:lvlJc w:val="left"/>
      <w:pPr>
        <w:ind w:left="822"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162" w:hanging="425"/>
      </w:pPr>
      <w:rPr>
        <w:rFonts w:hint="default"/>
        <w:lang w:val="en-US" w:eastAsia="zh-CN" w:bidi="ar-SA"/>
      </w:rPr>
    </w:lvl>
    <w:lvl w:ilvl="2">
      <w:start w:val="0"/>
      <w:numFmt w:val="bullet"/>
      <w:lvlText w:val="•"/>
      <w:lvlJc w:val="left"/>
      <w:pPr>
        <w:ind w:left="1504" w:hanging="425"/>
      </w:pPr>
      <w:rPr>
        <w:rFonts w:hint="default"/>
        <w:lang w:val="en-US" w:eastAsia="zh-CN" w:bidi="ar-SA"/>
      </w:rPr>
    </w:lvl>
    <w:lvl w:ilvl="3">
      <w:start w:val="0"/>
      <w:numFmt w:val="bullet"/>
      <w:lvlText w:val="•"/>
      <w:lvlJc w:val="left"/>
      <w:pPr>
        <w:ind w:left="1846" w:hanging="425"/>
      </w:pPr>
      <w:rPr>
        <w:rFonts w:hint="default"/>
        <w:lang w:val="en-US" w:eastAsia="zh-CN" w:bidi="ar-SA"/>
      </w:rPr>
    </w:lvl>
    <w:lvl w:ilvl="4">
      <w:start w:val="0"/>
      <w:numFmt w:val="bullet"/>
      <w:lvlText w:val="•"/>
      <w:lvlJc w:val="left"/>
      <w:pPr>
        <w:ind w:left="2188" w:hanging="425"/>
      </w:pPr>
      <w:rPr>
        <w:rFonts w:hint="default"/>
        <w:lang w:val="en-US" w:eastAsia="zh-CN" w:bidi="ar-SA"/>
      </w:rPr>
    </w:lvl>
    <w:lvl w:ilvl="5">
      <w:start w:val="0"/>
      <w:numFmt w:val="bullet"/>
      <w:lvlText w:val="•"/>
      <w:lvlJc w:val="left"/>
      <w:pPr>
        <w:ind w:left="2530" w:hanging="425"/>
      </w:pPr>
      <w:rPr>
        <w:rFonts w:hint="default"/>
        <w:lang w:val="en-US" w:eastAsia="zh-CN" w:bidi="ar-SA"/>
      </w:rPr>
    </w:lvl>
    <w:lvl w:ilvl="6">
      <w:start w:val="0"/>
      <w:numFmt w:val="bullet"/>
      <w:lvlText w:val="•"/>
      <w:lvlJc w:val="left"/>
      <w:pPr>
        <w:ind w:left="2872" w:hanging="425"/>
      </w:pPr>
      <w:rPr>
        <w:rFonts w:hint="default"/>
        <w:lang w:val="en-US" w:eastAsia="zh-CN" w:bidi="ar-SA"/>
      </w:rPr>
    </w:lvl>
    <w:lvl w:ilvl="7">
      <w:start w:val="0"/>
      <w:numFmt w:val="bullet"/>
      <w:lvlText w:val="•"/>
      <w:lvlJc w:val="left"/>
      <w:pPr>
        <w:ind w:left="3214" w:hanging="425"/>
      </w:pPr>
      <w:rPr>
        <w:rFonts w:hint="default"/>
        <w:lang w:val="en-US" w:eastAsia="zh-CN" w:bidi="ar-SA"/>
      </w:rPr>
    </w:lvl>
    <w:lvl w:ilvl="8">
      <w:start w:val="0"/>
      <w:numFmt w:val="bullet"/>
      <w:lvlText w:val="•"/>
      <w:lvlJc w:val="left"/>
      <w:pPr>
        <w:ind w:left="3557" w:hanging="425"/>
      </w:pPr>
      <w:rPr>
        <w:rFonts w:hint="default"/>
        <w:lang w:val="en-US" w:eastAsia="zh-CN" w:bidi="ar-SA"/>
      </w:rPr>
    </w:lvl>
  </w:abstractNum>
  <w:abstractNum w:abstractNumId="103">
    <w:multiLevelType w:val="hybridMultilevel"/>
    <w:lvl w:ilvl="0">
      <w:start w:val="1"/>
      <w:numFmt w:val="decimal"/>
      <w:lvlText w:val="(%1)."/>
      <w:lvlJc w:val="left"/>
      <w:pPr>
        <w:ind w:left="925" w:hanging="528"/>
        <w:jc w:val="left"/>
      </w:pPr>
      <w:rPr>
        <w:rFonts w:hint="default" w:ascii="SimSun" w:hAnsi="SimSun" w:eastAsia="SimSun" w:cs="SimSun"/>
        <w:b w:val="0"/>
        <w:bCs w:val="0"/>
        <w:i w:val="0"/>
        <w:iCs w:val="0"/>
        <w:spacing w:val="0"/>
        <w:w w:val="95"/>
        <w:sz w:val="21"/>
        <w:szCs w:val="21"/>
        <w:lang w:val="en-US" w:eastAsia="zh-CN" w:bidi="ar-SA"/>
      </w:rPr>
    </w:lvl>
    <w:lvl w:ilvl="1">
      <w:start w:val="1"/>
      <w:numFmt w:val="decimal"/>
      <w:lvlText w:val="%2）"/>
      <w:lvlJc w:val="left"/>
      <w:pPr>
        <w:ind w:left="1237" w:hanging="413"/>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1573" w:hanging="413"/>
      </w:pPr>
      <w:rPr>
        <w:rFonts w:hint="default"/>
        <w:lang w:val="en-US" w:eastAsia="zh-CN" w:bidi="ar-SA"/>
      </w:rPr>
    </w:lvl>
    <w:lvl w:ilvl="3">
      <w:start w:val="0"/>
      <w:numFmt w:val="bullet"/>
      <w:lvlText w:val="•"/>
      <w:lvlJc w:val="left"/>
      <w:pPr>
        <w:ind w:left="1906" w:hanging="413"/>
      </w:pPr>
      <w:rPr>
        <w:rFonts w:hint="default"/>
        <w:lang w:val="en-US" w:eastAsia="zh-CN" w:bidi="ar-SA"/>
      </w:rPr>
    </w:lvl>
    <w:lvl w:ilvl="4">
      <w:start w:val="0"/>
      <w:numFmt w:val="bullet"/>
      <w:lvlText w:val="•"/>
      <w:lvlJc w:val="left"/>
      <w:pPr>
        <w:ind w:left="2240" w:hanging="413"/>
      </w:pPr>
      <w:rPr>
        <w:rFonts w:hint="default"/>
        <w:lang w:val="en-US" w:eastAsia="zh-CN" w:bidi="ar-SA"/>
      </w:rPr>
    </w:lvl>
    <w:lvl w:ilvl="5">
      <w:start w:val="0"/>
      <w:numFmt w:val="bullet"/>
      <w:lvlText w:val="•"/>
      <w:lvlJc w:val="left"/>
      <w:pPr>
        <w:ind w:left="2573" w:hanging="413"/>
      </w:pPr>
      <w:rPr>
        <w:rFonts w:hint="default"/>
        <w:lang w:val="en-US" w:eastAsia="zh-CN" w:bidi="ar-SA"/>
      </w:rPr>
    </w:lvl>
    <w:lvl w:ilvl="6">
      <w:start w:val="0"/>
      <w:numFmt w:val="bullet"/>
      <w:lvlText w:val="•"/>
      <w:lvlJc w:val="left"/>
      <w:pPr>
        <w:ind w:left="2907" w:hanging="413"/>
      </w:pPr>
      <w:rPr>
        <w:rFonts w:hint="default"/>
        <w:lang w:val="en-US" w:eastAsia="zh-CN" w:bidi="ar-SA"/>
      </w:rPr>
    </w:lvl>
    <w:lvl w:ilvl="7">
      <w:start w:val="0"/>
      <w:numFmt w:val="bullet"/>
      <w:lvlText w:val="•"/>
      <w:lvlJc w:val="left"/>
      <w:pPr>
        <w:ind w:left="3240" w:hanging="413"/>
      </w:pPr>
      <w:rPr>
        <w:rFonts w:hint="default"/>
        <w:lang w:val="en-US" w:eastAsia="zh-CN" w:bidi="ar-SA"/>
      </w:rPr>
    </w:lvl>
    <w:lvl w:ilvl="8">
      <w:start w:val="0"/>
      <w:numFmt w:val="bullet"/>
      <w:lvlText w:val="•"/>
      <w:lvlJc w:val="left"/>
      <w:pPr>
        <w:ind w:left="3574" w:hanging="413"/>
      </w:pPr>
      <w:rPr>
        <w:rFonts w:hint="default"/>
        <w:lang w:val="en-US" w:eastAsia="zh-CN" w:bidi="ar-SA"/>
      </w:rPr>
    </w:lvl>
  </w:abstractNum>
  <w:abstractNum w:abstractNumId="102">
    <w:multiLevelType w:val="hybridMultilevel"/>
    <w:lvl w:ilvl="0">
      <w:start w:val="1"/>
      <w:numFmt w:val="decimal"/>
      <w:lvlText w:val="(%1)."/>
      <w:lvlJc w:val="left"/>
      <w:pPr>
        <w:ind w:left="82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98" w:hanging="428"/>
      </w:pPr>
      <w:rPr>
        <w:rFonts w:hint="default"/>
        <w:lang w:val="en-US" w:eastAsia="zh-CN" w:bidi="ar-SA"/>
      </w:rPr>
    </w:lvl>
    <w:lvl w:ilvl="2">
      <w:start w:val="0"/>
      <w:numFmt w:val="bullet"/>
      <w:lvlText w:val="•"/>
      <w:lvlJc w:val="left"/>
      <w:pPr>
        <w:ind w:left="1377" w:hanging="428"/>
      </w:pPr>
      <w:rPr>
        <w:rFonts w:hint="default"/>
        <w:lang w:val="en-US" w:eastAsia="zh-CN" w:bidi="ar-SA"/>
      </w:rPr>
    </w:lvl>
    <w:lvl w:ilvl="3">
      <w:start w:val="0"/>
      <w:numFmt w:val="bullet"/>
      <w:lvlText w:val="•"/>
      <w:lvlJc w:val="left"/>
      <w:pPr>
        <w:ind w:left="1655" w:hanging="428"/>
      </w:pPr>
      <w:rPr>
        <w:rFonts w:hint="default"/>
        <w:lang w:val="en-US" w:eastAsia="zh-CN" w:bidi="ar-SA"/>
      </w:rPr>
    </w:lvl>
    <w:lvl w:ilvl="4">
      <w:start w:val="0"/>
      <w:numFmt w:val="bullet"/>
      <w:lvlText w:val="•"/>
      <w:lvlJc w:val="left"/>
      <w:pPr>
        <w:ind w:left="1934" w:hanging="428"/>
      </w:pPr>
      <w:rPr>
        <w:rFonts w:hint="default"/>
        <w:lang w:val="en-US" w:eastAsia="zh-CN" w:bidi="ar-SA"/>
      </w:rPr>
    </w:lvl>
    <w:lvl w:ilvl="5">
      <w:start w:val="0"/>
      <w:numFmt w:val="bullet"/>
      <w:lvlText w:val="•"/>
      <w:lvlJc w:val="left"/>
      <w:pPr>
        <w:ind w:left="2212" w:hanging="428"/>
      </w:pPr>
      <w:rPr>
        <w:rFonts w:hint="default"/>
        <w:lang w:val="en-US" w:eastAsia="zh-CN" w:bidi="ar-SA"/>
      </w:rPr>
    </w:lvl>
    <w:lvl w:ilvl="6">
      <w:start w:val="0"/>
      <w:numFmt w:val="bullet"/>
      <w:lvlText w:val="•"/>
      <w:lvlJc w:val="left"/>
      <w:pPr>
        <w:ind w:left="2491" w:hanging="428"/>
      </w:pPr>
      <w:rPr>
        <w:rFonts w:hint="default"/>
        <w:lang w:val="en-US" w:eastAsia="zh-CN" w:bidi="ar-SA"/>
      </w:rPr>
    </w:lvl>
    <w:lvl w:ilvl="7">
      <w:start w:val="0"/>
      <w:numFmt w:val="bullet"/>
      <w:lvlText w:val="•"/>
      <w:lvlJc w:val="left"/>
      <w:pPr>
        <w:ind w:left="2769" w:hanging="428"/>
      </w:pPr>
      <w:rPr>
        <w:rFonts w:hint="default"/>
        <w:lang w:val="en-US" w:eastAsia="zh-CN" w:bidi="ar-SA"/>
      </w:rPr>
    </w:lvl>
    <w:lvl w:ilvl="8">
      <w:start w:val="0"/>
      <w:numFmt w:val="bullet"/>
      <w:lvlText w:val="•"/>
      <w:lvlJc w:val="left"/>
      <w:pPr>
        <w:ind w:left="3048" w:hanging="428"/>
      </w:pPr>
      <w:rPr>
        <w:rFonts w:hint="default"/>
        <w:lang w:val="en-US" w:eastAsia="zh-CN" w:bidi="ar-SA"/>
      </w:rPr>
    </w:lvl>
  </w:abstractNum>
  <w:abstractNum w:abstractNumId="101">
    <w:multiLevelType w:val="hybridMultilevel"/>
    <w:lvl w:ilvl="0">
      <w:start w:val="1"/>
      <w:numFmt w:val="decimal"/>
      <w:lvlText w:val="(%1)."/>
      <w:lvlJc w:val="left"/>
      <w:pPr>
        <w:ind w:left="82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98" w:hanging="428"/>
      </w:pPr>
      <w:rPr>
        <w:rFonts w:hint="default"/>
        <w:lang w:val="en-US" w:eastAsia="zh-CN" w:bidi="ar-SA"/>
      </w:rPr>
    </w:lvl>
    <w:lvl w:ilvl="2">
      <w:start w:val="0"/>
      <w:numFmt w:val="bullet"/>
      <w:lvlText w:val="•"/>
      <w:lvlJc w:val="left"/>
      <w:pPr>
        <w:ind w:left="1377" w:hanging="428"/>
      </w:pPr>
      <w:rPr>
        <w:rFonts w:hint="default"/>
        <w:lang w:val="en-US" w:eastAsia="zh-CN" w:bidi="ar-SA"/>
      </w:rPr>
    </w:lvl>
    <w:lvl w:ilvl="3">
      <w:start w:val="0"/>
      <w:numFmt w:val="bullet"/>
      <w:lvlText w:val="•"/>
      <w:lvlJc w:val="left"/>
      <w:pPr>
        <w:ind w:left="1655" w:hanging="428"/>
      </w:pPr>
      <w:rPr>
        <w:rFonts w:hint="default"/>
        <w:lang w:val="en-US" w:eastAsia="zh-CN" w:bidi="ar-SA"/>
      </w:rPr>
    </w:lvl>
    <w:lvl w:ilvl="4">
      <w:start w:val="0"/>
      <w:numFmt w:val="bullet"/>
      <w:lvlText w:val="•"/>
      <w:lvlJc w:val="left"/>
      <w:pPr>
        <w:ind w:left="1934" w:hanging="428"/>
      </w:pPr>
      <w:rPr>
        <w:rFonts w:hint="default"/>
        <w:lang w:val="en-US" w:eastAsia="zh-CN" w:bidi="ar-SA"/>
      </w:rPr>
    </w:lvl>
    <w:lvl w:ilvl="5">
      <w:start w:val="0"/>
      <w:numFmt w:val="bullet"/>
      <w:lvlText w:val="•"/>
      <w:lvlJc w:val="left"/>
      <w:pPr>
        <w:ind w:left="2212" w:hanging="428"/>
      </w:pPr>
      <w:rPr>
        <w:rFonts w:hint="default"/>
        <w:lang w:val="en-US" w:eastAsia="zh-CN" w:bidi="ar-SA"/>
      </w:rPr>
    </w:lvl>
    <w:lvl w:ilvl="6">
      <w:start w:val="0"/>
      <w:numFmt w:val="bullet"/>
      <w:lvlText w:val="•"/>
      <w:lvlJc w:val="left"/>
      <w:pPr>
        <w:ind w:left="2491" w:hanging="428"/>
      </w:pPr>
      <w:rPr>
        <w:rFonts w:hint="default"/>
        <w:lang w:val="en-US" w:eastAsia="zh-CN" w:bidi="ar-SA"/>
      </w:rPr>
    </w:lvl>
    <w:lvl w:ilvl="7">
      <w:start w:val="0"/>
      <w:numFmt w:val="bullet"/>
      <w:lvlText w:val="•"/>
      <w:lvlJc w:val="left"/>
      <w:pPr>
        <w:ind w:left="2769" w:hanging="428"/>
      </w:pPr>
      <w:rPr>
        <w:rFonts w:hint="default"/>
        <w:lang w:val="en-US" w:eastAsia="zh-CN" w:bidi="ar-SA"/>
      </w:rPr>
    </w:lvl>
    <w:lvl w:ilvl="8">
      <w:start w:val="0"/>
      <w:numFmt w:val="bullet"/>
      <w:lvlText w:val="•"/>
      <w:lvlJc w:val="left"/>
      <w:pPr>
        <w:ind w:left="3048" w:hanging="428"/>
      </w:pPr>
      <w:rPr>
        <w:rFonts w:hint="default"/>
        <w:lang w:val="en-US" w:eastAsia="zh-CN" w:bidi="ar-SA"/>
      </w:rPr>
    </w:lvl>
  </w:abstractNum>
  <w:abstractNum w:abstractNumId="100">
    <w:multiLevelType w:val="hybridMultilevel"/>
    <w:lvl w:ilvl="0">
      <w:start w:val="1"/>
      <w:numFmt w:val="decimal"/>
      <w:lvlText w:val="(%1)."/>
      <w:lvlJc w:val="left"/>
      <w:pPr>
        <w:ind w:left="82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97" w:hanging="428"/>
      </w:pPr>
      <w:rPr>
        <w:rFonts w:hint="default"/>
        <w:lang w:val="en-US" w:eastAsia="zh-CN" w:bidi="ar-SA"/>
      </w:rPr>
    </w:lvl>
    <w:lvl w:ilvl="2">
      <w:start w:val="0"/>
      <w:numFmt w:val="bullet"/>
      <w:lvlText w:val="•"/>
      <w:lvlJc w:val="left"/>
      <w:pPr>
        <w:ind w:left="1375" w:hanging="428"/>
      </w:pPr>
      <w:rPr>
        <w:rFonts w:hint="default"/>
        <w:lang w:val="en-US" w:eastAsia="zh-CN" w:bidi="ar-SA"/>
      </w:rPr>
    </w:lvl>
    <w:lvl w:ilvl="3">
      <w:start w:val="0"/>
      <w:numFmt w:val="bullet"/>
      <w:lvlText w:val="•"/>
      <w:lvlJc w:val="left"/>
      <w:pPr>
        <w:ind w:left="1653" w:hanging="428"/>
      </w:pPr>
      <w:rPr>
        <w:rFonts w:hint="default"/>
        <w:lang w:val="en-US" w:eastAsia="zh-CN" w:bidi="ar-SA"/>
      </w:rPr>
    </w:lvl>
    <w:lvl w:ilvl="4">
      <w:start w:val="0"/>
      <w:numFmt w:val="bullet"/>
      <w:lvlText w:val="•"/>
      <w:lvlJc w:val="left"/>
      <w:pPr>
        <w:ind w:left="1931" w:hanging="428"/>
      </w:pPr>
      <w:rPr>
        <w:rFonts w:hint="default"/>
        <w:lang w:val="en-US" w:eastAsia="zh-CN" w:bidi="ar-SA"/>
      </w:rPr>
    </w:lvl>
    <w:lvl w:ilvl="5">
      <w:start w:val="0"/>
      <w:numFmt w:val="bullet"/>
      <w:lvlText w:val="•"/>
      <w:lvlJc w:val="left"/>
      <w:pPr>
        <w:ind w:left="2209" w:hanging="428"/>
      </w:pPr>
      <w:rPr>
        <w:rFonts w:hint="default"/>
        <w:lang w:val="en-US" w:eastAsia="zh-CN" w:bidi="ar-SA"/>
      </w:rPr>
    </w:lvl>
    <w:lvl w:ilvl="6">
      <w:start w:val="0"/>
      <w:numFmt w:val="bullet"/>
      <w:lvlText w:val="•"/>
      <w:lvlJc w:val="left"/>
      <w:pPr>
        <w:ind w:left="2486" w:hanging="428"/>
      </w:pPr>
      <w:rPr>
        <w:rFonts w:hint="default"/>
        <w:lang w:val="en-US" w:eastAsia="zh-CN" w:bidi="ar-SA"/>
      </w:rPr>
    </w:lvl>
    <w:lvl w:ilvl="7">
      <w:start w:val="0"/>
      <w:numFmt w:val="bullet"/>
      <w:lvlText w:val="•"/>
      <w:lvlJc w:val="left"/>
      <w:pPr>
        <w:ind w:left="2764" w:hanging="428"/>
      </w:pPr>
      <w:rPr>
        <w:rFonts w:hint="default"/>
        <w:lang w:val="en-US" w:eastAsia="zh-CN" w:bidi="ar-SA"/>
      </w:rPr>
    </w:lvl>
    <w:lvl w:ilvl="8">
      <w:start w:val="0"/>
      <w:numFmt w:val="bullet"/>
      <w:lvlText w:val="•"/>
      <w:lvlJc w:val="left"/>
      <w:pPr>
        <w:ind w:left="3042" w:hanging="428"/>
      </w:pPr>
      <w:rPr>
        <w:rFonts w:hint="default"/>
        <w:lang w:val="en-US" w:eastAsia="zh-CN" w:bidi="ar-SA"/>
      </w:rPr>
    </w:lvl>
  </w:abstractNum>
  <w:abstractNum w:abstractNumId="99">
    <w:multiLevelType w:val="hybridMultilevel"/>
    <w:lvl w:ilvl="0">
      <w:start w:val="2"/>
      <w:numFmt w:val="decimal"/>
      <w:lvlText w:val="(%1)."/>
      <w:lvlJc w:val="left"/>
      <w:pPr>
        <w:ind w:left="82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225" w:hanging="428"/>
      </w:pPr>
      <w:rPr>
        <w:rFonts w:hint="default"/>
        <w:lang w:val="en-US" w:eastAsia="zh-CN" w:bidi="ar-SA"/>
      </w:rPr>
    </w:lvl>
    <w:lvl w:ilvl="2">
      <w:start w:val="0"/>
      <w:numFmt w:val="bullet"/>
      <w:lvlText w:val="•"/>
      <w:lvlJc w:val="left"/>
      <w:pPr>
        <w:ind w:left="1630" w:hanging="428"/>
      </w:pPr>
      <w:rPr>
        <w:rFonts w:hint="default"/>
        <w:lang w:val="en-US" w:eastAsia="zh-CN" w:bidi="ar-SA"/>
      </w:rPr>
    </w:lvl>
    <w:lvl w:ilvl="3">
      <w:start w:val="0"/>
      <w:numFmt w:val="bullet"/>
      <w:lvlText w:val="•"/>
      <w:lvlJc w:val="left"/>
      <w:pPr>
        <w:ind w:left="2035" w:hanging="428"/>
      </w:pPr>
      <w:rPr>
        <w:rFonts w:hint="default"/>
        <w:lang w:val="en-US" w:eastAsia="zh-CN" w:bidi="ar-SA"/>
      </w:rPr>
    </w:lvl>
    <w:lvl w:ilvl="4">
      <w:start w:val="0"/>
      <w:numFmt w:val="bullet"/>
      <w:lvlText w:val="•"/>
      <w:lvlJc w:val="left"/>
      <w:pPr>
        <w:ind w:left="2441" w:hanging="428"/>
      </w:pPr>
      <w:rPr>
        <w:rFonts w:hint="default"/>
        <w:lang w:val="en-US" w:eastAsia="zh-CN" w:bidi="ar-SA"/>
      </w:rPr>
    </w:lvl>
    <w:lvl w:ilvl="5">
      <w:start w:val="0"/>
      <w:numFmt w:val="bullet"/>
      <w:lvlText w:val="•"/>
      <w:lvlJc w:val="left"/>
      <w:pPr>
        <w:ind w:left="2846" w:hanging="428"/>
      </w:pPr>
      <w:rPr>
        <w:rFonts w:hint="default"/>
        <w:lang w:val="en-US" w:eastAsia="zh-CN" w:bidi="ar-SA"/>
      </w:rPr>
    </w:lvl>
    <w:lvl w:ilvl="6">
      <w:start w:val="0"/>
      <w:numFmt w:val="bullet"/>
      <w:lvlText w:val="•"/>
      <w:lvlJc w:val="left"/>
      <w:pPr>
        <w:ind w:left="3251" w:hanging="428"/>
      </w:pPr>
      <w:rPr>
        <w:rFonts w:hint="default"/>
        <w:lang w:val="en-US" w:eastAsia="zh-CN" w:bidi="ar-SA"/>
      </w:rPr>
    </w:lvl>
    <w:lvl w:ilvl="7">
      <w:start w:val="0"/>
      <w:numFmt w:val="bullet"/>
      <w:lvlText w:val="•"/>
      <w:lvlJc w:val="left"/>
      <w:pPr>
        <w:ind w:left="3656" w:hanging="428"/>
      </w:pPr>
      <w:rPr>
        <w:rFonts w:hint="default"/>
        <w:lang w:val="en-US" w:eastAsia="zh-CN" w:bidi="ar-SA"/>
      </w:rPr>
    </w:lvl>
    <w:lvl w:ilvl="8">
      <w:start w:val="0"/>
      <w:numFmt w:val="bullet"/>
      <w:lvlText w:val="•"/>
      <w:lvlJc w:val="left"/>
      <w:pPr>
        <w:ind w:left="4062" w:hanging="428"/>
      </w:pPr>
      <w:rPr>
        <w:rFonts w:hint="default"/>
        <w:lang w:val="en-US" w:eastAsia="zh-CN" w:bidi="ar-SA"/>
      </w:rPr>
    </w:lvl>
  </w:abstractNum>
  <w:abstractNum w:abstractNumId="98">
    <w:multiLevelType w:val="hybridMultilevel"/>
    <w:lvl w:ilvl="0">
      <w:start w:val="1"/>
      <w:numFmt w:val="decimal"/>
      <w:lvlText w:val="(%1)."/>
      <w:lvlJc w:val="left"/>
      <w:pPr>
        <w:ind w:left="82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24" w:hanging="428"/>
      </w:pPr>
      <w:rPr>
        <w:rFonts w:hint="default"/>
        <w:lang w:val="en-US" w:eastAsia="zh-CN" w:bidi="ar-SA"/>
      </w:rPr>
    </w:lvl>
    <w:lvl w:ilvl="2">
      <w:start w:val="0"/>
      <w:numFmt w:val="bullet"/>
      <w:lvlText w:val="•"/>
      <w:lvlJc w:val="left"/>
      <w:pPr>
        <w:ind w:left="2629" w:hanging="428"/>
      </w:pPr>
      <w:rPr>
        <w:rFonts w:hint="default"/>
        <w:lang w:val="en-US" w:eastAsia="zh-CN" w:bidi="ar-SA"/>
      </w:rPr>
    </w:lvl>
    <w:lvl w:ilvl="3">
      <w:start w:val="0"/>
      <w:numFmt w:val="bullet"/>
      <w:lvlText w:val="•"/>
      <w:lvlJc w:val="left"/>
      <w:pPr>
        <w:ind w:left="3533" w:hanging="428"/>
      </w:pPr>
      <w:rPr>
        <w:rFonts w:hint="default"/>
        <w:lang w:val="en-US" w:eastAsia="zh-CN" w:bidi="ar-SA"/>
      </w:rPr>
    </w:lvl>
    <w:lvl w:ilvl="4">
      <w:start w:val="0"/>
      <w:numFmt w:val="bullet"/>
      <w:lvlText w:val="•"/>
      <w:lvlJc w:val="left"/>
      <w:pPr>
        <w:ind w:left="4438" w:hanging="428"/>
      </w:pPr>
      <w:rPr>
        <w:rFonts w:hint="default"/>
        <w:lang w:val="en-US" w:eastAsia="zh-CN" w:bidi="ar-SA"/>
      </w:rPr>
    </w:lvl>
    <w:lvl w:ilvl="5">
      <w:start w:val="0"/>
      <w:numFmt w:val="bullet"/>
      <w:lvlText w:val="•"/>
      <w:lvlJc w:val="left"/>
      <w:pPr>
        <w:ind w:left="5343" w:hanging="428"/>
      </w:pPr>
      <w:rPr>
        <w:rFonts w:hint="default"/>
        <w:lang w:val="en-US" w:eastAsia="zh-CN" w:bidi="ar-SA"/>
      </w:rPr>
    </w:lvl>
    <w:lvl w:ilvl="6">
      <w:start w:val="0"/>
      <w:numFmt w:val="bullet"/>
      <w:lvlText w:val="•"/>
      <w:lvlJc w:val="left"/>
      <w:pPr>
        <w:ind w:left="6247" w:hanging="428"/>
      </w:pPr>
      <w:rPr>
        <w:rFonts w:hint="default"/>
        <w:lang w:val="en-US" w:eastAsia="zh-CN" w:bidi="ar-SA"/>
      </w:rPr>
    </w:lvl>
    <w:lvl w:ilvl="7">
      <w:start w:val="0"/>
      <w:numFmt w:val="bullet"/>
      <w:lvlText w:val="•"/>
      <w:lvlJc w:val="left"/>
      <w:pPr>
        <w:ind w:left="7152" w:hanging="428"/>
      </w:pPr>
      <w:rPr>
        <w:rFonts w:hint="default"/>
        <w:lang w:val="en-US" w:eastAsia="zh-CN" w:bidi="ar-SA"/>
      </w:rPr>
    </w:lvl>
    <w:lvl w:ilvl="8">
      <w:start w:val="0"/>
      <w:numFmt w:val="bullet"/>
      <w:lvlText w:val="•"/>
      <w:lvlJc w:val="left"/>
      <w:pPr>
        <w:ind w:left="8057" w:hanging="428"/>
      </w:pPr>
      <w:rPr>
        <w:rFonts w:hint="default"/>
        <w:lang w:val="en-US" w:eastAsia="zh-CN" w:bidi="ar-SA"/>
      </w:rPr>
    </w:lvl>
  </w:abstractNum>
  <w:abstractNum w:abstractNumId="97">
    <w:multiLevelType w:val="hybridMultilevel"/>
    <w:lvl w:ilvl="0">
      <w:start w:val="1"/>
      <w:numFmt w:val="decimal"/>
      <w:lvlText w:val="(%1)."/>
      <w:lvlJc w:val="left"/>
      <w:pPr>
        <w:ind w:left="82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24" w:hanging="428"/>
      </w:pPr>
      <w:rPr>
        <w:rFonts w:hint="default"/>
        <w:lang w:val="en-US" w:eastAsia="zh-CN" w:bidi="ar-SA"/>
      </w:rPr>
    </w:lvl>
    <w:lvl w:ilvl="2">
      <w:start w:val="0"/>
      <w:numFmt w:val="bullet"/>
      <w:lvlText w:val="•"/>
      <w:lvlJc w:val="left"/>
      <w:pPr>
        <w:ind w:left="2629" w:hanging="428"/>
      </w:pPr>
      <w:rPr>
        <w:rFonts w:hint="default"/>
        <w:lang w:val="en-US" w:eastAsia="zh-CN" w:bidi="ar-SA"/>
      </w:rPr>
    </w:lvl>
    <w:lvl w:ilvl="3">
      <w:start w:val="0"/>
      <w:numFmt w:val="bullet"/>
      <w:lvlText w:val="•"/>
      <w:lvlJc w:val="left"/>
      <w:pPr>
        <w:ind w:left="3533" w:hanging="428"/>
      </w:pPr>
      <w:rPr>
        <w:rFonts w:hint="default"/>
        <w:lang w:val="en-US" w:eastAsia="zh-CN" w:bidi="ar-SA"/>
      </w:rPr>
    </w:lvl>
    <w:lvl w:ilvl="4">
      <w:start w:val="0"/>
      <w:numFmt w:val="bullet"/>
      <w:lvlText w:val="•"/>
      <w:lvlJc w:val="left"/>
      <w:pPr>
        <w:ind w:left="4438" w:hanging="428"/>
      </w:pPr>
      <w:rPr>
        <w:rFonts w:hint="default"/>
        <w:lang w:val="en-US" w:eastAsia="zh-CN" w:bidi="ar-SA"/>
      </w:rPr>
    </w:lvl>
    <w:lvl w:ilvl="5">
      <w:start w:val="0"/>
      <w:numFmt w:val="bullet"/>
      <w:lvlText w:val="•"/>
      <w:lvlJc w:val="left"/>
      <w:pPr>
        <w:ind w:left="5343" w:hanging="428"/>
      </w:pPr>
      <w:rPr>
        <w:rFonts w:hint="default"/>
        <w:lang w:val="en-US" w:eastAsia="zh-CN" w:bidi="ar-SA"/>
      </w:rPr>
    </w:lvl>
    <w:lvl w:ilvl="6">
      <w:start w:val="0"/>
      <w:numFmt w:val="bullet"/>
      <w:lvlText w:val="•"/>
      <w:lvlJc w:val="left"/>
      <w:pPr>
        <w:ind w:left="6247" w:hanging="428"/>
      </w:pPr>
      <w:rPr>
        <w:rFonts w:hint="default"/>
        <w:lang w:val="en-US" w:eastAsia="zh-CN" w:bidi="ar-SA"/>
      </w:rPr>
    </w:lvl>
    <w:lvl w:ilvl="7">
      <w:start w:val="0"/>
      <w:numFmt w:val="bullet"/>
      <w:lvlText w:val="•"/>
      <w:lvlJc w:val="left"/>
      <w:pPr>
        <w:ind w:left="7152" w:hanging="428"/>
      </w:pPr>
      <w:rPr>
        <w:rFonts w:hint="default"/>
        <w:lang w:val="en-US" w:eastAsia="zh-CN" w:bidi="ar-SA"/>
      </w:rPr>
    </w:lvl>
    <w:lvl w:ilvl="8">
      <w:start w:val="0"/>
      <w:numFmt w:val="bullet"/>
      <w:lvlText w:val="•"/>
      <w:lvlJc w:val="left"/>
      <w:pPr>
        <w:ind w:left="8057" w:hanging="428"/>
      </w:pPr>
      <w:rPr>
        <w:rFonts w:hint="default"/>
        <w:lang w:val="en-US" w:eastAsia="zh-CN" w:bidi="ar-SA"/>
      </w:rPr>
    </w:lvl>
  </w:abstractNum>
  <w:abstractNum w:abstractNumId="96">
    <w:multiLevelType w:val="hybridMultilevel"/>
    <w:lvl w:ilvl="0">
      <w:start w:val="1"/>
      <w:numFmt w:val="decimal"/>
      <w:lvlText w:val="(%1)"/>
      <w:lvlJc w:val="left"/>
      <w:pPr>
        <w:ind w:left="848" w:hanging="452"/>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742" w:hanging="452"/>
      </w:pPr>
      <w:rPr>
        <w:rFonts w:hint="default"/>
        <w:lang w:val="en-US" w:eastAsia="zh-CN" w:bidi="ar-SA"/>
      </w:rPr>
    </w:lvl>
    <w:lvl w:ilvl="2">
      <w:start w:val="0"/>
      <w:numFmt w:val="bullet"/>
      <w:lvlText w:val="•"/>
      <w:lvlJc w:val="left"/>
      <w:pPr>
        <w:ind w:left="2645" w:hanging="452"/>
      </w:pPr>
      <w:rPr>
        <w:rFonts w:hint="default"/>
        <w:lang w:val="en-US" w:eastAsia="zh-CN" w:bidi="ar-SA"/>
      </w:rPr>
    </w:lvl>
    <w:lvl w:ilvl="3">
      <w:start w:val="0"/>
      <w:numFmt w:val="bullet"/>
      <w:lvlText w:val="•"/>
      <w:lvlJc w:val="left"/>
      <w:pPr>
        <w:ind w:left="3547" w:hanging="452"/>
      </w:pPr>
      <w:rPr>
        <w:rFonts w:hint="default"/>
        <w:lang w:val="en-US" w:eastAsia="zh-CN" w:bidi="ar-SA"/>
      </w:rPr>
    </w:lvl>
    <w:lvl w:ilvl="4">
      <w:start w:val="0"/>
      <w:numFmt w:val="bullet"/>
      <w:lvlText w:val="•"/>
      <w:lvlJc w:val="left"/>
      <w:pPr>
        <w:ind w:left="4450" w:hanging="452"/>
      </w:pPr>
      <w:rPr>
        <w:rFonts w:hint="default"/>
        <w:lang w:val="en-US" w:eastAsia="zh-CN" w:bidi="ar-SA"/>
      </w:rPr>
    </w:lvl>
    <w:lvl w:ilvl="5">
      <w:start w:val="0"/>
      <w:numFmt w:val="bullet"/>
      <w:lvlText w:val="•"/>
      <w:lvlJc w:val="left"/>
      <w:pPr>
        <w:ind w:left="5353" w:hanging="452"/>
      </w:pPr>
      <w:rPr>
        <w:rFonts w:hint="default"/>
        <w:lang w:val="en-US" w:eastAsia="zh-CN" w:bidi="ar-SA"/>
      </w:rPr>
    </w:lvl>
    <w:lvl w:ilvl="6">
      <w:start w:val="0"/>
      <w:numFmt w:val="bullet"/>
      <w:lvlText w:val="•"/>
      <w:lvlJc w:val="left"/>
      <w:pPr>
        <w:ind w:left="6255" w:hanging="452"/>
      </w:pPr>
      <w:rPr>
        <w:rFonts w:hint="default"/>
        <w:lang w:val="en-US" w:eastAsia="zh-CN" w:bidi="ar-SA"/>
      </w:rPr>
    </w:lvl>
    <w:lvl w:ilvl="7">
      <w:start w:val="0"/>
      <w:numFmt w:val="bullet"/>
      <w:lvlText w:val="•"/>
      <w:lvlJc w:val="left"/>
      <w:pPr>
        <w:ind w:left="7158" w:hanging="452"/>
      </w:pPr>
      <w:rPr>
        <w:rFonts w:hint="default"/>
        <w:lang w:val="en-US" w:eastAsia="zh-CN" w:bidi="ar-SA"/>
      </w:rPr>
    </w:lvl>
    <w:lvl w:ilvl="8">
      <w:start w:val="0"/>
      <w:numFmt w:val="bullet"/>
      <w:lvlText w:val="•"/>
      <w:lvlJc w:val="left"/>
      <w:pPr>
        <w:ind w:left="8061" w:hanging="452"/>
      </w:pPr>
      <w:rPr>
        <w:rFonts w:hint="default"/>
        <w:lang w:val="en-US" w:eastAsia="zh-CN" w:bidi="ar-SA"/>
      </w:rPr>
    </w:lvl>
  </w:abstractNum>
  <w:abstractNum w:abstractNumId="95">
    <w:multiLevelType w:val="hybridMultilevel"/>
    <w:lvl w:ilvl="0">
      <w:start w:val="1"/>
      <w:numFmt w:val="decimal"/>
      <w:lvlText w:val="(%1)"/>
      <w:lvlJc w:val="left"/>
      <w:pPr>
        <w:ind w:left="848" w:hanging="452"/>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742" w:hanging="452"/>
      </w:pPr>
      <w:rPr>
        <w:rFonts w:hint="default"/>
        <w:lang w:val="en-US" w:eastAsia="zh-CN" w:bidi="ar-SA"/>
      </w:rPr>
    </w:lvl>
    <w:lvl w:ilvl="2">
      <w:start w:val="0"/>
      <w:numFmt w:val="bullet"/>
      <w:lvlText w:val="•"/>
      <w:lvlJc w:val="left"/>
      <w:pPr>
        <w:ind w:left="2645" w:hanging="452"/>
      </w:pPr>
      <w:rPr>
        <w:rFonts w:hint="default"/>
        <w:lang w:val="en-US" w:eastAsia="zh-CN" w:bidi="ar-SA"/>
      </w:rPr>
    </w:lvl>
    <w:lvl w:ilvl="3">
      <w:start w:val="0"/>
      <w:numFmt w:val="bullet"/>
      <w:lvlText w:val="•"/>
      <w:lvlJc w:val="left"/>
      <w:pPr>
        <w:ind w:left="3547" w:hanging="452"/>
      </w:pPr>
      <w:rPr>
        <w:rFonts w:hint="default"/>
        <w:lang w:val="en-US" w:eastAsia="zh-CN" w:bidi="ar-SA"/>
      </w:rPr>
    </w:lvl>
    <w:lvl w:ilvl="4">
      <w:start w:val="0"/>
      <w:numFmt w:val="bullet"/>
      <w:lvlText w:val="•"/>
      <w:lvlJc w:val="left"/>
      <w:pPr>
        <w:ind w:left="4450" w:hanging="452"/>
      </w:pPr>
      <w:rPr>
        <w:rFonts w:hint="default"/>
        <w:lang w:val="en-US" w:eastAsia="zh-CN" w:bidi="ar-SA"/>
      </w:rPr>
    </w:lvl>
    <w:lvl w:ilvl="5">
      <w:start w:val="0"/>
      <w:numFmt w:val="bullet"/>
      <w:lvlText w:val="•"/>
      <w:lvlJc w:val="left"/>
      <w:pPr>
        <w:ind w:left="5353" w:hanging="452"/>
      </w:pPr>
      <w:rPr>
        <w:rFonts w:hint="default"/>
        <w:lang w:val="en-US" w:eastAsia="zh-CN" w:bidi="ar-SA"/>
      </w:rPr>
    </w:lvl>
    <w:lvl w:ilvl="6">
      <w:start w:val="0"/>
      <w:numFmt w:val="bullet"/>
      <w:lvlText w:val="•"/>
      <w:lvlJc w:val="left"/>
      <w:pPr>
        <w:ind w:left="6255" w:hanging="452"/>
      </w:pPr>
      <w:rPr>
        <w:rFonts w:hint="default"/>
        <w:lang w:val="en-US" w:eastAsia="zh-CN" w:bidi="ar-SA"/>
      </w:rPr>
    </w:lvl>
    <w:lvl w:ilvl="7">
      <w:start w:val="0"/>
      <w:numFmt w:val="bullet"/>
      <w:lvlText w:val="•"/>
      <w:lvlJc w:val="left"/>
      <w:pPr>
        <w:ind w:left="7158" w:hanging="452"/>
      </w:pPr>
      <w:rPr>
        <w:rFonts w:hint="default"/>
        <w:lang w:val="en-US" w:eastAsia="zh-CN" w:bidi="ar-SA"/>
      </w:rPr>
    </w:lvl>
    <w:lvl w:ilvl="8">
      <w:start w:val="0"/>
      <w:numFmt w:val="bullet"/>
      <w:lvlText w:val="•"/>
      <w:lvlJc w:val="left"/>
      <w:pPr>
        <w:ind w:left="8061" w:hanging="452"/>
      </w:pPr>
      <w:rPr>
        <w:rFonts w:hint="default"/>
        <w:lang w:val="en-US" w:eastAsia="zh-CN" w:bidi="ar-SA"/>
      </w:rPr>
    </w:lvl>
  </w:abstractNum>
  <w:abstractNum w:abstractNumId="94">
    <w:multiLevelType w:val="hybridMultilevel"/>
    <w:lvl w:ilvl="0">
      <w:start w:val="1"/>
      <w:numFmt w:val="decimal"/>
      <w:lvlText w:val="(%1)."/>
      <w:lvlJc w:val="left"/>
      <w:pPr>
        <w:ind w:left="651" w:hanging="428"/>
        <w:jc w:val="righ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025" w:hanging="428"/>
      </w:pPr>
      <w:rPr>
        <w:rFonts w:hint="default"/>
        <w:lang w:val="en-US" w:eastAsia="zh-CN" w:bidi="ar-SA"/>
      </w:rPr>
    </w:lvl>
    <w:lvl w:ilvl="2">
      <w:start w:val="0"/>
      <w:numFmt w:val="bullet"/>
      <w:lvlText w:val="•"/>
      <w:lvlJc w:val="left"/>
      <w:pPr>
        <w:ind w:left="3391" w:hanging="428"/>
      </w:pPr>
      <w:rPr>
        <w:rFonts w:hint="default"/>
        <w:lang w:val="en-US" w:eastAsia="zh-CN" w:bidi="ar-SA"/>
      </w:rPr>
    </w:lvl>
    <w:lvl w:ilvl="3">
      <w:start w:val="0"/>
      <w:numFmt w:val="bullet"/>
      <w:lvlText w:val="•"/>
      <w:lvlJc w:val="left"/>
      <w:pPr>
        <w:ind w:left="4757" w:hanging="428"/>
      </w:pPr>
      <w:rPr>
        <w:rFonts w:hint="default"/>
        <w:lang w:val="en-US" w:eastAsia="zh-CN" w:bidi="ar-SA"/>
      </w:rPr>
    </w:lvl>
    <w:lvl w:ilvl="4">
      <w:start w:val="0"/>
      <w:numFmt w:val="bullet"/>
      <w:lvlText w:val="•"/>
      <w:lvlJc w:val="left"/>
      <w:pPr>
        <w:ind w:left="6123" w:hanging="428"/>
      </w:pPr>
      <w:rPr>
        <w:rFonts w:hint="default"/>
        <w:lang w:val="en-US" w:eastAsia="zh-CN" w:bidi="ar-SA"/>
      </w:rPr>
    </w:lvl>
    <w:lvl w:ilvl="5">
      <w:start w:val="0"/>
      <w:numFmt w:val="bullet"/>
      <w:lvlText w:val="•"/>
      <w:lvlJc w:val="left"/>
      <w:pPr>
        <w:ind w:left="7489" w:hanging="428"/>
      </w:pPr>
      <w:rPr>
        <w:rFonts w:hint="default"/>
        <w:lang w:val="en-US" w:eastAsia="zh-CN" w:bidi="ar-SA"/>
      </w:rPr>
    </w:lvl>
    <w:lvl w:ilvl="6">
      <w:start w:val="0"/>
      <w:numFmt w:val="bullet"/>
      <w:lvlText w:val="•"/>
      <w:lvlJc w:val="left"/>
      <w:pPr>
        <w:ind w:left="8855" w:hanging="428"/>
      </w:pPr>
      <w:rPr>
        <w:rFonts w:hint="default"/>
        <w:lang w:val="en-US" w:eastAsia="zh-CN" w:bidi="ar-SA"/>
      </w:rPr>
    </w:lvl>
    <w:lvl w:ilvl="7">
      <w:start w:val="0"/>
      <w:numFmt w:val="bullet"/>
      <w:lvlText w:val="•"/>
      <w:lvlJc w:val="left"/>
      <w:pPr>
        <w:ind w:left="10220" w:hanging="428"/>
      </w:pPr>
      <w:rPr>
        <w:rFonts w:hint="default"/>
        <w:lang w:val="en-US" w:eastAsia="zh-CN" w:bidi="ar-SA"/>
      </w:rPr>
    </w:lvl>
    <w:lvl w:ilvl="8">
      <w:start w:val="0"/>
      <w:numFmt w:val="bullet"/>
      <w:lvlText w:val="•"/>
      <w:lvlJc w:val="left"/>
      <w:pPr>
        <w:ind w:left="11586" w:hanging="428"/>
      </w:pPr>
      <w:rPr>
        <w:rFonts w:hint="default"/>
        <w:lang w:val="en-US" w:eastAsia="zh-CN" w:bidi="ar-SA"/>
      </w:rPr>
    </w:lvl>
  </w:abstractNum>
  <w:abstractNum w:abstractNumId="93">
    <w:multiLevelType w:val="hybridMultilevel"/>
    <w:lvl w:ilvl="0">
      <w:start w:val="1"/>
      <w:numFmt w:val="decimal"/>
      <w:lvlText w:val="(%1)."/>
      <w:lvlJc w:val="left"/>
      <w:pPr>
        <w:ind w:left="769"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115" w:hanging="440"/>
      </w:pPr>
      <w:rPr>
        <w:rFonts w:hint="default"/>
        <w:lang w:val="en-US" w:eastAsia="zh-CN" w:bidi="ar-SA"/>
      </w:rPr>
    </w:lvl>
    <w:lvl w:ilvl="2">
      <w:start w:val="0"/>
      <w:numFmt w:val="bullet"/>
      <w:lvlText w:val="•"/>
      <w:lvlJc w:val="left"/>
      <w:pPr>
        <w:ind w:left="3471" w:hanging="440"/>
      </w:pPr>
      <w:rPr>
        <w:rFonts w:hint="default"/>
        <w:lang w:val="en-US" w:eastAsia="zh-CN" w:bidi="ar-SA"/>
      </w:rPr>
    </w:lvl>
    <w:lvl w:ilvl="3">
      <w:start w:val="0"/>
      <w:numFmt w:val="bullet"/>
      <w:lvlText w:val="•"/>
      <w:lvlJc w:val="left"/>
      <w:pPr>
        <w:ind w:left="4827" w:hanging="440"/>
      </w:pPr>
      <w:rPr>
        <w:rFonts w:hint="default"/>
        <w:lang w:val="en-US" w:eastAsia="zh-CN" w:bidi="ar-SA"/>
      </w:rPr>
    </w:lvl>
    <w:lvl w:ilvl="4">
      <w:start w:val="0"/>
      <w:numFmt w:val="bullet"/>
      <w:lvlText w:val="•"/>
      <w:lvlJc w:val="left"/>
      <w:pPr>
        <w:ind w:left="6183" w:hanging="440"/>
      </w:pPr>
      <w:rPr>
        <w:rFonts w:hint="default"/>
        <w:lang w:val="en-US" w:eastAsia="zh-CN" w:bidi="ar-SA"/>
      </w:rPr>
    </w:lvl>
    <w:lvl w:ilvl="5">
      <w:start w:val="0"/>
      <w:numFmt w:val="bullet"/>
      <w:lvlText w:val="•"/>
      <w:lvlJc w:val="left"/>
      <w:pPr>
        <w:ind w:left="7539" w:hanging="440"/>
      </w:pPr>
      <w:rPr>
        <w:rFonts w:hint="default"/>
        <w:lang w:val="en-US" w:eastAsia="zh-CN" w:bidi="ar-SA"/>
      </w:rPr>
    </w:lvl>
    <w:lvl w:ilvl="6">
      <w:start w:val="0"/>
      <w:numFmt w:val="bullet"/>
      <w:lvlText w:val="•"/>
      <w:lvlJc w:val="left"/>
      <w:pPr>
        <w:ind w:left="8895" w:hanging="440"/>
      </w:pPr>
      <w:rPr>
        <w:rFonts w:hint="default"/>
        <w:lang w:val="en-US" w:eastAsia="zh-CN" w:bidi="ar-SA"/>
      </w:rPr>
    </w:lvl>
    <w:lvl w:ilvl="7">
      <w:start w:val="0"/>
      <w:numFmt w:val="bullet"/>
      <w:lvlText w:val="•"/>
      <w:lvlJc w:val="left"/>
      <w:pPr>
        <w:ind w:left="10250" w:hanging="440"/>
      </w:pPr>
      <w:rPr>
        <w:rFonts w:hint="default"/>
        <w:lang w:val="en-US" w:eastAsia="zh-CN" w:bidi="ar-SA"/>
      </w:rPr>
    </w:lvl>
    <w:lvl w:ilvl="8">
      <w:start w:val="0"/>
      <w:numFmt w:val="bullet"/>
      <w:lvlText w:val="•"/>
      <w:lvlJc w:val="left"/>
      <w:pPr>
        <w:ind w:left="11606" w:hanging="440"/>
      </w:pPr>
      <w:rPr>
        <w:rFonts w:hint="default"/>
        <w:lang w:val="en-US" w:eastAsia="zh-CN" w:bidi="ar-SA"/>
      </w:rPr>
    </w:lvl>
  </w:abstractNum>
  <w:abstractNum w:abstractNumId="92">
    <w:multiLevelType w:val="hybridMultilevel"/>
    <w:lvl w:ilvl="0">
      <w:start w:val="1"/>
      <w:numFmt w:val="decimal"/>
      <w:lvlText w:val="(%1)."/>
      <w:lvlJc w:val="left"/>
      <w:pPr>
        <w:ind w:left="782"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910" w:hanging="440"/>
      </w:pPr>
      <w:rPr>
        <w:rFonts w:hint="default"/>
        <w:lang w:val="en-US" w:eastAsia="zh-CN" w:bidi="ar-SA"/>
      </w:rPr>
    </w:lvl>
    <w:lvl w:ilvl="2">
      <w:start w:val="0"/>
      <w:numFmt w:val="bullet"/>
      <w:lvlText w:val="•"/>
      <w:lvlJc w:val="left"/>
      <w:pPr>
        <w:ind w:left="1041" w:hanging="440"/>
      </w:pPr>
      <w:rPr>
        <w:rFonts w:hint="default"/>
        <w:lang w:val="en-US" w:eastAsia="zh-CN" w:bidi="ar-SA"/>
      </w:rPr>
    </w:lvl>
    <w:lvl w:ilvl="3">
      <w:start w:val="0"/>
      <w:numFmt w:val="bullet"/>
      <w:lvlText w:val="•"/>
      <w:lvlJc w:val="left"/>
      <w:pPr>
        <w:ind w:left="1172" w:hanging="440"/>
      </w:pPr>
      <w:rPr>
        <w:rFonts w:hint="default"/>
        <w:lang w:val="en-US" w:eastAsia="zh-CN" w:bidi="ar-SA"/>
      </w:rPr>
    </w:lvl>
    <w:lvl w:ilvl="4">
      <w:start w:val="0"/>
      <w:numFmt w:val="bullet"/>
      <w:lvlText w:val="•"/>
      <w:lvlJc w:val="left"/>
      <w:pPr>
        <w:ind w:left="1303" w:hanging="440"/>
      </w:pPr>
      <w:rPr>
        <w:rFonts w:hint="default"/>
        <w:lang w:val="en-US" w:eastAsia="zh-CN" w:bidi="ar-SA"/>
      </w:rPr>
    </w:lvl>
    <w:lvl w:ilvl="5">
      <w:start w:val="0"/>
      <w:numFmt w:val="bullet"/>
      <w:lvlText w:val="•"/>
      <w:lvlJc w:val="left"/>
      <w:pPr>
        <w:ind w:left="1434" w:hanging="440"/>
      </w:pPr>
      <w:rPr>
        <w:rFonts w:hint="default"/>
        <w:lang w:val="en-US" w:eastAsia="zh-CN" w:bidi="ar-SA"/>
      </w:rPr>
    </w:lvl>
    <w:lvl w:ilvl="6">
      <w:start w:val="0"/>
      <w:numFmt w:val="bullet"/>
      <w:lvlText w:val="•"/>
      <w:lvlJc w:val="left"/>
      <w:pPr>
        <w:ind w:left="1565" w:hanging="440"/>
      </w:pPr>
      <w:rPr>
        <w:rFonts w:hint="default"/>
        <w:lang w:val="en-US" w:eastAsia="zh-CN" w:bidi="ar-SA"/>
      </w:rPr>
    </w:lvl>
    <w:lvl w:ilvl="7">
      <w:start w:val="0"/>
      <w:numFmt w:val="bullet"/>
      <w:lvlText w:val="•"/>
      <w:lvlJc w:val="left"/>
      <w:pPr>
        <w:ind w:left="1696" w:hanging="440"/>
      </w:pPr>
      <w:rPr>
        <w:rFonts w:hint="default"/>
        <w:lang w:val="en-US" w:eastAsia="zh-CN" w:bidi="ar-SA"/>
      </w:rPr>
    </w:lvl>
    <w:lvl w:ilvl="8">
      <w:start w:val="0"/>
      <w:numFmt w:val="bullet"/>
      <w:lvlText w:val="•"/>
      <w:lvlJc w:val="left"/>
      <w:pPr>
        <w:ind w:left="1827" w:hanging="440"/>
      </w:pPr>
      <w:rPr>
        <w:rFonts w:hint="default"/>
        <w:lang w:val="en-US" w:eastAsia="zh-CN" w:bidi="ar-SA"/>
      </w:rPr>
    </w:lvl>
  </w:abstractNum>
  <w:abstractNum w:abstractNumId="91">
    <w:multiLevelType w:val="hybridMultilevel"/>
    <w:lvl w:ilvl="0">
      <w:start w:val="1"/>
      <w:numFmt w:val="decimal"/>
      <w:lvlText w:val="(%1)."/>
      <w:lvlJc w:val="left"/>
      <w:pPr>
        <w:ind w:left="769"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115" w:hanging="440"/>
      </w:pPr>
      <w:rPr>
        <w:rFonts w:hint="default"/>
        <w:lang w:val="en-US" w:eastAsia="zh-CN" w:bidi="ar-SA"/>
      </w:rPr>
    </w:lvl>
    <w:lvl w:ilvl="2">
      <w:start w:val="0"/>
      <w:numFmt w:val="bullet"/>
      <w:lvlText w:val="•"/>
      <w:lvlJc w:val="left"/>
      <w:pPr>
        <w:ind w:left="3471" w:hanging="440"/>
      </w:pPr>
      <w:rPr>
        <w:rFonts w:hint="default"/>
        <w:lang w:val="en-US" w:eastAsia="zh-CN" w:bidi="ar-SA"/>
      </w:rPr>
    </w:lvl>
    <w:lvl w:ilvl="3">
      <w:start w:val="0"/>
      <w:numFmt w:val="bullet"/>
      <w:lvlText w:val="•"/>
      <w:lvlJc w:val="left"/>
      <w:pPr>
        <w:ind w:left="4827" w:hanging="440"/>
      </w:pPr>
      <w:rPr>
        <w:rFonts w:hint="default"/>
        <w:lang w:val="en-US" w:eastAsia="zh-CN" w:bidi="ar-SA"/>
      </w:rPr>
    </w:lvl>
    <w:lvl w:ilvl="4">
      <w:start w:val="0"/>
      <w:numFmt w:val="bullet"/>
      <w:lvlText w:val="•"/>
      <w:lvlJc w:val="left"/>
      <w:pPr>
        <w:ind w:left="6183" w:hanging="440"/>
      </w:pPr>
      <w:rPr>
        <w:rFonts w:hint="default"/>
        <w:lang w:val="en-US" w:eastAsia="zh-CN" w:bidi="ar-SA"/>
      </w:rPr>
    </w:lvl>
    <w:lvl w:ilvl="5">
      <w:start w:val="0"/>
      <w:numFmt w:val="bullet"/>
      <w:lvlText w:val="•"/>
      <w:lvlJc w:val="left"/>
      <w:pPr>
        <w:ind w:left="7539" w:hanging="440"/>
      </w:pPr>
      <w:rPr>
        <w:rFonts w:hint="default"/>
        <w:lang w:val="en-US" w:eastAsia="zh-CN" w:bidi="ar-SA"/>
      </w:rPr>
    </w:lvl>
    <w:lvl w:ilvl="6">
      <w:start w:val="0"/>
      <w:numFmt w:val="bullet"/>
      <w:lvlText w:val="•"/>
      <w:lvlJc w:val="left"/>
      <w:pPr>
        <w:ind w:left="8895" w:hanging="440"/>
      </w:pPr>
      <w:rPr>
        <w:rFonts w:hint="default"/>
        <w:lang w:val="en-US" w:eastAsia="zh-CN" w:bidi="ar-SA"/>
      </w:rPr>
    </w:lvl>
    <w:lvl w:ilvl="7">
      <w:start w:val="0"/>
      <w:numFmt w:val="bullet"/>
      <w:lvlText w:val="•"/>
      <w:lvlJc w:val="left"/>
      <w:pPr>
        <w:ind w:left="10250" w:hanging="440"/>
      </w:pPr>
      <w:rPr>
        <w:rFonts w:hint="default"/>
        <w:lang w:val="en-US" w:eastAsia="zh-CN" w:bidi="ar-SA"/>
      </w:rPr>
    </w:lvl>
    <w:lvl w:ilvl="8">
      <w:start w:val="0"/>
      <w:numFmt w:val="bullet"/>
      <w:lvlText w:val="•"/>
      <w:lvlJc w:val="left"/>
      <w:pPr>
        <w:ind w:left="11606" w:hanging="440"/>
      </w:pPr>
      <w:rPr>
        <w:rFonts w:hint="default"/>
        <w:lang w:val="en-US" w:eastAsia="zh-CN" w:bidi="ar-SA"/>
      </w:rPr>
    </w:lvl>
  </w:abstractNum>
  <w:abstractNum w:abstractNumId="90">
    <w:multiLevelType w:val="hybridMultilevel"/>
    <w:lvl w:ilvl="0">
      <w:start w:val="2"/>
      <w:numFmt w:val="decimal"/>
      <w:lvlText w:val="(%1)."/>
      <w:lvlJc w:val="left"/>
      <w:pPr>
        <w:ind w:left="66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24" w:hanging="428"/>
      </w:pPr>
      <w:rPr>
        <w:rFonts w:hint="default"/>
        <w:lang w:val="en-US" w:eastAsia="zh-CN" w:bidi="ar-SA"/>
      </w:rPr>
    </w:lvl>
    <w:lvl w:ilvl="2">
      <w:start w:val="0"/>
      <w:numFmt w:val="bullet"/>
      <w:lvlText w:val="•"/>
      <w:lvlJc w:val="left"/>
      <w:pPr>
        <w:ind w:left="2389" w:hanging="428"/>
      </w:pPr>
      <w:rPr>
        <w:rFonts w:hint="default"/>
        <w:lang w:val="en-US" w:eastAsia="zh-CN" w:bidi="ar-SA"/>
      </w:rPr>
    </w:lvl>
    <w:lvl w:ilvl="3">
      <w:start w:val="0"/>
      <w:numFmt w:val="bullet"/>
      <w:lvlText w:val="•"/>
      <w:lvlJc w:val="left"/>
      <w:pPr>
        <w:ind w:left="3253" w:hanging="428"/>
      </w:pPr>
      <w:rPr>
        <w:rFonts w:hint="default"/>
        <w:lang w:val="en-US" w:eastAsia="zh-CN" w:bidi="ar-SA"/>
      </w:rPr>
    </w:lvl>
    <w:lvl w:ilvl="4">
      <w:start w:val="0"/>
      <w:numFmt w:val="bullet"/>
      <w:lvlText w:val="•"/>
      <w:lvlJc w:val="left"/>
      <w:pPr>
        <w:ind w:left="4118" w:hanging="428"/>
      </w:pPr>
      <w:rPr>
        <w:rFonts w:hint="default"/>
        <w:lang w:val="en-US" w:eastAsia="zh-CN" w:bidi="ar-SA"/>
      </w:rPr>
    </w:lvl>
    <w:lvl w:ilvl="5">
      <w:start w:val="0"/>
      <w:numFmt w:val="bullet"/>
      <w:lvlText w:val="•"/>
      <w:lvlJc w:val="left"/>
      <w:pPr>
        <w:ind w:left="4983" w:hanging="428"/>
      </w:pPr>
      <w:rPr>
        <w:rFonts w:hint="default"/>
        <w:lang w:val="en-US" w:eastAsia="zh-CN" w:bidi="ar-SA"/>
      </w:rPr>
    </w:lvl>
    <w:lvl w:ilvl="6">
      <w:start w:val="0"/>
      <w:numFmt w:val="bullet"/>
      <w:lvlText w:val="•"/>
      <w:lvlJc w:val="left"/>
      <w:pPr>
        <w:ind w:left="5847" w:hanging="428"/>
      </w:pPr>
      <w:rPr>
        <w:rFonts w:hint="default"/>
        <w:lang w:val="en-US" w:eastAsia="zh-CN" w:bidi="ar-SA"/>
      </w:rPr>
    </w:lvl>
    <w:lvl w:ilvl="7">
      <w:start w:val="0"/>
      <w:numFmt w:val="bullet"/>
      <w:lvlText w:val="•"/>
      <w:lvlJc w:val="left"/>
      <w:pPr>
        <w:ind w:left="6712" w:hanging="428"/>
      </w:pPr>
      <w:rPr>
        <w:rFonts w:hint="default"/>
        <w:lang w:val="en-US" w:eastAsia="zh-CN" w:bidi="ar-SA"/>
      </w:rPr>
    </w:lvl>
    <w:lvl w:ilvl="8">
      <w:start w:val="0"/>
      <w:numFmt w:val="bullet"/>
      <w:lvlText w:val="•"/>
      <w:lvlJc w:val="left"/>
      <w:pPr>
        <w:ind w:left="7577" w:hanging="428"/>
      </w:pPr>
      <w:rPr>
        <w:rFonts w:hint="default"/>
        <w:lang w:val="en-US" w:eastAsia="zh-CN" w:bidi="ar-SA"/>
      </w:rPr>
    </w:lvl>
  </w:abstractNum>
  <w:abstractNum w:abstractNumId="89">
    <w:multiLevelType w:val="hybridMultilevel"/>
    <w:lvl w:ilvl="0">
      <w:start w:val="2"/>
      <w:numFmt w:val="decimal"/>
      <w:lvlText w:val="(%1)."/>
      <w:lvlJc w:val="left"/>
      <w:pPr>
        <w:ind w:left="66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24" w:hanging="428"/>
      </w:pPr>
      <w:rPr>
        <w:rFonts w:hint="default"/>
        <w:lang w:val="en-US" w:eastAsia="zh-CN" w:bidi="ar-SA"/>
      </w:rPr>
    </w:lvl>
    <w:lvl w:ilvl="2">
      <w:start w:val="0"/>
      <w:numFmt w:val="bullet"/>
      <w:lvlText w:val="•"/>
      <w:lvlJc w:val="left"/>
      <w:pPr>
        <w:ind w:left="2389" w:hanging="428"/>
      </w:pPr>
      <w:rPr>
        <w:rFonts w:hint="default"/>
        <w:lang w:val="en-US" w:eastAsia="zh-CN" w:bidi="ar-SA"/>
      </w:rPr>
    </w:lvl>
    <w:lvl w:ilvl="3">
      <w:start w:val="0"/>
      <w:numFmt w:val="bullet"/>
      <w:lvlText w:val="•"/>
      <w:lvlJc w:val="left"/>
      <w:pPr>
        <w:ind w:left="3253" w:hanging="428"/>
      </w:pPr>
      <w:rPr>
        <w:rFonts w:hint="default"/>
        <w:lang w:val="en-US" w:eastAsia="zh-CN" w:bidi="ar-SA"/>
      </w:rPr>
    </w:lvl>
    <w:lvl w:ilvl="4">
      <w:start w:val="0"/>
      <w:numFmt w:val="bullet"/>
      <w:lvlText w:val="•"/>
      <w:lvlJc w:val="left"/>
      <w:pPr>
        <w:ind w:left="4118" w:hanging="428"/>
      </w:pPr>
      <w:rPr>
        <w:rFonts w:hint="default"/>
        <w:lang w:val="en-US" w:eastAsia="zh-CN" w:bidi="ar-SA"/>
      </w:rPr>
    </w:lvl>
    <w:lvl w:ilvl="5">
      <w:start w:val="0"/>
      <w:numFmt w:val="bullet"/>
      <w:lvlText w:val="•"/>
      <w:lvlJc w:val="left"/>
      <w:pPr>
        <w:ind w:left="4983" w:hanging="428"/>
      </w:pPr>
      <w:rPr>
        <w:rFonts w:hint="default"/>
        <w:lang w:val="en-US" w:eastAsia="zh-CN" w:bidi="ar-SA"/>
      </w:rPr>
    </w:lvl>
    <w:lvl w:ilvl="6">
      <w:start w:val="0"/>
      <w:numFmt w:val="bullet"/>
      <w:lvlText w:val="•"/>
      <w:lvlJc w:val="left"/>
      <w:pPr>
        <w:ind w:left="5847" w:hanging="428"/>
      </w:pPr>
      <w:rPr>
        <w:rFonts w:hint="default"/>
        <w:lang w:val="en-US" w:eastAsia="zh-CN" w:bidi="ar-SA"/>
      </w:rPr>
    </w:lvl>
    <w:lvl w:ilvl="7">
      <w:start w:val="0"/>
      <w:numFmt w:val="bullet"/>
      <w:lvlText w:val="•"/>
      <w:lvlJc w:val="left"/>
      <w:pPr>
        <w:ind w:left="6712" w:hanging="428"/>
      </w:pPr>
      <w:rPr>
        <w:rFonts w:hint="default"/>
        <w:lang w:val="en-US" w:eastAsia="zh-CN" w:bidi="ar-SA"/>
      </w:rPr>
    </w:lvl>
    <w:lvl w:ilvl="8">
      <w:start w:val="0"/>
      <w:numFmt w:val="bullet"/>
      <w:lvlText w:val="•"/>
      <w:lvlJc w:val="left"/>
      <w:pPr>
        <w:ind w:left="7577" w:hanging="428"/>
      </w:pPr>
      <w:rPr>
        <w:rFonts w:hint="default"/>
        <w:lang w:val="en-US" w:eastAsia="zh-CN" w:bidi="ar-SA"/>
      </w:rPr>
    </w:lvl>
  </w:abstractNum>
  <w:abstractNum w:abstractNumId="88">
    <w:multiLevelType w:val="hybridMultilevel"/>
    <w:lvl w:ilvl="0">
      <w:start w:val="2"/>
      <w:numFmt w:val="decimal"/>
      <w:lvlText w:val="(%1)."/>
      <w:lvlJc w:val="left"/>
      <w:pPr>
        <w:ind w:left="66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24" w:hanging="428"/>
      </w:pPr>
      <w:rPr>
        <w:rFonts w:hint="default"/>
        <w:lang w:val="en-US" w:eastAsia="zh-CN" w:bidi="ar-SA"/>
      </w:rPr>
    </w:lvl>
    <w:lvl w:ilvl="2">
      <w:start w:val="0"/>
      <w:numFmt w:val="bullet"/>
      <w:lvlText w:val="•"/>
      <w:lvlJc w:val="left"/>
      <w:pPr>
        <w:ind w:left="2389" w:hanging="428"/>
      </w:pPr>
      <w:rPr>
        <w:rFonts w:hint="default"/>
        <w:lang w:val="en-US" w:eastAsia="zh-CN" w:bidi="ar-SA"/>
      </w:rPr>
    </w:lvl>
    <w:lvl w:ilvl="3">
      <w:start w:val="0"/>
      <w:numFmt w:val="bullet"/>
      <w:lvlText w:val="•"/>
      <w:lvlJc w:val="left"/>
      <w:pPr>
        <w:ind w:left="3253" w:hanging="428"/>
      </w:pPr>
      <w:rPr>
        <w:rFonts w:hint="default"/>
        <w:lang w:val="en-US" w:eastAsia="zh-CN" w:bidi="ar-SA"/>
      </w:rPr>
    </w:lvl>
    <w:lvl w:ilvl="4">
      <w:start w:val="0"/>
      <w:numFmt w:val="bullet"/>
      <w:lvlText w:val="•"/>
      <w:lvlJc w:val="left"/>
      <w:pPr>
        <w:ind w:left="4118" w:hanging="428"/>
      </w:pPr>
      <w:rPr>
        <w:rFonts w:hint="default"/>
        <w:lang w:val="en-US" w:eastAsia="zh-CN" w:bidi="ar-SA"/>
      </w:rPr>
    </w:lvl>
    <w:lvl w:ilvl="5">
      <w:start w:val="0"/>
      <w:numFmt w:val="bullet"/>
      <w:lvlText w:val="•"/>
      <w:lvlJc w:val="left"/>
      <w:pPr>
        <w:ind w:left="4983" w:hanging="428"/>
      </w:pPr>
      <w:rPr>
        <w:rFonts w:hint="default"/>
        <w:lang w:val="en-US" w:eastAsia="zh-CN" w:bidi="ar-SA"/>
      </w:rPr>
    </w:lvl>
    <w:lvl w:ilvl="6">
      <w:start w:val="0"/>
      <w:numFmt w:val="bullet"/>
      <w:lvlText w:val="•"/>
      <w:lvlJc w:val="left"/>
      <w:pPr>
        <w:ind w:left="5847" w:hanging="428"/>
      </w:pPr>
      <w:rPr>
        <w:rFonts w:hint="default"/>
        <w:lang w:val="en-US" w:eastAsia="zh-CN" w:bidi="ar-SA"/>
      </w:rPr>
    </w:lvl>
    <w:lvl w:ilvl="7">
      <w:start w:val="0"/>
      <w:numFmt w:val="bullet"/>
      <w:lvlText w:val="•"/>
      <w:lvlJc w:val="left"/>
      <w:pPr>
        <w:ind w:left="6712" w:hanging="428"/>
      </w:pPr>
      <w:rPr>
        <w:rFonts w:hint="default"/>
        <w:lang w:val="en-US" w:eastAsia="zh-CN" w:bidi="ar-SA"/>
      </w:rPr>
    </w:lvl>
    <w:lvl w:ilvl="8">
      <w:start w:val="0"/>
      <w:numFmt w:val="bullet"/>
      <w:lvlText w:val="•"/>
      <w:lvlJc w:val="left"/>
      <w:pPr>
        <w:ind w:left="7577" w:hanging="428"/>
      </w:pPr>
      <w:rPr>
        <w:rFonts w:hint="default"/>
        <w:lang w:val="en-US" w:eastAsia="zh-CN" w:bidi="ar-SA"/>
      </w:rPr>
    </w:lvl>
  </w:abstractNum>
  <w:abstractNum w:abstractNumId="87">
    <w:multiLevelType w:val="hybridMultilevel"/>
    <w:lvl w:ilvl="0">
      <w:start w:val="1"/>
      <w:numFmt w:val="decimal"/>
      <w:lvlText w:val="(%1)."/>
      <w:lvlJc w:val="left"/>
      <w:pPr>
        <w:ind w:left="782" w:hanging="440"/>
        <w:jc w:val="righ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58" w:hanging="440"/>
      </w:pPr>
      <w:rPr>
        <w:rFonts w:hint="default"/>
        <w:lang w:val="en-US" w:eastAsia="zh-CN" w:bidi="ar-SA"/>
      </w:rPr>
    </w:lvl>
    <w:lvl w:ilvl="2">
      <w:start w:val="0"/>
      <w:numFmt w:val="bullet"/>
      <w:lvlText w:val="•"/>
      <w:lvlJc w:val="left"/>
      <w:pPr>
        <w:ind w:left="1336" w:hanging="440"/>
      </w:pPr>
      <w:rPr>
        <w:rFonts w:hint="default"/>
        <w:lang w:val="en-US" w:eastAsia="zh-CN" w:bidi="ar-SA"/>
      </w:rPr>
    </w:lvl>
    <w:lvl w:ilvl="3">
      <w:start w:val="0"/>
      <w:numFmt w:val="bullet"/>
      <w:lvlText w:val="•"/>
      <w:lvlJc w:val="left"/>
      <w:pPr>
        <w:ind w:left="1615" w:hanging="440"/>
      </w:pPr>
      <w:rPr>
        <w:rFonts w:hint="default"/>
        <w:lang w:val="en-US" w:eastAsia="zh-CN" w:bidi="ar-SA"/>
      </w:rPr>
    </w:lvl>
    <w:lvl w:ilvl="4">
      <w:start w:val="0"/>
      <w:numFmt w:val="bullet"/>
      <w:lvlText w:val="•"/>
      <w:lvlJc w:val="left"/>
      <w:pPr>
        <w:ind w:left="1893" w:hanging="440"/>
      </w:pPr>
      <w:rPr>
        <w:rFonts w:hint="default"/>
        <w:lang w:val="en-US" w:eastAsia="zh-CN" w:bidi="ar-SA"/>
      </w:rPr>
    </w:lvl>
    <w:lvl w:ilvl="5">
      <w:start w:val="0"/>
      <w:numFmt w:val="bullet"/>
      <w:lvlText w:val="•"/>
      <w:lvlJc w:val="left"/>
      <w:pPr>
        <w:ind w:left="2171" w:hanging="440"/>
      </w:pPr>
      <w:rPr>
        <w:rFonts w:hint="default"/>
        <w:lang w:val="en-US" w:eastAsia="zh-CN" w:bidi="ar-SA"/>
      </w:rPr>
    </w:lvl>
    <w:lvl w:ilvl="6">
      <w:start w:val="0"/>
      <w:numFmt w:val="bullet"/>
      <w:lvlText w:val="•"/>
      <w:lvlJc w:val="left"/>
      <w:pPr>
        <w:ind w:left="2450" w:hanging="440"/>
      </w:pPr>
      <w:rPr>
        <w:rFonts w:hint="default"/>
        <w:lang w:val="en-US" w:eastAsia="zh-CN" w:bidi="ar-SA"/>
      </w:rPr>
    </w:lvl>
    <w:lvl w:ilvl="7">
      <w:start w:val="0"/>
      <w:numFmt w:val="bullet"/>
      <w:lvlText w:val="•"/>
      <w:lvlJc w:val="left"/>
      <w:pPr>
        <w:ind w:left="2728" w:hanging="440"/>
      </w:pPr>
      <w:rPr>
        <w:rFonts w:hint="default"/>
        <w:lang w:val="en-US" w:eastAsia="zh-CN" w:bidi="ar-SA"/>
      </w:rPr>
    </w:lvl>
    <w:lvl w:ilvl="8">
      <w:start w:val="0"/>
      <w:numFmt w:val="bullet"/>
      <w:lvlText w:val="•"/>
      <w:lvlJc w:val="left"/>
      <w:pPr>
        <w:ind w:left="3006" w:hanging="440"/>
      </w:pPr>
      <w:rPr>
        <w:rFonts w:hint="default"/>
        <w:lang w:val="en-US" w:eastAsia="zh-CN" w:bidi="ar-SA"/>
      </w:rPr>
    </w:lvl>
  </w:abstractNum>
  <w:abstractNum w:abstractNumId="86">
    <w:multiLevelType w:val="hybridMultilevel"/>
    <w:lvl w:ilvl="0">
      <w:start w:val="1"/>
      <w:numFmt w:val="decimal"/>
      <w:lvlText w:val="(%1)."/>
      <w:lvlJc w:val="left"/>
      <w:pPr>
        <w:ind w:left="782" w:hanging="440"/>
        <w:jc w:val="left"/>
      </w:pPr>
      <w:rPr>
        <w:rFonts w:hint="default"/>
        <w:spacing w:val="0"/>
        <w:w w:val="99"/>
        <w:lang w:val="en-US" w:eastAsia="zh-CN" w:bidi="ar-SA"/>
      </w:rPr>
    </w:lvl>
    <w:lvl w:ilvl="1">
      <w:start w:val="0"/>
      <w:numFmt w:val="bullet"/>
      <w:lvlText w:val="•"/>
      <w:lvlJc w:val="left"/>
      <w:pPr>
        <w:ind w:left="1632" w:hanging="440"/>
      </w:pPr>
      <w:rPr>
        <w:rFonts w:hint="default"/>
        <w:lang w:val="en-US" w:eastAsia="zh-CN" w:bidi="ar-SA"/>
      </w:rPr>
    </w:lvl>
    <w:lvl w:ilvl="2">
      <w:start w:val="0"/>
      <w:numFmt w:val="bullet"/>
      <w:lvlText w:val="•"/>
      <w:lvlJc w:val="left"/>
      <w:pPr>
        <w:ind w:left="2485" w:hanging="440"/>
      </w:pPr>
      <w:rPr>
        <w:rFonts w:hint="default"/>
        <w:lang w:val="en-US" w:eastAsia="zh-CN" w:bidi="ar-SA"/>
      </w:rPr>
    </w:lvl>
    <w:lvl w:ilvl="3">
      <w:start w:val="0"/>
      <w:numFmt w:val="bullet"/>
      <w:lvlText w:val="•"/>
      <w:lvlJc w:val="left"/>
      <w:pPr>
        <w:ind w:left="3337" w:hanging="440"/>
      </w:pPr>
      <w:rPr>
        <w:rFonts w:hint="default"/>
        <w:lang w:val="en-US" w:eastAsia="zh-CN" w:bidi="ar-SA"/>
      </w:rPr>
    </w:lvl>
    <w:lvl w:ilvl="4">
      <w:start w:val="0"/>
      <w:numFmt w:val="bullet"/>
      <w:lvlText w:val="•"/>
      <w:lvlJc w:val="left"/>
      <w:pPr>
        <w:ind w:left="4190" w:hanging="440"/>
      </w:pPr>
      <w:rPr>
        <w:rFonts w:hint="default"/>
        <w:lang w:val="en-US" w:eastAsia="zh-CN" w:bidi="ar-SA"/>
      </w:rPr>
    </w:lvl>
    <w:lvl w:ilvl="5">
      <w:start w:val="0"/>
      <w:numFmt w:val="bullet"/>
      <w:lvlText w:val="•"/>
      <w:lvlJc w:val="left"/>
      <w:pPr>
        <w:ind w:left="5043" w:hanging="440"/>
      </w:pPr>
      <w:rPr>
        <w:rFonts w:hint="default"/>
        <w:lang w:val="en-US" w:eastAsia="zh-CN" w:bidi="ar-SA"/>
      </w:rPr>
    </w:lvl>
    <w:lvl w:ilvl="6">
      <w:start w:val="0"/>
      <w:numFmt w:val="bullet"/>
      <w:lvlText w:val="•"/>
      <w:lvlJc w:val="left"/>
      <w:pPr>
        <w:ind w:left="5895" w:hanging="440"/>
      </w:pPr>
      <w:rPr>
        <w:rFonts w:hint="default"/>
        <w:lang w:val="en-US" w:eastAsia="zh-CN" w:bidi="ar-SA"/>
      </w:rPr>
    </w:lvl>
    <w:lvl w:ilvl="7">
      <w:start w:val="0"/>
      <w:numFmt w:val="bullet"/>
      <w:lvlText w:val="•"/>
      <w:lvlJc w:val="left"/>
      <w:pPr>
        <w:ind w:left="6748" w:hanging="440"/>
      </w:pPr>
      <w:rPr>
        <w:rFonts w:hint="default"/>
        <w:lang w:val="en-US" w:eastAsia="zh-CN" w:bidi="ar-SA"/>
      </w:rPr>
    </w:lvl>
    <w:lvl w:ilvl="8">
      <w:start w:val="0"/>
      <w:numFmt w:val="bullet"/>
      <w:lvlText w:val="•"/>
      <w:lvlJc w:val="left"/>
      <w:pPr>
        <w:ind w:left="7601" w:hanging="440"/>
      </w:pPr>
      <w:rPr>
        <w:rFonts w:hint="default"/>
        <w:lang w:val="en-US" w:eastAsia="zh-CN" w:bidi="ar-SA"/>
      </w:rPr>
    </w:lvl>
  </w:abstractNum>
  <w:abstractNum w:abstractNumId="85">
    <w:multiLevelType w:val="hybridMultilevel"/>
    <w:lvl w:ilvl="0">
      <w:start w:val="1"/>
      <w:numFmt w:val="decimal"/>
      <w:lvlText w:val="(%1)."/>
      <w:lvlJc w:val="left"/>
      <w:pPr>
        <w:ind w:left="66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782" w:hanging="440"/>
        <w:jc w:val="righ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1727" w:hanging="440"/>
      </w:pPr>
      <w:rPr>
        <w:rFonts w:hint="default"/>
        <w:lang w:val="en-US" w:eastAsia="zh-CN" w:bidi="ar-SA"/>
      </w:rPr>
    </w:lvl>
    <w:lvl w:ilvl="3">
      <w:start w:val="0"/>
      <w:numFmt w:val="bullet"/>
      <w:lvlText w:val="•"/>
      <w:lvlJc w:val="left"/>
      <w:pPr>
        <w:ind w:left="2674" w:hanging="440"/>
      </w:pPr>
      <w:rPr>
        <w:rFonts w:hint="default"/>
        <w:lang w:val="en-US" w:eastAsia="zh-CN" w:bidi="ar-SA"/>
      </w:rPr>
    </w:lvl>
    <w:lvl w:ilvl="4">
      <w:start w:val="0"/>
      <w:numFmt w:val="bullet"/>
      <w:lvlText w:val="•"/>
      <w:lvlJc w:val="left"/>
      <w:pPr>
        <w:ind w:left="3622" w:hanging="440"/>
      </w:pPr>
      <w:rPr>
        <w:rFonts w:hint="default"/>
        <w:lang w:val="en-US" w:eastAsia="zh-CN" w:bidi="ar-SA"/>
      </w:rPr>
    </w:lvl>
    <w:lvl w:ilvl="5">
      <w:start w:val="0"/>
      <w:numFmt w:val="bullet"/>
      <w:lvlText w:val="•"/>
      <w:lvlJc w:val="left"/>
      <w:pPr>
        <w:ind w:left="4569" w:hanging="440"/>
      </w:pPr>
      <w:rPr>
        <w:rFonts w:hint="default"/>
        <w:lang w:val="en-US" w:eastAsia="zh-CN" w:bidi="ar-SA"/>
      </w:rPr>
    </w:lvl>
    <w:lvl w:ilvl="6">
      <w:start w:val="0"/>
      <w:numFmt w:val="bullet"/>
      <w:lvlText w:val="•"/>
      <w:lvlJc w:val="left"/>
      <w:pPr>
        <w:ind w:left="5516" w:hanging="440"/>
      </w:pPr>
      <w:rPr>
        <w:rFonts w:hint="default"/>
        <w:lang w:val="en-US" w:eastAsia="zh-CN" w:bidi="ar-SA"/>
      </w:rPr>
    </w:lvl>
    <w:lvl w:ilvl="7">
      <w:start w:val="0"/>
      <w:numFmt w:val="bullet"/>
      <w:lvlText w:val="•"/>
      <w:lvlJc w:val="left"/>
      <w:pPr>
        <w:ind w:left="6464" w:hanging="440"/>
      </w:pPr>
      <w:rPr>
        <w:rFonts w:hint="default"/>
        <w:lang w:val="en-US" w:eastAsia="zh-CN" w:bidi="ar-SA"/>
      </w:rPr>
    </w:lvl>
    <w:lvl w:ilvl="8">
      <w:start w:val="0"/>
      <w:numFmt w:val="bullet"/>
      <w:lvlText w:val="•"/>
      <w:lvlJc w:val="left"/>
      <w:pPr>
        <w:ind w:left="7411" w:hanging="440"/>
      </w:pPr>
      <w:rPr>
        <w:rFonts w:hint="default"/>
        <w:lang w:val="en-US" w:eastAsia="zh-CN" w:bidi="ar-SA"/>
      </w:rPr>
    </w:lvl>
  </w:abstractNum>
  <w:abstractNum w:abstractNumId="84">
    <w:multiLevelType w:val="hybridMultilevel"/>
    <w:lvl w:ilvl="0">
      <w:start w:val="2"/>
      <w:numFmt w:val="decimal"/>
      <w:lvlText w:val="(%1)."/>
      <w:lvlJc w:val="left"/>
      <w:pPr>
        <w:ind w:left="66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24" w:hanging="428"/>
      </w:pPr>
      <w:rPr>
        <w:rFonts w:hint="default"/>
        <w:lang w:val="en-US" w:eastAsia="zh-CN" w:bidi="ar-SA"/>
      </w:rPr>
    </w:lvl>
    <w:lvl w:ilvl="2">
      <w:start w:val="0"/>
      <w:numFmt w:val="bullet"/>
      <w:lvlText w:val="•"/>
      <w:lvlJc w:val="left"/>
      <w:pPr>
        <w:ind w:left="2389" w:hanging="428"/>
      </w:pPr>
      <w:rPr>
        <w:rFonts w:hint="default"/>
        <w:lang w:val="en-US" w:eastAsia="zh-CN" w:bidi="ar-SA"/>
      </w:rPr>
    </w:lvl>
    <w:lvl w:ilvl="3">
      <w:start w:val="0"/>
      <w:numFmt w:val="bullet"/>
      <w:lvlText w:val="•"/>
      <w:lvlJc w:val="left"/>
      <w:pPr>
        <w:ind w:left="3253" w:hanging="428"/>
      </w:pPr>
      <w:rPr>
        <w:rFonts w:hint="default"/>
        <w:lang w:val="en-US" w:eastAsia="zh-CN" w:bidi="ar-SA"/>
      </w:rPr>
    </w:lvl>
    <w:lvl w:ilvl="4">
      <w:start w:val="0"/>
      <w:numFmt w:val="bullet"/>
      <w:lvlText w:val="•"/>
      <w:lvlJc w:val="left"/>
      <w:pPr>
        <w:ind w:left="4118" w:hanging="428"/>
      </w:pPr>
      <w:rPr>
        <w:rFonts w:hint="default"/>
        <w:lang w:val="en-US" w:eastAsia="zh-CN" w:bidi="ar-SA"/>
      </w:rPr>
    </w:lvl>
    <w:lvl w:ilvl="5">
      <w:start w:val="0"/>
      <w:numFmt w:val="bullet"/>
      <w:lvlText w:val="•"/>
      <w:lvlJc w:val="left"/>
      <w:pPr>
        <w:ind w:left="4983" w:hanging="428"/>
      </w:pPr>
      <w:rPr>
        <w:rFonts w:hint="default"/>
        <w:lang w:val="en-US" w:eastAsia="zh-CN" w:bidi="ar-SA"/>
      </w:rPr>
    </w:lvl>
    <w:lvl w:ilvl="6">
      <w:start w:val="0"/>
      <w:numFmt w:val="bullet"/>
      <w:lvlText w:val="•"/>
      <w:lvlJc w:val="left"/>
      <w:pPr>
        <w:ind w:left="5847" w:hanging="428"/>
      </w:pPr>
      <w:rPr>
        <w:rFonts w:hint="default"/>
        <w:lang w:val="en-US" w:eastAsia="zh-CN" w:bidi="ar-SA"/>
      </w:rPr>
    </w:lvl>
    <w:lvl w:ilvl="7">
      <w:start w:val="0"/>
      <w:numFmt w:val="bullet"/>
      <w:lvlText w:val="•"/>
      <w:lvlJc w:val="left"/>
      <w:pPr>
        <w:ind w:left="6712" w:hanging="428"/>
      </w:pPr>
      <w:rPr>
        <w:rFonts w:hint="default"/>
        <w:lang w:val="en-US" w:eastAsia="zh-CN" w:bidi="ar-SA"/>
      </w:rPr>
    </w:lvl>
    <w:lvl w:ilvl="8">
      <w:start w:val="0"/>
      <w:numFmt w:val="bullet"/>
      <w:lvlText w:val="•"/>
      <w:lvlJc w:val="left"/>
      <w:pPr>
        <w:ind w:left="7577" w:hanging="428"/>
      </w:pPr>
      <w:rPr>
        <w:rFonts w:hint="default"/>
        <w:lang w:val="en-US" w:eastAsia="zh-CN" w:bidi="ar-SA"/>
      </w:rPr>
    </w:lvl>
  </w:abstractNum>
  <w:abstractNum w:abstractNumId="83">
    <w:multiLevelType w:val="hybridMultilevel"/>
    <w:lvl w:ilvl="0">
      <w:start w:val="4"/>
      <w:numFmt w:val="decimal"/>
      <w:lvlText w:val="(%1)."/>
      <w:lvlJc w:val="left"/>
      <w:pPr>
        <w:ind w:left="66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24" w:hanging="428"/>
      </w:pPr>
      <w:rPr>
        <w:rFonts w:hint="default"/>
        <w:lang w:val="en-US" w:eastAsia="zh-CN" w:bidi="ar-SA"/>
      </w:rPr>
    </w:lvl>
    <w:lvl w:ilvl="2">
      <w:start w:val="0"/>
      <w:numFmt w:val="bullet"/>
      <w:lvlText w:val="•"/>
      <w:lvlJc w:val="left"/>
      <w:pPr>
        <w:ind w:left="2389" w:hanging="428"/>
      </w:pPr>
      <w:rPr>
        <w:rFonts w:hint="default"/>
        <w:lang w:val="en-US" w:eastAsia="zh-CN" w:bidi="ar-SA"/>
      </w:rPr>
    </w:lvl>
    <w:lvl w:ilvl="3">
      <w:start w:val="0"/>
      <w:numFmt w:val="bullet"/>
      <w:lvlText w:val="•"/>
      <w:lvlJc w:val="left"/>
      <w:pPr>
        <w:ind w:left="3253" w:hanging="428"/>
      </w:pPr>
      <w:rPr>
        <w:rFonts w:hint="default"/>
        <w:lang w:val="en-US" w:eastAsia="zh-CN" w:bidi="ar-SA"/>
      </w:rPr>
    </w:lvl>
    <w:lvl w:ilvl="4">
      <w:start w:val="0"/>
      <w:numFmt w:val="bullet"/>
      <w:lvlText w:val="•"/>
      <w:lvlJc w:val="left"/>
      <w:pPr>
        <w:ind w:left="4118" w:hanging="428"/>
      </w:pPr>
      <w:rPr>
        <w:rFonts w:hint="default"/>
        <w:lang w:val="en-US" w:eastAsia="zh-CN" w:bidi="ar-SA"/>
      </w:rPr>
    </w:lvl>
    <w:lvl w:ilvl="5">
      <w:start w:val="0"/>
      <w:numFmt w:val="bullet"/>
      <w:lvlText w:val="•"/>
      <w:lvlJc w:val="left"/>
      <w:pPr>
        <w:ind w:left="4983" w:hanging="428"/>
      </w:pPr>
      <w:rPr>
        <w:rFonts w:hint="default"/>
        <w:lang w:val="en-US" w:eastAsia="zh-CN" w:bidi="ar-SA"/>
      </w:rPr>
    </w:lvl>
    <w:lvl w:ilvl="6">
      <w:start w:val="0"/>
      <w:numFmt w:val="bullet"/>
      <w:lvlText w:val="•"/>
      <w:lvlJc w:val="left"/>
      <w:pPr>
        <w:ind w:left="5847" w:hanging="428"/>
      </w:pPr>
      <w:rPr>
        <w:rFonts w:hint="default"/>
        <w:lang w:val="en-US" w:eastAsia="zh-CN" w:bidi="ar-SA"/>
      </w:rPr>
    </w:lvl>
    <w:lvl w:ilvl="7">
      <w:start w:val="0"/>
      <w:numFmt w:val="bullet"/>
      <w:lvlText w:val="•"/>
      <w:lvlJc w:val="left"/>
      <w:pPr>
        <w:ind w:left="6712" w:hanging="428"/>
      </w:pPr>
      <w:rPr>
        <w:rFonts w:hint="default"/>
        <w:lang w:val="en-US" w:eastAsia="zh-CN" w:bidi="ar-SA"/>
      </w:rPr>
    </w:lvl>
    <w:lvl w:ilvl="8">
      <w:start w:val="0"/>
      <w:numFmt w:val="bullet"/>
      <w:lvlText w:val="•"/>
      <w:lvlJc w:val="left"/>
      <w:pPr>
        <w:ind w:left="7577" w:hanging="428"/>
      </w:pPr>
      <w:rPr>
        <w:rFonts w:hint="default"/>
        <w:lang w:val="en-US" w:eastAsia="zh-CN" w:bidi="ar-SA"/>
      </w:rPr>
    </w:lvl>
  </w:abstractNum>
  <w:abstractNum w:abstractNumId="82">
    <w:multiLevelType w:val="hybridMultilevel"/>
    <w:lvl w:ilvl="0">
      <w:start w:val="1"/>
      <w:numFmt w:val="decimal"/>
      <w:lvlText w:val="(%1)."/>
      <w:lvlJc w:val="left"/>
      <w:pPr>
        <w:ind w:left="66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32" w:hanging="428"/>
      </w:pPr>
      <w:rPr>
        <w:rFonts w:hint="default"/>
        <w:lang w:val="en-US" w:eastAsia="zh-CN" w:bidi="ar-SA"/>
      </w:rPr>
    </w:lvl>
    <w:lvl w:ilvl="2">
      <w:start w:val="0"/>
      <w:numFmt w:val="bullet"/>
      <w:lvlText w:val="•"/>
      <w:lvlJc w:val="left"/>
      <w:pPr>
        <w:ind w:left="2405" w:hanging="428"/>
      </w:pPr>
      <w:rPr>
        <w:rFonts w:hint="default"/>
        <w:lang w:val="en-US" w:eastAsia="zh-CN" w:bidi="ar-SA"/>
      </w:rPr>
    </w:lvl>
    <w:lvl w:ilvl="3">
      <w:start w:val="0"/>
      <w:numFmt w:val="bullet"/>
      <w:lvlText w:val="•"/>
      <w:lvlJc w:val="left"/>
      <w:pPr>
        <w:ind w:left="3277" w:hanging="428"/>
      </w:pPr>
      <w:rPr>
        <w:rFonts w:hint="default"/>
        <w:lang w:val="en-US" w:eastAsia="zh-CN" w:bidi="ar-SA"/>
      </w:rPr>
    </w:lvl>
    <w:lvl w:ilvl="4">
      <w:start w:val="0"/>
      <w:numFmt w:val="bullet"/>
      <w:lvlText w:val="•"/>
      <w:lvlJc w:val="left"/>
      <w:pPr>
        <w:ind w:left="4150" w:hanging="428"/>
      </w:pPr>
      <w:rPr>
        <w:rFonts w:hint="default"/>
        <w:lang w:val="en-US" w:eastAsia="zh-CN" w:bidi="ar-SA"/>
      </w:rPr>
    </w:lvl>
    <w:lvl w:ilvl="5">
      <w:start w:val="0"/>
      <w:numFmt w:val="bullet"/>
      <w:lvlText w:val="•"/>
      <w:lvlJc w:val="left"/>
      <w:pPr>
        <w:ind w:left="5023" w:hanging="428"/>
      </w:pPr>
      <w:rPr>
        <w:rFonts w:hint="default"/>
        <w:lang w:val="en-US" w:eastAsia="zh-CN" w:bidi="ar-SA"/>
      </w:rPr>
    </w:lvl>
    <w:lvl w:ilvl="6">
      <w:start w:val="0"/>
      <w:numFmt w:val="bullet"/>
      <w:lvlText w:val="•"/>
      <w:lvlJc w:val="left"/>
      <w:pPr>
        <w:ind w:left="5895" w:hanging="428"/>
      </w:pPr>
      <w:rPr>
        <w:rFonts w:hint="default"/>
        <w:lang w:val="en-US" w:eastAsia="zh-CN" w:bidi="ar-SA"/>
      </w:rPr>
    </w:lvl>
    <w:lvl w:ilvl="7">
      <w:start w:val="0"/>
      <w:numFmt w:val="bullet"/>
      <w:lvlText w:val="•"/>
      <w:lvlJc w:val="left"/>
      <w:pPr>
        <w:ind w:left="6768" w:hanging="428"/>
      </w:pPr>
      <w:rPr>
        <w:rFonts w:hint="default"/>
        <w:lang w:val="en-US" w:eastAsia="zh-CN" w:bidi="ar-SA"/>
      </w:rPr>
    </w:lvl>
    <w:lvl w:ilvl="8">
      <w:start w:val="0"/>
      <w:numFmt w:val="bullet"/>
      <w:lvlText w:val="•"/>
      <w:lvlJc w:val="left"/>
      <w:pPr>
        <w:ind w:left="7641" w:hanging="428"/>
      </w:pPr>
      <w:rPr>
        <w:rFonts w:hint="default"/>
        <w:lang w:val="en-US" w:eastAsia="zh-CN" w:bidi="ar-SA"/>
      </w:rPr>
    </w:lvl>
  </w:abstractNum>
  <w:abstractNum w:abstractNumId="81">
    <w:multiLevelType w:val="hybridMultilevel"/>
    <w:lvl w:ilvl="0">
      <w:start w:val="1"/>
      <w:numFmt w:val="decimal"/>
      <w:lvlText w:val="(%1)."/>
      <w:lvlJc w:val="left"/>
      <w:pPr>
        <w:ind w:left="765"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933" w:hanging="528"/>
      </w:pPr>
      <w:rPr>
        <w:rFonts w:hint="default"/>
        <w:lang w:val="en-US" w:eastAsia="zh-CN" w:bidi="ar-SA"/>
      </w:rPr>
    </w:lvl>
    <w:lvl w:ilvl="2">
      <w:start w:val="0"/>
      <w:numFmt w:val="bullet"/>
      <w:lvlText w:val="•"/>
      <w:lvlJc w:val="left"/>
      <w:pPr>
        <w:ind w:left="1106" w:hanging="528"/>
      </w:pPr>
      <w:rPr>
        <w:rFonts w:hint="default"/>
        <w:lang w:val="en-US" w:eastAsia="zh-CN" w:bidi="ar-SA"/>
      </w:rPr>
    </w:lvl>
    <w:lvl w:ilvl="3">
      <w:start w:val="0"/>
      <w:numFmt w:val="bullet"/>
      <w:lvlText w:val="•"/>
      <w:lvlJc w:val="left"/>
      <w:pPr>
        <w:ind w:left="1280" w:hanging="528"/>
      </w:pPr>
      <w:rPr>
        <w:rFonts w:hint="default"/>
        <w:lang w:val="en-US" w:eastAsia="zh-CN" w:bidi="ar-SA"/>
      </w:rPr>
    </w:lvl>
    <w:lvl w:ilvl="4">
      <w:start w:val="0"/>
      <w:numFmt w:val="bullet"/>
      <w:lvlText w:val="•"/>
      <w:lvlJc w:val="left"/>
      <w:pPr>
        <w:ind w:left="1453" w:hanging="528"/>
      </w:pPr>
      <w:rPr>
        <w:rFonts w:hint="default"/>
        <w:lang w:val="en-US" w:eastAsia="zh-CN" w:bidi="ar-SA"/>
      </w:rPr>
    </w:lvl>
    <w:lvl w:ilvl="5">
      <w:start w:val="0"/>
      <w:numFmt w:val="bullet"/>
      <w:lvlText w:val="•"/>
      <w:lvlJc w:val="left"/>
      <w:pPr>
        <w:ind w:left="1627" w:hanging="528"/>
      </w:pPr>
      <w:rPr>
        <w:rFonts w:hint="default"/>
        <w:lang w:val="en-US" w:eastAsia="zh-CN" w:bidi="ar-SA"/>
      </w:rPr>
    </w:lvl>
    <w:lvl w:ilvl="6">
      <w:start w:val="0"/>
      <w:numFmt w:val="bullet"/>
      <w:lvlText w:val="•"/>
      <w:lvlJc w:val="left"/>
      <w:pPr>
        <w:ind w:left="1800" w:hanging="528"/>
      </w:pPr>
      <w:rPr>
        <w:rFonts w:hint="default"/>
        <w:lang w:val="en-US" w:eastAsia="zh-CN" w:bidi="ar-SA"/>
      </w:rPr>
    </w:lvl>
    <w:lvl w:ilvl="7">
      <w:start w:val="0"/>
      <w:numFmt w:val="bullet"/>
      <w:lvlText w:val="•"/>
      <w:lvlJc w:val="left"/>
      <w:pPr>
        <w:ind w:left="1974" w:hanging="528"/>
      </w:pPr>
      <w:rPr>
        <w:rFonts w:hint="default"/>
        <w:lang w:val="en-US" w:eastAsia="zh-CN" w:bidi="ar-SA"/>
      </w:rPr>
    </w:lvl>
    <w:lvl w:ilvl="8">
      <w:start w:val="0"/>
      <w:numFmt w:val="bullet"/>
      <w:lvlText w:val="•"/>
      <w:lvlJc w:val="left"/>
      <w:pPr>
        <w:ind w:left="2147" w:hanging="528"/>
      </w:pPr>
      <w:rPr>
        <w:rFonts w:hint="default"/>
        <w:lang w:val="en-US" w:eastAsia="zh-CN" w:bidi="ar-SA"/>
      </w:rPr>
    </w:lvl>
  </w:abstractNum>
  <w:abstractNum w:abstractNumId="80">
    <w:multiLevelType w:val="hybridMultilevel"/>
    <w:lvl w:ilvl="0">
      <w:start w:val="1"/>
      <w:numFmt w:val="decimal"/>
      <w:lvlText w:val="%1."/>
      <w:lvlJc w:val="left"/>
      <w:pPr>
        <w:ind w:left="237"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154" w:hanging="425"/>
      </w:pPr>
      <w:rPr>
        <w:rFonts w:hint="default"/>
        <w:lang w:val="en-US" w:eastAsia="zh-CN" w:bidi="ar-SA"/>
      </w:rPr>
    </w:lvl>
    <w:lvl w:ilvl="2">
      <w:start w:val="0"/>
      <w:numFmt w:val="bullet"/>
      <w:lvlText w:val="•"/>
      <w:lvlJc w:val="left"/>
      <w:pPr>
        <w:ind w:left="2069" w:hanging="425"/>
      </w:pPr>
      <w:rPr>
        <w:rFonts w:hint="default"/>
        <w:lang w:val="en-US" w:eastAsia="zh-CN" w:bidi="ar-SA"/>
      </w:rPr>
    </w:lvl>
    <w:lvl w:ilvl="3">
      <w:start w:val="0"/>
      <w:numFmt w:val="bullet"/>
      <w:lvlText w:val="•"/>
      <w:lvlJc w:val="left"/>
      <w:pPr>
        <w:ind w:left="2983" w:hanging="425"/>
      </w:pPr>
      <w:rPr>
        <w:rFonts w:hint="default"/>
        <w:lang w:val="en-US" w:eastAsia="zh-CN" w:bidi="ar-SA"/>
      </w:rPr>
    </w:lvl>
    <w:lvl w:ilvl="4">
      <w:start w:val="0"/>
      <w:numFmt w:val="bullet"/>
      <w:lvlText w:val="•"/>
      <w:lvlJc w:val="left"/>
      <w:pPr>
        <w:ind w:left="3898" w:hanging="425"/>
      </w:pPr>
      <w:rPr>
        <w:rFonts w:hint="default"/>
        <w:lang w:val="en-US" w:eastAsia="zh-CN" w:bidi="ar-SA"/>
      </w:rPr>
    </w:lvl>
    <w:lvl w:ilvl="5">
      <w:start w:val="0"/>
      <w:numFmt w:val="bullet"/>
      <w:lvlText w:val="•"/>
      <w:lvlJc w:val="left"/>
      <w:pPr>
        <w:ind w:left="4813" w:hanging="425"/>
      </w:pPr>
      <w:rPr>
        <w:rFonts w:hint="default"/>
        <w:lang w:val="en-US" w:eastAsia="zh-CN" w:bidi="ar-SA"/>
      </w:rPr>
    </w:lvl>
    <w:lvl w:ilvl="6">
      <w:start w:val="0"/>
      <w:numFmt w:val="bullet"/>
      <w:lvlText w:val="•"/>
      <w:lvlJc w:val="left"/>
      <w:pPr>
        <w:ind w:left="5727" w:hanging="425"/>
      </w:pPr>
      <w:rPr>
        <w:rFonts w:hint="default"/>
        <w:lang w:val="en-US" w:eastAsia="zh-CN" w:bidi="ar-SA"/>
      </w:rPr>
    </w:lvl>
    <w:lvl w:ilvl="7">
      <w:start w:val="0"/>
      <w:numFmt w:val="bullet"/>
      <w:lvlText w:val="•"/>
      <w:lvlJc w:val="left"/>
      <w:pPr>
        <w:ind w:left="6642" w:hanging="425"/>
      </w:pPr>
      <w:rPr>
        <w:rFonts w:hint="default"/>
        <w:lang w:val="en-US" w:eastAsia="zh-CN" w:bidi="ar-SA"/>
      </w:rPr>
    </w:lvl>
    <w:lvl w:ilvl="8">
      <w:start w:val="0"/>
      <w:numFmt w:val="bullet"/>
      <w:lvlText w:val="•"/>
      <w:lvlJc w:val="left"/>
      <w:pPr>
        <w:ind w:left="7557" w:hanging="425"/>
      </w:pPr>
      <w:rPr>
        <w:rFonts w:hint="default"/>
        <w:lang w:val="en-US" w:eastAsia="zh-CN" w:bidi="ar-SA"/>
      </w:rPr>
    </w:lvl>
  </w:abstractNum>
  <w:abstractNum w:abstractNumId="79">
    <w:multiLevelType w:val="hybridMultilevel"/>
    <w:lvl w:ilvl="0">
      <w:start w:val="1"/>
      <w:numFmt w:val="decimal"/>
      <w:lvlText w:val="%1）"/>
      <w:lvlJc w:val="left"/>
      <w:pPr>
        <w:ind w:left="975" w:hanging="318"/>
        <w:jc w:val="left"/>
      </w:pPr>
      <w:rPr>
        <w:rFonts w:hint="default" w:ascii="SimSun" w:hAnsi="SimSun" w:eastAsia="SimSun" w:cs="SimSun"/>
        <w:b w:val="0"/>
        <w:bCs w:val="0"/>
        <w:i w:val="0"/>
        <w:iCs w:val="0"/>
        <w:spacing w:val="0"/>
        <w:w w:val="87"/>
        <w:sz w:val="19"/>
        <w:szCs w:val="19"/>
        <w:lang w:val="en-US" w:eastAsia="zh-CN" w:bidi="ar-SA"/>
      </w:rPr>
    </w:lvl>
    <w:lvl w:ilvl="1">
      <w:start w:val="0"/>
      <w:numFmt w:val="bullet"/>
      <w:lvlText w:val="•"/>
      <w:lvlJc w:val="left"/>
      <w:pPr>
        <w:ind w:left="1820" w:hanging="318"/>
      </w:pPr>
      <w:rPr>
        <w:rFonts w:hint="default"/>
        <w:lang w:val="en-US" w:eastAsia="zh-CN" w:bidi="ar-SA"/>
      </w:rPr>
    </w:lvl>
    <w:lvl w:ilvl="2">
      <w:start w:val="0"/>
      <w:numFmt w:val="bullet"/>
      <w:lvlText w:val="•"/>
      <w:lvlJc w:val="left"/>
      <w:pPr>
        <w:ind w:left="2661" w:hanging="318"/>
      </w:pPr>
      <w:rPr>
        <w:rFonts w:hint="default"/>
        <w:lang w:val="en-US" w:eastAsia="zh-CN" w:bidi="ar-SA"/>
      </w:rPr>
    </w:lvl>
    <w:lvl w:ilvl="3">
      <w:start w:val="0"/>
      <w:numFmt w:val="bullet"/>
      <w:lvlText w:val="•"/>
      <w:lvlJc w:val="left"/>
      <w:pPr>
        <w:ind w:left="3501" w:hanging="318"/>
      </w:pPr>
      <w:rPr>
        <w:rFonts w:hint="default"/>
        <w:lang w:val="en-US" w:eastAsia="zh-CN" w:bidi="ar-SA"/>
      </w:rPr>
    </w:lvl>
    <w:lvl w:ilvl="4">
      <w:start w:val="0"/>
      <w:numFmt w:val="bullet"/>
      <w:lvlText w:val="•"/>
      <w:lvlJc w:val="left"/>
      <w:pPr>
        <w:ind w:left="4342" w:hanging="318"/>
      </w:pPr>
      <w:rPr>
        <w:rFonts w:hint="default"/>
        <w:lang w:val="en-US" w:eastAsia="zh-CN" w:bidi="ar-SA"/>
      </w:rPr>
    </w:lvl>
    <w:lvl w:ilvl="5">
      <w:start w:val="0"/>
      <w:numFmt w:val="bullet"/>
      <w:lvlText w:val="•"/>
      <w:lvlJc w:val="left"/>
      <w:pPr>
        <w:ind w:left="5183" w:hanging="318"/>
      </w:pPr>
      <w:rPr>
        <w:rFonts w:hint="default"/>
        <w:lang w:val="en-US" w:eastAsia="zh-CN" w:bidi="ar-SA"/>
      </w:rPr>
    </w:lvl>
    <w:lvl w:ilvl="6">
      <w:start w:val="0"/>
      <w:numFmt w:val="bullet"/>
      <w:lvlText w:val="•"/>
      <w:lvlJc w:val="left"/>
      <w:pPr>
        <w:ind w:left="6023" w:hanging="318"/>
      </w:pPr>
      <w:rPr>
        <w:rFonts w:hint="default"/>
        <w:lang w:val="en-US" w:eastAsia="zh-CN" w:bidi="ar-SA"/>
      </w:rPr>
    </w:lvl>
    <w:lvl w:ilvl="7">
      <w:start w:val="0"/>
      <w:numFmt w:val="bullet"/>
      <w:lvlText w:val="•"/>
      <w:lvlJc w:val="left"/>
      <w:pPr>
        <w:ind w:left="6864" w:hanging="318"/>
      </w:pPr>
      <w:rPr>
        <w:rFonts w:hint="default"/>
        <w:lang w:val="en-US" w:eastAsia="zh-CN" w:bidi="ar-SA"/>
      </w:rPr>
    </w:lvl>
    <w:lvl w:ilvl="8">
      <w:start w:val="0"/>
      <w:numFmt w:val="bullet"/>
      <w:lvlText w:val="•"/>
      <w:lvlJc w:val="left"/>
      <w:pPr>
        <w:ind w:left="7705" w:hanging="318"/>
      </w:pPr>
      <w:rPr>
        <w:rFonts w:hint="default"/>
        <w:lang w:val="en-US" w:eastAsia="zh-CN" w:bidi="ar-SA"/>
      </w:rPr>
    </w:lvl>
  </w:abstractNum>
  <w:abstractNum w:abstractNumId="78">
    <w:multiLevelType w:val="hybridMultilevel"/>
    <w:lvl w:ilvl="0">
      <w:start w:val="2"/>
      <w:numFmt w:val="decimal"/>
      <w:lvlText w:val="%1）"/>
      <w:lvlJc w:val="left"/>
      <w:pPr>
        <w:ind w:left="975" w:hanging="31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820" w:hanging="318"/>
      </w:pPr>
      <w:rPr>
        <w:rFonts w:hint="default"/>
        <w:lang w:val="en-US" w:eastAsia="zh-CN" w:bidi="ar-SA"/>
      </w:rPr>
    </w:lvl>
    <w:lvl w:ilvl="2">
      <w:start w:val="0"/>
      <w:numFmt w:val="bullet"/>
      <w:lvlText w:val="•"/>
      <w:lvlJc w:val="left"/>
      <w:pPr>
        <w:ind w:left="2661" w:hanging="318"/>
      </w:pPr>
      <w:rPr>
        <w:rFonts w:hint="default"/>
        <w:lang w:val="en-US" w:eastAsia="zh-CN" w:bidi="ar-SA"/>
      </w:rPr>
    </w:lvl>
    <w:lvl w:ilvl="3">
      <w:start w:val="0"/>
      <w:numFmt w:val="bullet"/>
      <w:lvlText w:val="•"/>
      <w:lvlJc w:val="left"/>
      <w:pPr>
        <w:ind w:left="3501" w:hanging="318"/>
      </w:pPr>
      <w:rPr>
        <w:rFonts w:hint="default"/>
        <w:lang w:val="en-US" w:eastAsia="zh-CN" w:bidi="ar-SA"/>
      </w:rPr>
    </w:lvl>
    <w:lvl w:ilvl="4">
      <w:start w:val="0"/>
      <w:numFmt w:val="bullet"/>
      <w:lvlText w:val="•"/>
      <w:lvlJc w:val="left"/>
      <w:pPr>
        <w:ind w:left="4342" w:hanging="318"/>
      </w:pPr>
      <w:rPr>
        <w:rFonts w:hint="default"/>
        <w:lang w:val="en-US" w:eastAsia="zh-CN" w:bidi="ar-SA"/>
      </w:rPr>
    </w:lvl>
    <w:lvl w:ilvl="5">
      <w:start w:val="0"/>
      <w:numFmt w:val="bullet"/>
      <w:lvlText w:val="•"/>
      <w:lvlJc w:val="left"/>
      <w:pPr>
        <w:ind w:left="5183" w:hanging="318"/>
      </w:pPr>
      <w:rPr>
        <w:rFonts w:hint="default"/>
        <w:lang w:val="en-US" w:eastAsia="zh-CN" w:bidi="ar-SA"/>
      </w:rPr>
    </w:lvl>
    <w:lvl w:ilvl="6">
      <w:start w:val="0"/>
      <w:numFmt w:val="bullet"/>
      <w:lvlText w:val="•"/>
      <w:lvlJc w:val="left"/>
      <w:pPr>
        <w:ind w:left="6023" w:hanging="318"/>
      </w:pPr>
      <w:rPr>
        <w:rFonts w:hint="default"/>
        <w:lang w:val="en-US" w:eastAsia="zh-CN" w:bidi="ar-SA"/>
      </w:rPr>
    </w:lvl>
    <w:lvl w:ilvl="7">
      <w:start w:val="0"/>
      <w:numFmt w:val="bullet"/>
      <w:lvlText w:val="•"/>
      <w:lvlJc w:val="left"/>
      <w:pPr>
        <w:ind w:left="6864" w:hanging="318"/>
      </w:pPr>
      <w:rPr>
        <w:rFonts w:hint="default"/>
        <w:lang w:val="en-US" w:eastAsia="zh-CN" w:bidi="ar-SA"/>
      </w:rPr>
    </w:lvl>
    <w:lvl w:ilvl="8">
      <w:start w:val="0"/>
      <w:numFmt w:val="bullet"/>
      <w:lvlText w:val="•"/>
      <w:lvlJc w:val="left"/>
      <w:pPr>
        <w:ind w:left="7705" w:hanging="318"/>
      </w:pPr>
      <w:rPr>
        <w:rFonts w:hint="default"/>
        <w:lang w:val="en-US" w:eastAsia="zh-CN" w:bidi="ar-SA"/>
      </w:rPr>
    </w:lvl>
  </w:abstractNum>
  <w:abstractNum w:abstractNumId="77">
    <w:multiLevelType w:val="hybridMultilevel"/>
    <w:lvl w:ilvl="0">
      <w:start w:val="2"/>
      <w:numFmt w:val="decimal"/>
      <w:lvlText w:val="%1）"/>
      <w:lvlJc w:val="left"/>
      <w:pPr>
        <w:ind w:left="237" w:hanging="318"/>
        <w:jc w:val="left"/>
      </w:pPr>
      <w:rPr>
        <w:rFonts w:hint="default" w:ascii="SimSun" w:hAnsi="SimSun" w:eastAsia="SimSun" w:cs="SimSun"/>
        <w:b w:val="0"/>
        <w:bCs w:val="0"/>
        <w:i w:val="0"/>
        <w:iCs w:val="0"/>
        <w:spacing w:val="-46"/>
        <w:w w:val="100"/>
        <w:sz w:val="19"/>
        <w:szCs w:val="19"/>
        <w:lang w:val="en-US" w:eastAsia="zh-CN" w:bidi="ar-SA"/>
      </w:rPr>
    </w:lvl>
    <w:lvl w:ilvl="1">
      <w:start w:val="0"/>
      <w:numFmt w:val="bullet"/>
      <w:lvlText w:val="•"/>
      <w:lvlJc w:val="left"/>
      <w:pPr>
        <w:ind w:left="1154" w:hanging="318"/>
      </w:pPr>
      <w:rPr>
        <w:rFonts w:hint="default"/>
        <w:lang w:val="en-US" w:eastAsia="zh-CN" w:bidi="ar-SA"/>
      </w:rPr>
    </w:lvl>
    <w:lvl w:ilvl="2">
      <w:start w:val="0"/>
      <w:numFmt w:val="bullet"/>
      <w:lvlText w:val="•"/>
      <w:lvlJc w:val="left"/>
      <w:pPr>
        <w:ind w:left="2069" w:hanging="318"/>
      </w:pPr>
      <w:rPr>
        <w:rFonts w:hint="default"/>
        <w:lang w:val="en-US" w:eastAsia="zh-CN" w:bidi="ar-SA"/>
      </w:rPr>
    </w:lvl>
    <w:lvl w:ilvl="3">
      <w:start w:val="0"/>
      <w:numFmt w:val="bullet"/>
      <w:lvlText w:val="•"/>
      <w:lvlJc w:val="left"/>
      <w:pPr>
        <w:ind w:left="2983" w:hanging="318"/>
      </w:pPr>
      <w:rPr>
        <w:rFonts w:hint="default"/>
        <w:lang w:val="en-US" w:eastAsia="zh-CN" w:bidi="ar-SA"/>
      </w:rPr>
    </w:lvl>
    <w:lvl w:ilvl="4">
      <w:start w:val="0"/>
      <w:numFmt w:val="bullet"/>
      <w:lvlText w:val="•"/>
      <w:lvlJc w:val="left"/>
      <w:pPr>
        <w:ind w:left="3898" w:hanging="318"/>
      </w:pPr>
      <w:rPr>
        <w:rFonts w:hint="default"/>
        <w:lang w:val="en-US" w:eastAsia="zh-CN" w:bidi="ar-SA"/>
      </w:rPr>
    </w:lvl>
    <w:lvl w:ilvl="5">
      <w:start w:val="0"/>
      <w:numFmt w:val="bullet"/>
      <w:lvlText w:val="•"/>
      <w:lvlJc w:val="left"/>
      <w:pPr>
        <w:ind w:left="4813" w:hanging="318"/>
      </w:pPr>
      <w:rPr>
        <w:rFonts w:hint="default"/>
        <w:lang w:val="en-US" w:eastAsia="zh-CN" w:bidi="ar-SA"/>
      </w:rPr>
    </w:lvl>
    <w:lvl w:ilvl="6">
      <w:start w:val="0"/>
      <w:numFmt w:val="bullet"/>
      <w:lvlText w:val="•"/>
      <w:lvlJc w:val="left"/>
      <w:pPr>
        <w:ind w:left="5727" w:hanging="318"/>
      </w:pPr>
      <w:rPr>
        <w:rFonts w:hint="default"/>
        <w:lang w:val="en-US" w:eastAsia="zh-CN" w:bidi="ar-SA"/>
      </w:rPr>
    </w:lvl>
    <w:lvl w:ilvl="7">
      <w:start w:val="0"/>
      <w:numFmt w:val="bullet"/>
      <w:lvlText w:val="•"/>
      <w:lvlJc w:val="left"/>
      <w:pPr>
        <w:ind w:left="6642" w:hanging="318"/>
      </w:pPr>
      <w:rPr>
        <w:rFonts w:hint="default"/>
        <w:lang w:val="en-US" w:eastAsia="zh-CN" w:bidi="ar-SA"/>
      </w:rPr>
    </w:lvl>
    <w:lvl w:ilvl="8">
      <w:start w:val="0"/>
      <w:numFmt w:val="bullet"/>
      <w:lvlText w:val="•"/>
      <w:lvlJc w:val="left"/>
      <w:pPr>
        <w:ind w:left="7557" w:hanging="318"/>
      </w:pPr>
      <w:rPr>
        <w:rFonts w:hint="default"/>
        <w:lang w:val="en-US" w:eastAsia="zh-CN" w:bidi="ar-SA"/>
      </w:rPr>
    </w:lvl>
  </w:abstractNum>
  <w:abstractNum w:abstractNumId="76">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75">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74">
    <w:multiLevelType w:val="hybridMultilevel"/>
    <w:lvl w:ilvl="0">
      <w:start w:val="1"/>
      <w:numFmt w:val="decimal"/>
      <w:lvlText w:val="（%1）"/>
      <w:lvlJc w:val="left"/>
      <w:pPr>
        <w:ind w:left="237" w:hanging="529"/>
        <w:jc w:val="left"/>
      </w:pPr>
      <w:rPr>
        <w:rFonts w:hint="default" w:ascii="SimSun" w:hAnsi="SimSun" w:eastAsia="SimSun" w:cs="SimSun"/>
        <w:b w:val="0"/>
        <w:bCs w:val="0"/>
        <w:i w:val="0"/>
        <w:iCs w:val="0"/>
        <w:spacing w:val="-48"/>
        <w:w w:val="100"/>
        <w:sz w:val="19"/>
        <w:szCs w:val="19"/>
        <w:lang w:val="en-US" w:eastAsia="zh-CN" w:bidi="ar-SA"/>
      </w:rPr>
    </w:lvl>
    <w:lvl w:ilvl="1">
      <w:start w:val="0"/>
      <w:numFmt w:val="bullet"/>
      <w:lvlText w:val="•"/>
      <w:lvlJc w:val="left"/>
      <w:pPr>
        <w:ind w:left="1154" w:hanging="529"/>
      </w:pPr>
      <w:rPr>
        <w:rFonts w:hint="default"/>
        <w:lang w:val="en-US" w:eastAsia="zh-CN" w:bidi="ar-SA"/>
      </w:rPr>
    </w:lvl>
    <w:lvl w:ilvl="2">
      <w:start w:val="0"/>
      <w:numFmt w:val="bullet"/>
      <w:lvlText w:val="•"/>
      <w:lvlJc w:val="left"/>
      <w:pPr>
        <w:ind w:left="2069" w:hanging="529"/>
      </w:pPr>
      <w:rPr>
        <w:rFonts w:hint="default"/>
        <w:lang w:val="en-US" w:eastAsia="zh-CN" w:bidi="ar-SA"/>
      </w:rPr>
    </w:lvl>
    <w:lvl w:ilvl="3">
      <w:start w:val="0"/>
      <w:numFmt w:val="bullet"/>
      <w:lvlText w:val="•"/>
      <w:lvlJc w:val="left"/>
      <w:pPr>
        <w:ind w:left="2983" w:hanging="529"/>
      </w:pPr>
      <w:rPr>
        <w:rFonts w:hint="default"/>
        <w:lang w:val="en-US" w:eastAsia="zh-CN" w:bidi="ar-SA"/>
      </w:rPr>
    </w:lvl>
    <w:lvl w:ilvl="4">
      <w:start w:val="0"/>
      <w:numFmt w:val="bullet"/>
      <w:lvlText w:val="•"/>
      <w:lvlJc w:val="left"/>
      <w:pPr>
        <w:ind w:left="3898" w:hanging="529"/>
      </w:pPr>
      <w:rPr>
        <w:rFonts w:hint="default"/>
        <w:lang w:val="en-US" w:eastAsia="zh-CN" w:bidi="ar-SA"/>
      </w:rPr>
    </w:lvl>
    <w:lvl w:ilvl="5">
      <w:start w:val="0"/>
      <w:numFmt w:val="bullet"/>
      <w:lvlText w:val="•"/>
      <w:lvlJc w:val="left"/>
      <w:pPr>
        <w:ind w:left="4813" w:hanging="529"/>
      </w:pPr>
      <w:rPr>
        <w:rFonts w:hint="default"/>
        <w:lang w:val="en-US" w:eastAsia="zh-CN" w:bidi="ar-SA"/>
      </w:rPr>
    </w:lvl>
    <w:lvl w:ilvl="6">
      <w:start w:val="0"/>
      <w:numFmt w:val="bullet"/>
      <w:lvlText w:val="•"/>
      <w:lvlJc w:val="left"/>
      <w:pPr>
        <w:ind w:left="5727" w:hanging="529"/>
      </w:pPr>
      <w:rPr>
        <w:rFonts w:hint="default"/>
        <w:lang w:val="en-US" w:eastAsia="zh-CN" w:bidi="ar-SA"/>
      </w:rPr>
    </w:lvl>
    <w:lvl w:ilvl="7">
      <w:start w:val="0"/>
      <w:numFmt w:val="bullet"/>
      <w:lvlText w:val="•"/>
      <w:lvlJc w:val="left"/>
      <w:pPr>
        <w:ind w:left="6642" w:hanging="529"/>
      </w:pPr>
      <w:rPr>
        <w:rFonts w:hint="default"/>
        <w:lang w:val="en-US" w:eastAsia="zh-CN" w:bidi="ar-SA"/>
      </w:rPr>
    </w:lvl>
    <w:lvl w:ilvl="8">
      <w:start w:val="0"/>
      <w:numFmt w:val="bullet"/>
      <w:lvlText w:val="•"/>
      <w:lvlJc w:val="left"/>
      <w:pPr>
        <w:ind w:left="7557" w:hanging="529"/>
      </w:pPr>
      <w:rPr>
        <w:rFonts w:hint="default"/>
        <w:lang w:val="en-US" w:eastAsia="zh-CN" w:bidi="ar-SA"/>
      </w:rPr>
    </w:lvl>
  </w:abstractNum>
  <w:abstractNum w:abstractNumId="73">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88"/>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72">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71">
    <w:multiLevelType w:val="hybridMultilevel"/>
    <w:lvl w:ilvl="0">
      <w:start w:val="1"/>
      <w:numFmt w:val="decimal"/>
      <w:lvlText w:val="%1."/>
      <w:lvlJc w:val="left"/>
      <w:pPr>
        <w:ind w:left="931"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84" w:hanging="213"/>
      </w:pPr>
      <w:rPr>
        <w:rFonts w:hint="default"/>
        <w:lang w:val="en-US" w:eastAsia="zh-CN" w:bidi="ar-SA"/>
      </w:rPr>
    </w:lvl>
    <w:lvl w:ilvl="2">
      <w:start w:val="0"/>
      <w:numFmt w:val="bullet"/>
      <w:lvlText w:val="•"/>
      <w:lvlJc w:val="left"/>
      <w:pPr>
        <w:ind w:left="2629" w:hanging="213"/>
      </w:pPr>
      <w:rPr>
        <w:rFonts w:hint="default"/>
        <w:lang w:val="en-US" w:eastAsia="zh-CN" w:bidi="ar-SA"/>
      </w:rPr>
    </w:lvl>
    <w:lvl w:ilvl="3">
      <w:start w:val="0"/>
      <w:numFmt w:val="bullet"/>
      <w:lvlText w:val="•"/>
      <w:lvlJc w:val="left"/>
      <w:pPr>
        <w:ind w:left="3473" w:hanging="213"/>
      </w:pPr>
      <w:rPr>
        <w:rFonts w:hint="default"/>
        <w:lang w:val="en-US" w:eastAsia="zh-CN" w:bidi="ar-SA"/>
      </w:rPr>
    </w:lvl>
    <w:lvl w:ilvl="4">
      <w:start w:val="0"/>
      <w:numFmt w:val="bullet"/>
      <w:lvlText w:val="•"/>
      <w:lvlJc w:val="left"/>
      <w:pPr>
        <w:ind w:left="4318" w:hanging="213"/>
      </w:pPr>
      <w:rPr>
        <w:rFonts w:hint="default"/>
        <w:lang w:val="en-US" w:eastAsia="zh-CN" w:bidi="ar-SA"/>
      </w:rPr>
    </w:lvl>
    <w:lvl w:ilvl="5">
      <w:start w:val="0"/>
      <w:numFmt w:val="bullet"/>
      <w:lvlText w:val="•"/>
      <w:lvlJc w:val="left"/>
      <w:pPr>
        <w:ind w:left="5163" w:hanging="213"/>
      </w:pPr>
      <w:rPr>
        <w:rFonts w:hint="default"/>
        <w:lang w:val="en-US" w:eastAsia="zh-CN" w:bidi="ar-SA"/>
      </w:rPr>
    </w:lvl>
    <w:lvl w:ilvl="6">
      <w:start w:val="0"/>
      <w:numFmt w:val="bullet"/>
      <w:lvlText w:val="•"/>
      <w:lvlJc w:val="left"/>
      <w:pPr>
        <w:ind w:left="6007" w:hanging="213"/>
      </w:pPr>
      <w:rPr>
        <w:rFonts w:hint="default"/>
        <w:lang w:val="en-US" w:eastAsia="zh-CN" w:bidi="ar-SA"/>
      </w:rPr>
    </w:lvl>
    <w:lvl w:ilvl="7">
      <w:start w:val="0"/>
      <w:numFmt w:val="bullet"/>
      <w:lvlText w:val="•"/>
      <w:lvlJc w:val="left"/>
      <w:pPr>
        <w:ind w:left="6852" w:hanging="213"/>
      </w:pPr>
      <w:rPr>
        <w:rFonts w:hint="default"/>
        <w:lang w:val="en-US" w:eastAsia="zh-CN" w:bidi="ar-SA"/>
      </w:rPr>
    </w:lvl>
    <w:lvl w:ilvl="8">
      <w:start w:val="0"/>
      <w:numFmt w:val="bullet"/>
      <w:lvlText w:val="•"/>
      <w:lvlJc w:val="left"/>
      <w:pPr>
        <w:ind w:left="7697" w:hanging="213"/>
      </w:pPr>
      <w:rPr>
        <w:rFonts w:hint="default"/>
        <w:lang w:val="en-US" w:eastAsia="zh-CN" w:bidi="ar-SA"/>
      </w:rPr>
    </w:lvl>
  </w:abstractNum>
  <w:abstractNum w:abstractNumId="70">
    <w:multiLevelType w:val="hybridMultilevel"/>
    <w:lvl w:ilvl="0">
      <w:start w:val="1"/>
      <w:numFmt w:val="decimal"/>
      <w:lvlText w:val="%1."/>
      <w:lvlJc w:val="left"/>
      <w:pPr>
        <w:ind w:left="1019" w:hanging="36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56" w:hanging="360"/>
      </w:pPr>
      <w:rPr>
        <w:rFonts w:hint="default"/>
        <w:lang w:val="en-US" w:eastAsia="zh-CN" w:bidi="ar-SA"/>
      </w:rPr>
    </w:lvl>
    <w:lvl w:ilvl="2">
      <w:start w:val="0"/>
      <w:numFmt w:val="bullet"/>
      <w:lvlText w:val="•"/>
      <w:lvlJc w:val="left"/>
      <w:pPr>
        <w:ind w:left="2693" w:hanging="360"/>
      </w:pPr>
      <w:rPr>
        <w:rFonts w:hint="default"/>
        <w:lang w:val="en-US" w:eastAsia="zh-CN" w:bidi="ar-SA"/>
      </w:rPr>
    </w:lvl>
    <w:lvl w:ilvl="3">
      <w:start w:val="0"/>
      <w:numFmt w:val="bullet"/>
      <w:lvlText w:val="•"/>
      <w:lvlJc w:val="left"/>
      <w:pPr>
        <w:ind w:left="3529" w:hanging="360"/>
      </w:pPr>
      <w:rPr>
        <w:rFonts w:hint="default"/>
        <w:lang w:val="en-US" w:eastAsia="zh-CN" w:bidi="ar-SA"/>
      </w:rPr>
    </w:lvl>
    <w:lvl w:ilvl="4">
      <w:start w:val="0"/>
      <w:numFmt w:val="bullet"/>
      <w:lvlText w:val="•"/>
      <w:lvlJc w:val="left"/>
      <w:pPr>
        <w:ind w:left="4366" w:hanging="360"/>
      </w:pPr>
      <w:rPr>
        <w:rFonts w:hint="default"/>
        <w:lang w:val="en-US" w:eastAsia="zh-CN" w:bidi="ar-SA"/>
      </w:rPr>
    </w:lvl>
    <w:lvl w:ilvl="5">
      <w:start w:val="0"/>
      <w:numFmt w:val="bullet"/>
      <w:lvlText w:val="•"/>
      <w:lvlJc w:val="left"/>
      <w:pPr>
        <w:ind w:left="5203" w:hanging="360"/>
      </w:pPr>
      <w:rPr>
        <w:rFonts w:hint="default"/>
        <w:lang w:val="en-US" w:eastAsia="zh-CN" w:bidi="ar-SA"/>
      </w:rPr>
    </w:lvl>
    <w:lvl w:ilvl="6">
      <w:start w:val="0"/>
      <w:numFmt w:val="bullet"/>
      <w:lvlText w:val="•"/>
      <w:lvlJc w:val="left"/>
      <w:pPr>
        <w:ind w:left="6039" w:hanging="360"/>
      </w:pPr>
      <w:rPr>
        <w:rFonts w:hint="default"/>
        <w:lang w:val="en-US" w:eastAsia="zh-CN" w:bidi="ar-SA"/>
      </w:rPr>
    </w:lvl>
    <w:lvl w:ilvl="7">
      <w:start w:val="0"/>
      <w:numFmt w:val="bullet"/>
      <w:lvlText w:val="•"/>
      <w:lvlJc w:val="left"/>
      <w:pPr>
        <w:ind w:left="6876" w:hanging="360"/>
      </w:pPr>
      <w:rPr>
        <w:rFonts w:hint="default"/>
        <w:lang w:val="en-US" w:eastAsia="zh-CN" w:bidi="ar-SA"/>
      </w:rPr>
    </w:lvl>
    <w:lvl w:ilvl="8">
      <w:start w:val="0"/>
      <w:numFmt w:val="bullet"/>
      <w:lvlText w:val="•"/>
      <w:lvlJc w:val="left"/>
      <w:pPr>
        <w:ind w:left="7713" w:hanging="360"/>
      </w:pPr>
      <w:rPr>
        <w:rFonts w:hint="default"/>
        <w:lang w:val="en-US" w:eastAsia="zh-CN" w:bidi="ar-SA"/>
      </w:rPr>
    </w:lvl>
  </w:abstractNum>
  <w:abstractNum w:abstractNumId="69">
    <w:multiLevelType w:val="hybridMultilevel"/>
    <w:lvl w:ilvl="0">
      <w:start w:val="1"/>
      <w:numFmt w:val="decimal"/>
      <w:lvlText w:val="（%1）"/>
      <w:lvlJc w:val="left"/>
      <w:pPr>
        <w:ind w:left="237" w:hanging="529"/>
        <w:jc w:val="left"/>
      </w:pPr>
      <w:rPr>
        <w:rFonts w:hint="default" w:ascii="SimSun" w:hAnsi="SimSun" w:eastAsia="SimSun" w:cs="SimSun"/>
        <w:b w:val="0"/>
        <w:bCs w:val="0"/>
        <w:i w:val="0"/>
        <w:iCs w:val="0"/>
        <w:spacing w:val="-63"/>
        <w:w w:val="100"/>
        <w:sz w:val="19"/>
        <w:szCs w:val="19"/>
        <w:lang w:val="en-US" w:eastAsia="zh-CN" w:bidi="ar-SA"/>
      </w:rPr>
    </w:lvl>
    <w:lvl w:ilvl="1">
      <w:start w:val="0"/>
      <w:numFmt w:val="bullet"/>
      <w:lvlText w:val="•"/>
      <w:lvlJc w:val="left"/>
      <w:pPr>
        <w:ind w:left="1154" w:hanging="529"/>
      </w:pPr>
      <w:rPr>
        <w:rFonts w:hint="default"/>
        <w:lang w:val="en-US" w:eastAsia="zh-CN" w:bidi="ar-SA"/>
      </w:rPr>
    </w:lvl>
    <w:lvl w:ilvl="2">
      <w:start w:val="0"/>
      <w:numFmt w:val="bullet"/>
      <w:lvlText w:val="•"/>
      <w:lvlJc w:val="left"/>
      <w:pPr>
        <w:ind w:left="2069" w:hanging="529"/>
      </w:pPr>
      <w:rPr>
        <w:rFonts w:hint="default"/>
        <w:lang w:val="en-US" w:eastAsia="zh-CN" w:bidi="ar-SA"/>
      </w:rPr>
    </w:lvl>
    <w:lvl w:ilvl="3">
      <w:start w:val="0"/>
      <w:numFmt w:val="bullet"/>
      <w:lvlText w:val="•"/>
      <w:lvlJc w:val="left"/>
      <w:pPr>
        <w:ind w:left="2983" w:hanging="529"/>
      </w:pPr>
      <w:rPr>
        <w:rFonts w:hint="default"/>
        <w:lang w:val="en-US" w:eastAsia="zh-CN" w:bidi="ar-SA"/>
      </w:rPr>
    </w:lvl>
    <w:lvl w:ilvl="4">
      <w:start w:val="0"/>
      <w:numFmt w:val="bullet"/>
      <w:lvlText w:val="•"/>
      <w:lvlJc w:val="left"/>
      <w:pPr>
        <w:ind w:left="3898" w:hanging="529"/>
      </w:pPr>
      <w:rPr>
        <w:rFonts w:hint="default"/>
        <w:lang w:val="en-US" w:eastAsia="zh-CN" w:bidi="ar-SA"/>
      </w:rPr>
    </w:lvl>
    <w:lvl w:ilvl="5">
      <w:start w:val="0"/>
      <w:numFmt w:val="bullet"/>
      <w:lvlText w:val="•"/>
      <w:lvlJc w:val="left"/>
      <w:pPr>
        <w:ind w:left="4813" w:hanging="529"/>
      </w:pPr>
      <w:rPr>
        <w:rFonts w:hint="default"/>
        <w:lang w:val="en-US" w:eastAsia="zh-CN" w:bidi="ar-SA"/>
      </w:rPr>
    </w:lvl>
    <w:lvl w:ilvl="6">
      <w:start w:val="0"/>
      <w:numFmt w:val="bullet"/>
      <w:lvlText w:val="•"/>
      <w:lvlJc w:val="left"/>
      <w:pPr>
        <w:ind w:left="5727" w:hanging="529"/>
      </w:pPr>
      <w:rPr>
        <w:rFonts w:hint="default"/>
        <w:lang w:val="en-US" w:eastAsia="zh-CN" w:bidi="ar-SA"/>
      </w:rPr>
    </w:lvl>
    <w:lvl w:ilvl="7">
      <w:start w:val="0"/>
      <w:numFmt w:val="bullet"/>
      <w:lvlText w:val="•"/>
      <w:lvlJc w:val="left"/>
      <w:pPr>
        <w:ind w:left="6642" w:hanging="529"/>
      </w:pPr>
      <w:rPr>
        <w:rFonts w:hint="default"/>
        <w:lang w:val="en-US" w:eastAsia="zh-CN" w:bidi="ar-SA"/>
      </w:rPr>
    </w:lvl>
    <w:lvl w:ilvl="8">
      <w:start w:val="0"/>
      <w:numFmt w:val="bullet"/>
      <w:lvlText w:val="•"/>
      <w:lvlJc w:val="left"/>
      <w:pPr>
        <w:ind w:left="7557" w:hanging="529"/>
      </w:pPr>
      <w:rPr>
        <w:rFonts w:hint="default"/>
        <w:lang w:val="en-US" w:eastAsia="zh-CN" w:bidi="ar-SA"/>
      </w:rPr>
    </w:lvl>
  </w:abstractNum>
  <w:abstractNum w:abstractNumId="68">
    <w:multiLevelType w:val="hybridMultilevel"/>
    <w:lvl w:ilvl="0">
      <w:start w:val="1"/>
      <w:numFmt w:val="decimal"/>
      <w:lvlText w:val="%1."/>
      <w:lvlJc w:val="left"/>
      <w:pPr>
        <w:ind w:left="1077" w:hanging="413"/>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413"/>
      </w:pPr>
      <w:rPr>
        <w:rFonts w:hint="default"/>
        <w:lang w:val="en-US" w:eastAsia="zh-CN" w:bidi="ar-SA"/>
      </w:rPr>
    </w:lvl>
    <w:lvl w:ilvl="2">
      <w:start w:val="0"/>
      <w:numFmt w:val="bullet"/>
      <w:lvlText w:val="•"/>
      <w:lvlJc w:val="left"/>
      <w:pPr>
        <w:ind w:left="2741" w:hanging="413"/>
      </w:pPr>
      <w:rPr>
        <w:rFonts w:hint="default"/>
        <w:lang w:val="en-US" w:eastAsia="zh-CN" w:bidi="ar-SA"/>
      </w:rPr>
    </w:lvl>
    <w:lvl w:ilvl="3">
      <w:start w:val="0"/>
      <w:numFmt w:val="bullet"/>
      <w:lvlText w:val="•"/>
      <w:lvlJc w:val="left"/>
      <w:pPr>
        <w:ind w:left="3571" w:hanging="413"/>
      </w:pPr>
      <w:rPr>
        <w:rFonts w:hint="default"/>
        <w:lang w:val="en-US" w:eastAsia="zh-CN" w:bidi="ar-SA"/>
      </w:rPr>
    </w:lvl>
    <w:lvl w:ilvl="4">
      <w:start w:val="0"/>
      <w:numFmt w:val="bullet"/>
      <w:lvlText w:val="•"/>
      <w:lvlJc w:val="left"/>
      <w:pPr>
        <w:ind w:left="4402" w:hanging="413"/>
      </w:pPr>
      <w:rPr>
        <w:rFonts w:hint="default"/>
        <w:lang w:val="en-US" w:eastAsia="zh-CN" w:bidi="ar-SA"/>
      </w:rPr>
    </w:lvl>
    <w:lvl w:ilvl="5">
      <w:start w:val="0"/>
      <w:numFmt w:val="bullet"/>
      <w:lvlText w:val="•"/>
      <w:lvlJc w:val="left"/>
      <w:pPr>
        <w:ind w:left="5233" w:hanging="413"/>
      </w:pPr>
      <w:rPr>
        <w:rFonts w:hint="default"/>
        <w:lang w:val="en-US" w:eastAsia="zh-CN" w:bidi="ar-SA"/>
      </w:rPr>
    </w:lvl>
    <w:lvl w:ilvl="6">
      <w:start w:val="0"/>
      <w:numFmt w:val="bullet"/>
      <w:lvlText w:val="•"/>
      <w:lvlJc w:val="left"/>
      <w:pPr>
        <w:ind w:left="6063" w:hanging="413"/>
      </w:pPr>
      <w:rPr>
        <w:rFonts w:hint="default"/>
        <w:lang w:val="en-US" w:eastAsia="zh-CN" w:bidi="ar-SA"/>
      </w:rPr>
    </w:lvl>
    <w:lvl w:ilvl="7">
      <w:start w:val="0"/>
      <w:numFmt w:val="bullet"/>
      <w:lvlText w:val="•"/>
      <w:lvlJc w:val="left"/>
      <w:pPr>
        <w:ind w:left="6894" w:hanging="413"/>
      </w:pPr>
      <w:rPr>
        <w:rFonts w:hint="default"/>
        <w:lang w:val="en-US" w:eastAsia="zh-CN" w:bidi="ar-SA"/>
      </w:rPr>
    </w:lvl>
    <w:lvl w:ilvl="8">
      <w:start w:val="0"/>
      <w:numFmt w:val="bullet"/>
      <w:lvlText w:val="•"/>
      <w:lvlJc w:val="left"/>
      <w:pPr>
        <w:ind w:left="7725" w:hanging="413"/>
      </w:pPr>
      <w:rPr>
        <w:rFonts w:hint="default"/>
        <w:lang w:val="en-US" w:eastAsia="zh-CN" w:bidi="ar-SA"/>
      </w:rPr>
    </w:lvl>
  </w:abstractNum>
  <w:abstractNum w:abstractNumId="67">
    <w:multiLevelType w:val="hybridMultilevel"/>
    <w:lvl w:ilvl="0">
      <w:start w:val="1"/>
      <w:numFmt w:val="decimal"/>
      <w:lvlText w:val="(%1)."/>
      <w:lvlJc w:val="left"/>
      <w:pPr>
        <w:ind w:left="66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077" w:hanging="420"/>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002" w:hanging="420"/>
      </w:pPr>
      <w:rPr>
        <w:rFonts w:hint="default"/>
        <w:lang w:val="en-US" w:eastAsia="zh-CN" w:bidi="ar-SA"/>
      </w:rPr>
    </w:lvl>
    <w:lvl w:ilvl="3">
      <w:start w:val="0"/>
      <w:numFmt w:val="bullet"/>
      <w:lvlText w:val="•"/>
      <w:lvlJc w:val="left"/>
      <w:pPr>
        <w:ind w:left="2925" w:hanging="420"/>
      </w:pPr>
      <w:rPr>
        <w:rFonts w:hint="default"/>
        <w:lang w:val="en-US" w:eastAsia="zh-CN" w:bidi="ar-SA"/>
      </w:rPr>
    </w:lvl>
    <w:lvl w:ilvl="4">
      <w:start w:val="0"/>
      <w:numFmt w:val="bullet"/>
      <w:lvlText w:val="•"/>
      <w:lvlJc w:val="left"/>
      <w:pPr>
        <w:ind w:left="3848" w:hanging="420"/>
      </w:pPr>
      <w:rPr>
        <w:rFonts w:hint="default"/>
        <w:lang w:val="en-US" w:eastAsia="zh-CN" w:bidi="ar-SA"/>
      </w:rPr>
    </w:lvl>
    <w:lvl w:ilvl="5">
      <w:start w:val="0"/>
      <w:numFmt w:val="bullet"/>
      <w:lvlText w:val="•"/>
      <w:lvlJc w:val="left"/>
      <w:pPr>
        <w:ind w:left="4771" w:hanging="420"/>
      </w:pPr>
      <w:rPr>
        <w:rFonts w:hint="default"/>
        <w:lang w:val="en-US" w:eastAsia="zh-CN" w:bidi="ar-SA"/>
      </w:rPr>
    </w:lvl>
    <w:lvl w:ilvl="6">
      <w:start w:val="0"/>
      <w:numFmt w:val="bullet"/>
      <w:lvlText w:val="•"/>
      <w:lvlJc w:val="left"/>
      <w:pPr>
        <w:ind w:left="5694" w:hanging="420"/>
      </w:pPr>
      <w:rPr>
        <w:rFonts w:hint="default"/>
        <w:lang w:val="en-US" w:eastAsia="zh-CN" w:bidi="ar-SA"/>
      </w:rPr>
    </w:lvl>
    <w:lvl w:ilvl="7">
      <w:start w:val="0"/>
      <w:numFmt w:val="bullet"/>
      <w:lvlText w:val="•"/>
      <w:lvlJc w:val="left"/>
      <w:pPr>
        <w:ind w:left="6617" w:hanging="420"/>
      </w:pPr>
      <w:rPr>
        <w:rFonts w:hint="default"/>
        <w:lang w:val="en-US" w:eastAsia="zh-CN" w:bidi="ar-SA"/>
      </w:rPr>
    </w:lvl>
    <w:lvl w:ilvl="8">
      <w:start w:val="0"/>
      <w:numFmt w:val="bullet"/>
      <w:lvlText w:val="•"/>
      <w:lvlJc w:val="left"/>
      <w:pPr>
        <w:ind w:left="7540" w:hanging="420"/>
      </w:pPr>
      <w:rPr>
        <w:rFonts w:hint="default"/>
        <w:lang w:val="en-US" w:eastAsia="zh-CN" w:bidi="ar-SA"/>
      </w:rPr>
    </w:lvl>
  </w:abstractNum>
  <w:abstractNum w:abstractNumId="66">
    <w:multiLevelType w:val="hybridMultilevel"/>
    <w:lvl w:ilvl="0">
      <w:start w:val="1"/>
      <w:numFmt w:val="decimal"/>
      <w:lvlText w:val="%1."/>
      <w:lvlJc w:val="left"/>
      <w:pPr>
        <w:ind w:left="929" w:hanging="213"/>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766" w:hanging="213"/>
      </w:pPr>
      <w:rPr>
        <w:rFonts w:hint="default"/>
        <w:lang w:val="en-US" w:eastAsia="zh-CN" w:bidi="ar-SA"/>
      </w:rPr>
    </w:lvl>
    <w:lvl w:ilvl="2">
      <w:start w:val="0"/>
      <w:numFmt w:val="bullet"/>
      <w:lvlText w:val="•"/>
      <w:lvlJc w:val="left"/>
      <w:pPr>
        <w:ind w:left="2613" w:hanging="213"/>
      </w:pPr>
      <w:rPr>
        <w:rFonts w:hint="default"/>
        <w:lang w:val="en-US" w:eastAsia="zh-CN" w:bidi="ar-SA"/>
      </w:rPr>
    </w:lvl>
    <w:lvl w:ilvl="3">
      <w:start w:val="0"/>
      <w:numFmt w:val="bullet"/>
      <w:lvlText w:val="•"/>
      <w:lvlJc w:val="left"/>
      <w:pPr>
        <w:ind w:left="3459" w:hanging="213"/>
      </w:pPr>
      <w:rPr>
        <w:rFonts w:hint="default"/>
        <w:lang w:val="en-US" w:eastAsia="zh-CN" w:bidi="ar-SA"/>
      </w:rPr>
    </w:lvl>
    <w:lvl w:ilvl="4">
      <w:start w:val="0"/>
      <w:numFmt w:val="bullet"/>
      <w:lvlText w:val="•"/>
      <w:lvlJc w:val="left"/>
      <w:pPr>
        <w:ind w:left="4306" w:hanging="213"/>
      </w:pPr>
      <w:rPr>
        <w:rFonts w:hint="default"/>
        <w:lang w:val="en-US" w:eastAsia="zh-CN" w:bidi="ar-SA"/>
      </w:rPr>
    </w:lvl>
    <w:lvl w:ilvl="5">
      <w:start w:val="0"/>
      <w:numFmt w:val="bullet"/>
      <w:lvlText w:val="•"/>
      <w:lvlJc w:val="left"/>
      <w:pPr>
        <w:ind w:left="5153" w:hanging="213"/>
      </w:pPr>
      <w:rPr>
        <w:rFonts w:hint="default"/>
        <w:lang w:val="en-US" w:eastAsia="zh-CN" w:bidi="ar-SA"/>
      </w:rPr>
    </w:lvl>
    <w:lvl w:ilvl="6">
      <w:start w:val="0"/>
      <w:numFmt w:val="bullet"/>
      <w:lvlText w:val="•"/>
      <w:lvlJc w:val="left"/>
      <w:pPr>
        <w:ind w:left="5999" w:hanging="213"/>
      </w:pPr>
      <w:rPr>
        <w:rFonts w:hint="default"/>
        <w:lang w:val="en-US" w:eastAsia="zh-CN" w:bidi="ar-SA"/>
      </w:rPr>
    </w:lvl>
    <w:lvl w:ilvl="7">
      <w:start w:val="0"/>
      <w:numFmt w:val="bullet"/>
      <w:lvlText w:val="•"/>
      <w:lvlJc w:val="left"/>
      <w:pPr>
        <w:ind w:left="6846" w:hanging="213"/>
      </w:pPr>
      <w:rPr>
        <w:rFonts w:hint="default"/>
        <w:lang w:val="en-US" w:eastAsia="zh-CN" w:bidi="ar-SA"/>
      </w:rPr>
    </w:lvl>
    <w:lvl w:ilvl="8">
      <w:start w:val="0"/>
      <w:numFmt w:val="bullet"/>
      <w:lvlText w:val="•"/>
      <w:lvlJc w:val="left"/>
      <w:pPr>
        <w:ind w:left="7693" w:hanging="213"/>
      </w:pPr>
      <w:rPr>
        <w:rFonts w:hint="default"/>
        <w:lang w:val="en-US" w:eastAsia="zh-CN" w:bidi="ar-SA"/>
      </w:rPr>
    </w:lvl>
  </w:abstractNum>
  <w:abstractNum w:abstractNumId="65">
    <w:multiLevelType w:val="hybridMultilevel"/>
    <w:lvl w:ilvl="0">
      <w:start w:val="1"/>
      <w:numFmt w:val="decimal"/>
      <w:lvlText w:val="(%1)."/>
      <w:lvlJc w:val="left"/>
      <w:pPr>
        <w:ind w:left="66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32" w:hanging="428"/>
      </w:pPr>
      <w:rPr>
        <w:rFonts w:hint="default"/>
        <w:lang w:val="en-US" w:eastAsia="zh-CN" w:bidi="ar-SA"/>
      </w:rPr>
    </w:lvl>
    <w:lvl w:ilvl="2">
      <w:start w:val="0"/>
      <w:numFmt w:val="bullet"/>
      <w:lvlText w:val="•"/>
      <w:lvlJc w:val="left"/>
      <w:pPr>
        <w:ind w:left="2405" w:hanging="428"/>
      </w:pPr>
      <w:rPr>
        <w:rFonts w:hint="default"/>
        <w:lang w:val="en-US" w:eastAsia="zh-CN" w:bidi="ar-SA"/>
      </w:rPr>
    </w:lvl>
    <w:lvl w:ilvl="3">
      <w:start w:val="0"/>
      <w:numFmt w:val="bullet"/>
      <w:lvlText w:val="•"/>
      <w:lvlJc w:val="left"/>
      <w:pPr>
        <w:ind w:left="3277" w:hanging="428"/>
      </w:pPr>
      <w:rPr>
        <w:rFonts w:hint="default"/>
        <w:lang w:val="en-US" w:eastAsia="zh-CN" w:bidi="ar-SA"/>
      </w:rPr>
    </w:lvl>
    <w:lvl w:ilvl="4">
      <w:start w:val="0"/>
      <w:numFmt w:val="bullet"/>
      <w:lvlText w:val="•"/>
      <w:lvlJc w:val="left"/>
      <w:pPr>
        <w:ind w:left="4150" w:hanging="428"/>
      </w:pPr>
      <w:rPr>
        <w:rFonts w:hint="default"/>
        <w:lang w:val="en-US" w:eastAsia="zh-CN" w:bidi="ar-SA"/>
      </w:rPr>
    </w:lvl>
    <w:lvl w:ilvl="5">
      <w:start w:val="0"/>
      <w:numFmt w:val="bullet"/>
      <w:lvlText w:val="•"/>
      <w:lvlJc w:val="left"/>
      <w:pPr>
        <w:ind w:left="5023" w:hanging="428"/>
      </w:pPr>
      <w:rPr>
        <w:rFonts w:hint="default"/>
        <w:lang w:val="en-US" w:eastAsia="zh-CN" w:bidi="ar-SA"/>
      </w:rPr>
    </w:lvl>
    <w:lvl w:ilvl="6">
      <w:start w:val="0"/>
      <w:numFmt w:val="bullet"/>
      <w:lvlText w:val="•"/>
      <w:lvlJc w:val="left"/>
      <w:pPr>
        <w:ind w:left="5895" w:hanging="428"/>
      </w:pPr>
      <w:rPr>
        <w:rFonts w:hint="default"/>
        <w:lang w:val="en-US" w:eastAsia="zh-CN" w:bidi="ar-SA"/>
      </w:rPr>
    </w:lvl>
    <w:lvl w:ilvl="7">
      <w:start w:val="0"/>
      <w:numFmt w:val="bullet"/>
      <w:lvlText w:val="•"/>
      <w:lvlJc w:val="left"/>
      <w:pPr>
        <w:ind w:left="6768" w:hanging="428"/>
      </w:pPr>
      <w:rPr>
        <w:rFonts w:hint="default"/>
        <w:lang w:val="en-US" w:eastAsia="zh-CN" w:bidi="ar-SA"/>
      </w:rPr>
    </w:lvl>
    <w:lvl w:ilvl="8">
      <w:start w:val="0"/>
      <w:numFmt w:val="bullet"/>
      <w:lvlText w:val="•"/>
      <w:lvlJc w:val="left"/>
      <w:pPr>
        <w:ind w:left="7641" w:hanging="428"/>
      </w:pPr>
      <w:rPr>
        <w:rFonts w:hint="default"/>
        <w:lang w:val="en-US" w:eastAsia="zh-CN" w:bidi="ar-SA"/>
      </w:rPr>
    </w:lvl>
  </w:abstractNum>
  <w:abstractNum w:abstractNumId="64">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97"/>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63">
    <w:multiLevelType w:val="hybridMultilevel"/>
    <w:lvl w:ilvl="0">
      <w:start w:val="1"/>
      <w:numFmt w:val="decimal"/>
      <w:lvlText w:val="（%1）"/>
      <w:lvlJc w:val="left"/>
      <w:pPr>
        <w:ind w:left="1077" w:hanging="641"/>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641"/>
      </w:pPr>
      <w:rPr>
        <w:rFonts w:hint="default"/>
        <w:lang w:val="en-US" w:eastAsia="zh-CN" w:bidi="ar-SA"/>
      </w:rPr>
    </w:lvl>
    <w:lvl w:ilvl="2">
      <w:start w:val="0"/>
      <w:numFmt w:val="bullet"/>
      <w:lvlText w:val="•"/>
      <w:lvlJc w:val="left"/>
      <w:pPr>
        <w:ind w:left="2741" w:hanging="641"/>
      </w:pPr>
      <w:rPr>
        <w:rFonts w:hint="default"/>
        <w:lang w:val="en-US" w:eastAsia="zh-CN" w:bidi="ar-SA"/>
      </w:rPr>
    </w:lvl>
    <w:lvl w:ilvl="3">
      <w:start w:val="0"/>
      <w:numFmt w:val="bullet"/>
      <w:lvlText w:val="•"/>
      <w:lvlJc w:val="left"/>
      <w:pPr>
        <w:ind w:left="3571" w:hanging="641"/>
      </w:pPr>
      <w:rPr>
        <w:rFonts w:hint="default"/>
        <w:lang w:val="en-US" w:eastAsia="zh-CN" w:bidi="ar-SA"/>
      </w:rPr>
    </w:lvl>
    <w:lvl w:ilvl="4">
      <w:start w:val="0"/>
      <w:numFmt w:val="bullet"/>
      <w:lvlText w:val="•"/>
      <w:lvlJc w:val="left"/>
      <w:pPr>
        <w:ind w:left="4402" w:hanging="641"/>
      </w:pPr>
      <w:rPr>
        <w:rFonts w:hint="default"/>
        <w:lang w:val="en-US" w:eastAsia="zh-CN" w:bidi="ar-SA"/>
      </w:rPr>
    </w:lvl>
    <w:lvl w:ilvl="5">
      <w:start w:val="0"/>
      <w:numFmt w:val="bullet"/>
      <w:lvlText w:val="•"/>
      <w:lvlJc w:val="left"/>
      <w:pPr>
        <w:ind w:left="5233" w:hanging="641"/>
      </w:pPr>
      <w:rPr>
        <w:rFonts w:hint="default"/>
        <w:lang w:val="en-US" w:eastAsia="zh-CN" w:bidi="ar-SA"/>
      </w:rPr>
    </w:lvl>
    <w:lvl w:ilvl="6">
      <w:start w:val="0"/>
      <w:numFmt w:val="bullet"/>
      <w:lvlText w:val="•"/>
      <w:lvlJc w:val="left"/>
      <w:pPr>
        <w:ind w:left="6063" w:hanging="641"/>
      </w:pPr>
      <w:rPr>
        <w:rFonts w:hint="default"/>
        <w:lang w:val="en-US" w:eastAsia="zh-CN" w:bidi="ar-SA"/>
      </w:rPr>
    </w:lvl>
    <w:lvl w:ilvl="7">
      <w:start w:val="0"/>
      <w:numFmt w:val="bullet"/>
      <w:lvlText w:val="•"/>
      <w:lvlJc w:val="left"/>
      <w:pPr>
        <w:ind w:left="6894" w:hanging="641"/>
      </w:pPr>
      <w:rPr>
        <w:rFonts w:hint="default"/>
        <w:lang w:val="en-US" w:eastAsia="zh-CN" w:bidi="ar-SA"/>
      </w:rPr>
    </w:lvl>
    <w:lvl w:ilvl="8">
      <w:start w:val="0"/>
      <w:numFmt w:val="bullet"/>
      <w:lvlText w:val="•"/>
      <w:lvlJc w:val="left"/>
      <w:pPr>
        <w:ind w:left="7725" w:hanging="641"/>
      </w:pPr>
      <w:rPr>
        <w:rFonts w:hint="default"/>
        <w:lang w:val="en-US" w:eastAsia="zh-CN" w:bidi="ar-SA"/>
      </w:rPr>
    </w:lvl>
  </w:abstractNum>
  <w:abstractNum w:abstractNumId="62">
    <w:multiLevelType w:val="hybridMultilevel"/>
    <w:lvl w:ilvl="0">
      <w:start w:val="1"/>
      <w:numFmt w:val="decimal"/>
      <w:lvlText w:val="%1."/>
      <w:lvlJc w:val="left"/>
      <w:pPr>
        <w:ind w:left="1077" w:hanging="41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418"/>
      </w:pPr>
      <w:rPr>
        <w:rFonts w:hint="default"/>
        <w:lang w:val="en-US" w:eastAsia="zh-CN" w:bidi="ar-SA"/>
      </w:rPr>
    </w:lvl>
    <w:lvl w:ilvl="2">
      <w:start w:val="0"/>
      <w:numFmt w:val="bullet"/>
      <w:lvlText w:val="•"/>
      <w:lvlJc w:val="left"/>
      <w:pPr>
        <w:ind w:left="2741" w:hanging="418"/>
      </w:pPr>
      <w:rPr>
        <w:rFonts w:hint="default"/>
        <w:lang w:val="en-US" w:eastAsia="zh-CN" w:bidi="ar-SA"/>
      </w:rPr>
    </w:lvl>
    <w:lvl w:ilvl="3">
      <w:start w:val="0"/>
      <w:numFmt w:val="bullet"/>
      <w:lvlText w:val="•"/>
      <w:lvlJc w:val="left"/>
      <w:pPr>
        <w:ind w:left="3571" w:hanging="418"/>
      </w:pPr>
      <w:rPr>
        <w:rFonts w:hint="default"/>
        <w:lang w:val="en-US" w:eastAsia="zh-CN" w:bidi="ar-SA"/>
      </w:rPr>
    </w:lvl>
    <w:lvl w:ilvl="4">
      <w:start w:val="0"/>
      <w:numFmt w:val="bullet"/>
      <w:lvlText w:val="•"/>
      <w:lvlJc w:val="left"/>
      <w:pPr>
        <w:ind w:left="4402" w:hanging="418"/>
      </w:pPr>
      <w:rPr>
        <w:rFonts w:hint="default"/>
        <w:lang w:val="en-US" w:eastAsia="zh-CN" w:bidi="ar-SA"/>
      </w:rPr>
    </w:lvl>
    <w:lvl w:ilvl="5">
      <w:start w:val="0"/>
      <w:numFmt w:val="bullet"/>
      <w:lvlText w:val="•"/>
      <w:lvlJc w:val="left"/>
      <w:pPr>
        <w:ind w:left="5233" w:hanging="418"/>
      </w:pPr>
      <w:rPr>
        <w:rFonts w:hint="default"/>
        <w:lang w:val="en-US" w:eastAsia="zh-CN" w:bidi="ar-SA"/>
      </w:rPr>
    </w:lvl>
    <w:lvl w:ilvl="6">
      <w:start w:val="0"/>
      <w:numFmt w:val="bullet"/>
      <w:lvlText w:val="•"/>
      <w:lvlJc w:val="left"/>
      <w:pPr>
        <w:ind w:left="6063" w:hanging="418"/>
      </w:pPr>
      <w:rPr>
        <w:rFonts w:hint="default"/>
        <w:lang w:val="en-US" w:eastAsia="zh-CN" w:bidi="ar-SA"/>
      </w:rPr>
    </w:lvl>
    <w:lvl w:ilvl="7">
      <w:start w:val="0"/>
      <w:numFmt w:val="bullet"/>
      <w:lvlText w:val="•"/>
      <w:lvlJc w:val="left"/>
      <w:pPr>
        <w:ind w:left="6894" w:hanging="418"/>
      </w:pPr>
      <w:rPr>
        <w:rFonts w:hint="default"/>
        <w:lang w:val="en-US" w:eastAsia="zh-CN" w:bidi="ar-SA"/>
      </w:rPr>
    </w:lvl>
    <w:lvl w:ilvl="8">
      <w:start w:val="0"/>
      <w:numFmt w:val="bullet"/>
      <w:lvlText w:val="•"/>
      <w:lvlJc w:val="left"/>
      <w:pPr>
        <w:ind w:left="7725" w:hanging="418"/>
      </w:pPr>
      <w:rPr>
        <w:rFonts w:hint="default"/>
        <w:lang w:val="en-US" w:eastAsia="zh-CN" w:bidi="ar-SA"/>
      </w:rPr>
    </w:lvl>
  </w:abstractNum>
  <w:abstractNum w:abstractNumId="61">
    <w:multiLevelType w:val="hybridMultilevel"/>
    <w:lvl w:ilvl="0">
      <w:start w:val="1"/>
      <w:numFmt w:val="decimal"/>
      <w:lvlText w:val="（%1）"/>
      <w:lvlJc w:val="left"/>
      <w:pPr>
        <w:ind w:left="237" w:hanging="529"/>
        <w:jc w:val="left"/>
      </w:pPr>
      <w:rPr>
        <w:rFonts w:hint="default" w:ascii="SimSun" w:hAnsi="SimSun" w:eastAsia="SimSun" w:cs="SimSun"/>
        <w:b w:val="0"/>
        <w:bCs w:val="0"/>
        <w:i w:val="0"/>
        <w:iCs w:val="0"/>
        <w:spacing w:val="-101"/>
        <w:w w:val="100"/>
        <w:sz w:val="19"/>
        <w:szCs w:val="19"/>
        <w:lang w:val="en-US" w:eastAsia="zh-CN" w:bidi="ar-SA"/>
      </w:rPr>
    </w:lvl>
    <w:lvl w:ilvl="1">
      <w:start w:val="0"/>
      <w:numFmt w:val="bullet"/>
      <w:lvlText w:val="•"/>
      <w:lvlJc w:val="left"/>
      <w:pPr>
        <w:ind w:left="1154" w:hanging="529"/>
      </w:pPr>
      <w:rPr>
        <w:rFonts w:hint="default"/>
        <w:lang w:val="en-US" w:eastAsia="zh-CN" w:bidi="ar-SA"/>
      </w:rPr>
    </w:lvl>
    <w:lvl w:ilvl="2">
      <w:start w:val="0"/>
      <w:numFmt w:val="bullet"/>
      <w:lvlText w:val="•"/>
      <w:lvlJc w:val="left"/>
      <w:pPr>
        <w:ind w:left="2069" w:hanging="529"/>
      </w:pPr>
      <w:rPr>
        <w:rFonts w:hint="default"/>
        <w:lang w:val="en-US" w:eastAsia="zh-CN" w:bidi="ar-SA"/>
      </w:rPr>
    </w:lvl>
    <w:lvl w:ilvl="3">
      <w:start w:val="0"/>
      <w:numFmt w:val="bullet"/>
      <w:lvlText w:val="•"/>
      <w:lvlJc w:val="left"/>
      <w:pPr>
        <w:ind w:left="2983" w:hanging="529"/>
      </w:pPr>
      <w:rPr>
        <w:rFonts w:hint="default"/>
        <w:lang w:val="en-US" w:eastAsia="zh-CN" w:bidi="ar-SA"/>
      </w:rPr>
    </w:lvl>
    <w:lvl w:ilvl="4">
      <w:start w:val="0"/>
      <w:numFmt w:val="bullet"/>
      <w:lvlText w:val="•"/>
      <w:lvlJc w:val="left"/>
      <w:pPr>
        <w:ind w:left="3898" w:hanging="529"/>
      </w:pPr>
      <w:rPr>
        <w:rFonts w:hint="default"/>
        <w:lang w:val="en-US" w:eastAsia="zh-CN" w:bidi="ar-SA"/>
      </w:rPr>
    </w:lvl>
    <w:lvl w:ilvl="5">
      <w:start w:val="0"/>
      <w:numFmt w:val="bullet"/>
      <w:lvlText w:val="•"/>
      <w:lvlJc w:val="left"/>
      <w:pPr>
        <w:ind w:left="4813" w:hanging="529"/>
      </w:pPr>
      <w:rPr>
        <w:rFonts w:hint="default"/>
        <w:lang w:val="en-US" w:eastAsia="zh-CN" w:bidi="ar-SA"/>
      </w:rPr>
    </w:lvl>
    <w:lvl w:ilvl="6">
      <w:start w:val="0"/>
      <w:numFmt w:val="bullet"/>
      <w:lvlText w:val="•"/>
      <w:lvlJc w:val="left"/>
      <w:pPr>
        <w:ind w:left="5727" w:hanging="529"/>
      </w:pPr>
      <w:rPr>
        <w:rFonts w:hint="default"/>
        <w:lang w:val="en-US" w:eastAsia="zh-CN" w:bidi="ar-SA"/>
      </w:rPr>
    </w:lvl>
    <w:lvl w:ilvl="7">
      <w:start w:val="0"/>
      <w:numFmt w:val="bullet"/>
      <w:lvlText w:val="•"/>
      <w:lvlJc w:val="left"/>
      <w:pPr>
        <w:ind w:left="6642" w:hanging="529"/>
      </w:pPr>
      <w:rPr>
        <w:rFonts w:hint="default"/>
        <w:lang w:val="en-US" w:eastAsia="zh-CN" w:bidi="ar-SA"/>
      </w:rPr>
    </w:lvl>
    <w:lvl w:ilvl="8">
      <w:start w:val="0"/>
      <w:numFmt w:val="bullet"/>
      <w:lvlText w:val="•"/>
      <w:lvlJc w:val="left"/>
      <w:pPr>
        <w:ind w:left="7557" w:hanging="529"/>
      </w:pPr>
      <w:rPr>
        <w:rFonts w:hint="default"/>
        <w:lang w:val="en-US" w:eastAsia="zh-CN" w:bidi="ar-SA"/>
      </w:rPr>
    </w:lvl>
  </w:abstractNum>
  <w:abstractNum w:abstractNumId="60">
    <w:multiLevelType w:val="hybridMultilevel"/>
    <w:lvl w:ilvl="0">
      <w:start w:val="1"/>
      <w:numFmt w:val="decimal"/>
      <w:lvlText w:val="%1."/>
      <w:lvlJc w:val="left"/>
      <w:pPr>
        <w:ind w:left="1019" w:hanging="36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56" w:hanging="360"/>
      </w:pPr>
      <w:rPr>
        <w:rFonts w:hint="default"/>
        <w:lang w:val="en-US" w:eastAsia="zh-CN" w:bidi="ar-SA"/>
      </w:rPr>
    </w:lvl>
    <w:lvl w:ilvl="2">
      <w:start w:val="0"/>
      <w:numFmt w:val="bullet"/>
      <w:lvlText w:val="•"/>
      <w:lvlJc w:val="left"/>
      <w:pPr>
        <w:ind w:left="2693" w:hanging="360"/>
      </w:pPr>
      <w:rPr>
        <w:rFonts w:hint="default"/>
        <w:lang w:val="en-US" w:eastAsia="zh-CN" w:bidi="ar-SA"/>
      </w:rPr>
    </w:lvl>
    <w:lvl w:ilvl="3">
      <w:start w:val="0"/>
      <w:numFmt w:val="bullet"/>
      <w:lvlText w:val="•"/>
      <w:lvlJc w:val="left"/>
      <w:pPr>
        <w:ind w:left="3529" w:hanging="360"/>
      </w:pPr>
      <w:rPr>
        <w:rFonts w:hint="default"/>
        <w:lang w:val="en-US" w:eastAsia="zh-CN" w:bidi="ar-SA"/>
      </w:rPr>
    </w:lvl>
    <w:lvl w:ilvl="4">
      <w:start w:val="0"/>
      <w:numFmt w:val="bullet"/>
      <w:lvlText w:val="•"/>
      <w:lvlJc w:val="left"/>
      <w:pPr>
        <w:ind w:left="4366" w:hanging="360"/>
      </w:pPr>
      <w:rPr>
        <w:rFonts w:hint="default"/>
        <w:lang w:val="en-US" w:eastAsia="zh-CN" w:bidi="ar-SA"/>
      </w:rPr>
    </w:lvl>
    <w:lvl w:ilvl="5">
      <w:start w:val="0"/>
      <w:numFmt w:val="bullet"/>
      <w:lvlText w:val="•"/>
      <w:lvlJc w:val="left"/>
      <w:pPr>
        <w:ind w:left="5203" w:hanging="360"/>
      </w:pPr>
      <w:rPr>
        <w:rFonts w:hint="default"/>
        <w:lang w:val="en-US" w:eastAsia="zh-CN" w:bidi="ar-SA"/>
      </w:rPr>
    </w:lvl>
    <w:lvl w:ilvl="6">
      <w:start w:val="0"/>
      <w:numFmt w:val="bullet"/>
      <w:lvlText w:val="•"/>
      <w:lvlJc w:val="left"/>
      <w:pPr>
        <w:ind w:left="6039" w:hanging="360"/>
      </w:pPr>
      <w:rPr>
        <w:rFonts w:hint="default"/>
        <w:lang w:val="en-US" w:eastAsia="zh-CN" w:bidi="ar-SA"/>
      </w:rPr>
    </w:lvl>
    <w:lvl w:ilvl="7">
      <w:start w:val="0"/>
      <w:numFmt w:val="bullet"/>
      <w:lvlText w:val="•"/>
      <w:lvlJc w:val="left"/>
      <w:pPr>
        <w:ind w:left="6876" w:hanging="360"/>
      </w:pPr>
      <w:rPr>
        <w:rFonts w:hint="default"/>
        <w:lang w:val="en-US" w:eastAsia="zh-CN" w:bidi="ar-SA"/>
      </w:rPr>
    </w:lvl>
    <w:lvl w:ilvl="8">
      <w:start w:val="0"/>
      <w:numFmt w:val="bullet"/>
      <w:lvlText w:val="•"/>
      <w:lvlJc w:val="left"/>
      <w:pPr>
        <w:ind w:left="7713" w:hanging="360"/>
      </w:pPr>
      <w:rPr>
        <w:rFonts w:hint="default"/>
        <w:lang w:val="en-US" w:eastAsia="zh-CN" w:bidi="ar-SA"/>
      </w:rPr>
    </w:lvl>
  </w:abstractNum>
  <w:abstractNum w:abstractNumId="59">
    <w:multiLevelType w:val="hybridMultilevel"/>
    <w:lvl w:ilvl="0">
      <w:start w:val="1"/>
      <w:numFmt w:val="decimal"/>
      <w:lvlText w:val="（%1）"/>
      <w:lvlJc w:val="left"/>
      <w:pPr>
        <w:ind w:left="237" w:hanging="840"/>
        <w:jc w:val="left"/>
      </w:pPr>
      <w:rPr>
        <w:rFonts w:hint="default" w:ascii="SimSun" w:hAnsi="SimSun" w:eastAsia="SimSun" w:cs="SimSun"/>
        <w:b w:val="0"/>
        <w:bCs w:val="0"/>
        <w:i w:val="0"/>
        <w:iCs w:val="0"/>
        <w:spacing w:val="-1"/>
        <w:w w:val="100"/>
        <w:sz w:val="21"/>
        <w:szCs w:val="21"/>
        <w:lang w:val="en-US" w:eastAsia="zh-CN" w:bidi="ar-SA"/>
      </w:rPr>
    </w:lvl>
    <w:lvl w:ilvl="1">
      <w:start w:val="0"/>
      <w:numFmt w:val="bullet"/>
      <w:lvlText w:val="•"/>
      <w:lvlJc w:val="left"/>
      <w:pPr>
        <w:ind w:left="1154" w:hanging="840"/>
      </w:pPr>
      <w:rPr>
        <w:rFonts w:hint="default"/>
        <w:lang w:val="en-US" w:eastAsia="zh-CN" w:bidi="ar-SA"/>
      </w:rPr>
    </w:lvl>
    <w:lvl w:ilvl="2">
      <w:start w:val="0"/>
      <w:numFmt w:val="bullet"/>
      <w:lvlText w:val="•"/>
      <w:lvlJc w:val="left"/>
      <w:pPr>
        <w:ind w:left="2069" w:hanging="840"/>
      </w:pPr>
      <w:rPr>
        <w:rFonts w:hint="default"/>
        <w:lang w:val="en-US" w:eastAsia="zh-CN" w:bidi="ar-SA"/>
      </w:rPr>
    </w:lvl>
    <w:lvl w:ilvl="3">
      <w:start w:val="0"/>
      <w:numFmt w:val="bullet"/>
      <w:lvlText w:val="•"/>
      <w:lvlJc w:val="left"/>
      <w:pPr>
        <w:ind w:left="2983" w:hanging="840"/>
      </w:pPr>
      <w:rPr>
        <w:rFonts w:hint="default"/>
        <w:lang w:val="en-US" w:eastAsia="zh-CN" w:bidi="ar-SA"/>
      </w:rPr>
    </w:lvl>
    <w:lvl w:ilvl="4">
      <w:start w:val="0"/>
      <w:numFmt w:val="bullet"/>
      <w:lvlText w:val="•"/>
      <w:lvlJc w:val="left"/>
      <w:pPr>
        <w:ind w:left="3898" w:hanging="840"/>
      </w:pPr>
      <w:rPr>
        <w:rFonts w:hint="default"/>
        <w:lang w:val="en-US" w:eastAsia="zh-CN" w:bidi="ar-SA"/>
      </w:rPr>
    </w:lvl>
    <w:lvl w:ilvl="5">
      <w:start w:val="0"/>
      <w:numFmt w:val="bullet"/>
      <w:lvlText w:val="•"/>
      <w:lvlJc w:val="left"/>
      <w:pPr>
        <w:ind w:left="4813" w:hanging="840"/>
      </w:pPr>
      <w:rPr>
        <w:rFonts w:hint="default"/>
        <w:lang w:val="en-US" w:eastAsia="zh-CN" w:bidi="ar-SA"/>
      </w:rPr>
    </w:lvl>
    <w:lvl w:ilvl="6">
      <w:start w:val="0"/>
      <w:numFmt w:val="bullet"/>
      <w:lvlText w:val="•"/>
      <w:lvlJc w:val="left"/>
      <w:pPr>
        <w:ind w:left="5727" w:hanging="840"/>
      </w:pPr>
      <w:rPr>
        <w:rFonts w:hint="default"/>
        <w:lang w:val="en-US" w:eastAsia="zh-CN" w:bidi="ar-SA"/>
      </w:rPr>
    </w:lvl>
    <w:lvl w:ilvl="7">
      <w:start w:val="0"/>
      <w:numFmt w:val="bullet"/>
      <w:lvlText w:val="•"/>
      <w:lvlJc w:val="left"/>
      <w:pPr>
        <w:ind w:left="6642" w:hanging="840"/>
      </w:pPr>
      <w:rPr>
        <w:rFonts w:hint="default"/>
        <w:lang w:val="en-US" w:eastAsia="zh-CN" w:bidi="ar-SA"/>
      </w:rPr>
    </w:lvl>
    <w:lvl w:ilvl="8">
      <w:start w:val="0"/>
      <w:numFmt w:val="bullet"/>
      <w:lvlText w:val="•"/>
      <w:lvlJc w:val="left"/>
      <w:pPr>
        <w:ind w:left="7557" w:hanging="840"/>
      </w:pPr>
      <w:rPr>
        <w:rFonts w:hint="default"/>
        <w:lang w:val="en-US" w:eastAsia="zh-CN" w:bidi="ar-SA"/>
      </w:rPr>
    </w:lvl>
  </w:abstractNum>
  <w:abstractNum w:abstractNumId="58">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57">
    <w:multiLevelType w:val="hybridMultilevel"/>
    <w:lvl w:ilvl="0">
      <w:start w:val="1"/>
      <w:numFmt w:val="decimal"/>
      <w:lvlText w:val="（%1）"/>
      <w:lvlJc w:val="left"/>
      <w:pPr>
        <w:ind w:left="237" w:hanging="529"/>
        <w:jc w:val="left"/>
      </w:pPr>
      <w:rPr>
        <w:rFonts w:hint="default" w:ascii="SimSun" w:hAnsi="SimSun" w:eastAsia="SimSun" w:cs="SimSun"/>
        <w:b w:val="0"/>
        <w:bCs w:val="0"/>
        <w:i w:val="0"/>
        <w:iCs w:val="0"/>
        <w:spacing w:val="-48"/>
        <w:w w:val="100"/>
        <w:sz w:val="19"/>
        <w:szCs w:val="19"/>
        <w:lang w:val="en-US" w:eastAsia="zh-CN" w:bidi="ar-SA"/>
      </w:rPr>
    </w:lvl>
    <w:lvl w:ilvl="1">
      <w:start w:val="0"/>
      <w:numFmt w:val="bullet"/>
      <w:lvlText w:val="•"/>
      <w:lvlJc w:val="left"/>
      <w:pPr>
        <w:ind w:left="1154" w:hanging="529"/>
      </w:pPr>
      <w:rPr>
        <w:rFonts w:hint="default"/>
        <w:lang w:val="en-US" w:eastAsia="zh-CN" w:bidi="ar-SA"/>
      </w:rPr>
    </w:lvl>
    <w:lvl w:ilvl="2">
      <w:start w:val="0"/>
      <w:numFmt w:val="bullet"/>
      <w:lvlText w:val="•"/>
      <w:lvlJc w:val="left"/>
      <w:pPr>
        <w:ind w:left="2069" w:hanging="529"/>
      </w:pPr>
      <w:rPr>
        <w:rFonts w:hint="default"/>
        <w:lang w:val="en-US" w:eastAsia="zh-CN" w:bidi="ar-SA"/>
      </w:rPr>
    </w:lvl>
    <w:lvl w:ilvl="3">
      <w:start w:val="0"/>
      <w:numFmt w:val="bullet"/>
      <w:lvlText w:val="•"/>
      <w:lvlJc w:val="left"/>
      <w:pPr>
        <w:ind w:left="2983" w:hanging="529"/>
      </w:pPr>
      <w:rPr>
        <w:rFonts w:hint="default"/>
        <w:lang w:val="en-US" w:eastAsia="zh-CN" w:bidi="ar-SA"/>
      </w:rPr>
    </w:lvl>
    <w:lvl w:ilvl="4">
      <w:start w:val="0"/>
      <w:numFmt w:val="bullet"/>
      <w:lvlText w:val="•"/>
      <w:lvlJc w:val="left"/>
      <w:pPr>
        <w:ind w:left="3898" w:hanging="529"/>
      </w:pPr>
      <w:rPr>
        <w:rFonts w:hint="default"/>
        <w:lang w:val="en-US" w:eastAsia="zh-CN" w:bidi="ar-SA"/>
      </w:rPr>
    </w:lvl>
    <w:lvl w:ilvl="5">
      <w:start w:val="0"/>
      <w:numFmt w:val="bullet"/>
      <w:lvlText w:val="•"/>
      <w:lvlJc w:val="left"/>
      <w:pPr>
        <w:ind w:left="4813" w:hanging="529"/>
      </w:pPr>
      <w:rPr>
        <w:rFonts w:hint="default"/>
        <w:lang w:val="en-US" w:eastAsia="zh-CN" w:bidi="ar-SA"/>
      </w:rPr>
    </w:lvl>
    <w:lvl w:ilvl="6">
      <w:start w:val="0"/>
      <w:numFmt w:val="bullet"/>
      <w:lvlText w:val="•"/>
      <w:lvlJc w:val="left"/>
      <w:pPr>
        <w:ind w:left="5727" w:hanging="529"/>
      </w:pPr>
      <w:rPr>
        <w:rFonts w:hint="default"/>
        <w:lang w:val="en-US" w:eastAsia="zh-CN" w:bidi="ar-SA"/>
      </w:rPr>
    </w:lvl>
    <w:lvl w:ilvl="7">
      <w:start w:val="0"/>
      <w:numFmt w:val="bullet"/>
      <w:lvlText w:val="•"/>
      <w:lvlJc w:val="left"/>
      <w:pPr>
        <w:ind w:left="6642" w:hanging="529"/>
      </w:pPr>
      <w:rPr>
        <w:rFonts w:hint="default"/>
        <w:lang w:val="en-US" w:eastAsia="zh-CN" w:bidi="ar-SA"/>
      </w:rPr>
    </w:lvl>
    <w:lvl w:ilvl="8">
      <w:start w:val="0"/>
      <w:numFmt w:val="bullet"/>
      <w:lvlText w:val="•"/>
      <w:lvlJc w:val="left"/>
      <w:pPr>
        <w:ind w:left="7557" w:hanging="529"/>
      </w:pPr>
      <w:rPr>
        <w:rFonts w:hint="default"/>
        <w:lang w:val="en-US" w:eastAsia="zh-CN" w:bidi="ar-SA"/>
      </w:rPr>
    </w:lvl>
  </w:abstractNum>
  <w:abstractNum w:abstractNumId="56">
    <w:multiLevelType w:val="hybridMultilevel"/>
    <w:lvl w:ilvl="0">
      <w:start w:val="1"/>
      <w:numFmt w:val="decimal"/>
      <w:lvlText w:val="（%1）"/>
      <w:lvlJc w:val="left"/>
      <w:pPr>
        <w:ind w:left="237" w:hanging="529"/>
        <w:jc w:val="left"/>
      </w:pPr>
      <w:rPr>
        <w:rFonts w:hint="default" w:ascii="SimSun" w:hAnsi="SimSun" w:eastAsia="SimSun" w:cs="SimSun"/>
        <w:b w:val="0"/>
        <w:bCs w:val="0"/>
        <w:i w:val="0"/>
        <w:iCs w:val="0"/>
        <w:spacing w:val="-34"/>
        <w:w w:val="100"/>
        <w:sz w:val="19"/>
        <w:szCs w:val="19"/>
        <w:lang w:val="en-US" w:eastAsia="zh-CN" w:bidi="ar-SA"/>
      </w:rPr>
    </w:lvl>
    <w:lvl w:ilvl="1">
      <w:start w:val="0"/>
      <w:numFmt w:val="bullet"/>
      <w:lvlText w:val="•"/>
      <w:lvlJc w:val="left"/>
      <w:pPr>
        <w:ind w:left="1154" w:hanging="529"/>
      </w:pPr>
      <w:rPr>
        <w:rFonts w:hint="default"/>
        <w:lang w:val="en-US" w:eastAsia="zh-CN" w:bidi="ar-SA"/>
      </w:rPr>
    </w:lvl>
    <w:lvl w:ilvl="2">
      <w:start w:val="0"/>
      <w:numFmt w:val="bullet"/>
      <w:lvlText w:val="•"/>
      <w:lvlJc w:val="left"/>
      <w:pPr>
        <w:ind w:left="2069" w:hanging="529"/>
      </w:pPr>
      <w:rPr>
        <w:rFonts w:hint="default"/>
        <w:lang w:val="en-US" w:eastAsia="zh-CN" w:bidi="ar-SA"/>
      </w:rPr>
    </w:lvl>
    <w:lvl w:ilvl="3">
      <w:start w:val="0"/>
      <w:numFmt w:val="bullet"/>
      <w:lvlText w:val="•"/>
      <w:lvlJc w:val="left"/>
      <w:pPr>
        <w:ind w:left="2983" w:hanging="529"/>
      </w:pPr>
      <w:rPr>
        <w:rFonts w:hint="default"/>
        <w:lang w:val="en-US" w:eastAsia="zh-CN" w:bidi="ar-SA"/>
      </w:rPr>
    </w:lvl>
    <w:lvl w:ilvl="4">
      <w:start w:val="0"/>
      <w:numFmt w:val="bullet"/>
      <w:lvlText w:val="•"/>
      <w:lvlJc w:val="left"/>
      <w:pPr>
        <w:ind w:left="3898" w:hanging="529"/>
      </w:pPr>
      <w:rPr>
        <w:rFonts w:hint="default"/>
        <w:lang w:val="en-US" w:eastAsia="zh-CN" w:bidi="ar-SA"/>
      </w:rPr>
    </w:lvl>
    <w:lvl w:ilvl="5">
      <w:start w:val="0"/>
      <w:numFmt w:val="bullet"/>
      <w:lvlText w:val="•"/>
      <w:lvlJc w:val="left"/>
      <w:pPr>
        <w:ind w:left="4813" w:hanging="529"/>
      </w:pPr>
      <w:rPr>
        <w:rFonts w:hint="default"/>
        <w:lang w:val="en-US" w:eastAsia="zh-CN" w:bidi="ar-SA"/>
      </w:rPr>
    </w:lvl>
    <w:lvl w:ilvl="6">
      <w:start w:val="0"/>
      <w:numFmt w:val="bullet"/>
      <w:lvlText w:val="•"/>
      <w:lvlJc w:val="left"/>
      <w:pPr>
        <w:ind w:left="5727" w:hanging="529"/>
      </w:pPr>
      <w:rPr>
        <w:rFonts w:hint="default"/>
        <w:lang w:val="en-US" w:eastAsia="zh-CN" w:bidi="ar-SA"/>
      </w:rPr>
    </w:lvl>
    <w:lvl w:ilvl="7">
      <w:start w:val="0"/>
      <w:numFmt w:val="bullet"/>
      <w:lvlText w:val="•"/>
      <w:lvlJc w:val="left"/>
      <w:pPr>
        <w:ind w:left="6642" w:hanging="529"/>
      </w:pPr>
      <w:rPr>
        <w:rFonts w:hint="default"/>
        <w:lang w:val="en-US" w:eastAsia="zh-CN" w:bidi="ar-SA"/>
      </w:rPr>
    </w:lvl>
    <w:lvl w:ilvl="8">
      <w:start w:val="0"/>
      <w:numFmt w:val="bullet"/>
      <w:lvlText w:val="•"/>
      <w:lvlJc w:val="left"/>
      <w:pPr>
        <w:ind w:left="7557" w:hanging="529"/>
      </w:pPr>
      <w:rPr>
        <w:rFonts w:hint="default"/>
        <w:lang w:val="en-US" w:eastAsia="zh-CN" w:bidi="ar-SA"/>
      </w:rPr>
    </w:lvl>
  </w:abstractNum>
  <w:abstractNum w:abstractNumId="55">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54">
    <w:multiLevelType w:val="hybridMultilevel"/>
    <w:lvl w:ilvl="0">
      <w:start w:val="1"/>
      <w:numFmt w:val="decimal"/>
      <w:lvlText w:val="（%1）"/>
      <w:lvlJc w:val="left"/>
      <w:pPr>
        <w:ind w:left="1497" w:hanging="840"/>
        <w:jc w:val="left"/>
      </w:pPr>
      <w:rPr>
        <w:rFonts w:hint="default" w:ascii="SimSun" w:hAnsi="SimSun" w:eastAsia="SimSun" w:cs="SimSun"/>
        <w:b w:val="0"/>
        <w:bCs w:val="0"/>
        <w:i w:val="0"/>
        <w:iCs w:val="0"/>
        <w:spacing w:val="-1"/>
        <w:w w:val="100"/>
        <w:sz w:val="21"/>
        <w:szCs w:val="21"/>
        <w:lang w:val="en-US" w:eastAsia="zh-CN" w:bidi="ar-SA"/>
      </w:rPr>
    </w:lvl>
    <w:lvl w:ilvl="1">
      <w:start w:val="0"/>
      <w:numFmt w:val="bullet"/>
      <w:lvlText w:val="•"/>
      <w:lvlJc w:val="left"/>
      <w:pPr>
        <w:ind w:left="2288" w:hanging="840"/>
      </w:pPr>
      <w:rPr>
        <w:rFonts w:hint="default"/>
        <w:lang w:val="en-US" w:eastAsia="zh-CN" w:bidi="ar-SA"/>
      </w:rPr>
    </w:lvl>
    <w:lvl w:ilvl="2">
      <w:start w:val="0"/>
      <w:numFmt w:val="bullet"/>
      <w:lvlText w:val="•"/>
      <w:lvlJc w:val="left"/>
      <w:pPr>
        <w:ind w:left="3077" w:hanging="840"/>
      </w:pPr>
      <w:rPr>
        <w:rFonts w:hint="default"/>
        <w:lang w:val="en-US" w:eastAsia="zh-CN" w:bidi="ar-SA"/>
      </w:rPr>
    </w:lvl>
    <w:lvl w:ilvl="3">
      <w:start w:val="0"/>
      <w:numFmt w:val="bullet"/>
      <w:lvlText w:val="•"/>
      <w:lvlJc w:val="left"/>
      <w:pPr>
        <w:ind w:left="3865" w:hanging="840"/>
      </w:pPr>
      <w:rPr>
        <w:rFonts w:hint="default"/>
        <w:lang w:val="en-US" w:eastAsia="zh-CN" w:bidi="ar-SA"/>
      </w:rPr>
    </w:lvl>
    <w:lvl w:ilvl="4">
      <w:start w:val="0"/>
      <w:numFmt w:val="bullet"/>
      <w:lvlText w:val="•"/>
      <w:lvlJc w:val="left"/>
      <w:pPr>
        <w:ind w:left="4654" w:hanging="840"/>
      </w:pPr>
      <w:rPr>
        <w:rFonts w:hint="default"/>
        <w:lang w:val="en-US" w:eastAsia="zh-CN" w:bidi="ar-SA"/>
      </w:rPr>
    </w:lvl>
    <w:lvl w:ilvl="5">
      <w:start w:val="0"/>
      <w:numFmt w:val="bullet"/>
      <w:lvlText w:val="•"/>
      <w:lvlJc w:val="left"/>
      <w:pPr>
        <w:ind w:left="5443" w:hanging="840"/>
      </w:pPr>
      <w:rPr>
        <w:rFonts w:hint="default"/>
        <w:lang w:val="en-US" w:eastAsia="zh-CN" w:bidi="ar-SA"/>
      </w:rPr>
    </w:lvl>
    <w:lvl w:ilvl="6">
      <w:start w:val="0"/>
      <w:numFmt w:val="bullet"/>
      <w:lvlText w:val="•"/>
      <w:lvlJc w:val="left"/>
      <w:pPr>
        <w:ind w:left="6231" w:hanging="840"/>
      </w:pPr>
      <w:rPr>
        <w:rFonts w:hint="default"/>
        <w:lang w:val="en-US" w:eastAsia="zh-CN" w:bidi="ar-SA"/>
      </w:rPr>
    </w:lvl>
    <w:lvl w:ilvl="7">
      <w:start w:val="0"/>
      <w:numFmt w:val="bullet"/>
      <w:lvlText w:val="•"/>
      <w:lvlJc w:val="left"/>
      <w:pPr>
        <w:ind w:left="7020" w:hanging="840"/>
      </w:pPr>
      <w:rPr>
        <w:rFonts w:hint="default"/>
        <w:lang w:val="en-US" w:eastAsia="zh-CN" w:bidi="ar-SA"/>
      </w:rPr>
    </w:lvl>
    <w:lvl w:ilvl="8">
      <w:start w:val="0"/>
      <w:numFmt w:val="bullet"/>
      <w:lvlText w:val="•"/>
      <w:lvlJc w:val="left"/>
      <w:pPr>
        <w:ind w:left="7809" w:hanging="840"/>
      </w:pPr>
      <w:rPr>
        <w:rFonts w:hint="default"/>
        <w:lang w:val="en-US" w:eastAsia="zh-CN" w:bidi="ar-SA"/>
      </w:rPr>
    </w:lvl>
  </w:abstractNum>
  <w:abstractNum w:abstractNumId="53">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52">
    <w:multiLevelType w:val="hybridMultilevel"/>
    <w:lvl w:ilvl="0">
      <w:start w:val="1"/>
      <w:numFmt w:val="decimal"/>
      <w:lvlText w:val="（%1）"/>
      <w:lvlJc w:val="left"/>
      <w:pPr>
        <w:ind w:left="237" w:hanging="529"/>
        <w:jc w:val="left"/>
      </w:pPr>
      <w:rPr>
        <w:rFonts w:hint="default" w:ascii="SimSun" w:hAnsi="SimSun" w:eastAsia="SimSun" w:cs="SimSun"/>
        <w:b w:val="0"/>
        <w:bCs w:val="0"/>
        <w:i w:val="0"/>
        <w:iCs w:val="0"/>
        <w:spacing w:val="-25"/>
        <w:w w:val="100"/>
        <w:sz w:val="19"/>
        <w:szCs w:val="19"/>
        <w:lang w:val="en-US" w:eastAsia="zh-CN" w:bidi="ar-SA"/>
      </w:rPr>
    </w:lvl>
    <w:lvl w:ilvl="1">
      <w:start w:val="0"/>
      <w:numFmt w:val="bullet"/>
      <w:lvlText w:val="•"/>
      <w:lvlJc w:val="left"/>
      <w:pPr>
        <w:ind w:left="1154" w:hanging="529"/>
      </w:pPr>
      <w:rPr>
        <w:rFonts w:hint="default"/>
        <w:lang w:val="en-US" w:eastAsia="zh-CN" w:bidi="ar-SA"/>
      </w:rPr>
    </w:lvl>
    <w:lvl w:ilvl="2">
      <w:start w:val="0"/>
      <w:numFmt w:val="bullet"/>
      <w:lvlText w:val="•"/>
      <w:lvlJc w:val="left"/>
      <w:pPr>
        <w:ind w:left="2069" w:hanging="529"/>
      </w:pPr>
      <w:rPr>
        <w:rFonts w:hint="default"/>
        <w:lang w:val="en-US" w:eastAsia="zh-CN" w:bidi="ar-SA"/>
      </w:rPr>
    </w:lvl>
    <w:lvl w:ilvl="3">
      <w:start w:val="0"/>
      <w:numFmt w:val="bullet"/>
      <w:lvlText w:val="•"/>
      <w:lvlJc w:val="left"/>
      <w:pPr>
        <w:ind w:left="2983" w:hanging="529"/>
      </w:pPr>
      <w:rPr>
        <w:rFonts w:hint="default"/>
        <w:lang w:val="en-US" w:eastAsia="zh-CN" w:bidi="ar-SA"/>
      </w:rPr>
    </w:lvl>
    <w:lvl w:ilvl="4">
      <w:start w:val="0"/>
      <w:numFmt w:val="bullet"/>
      <w:lvlText w:val="•"/>
      <w:lvlJc w:val="left"/>
      <w:pPr>
        <w:ind w:left="3898" w:hanging="529"/>
      </w:pPr>
      <w:rPr>
        <w:rFonts w:hint="default"/>
        <w:lang w:val="en-US" w:eastAsia="zh-CN" w:bidi="ar-SA"/>
      </w:rPr>
    </w:lvl>
    <w:lvl w:ilvl="5">
      <w:start w:val="0"/>
      <w:numFmt w:val="bullet"/>
      <w:lvlText w:val="•"/>
      <w:lvlJc w:val="left"/>
      <w:pPr>
        <w:ind w:left="4813" w:hanging="529"/>
      </w:pPr>
      <w:rPr>
        <w:rFonts w:hint="default"/>
        <w:lang w:val="en-US" w:eastAsia="zh-CN" w:bidi="ar-SA"/>
      </w:rPr>
    </w:lvl>
    <w:lvl w:ilvl="6">
      <w:start w:val="0"/>
      <w:numFmt w:val="bullet"/>
      <w:lvlText w:val="•"/>
      <w:lvlJc w:val="left"/>
      <w:pPr>
        <w:ind w:left="5727" w:hanging="529"/>
      </w:pPr>
      <w:rPr>
        <w:rFonts w:hint="default"/>
        <w:lang w:val="en-US" w:eastAsia="zh-CN" w:bidi="ar-SA"/>
      </w:rPr>
    </w:lvl>
    <w:lvl w:ilvl="7">
      <w:start w:val="0"/>
      <w:numFmt w:val="bullet"/>
      <w:lvlText w:val="•"/>
      <w:lvlJc w:val="left"/>
      <w:pPr>
        <w:ind w:left="6642" w:hanging="529"/>
      </w:pPr>
      <w:rPr>
        <w:rFonts w:hint="default"/>
        <w:lang w:val="en-US" w:eastAsia="zh-CN" w:bidi="ar-SA"/>
      </w:rPr>
    </w:lvl>
    <w:lvl w:ilvl="8">
      <w:start w:val="0"/>
      <w:numFmt w:val="bullet"/>
      <w:lvlText w:val="•"/>
      <w:lvlJc w:val="left"/>
      <w:pPr>
        <w:ind w:left="7557" w:hanging="529"/>
      </w:pPr>
      <w:rPr>
        <w:rFonts w:hint="default"/>
        <w:lang w:val="en-US" w:eastAsia="zh-CN" w:bidi="ar-SA"/>
      </w:rPr>
    </w:lvl>
  </w:abstractNum>
  <w:abstractNum w:abstractNumId="51">
    <w:multiLevelType w:val="hybridMultilevel"/>
    <w:lvl w:ilvl="0">
      <w:start w:val="1"/>
      <w:numFmt w:val="decimal"/>
      <w:lvlText w:val="%1."/>
      <w:lvlJc w:val="left"/>
      <w:pPr>
        <w:ind w:left="1019" w:hanging="36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56" w:hanging="360"/>
      </w:pPr>
      <w:rPr>
        <w:rFonts w:hint="default"/>
        <w:lang w:val="en-US" w:eastAsia="zh-CN" w:bidi="ar-SA"/>
      </w:rPr>
    </w:lvl>
    <w:lvl w:ilvl="2">
      <w:start w:val="0"/>
      <w:numFmt w:val="bullet"/>
      <w:lvlText w:val="•"/>
      <w:lvlJc w:val="left"/>
      <w:pPr>
        <w:ind w:left="2693" w:hanging="360"/>
      </w:pPr>
      <w:rPr>
        <w:rFonts w:hint="default"/>
        <w:lang w:val="en-US" w:eastAsia="zh-CN" w:bidi="ar-SA"/>
      </w:rPr>
    </w:lvl>
    <w:lvl w:ilvl="3">
      <w:start w:val="0"/>
      <w:numFmt w:val="bullet"/>
      <w:lvlText w:val="•"/>
      <w:lvlJc w:val="left"/>
      <w:pPr>
        <w:ind w:left="3529" w:hanging="360"/>
      </w:pPr>
      <w:rPr>
        <w:rFonts w:hint="default"/>
        <w:lang w:val="en-US" w:eastAsia="zh-CN" w:bidi="ar-SA"/>
      </w:rPr>
    </w:lvl>
    <w:lvl w:ilvl="4">
      <w:start w:val="0"/>
      <w:numFmt w:val="bullet"/>
      <w:lvlText w:val="•"/>
      <w:lvlJc w:val="left"/>
      <w:pPr>
        <w:ind w:left="4366" w:hanging="360"/>
      </w:pPr>
      <w:rPr>
        <w:rFonts w:hint="default"/>
        <w:lang w:val="en-US" w:eastAsia="zh-CN" w:bidi="ar-SA"/>
      </w:rPr>
    </w:lvl>
    <w:lvl w:ilvl="5">
      <w:start w:val="0"/>
      <w:numFmt w:val="bullet"/>
      <w:lvlText w:val="•"/>
      <w:lvlJc w:val="left"/>
      <w:pPr>
        <w:ind w:left="5203" w:hanging="360"/>
      </w:pPr>
      <w:rPr>
        <w:rFonts w:hint="default"/>
        <w:lang w:val="en-US" w:eastAsia="zh-CN" w:bidi="ar-SA"/>
      </w:rPr>
    </w:lvl>
    <w:lvl w:ilvl="6">
      <w:start w:val="0"/>
      <w:numFmt w:val="bullet"/>
      <w:lvlText w:val="•"/>
      <w:lvlJc w:val="left"/>
      <w:pPr>
        <w:ind w:left="6039" w:hanging="360"/>
      </w:pPr>
      <w:rPr>
        <w:rFonts w:hint="default"/>
        <w:lang w:val="en-US" w:eastAsia="zh-CN" w:bidi="ar-SA"/>
      </w:rPr>
    </w:lvl>
    <w:lvl w:ilvl="7">
      <w:start w:val="0"/>
      <w:numFmt w:val="bullet"/>
      <w:lvlText w:val="•"/>
      <w:lvlJc w:val="left"/>
      <w:pPr>
        <w:ind w:left="6876" w:hanging="360"/>
      </w:pPr>
      <w:rPr>
        <w:rFonts w:hint="default"/>
        <w:lang w:val="en-US" w:eastAsia="zh-CN" w:bidi="ar-SA"/>
      </w:rPr>
    </w:lvl>
    <w:lvl w:ilvl="8">
      <w:start w:val="0"/>
      <w:numFmt w:val="bullet"/>
      <w:lvlText w:val="•"/>
      <w:lvlJc w:val="left"/>
      <w:pPr>
        <w:ind w:left="7713" w:hanging="360"/>
      </w:pPr>
      <w:rPr>
        <w:rFonts w:hint="default"/>
        <w:lang w:val="en-US" w:eastAsia="zh-CN" w:bidi="ar-SA"/>
      </w:rPr>
    </w:lvl>
  </w:abstractNum>
  <w:abstractNum w:abstractNumId="50">
    <w:multiLevelType w:val="hybridMultilevel"/>
    <w:lvl w:ilvl="0">
      <w:start w:val="1"/>
      <w:numFmt w:val="decimal"/>
      <w:lvlText w:val="%1）"/>
      <w:lvlJc w:val="left"/>
      <w:pPr>
        <w:ind w:left="975" w:hanging="318"/>
        <w:jc w:val="left"/>
      </w:pPr>
      <w:rPr>
        <w:rFonts w:hint="default" w:ascii="SimSun" w:hAnsi="SimSun" w:eastAsia="SimSun" w:cs="SimSun"/>
        <w:b w:val="0"/>
        <w:bCs w:val="0"/>
        <w:i w:val="0"/>
        <w:iCs w:val="0"/>
        <w:spacing w:val="-1"/>
        <w:w w:val="100"/>
        <w:sz w:val="19"/>
        <w:szCs w:val="19"/>
        <w:lang w:val="en-US" w:eastAsia="zh-CN" w:bidi="ar-SA"/>
      </w:rPr>
    </w:lvl>
    <w:lvl w:ilvl="1">
      <w:start w:val="0"/>
      <w:numFmt w:val="bullet"/>
      <w:lvlText w:val="•"/>
      <w:lvlJc w:val="left"/>
      <w:pPr>
        <w:ind w:left="1820" w:hanging="318"/>
      </w:pPr>
      <w:rPr>
        <w:rFonts w:hint="default"/>
        <w:lang w:val="en-US" w:eastAsia="zh-CN" w:bidi="ar-SA"/>
      </w:rPr>
    </w:lvl>
    <w:lvl w:ilvl="2">
      <w:start w:val="0"/>
      <w:numFmt w:val="bullet"/>
      <w:lvlText w:val="•"/>
      <w:lvlJc w:val="left"/>
      <w:pPr>
        <w:ind w:left="2661" w:hanging="318"/>
      </w:pPr>
      <w:rPr>
        <w:rFonts w:hint="default"/>
        <w:lang w:val="en-US" w:eastAsia="zh-CN" w:bidi="ar-SA"/>
      </w:rPr>
    </w:lvl>
    <w:lvl w:ilvl="3">
      <w:start w:val="0"/>
      <w:numFmt w:val="bullet"/>
      <w:lvlText w:val="•"/>
      <w:lvlJc w:val="left"/>
      <w:pPr>
        <w:ind w:left="3501" w:hanging="318"/>
      </w:pPr>
      <w:rPr>
        <w:rFonts w:hint="default"/>
        <w:lang w:val="en-US" w:eastAsia="zh-CN" w:bidi="ar-SA"/>
      </w:rPr>
    </w:lvl>
    <w:lvl w:ilvl="4">
      <w:start w:val="0"/>
      <w:numFmt w:val="bullet"/>
      <w:lvlText w:val="•"/>
      <w:lvlJc w:val="left"/>
      <w:pPr>
        <w:ind w:left="4342" w:hanging="318"/>
      </w:pPr>
      <w:rPr>
        <w:rFonts w:hint="default"/>
        <w:lang w:val="en-US" w:eastAsia="zh-CN" w:bidi="ar-SA"/>
      </w:rPr>
    </w:lvl>
    <w:lvl w:ilvl="5">
      <w:start w:val="0"/>
      <w:numFmt w:val="bullet"/>
      <w:lvlText w:val="•"/>
      <w:lvlJc w:val="left"/>
      <w:pPr>
        <w:ind w:left="5183" w:hanging="318"/>
      </w:pPr>
      <w:rPr>
        <w:rFonts w:hint="default"/>
        <w:lang w:val="en-US" w:eastAsia="zh-CN" w:bidi="ar-SA"/>
      </w:rPr>
    </w:lvl>
    <w:lvl w:ilvl="6">
      <w:start w:val="0"/>
      <w:numFmt w:val="bullet"/>
      <w:lvlText w:val="•"/>
      <w:lvlJc w:val="left"/>
      <w:pPr>
        <w:ind w:left="6023" w:hanging="318"/>
      </w:pPr>
      <w:rPr>
        <w:rFonts w:hint="default"/>
        <w:lang w:val="en-US" w:eastAsia="zh-CN" w:bidi="ar-SA"/>
      </w:rPr>
    </w:lvl>
    <w:lvl w:ilvl="7">
      <w:start w:val="0"/>
      <w:numFmt w:val="bullet"/>
      <w:lvlText w:val="•"/>
      <w:lvlJc w:val="left"/>
      <w:pPr>
        <w:ind w:left="6864" w:hanging="318"/>
      </w:pPr>
      <w:rPr>
        <w:rFonts w:hint="default"/>
        <w:lang w:val="en-US" w:eastAsia="zh-CN" w:bidi="ar-SA"/>
      </w:rPr>
    </w:lvl>
    <w:lvl w:ilvl="8">
      <w:start w:val="0"/>
      <w:numFmt w:val="bullet"/>
      <w:lvlText w:val="•"/>
      <w:lvlJc w:val="left"/>
      <w:pPr>
        <w:ind w:left="7705" w:hanging="318"/>
      </w:pPr>
      <w:rPr>
        <w:rFonts w:hint="default"/>
        <w:lang w:val="en-US" w:eastAsia="zh-CN" w:bidi="ar-SA"/>
      </w:rPr>
    </w:lvl>
  </w:abstractNum>
  <w:abstractNum w:abstractNumId="49">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48">
    <w:multiLevelType w:val="hybridMultilevel"/>
    <w:lvl w:ilvl="0">
      <w:start w:val="1"/>
      <w:numFmt w:val="decimal"/>
      <w:lvlText w:val="%1."/>
      <w:lvlJc w:val="left"/>
      <w:pPr>
        <w:ind w:left="1077" w:hanging="36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360"/>
      </w:pPr>
      <w:rPr>
        <w:rFonts w:hint="default"/>
        <w:lang w:val="en-US" w:eastAsia="zh-CN" w:bidi="ar-SA"/>
      </w:rPr>
    </w:lvl>
    <w:lvl w:ilvl="2">
      <w:start w:val="0"/>
      <w:numFmt w:val="bullet"/>
      <w:lvlText w:val="•"/>
      <w:lvlJc w:val="left"/>
      <w:pPr>
        <w:ind w:left="2741" w:hanging="360"/>
      </w:pPr>
      <w:rPr>
        <w:rFonts w:hint="default"/>
        <w:lang w:val="en-US" w:eastAsia="zh-CN" w:bidi="ar-SA"/>
      </w:rPr>
    </w:lvl>
    <w:lvl w:ilvl="3">
      <w:start w:val="0"/>
      <w:numFmt w:val="bullet"/>
      <w:lvlText w:val="•"/>
      <w:lvlJc w:val="left"/>
      <w:pPr>
        <w:ind w:left="3571" w:hanging="360"/>
      </w:pPr>
      <w:rPr>
        <w:rFonts w:hint="default"/>
        <w:lang w:val="en-US" w:eastAsia="zh-CN" w:bidi="ar-SA"/>
      </w:rPr>
    </w:lvl>
    <w:lvl w:ilvl="4">
      <w:start w:val="0"/>
      <w:numFmt w:val="bullet"/>
      <w:lvlText w:val="•"/>
      <w:lvlJc w:val="left"/>
      <w:pPr>
        <w:ind w:left="4402" w:hanging="360"/>
      </w:pPr>
      <w:rPr>
        <w:rFonts w:hint="default"/>
        <w:lang w:val="en-US" w:eastAsia="zh-CN" w:bidi="ar-SA"/>
      </w:rPr>
    </w:lvl>
    <w:lvl w:ilvl="5">
      <w:start w:val="0"/>
      <w:numFmt w:val="bullet"/>
      <w:lvlText w:val="•"/>
      <w:lvlJc w:val="left"/>
      <w:pPr>
        <w:ind w:left="5233" w:hanging="360"/>
      </w:pPr>
      <w:rPr>
        <w:rFonts w:hint="default"/>
        <w:lang w:val="en-US" w:eastAsia="zh-CN" w:bidi="ar-SA"/>
      </w:rPr>
    </w:lvl>
    <w:lvl w:ilvl="6">
      <w:start w:val="0"/>
      <w:numFmt w:val="bullet"/>
      <w:lvlText w:val="•"/>
      <w:lvlJc w:val="left"/>
      <w:pPr>
        <w:ind w:left="6063" w:hanging="360"/>
      </w:pPr>
      <w:rPr>
        <w:rFonts w:hint="default"/>
        <w:lang w:val="en-US" w:eastAsia="zh-CN" w:bidi="ar-SA"/>
      </w:rPr>
    </w:lvl>
    <w:lvl w:ilvl="7">
      <w:start w:val="0"/>
      <w:numFmt w:val="bullet"/>
      <w:lvlText w:val="•"/>
      <w:lvlJc w:val="left"/>
      <w:pPr>
        <w:ind w:left="6894" w:hanging="360"/>
      </w:pPr>
      <w:rPr>
        <w:rFonts w:hint="default"/>
        <w:lang w:val="en-US" w:eastAsia="zh-CN" w:bidi="ar-SA"/>
      </w:rPr>
    </w:lvl>
    <w:lvl w:ilvl="8">
      <w:start w:val="0"/>
      <w:numFmt w:val="bullet"/>
      <w:lvlText w:val="•"/>
      <w:lvlJc w:val="left"/>
      <w:pPr>
        <w:ind w:left="7725" w:hanging="360"/>
      </w:pPr>
      <w:rPr>
        <w:rFonts w:hint="default"/>
        <w:lang w:val="en-US" w:eastAsia="zh-CN" w:bidi="ar-SA"/>
      </w:rPr>
    </w:lvl>
  </w:abstractNum>
  <w:abstractNum w:abstractNumId="47">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46">
    <w:multiLevelType w:val="hybridMultilevel"/>
    <w:lvl w:ilvl="0">
      <w:start w:val="1"/>
      <w:numFmt w:val="decimal"/>
      <w:lvlText w:val="%1）"/>
      <w:lvlJc w:val="left"/>
      <w:pPr>
        <w:ind w:left="237" w:hanging="318"/>
        <w:jc w:val="left"/>
      </w:pPr>
      <w:rPr>
        <w:rFonts w:hint="default" w:ascii="SimSun" w:hAnsi="SimSun" w:eastAsia="SimSun" w:cs="SimSun"/>
        <w:b w:val="0"/>
        <w:bCs w:val="0"/>
        <w:i w:val="0"/>
        <w:iCs w:val="0"/>
        <w:spacing w:val="-46"/>
        <w:w w:val="100"/>
        <w:sz w:val="19"/>
        <w:szCs w:val="19"/>
        <w:lang w:val="en-US" w:eastAsia="zh-CN" w:bidi="ar-SA"/>
      </w:rPr>
    </w:lvl>
    <w:lvl w:ilvl="1">
      <w:start w:val="0"/>
      <w:numFmt w:val="bullet"/>
      <w:lvlText w:val="•"/>
      <w:lvlJc w:val="left"/>
      <w:pPr>
        <w:ind w:left="1154" w:hanging="318"/>
      </w:pPr>
      <w:rPr>
        <w:rFonts w:hint="default"/>
        <w:lang w:val="en-US" w:eastAsia="zh-CN" w:bidi="ar-SA"/>
      </w:rPr>
    </w:lvl>
    <w:lvl w:ilvl="2">
      <w:start w:val="0"/>
      <w:numFmt w:val="bullet"/>
      <w:lvlText w:val="•"/>
      <w:lvlJc w:val="left"/>
      <w:pPr>
        <w:ind w:left="2069" w:hanging="318"/>
      </w:pPr>
      <w:rPr>
        <w:rFonts w:hint="default"/>
        <w:lang w:val="en-US" w:eastAsia="zh-CN" w:bidi="ar-SA"/>
      </w:rPr>
    </w:lvl>
    <w:lvl w:ilvl="3">
      <w:start w:val="0"/>
      <w:numFmt w:val="bullet"/>
      <w:lvlText w:val="•"/>
      <w:lvlJc w:val="left"/>
      <w:pPr>
        <w:ind w:left="2983" w:hanging="318"/>
      </w:pPr>
      <w:rPr>
        <w:rFonts w:hint="default"/>
        <w:lang w:val="en-US" w:eastAsia="zh-CN" w:bidi="ar-SA"/>
      </w:rPr>
    </w:lvl>
    <w:lvl w:ilvl="4">
      <w:start w:val="0"/>
      <w:numFmt w:val="bullet"/>
      <w:lvlText w:val="•"/>
      <w:lvlJc w:val="left"/>
      <w:pPr>
        <w:ind w:left="3898" w:hanging="318"/>
      </w:pPr>
      <w:rPr>
        <w:rFonts w:hint="default"/>
        <w:lang w:val="en-US" w:eastAsia="zh-CN" w:bidi="ar-SA"/>
      </w:rPr>
    </w:lvl>
    <w:lvl w:ilvl="5">
      <w:start w:val="0"/>
      <w:numFmt w:val="bullet"/>
      <w:lvlText w:val="•"/>
      <w:lvlJc w:val="left"/>
      <w:pPr>
        <w:ind w:left="4813" w:hanging="318"/>
      </w:pPr>
      <w:rPr>
        <w:rFonts w:hint="default"/>
        <w:lang w:val="en-US" w:eastAsia="zh-CN" w:bidi="ar-SA"/>
      </w:rPr>
    </w:lvl>
    <w:lvl w:ilvl="6">
      <w:start w:val="0"/>
      <w:numFmt w:val="bullet"/>
      <w:lvlText w:val="•"/>
      <w:lvlJc w:val="left"/>
      <w:pPr>
        <w:ind w:left="5727" w:hanging="318"/>
      </w:pPr>
      <w:rPr>
        <w:rFonts w:hint="default"/>
        <w:lang w:val="en-US" w:eastAsia="zh-CN" w:bidi="ar-SA"/>
      </w:rPr>
    </w:lvl>
    <w:lvl w:ilvl="7">
      <w:start w:val="0"/>
      <w:numFmt w:val="bullet"/>
      <w:lvlText w:val="•"/>
      <w:lvlJc w:val="left"/>
      <w:pPr>
        <w:ind w:left="6642" w:hanging="318"/>
      </w:pPr>
      <w:rPr>
        <w:rFonts w:hint="default"/>
        <w:lang w:val="en-US" w:eastAsia="zh-CN" w:bidi="ar-SA"/>
      </w:rPr>
    </w:lvl>
    <w:lvl w:ilvl="8">
      <w:start w:val="0"/>
      <w:numFmt w:val="bullet"/>
      <w:lvlText w:val="•"/>
      <w:lvlJc w:val="left"/>
      <w:pPr>
        <w:ind w:left="7557" w:hanging="318"/>
      </w:pPr>
      <w:rPr>
        <w:rFonts w:hint="default"/>
        <w:lang w:val="en-US" w:eastAsia="zh-CN" w:bidi="ar-SA"/>
      </w:rPr>
    </w:lvl>
  </w:abstractNum>
  <w:abstractNum w:abstractNumId="45">
    <w:multiLevelType w:val="hybridMultilevel"/>
    <w:lvl w:ilvl="0">
      <w:start w:val="1"/>
      <w:numFmt w:val="decimal"/>
      <w:lvlText w:val="%1）"/>
      <w:lvlJc w:val="left"/>
      <w:pPr>
        <w:ind w:left="107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420"/>
      </w:pPr>
      <w:rPr>
        <w:rFonts w:hint="default"/>
        <w:lang w:val="en-US" w:eastAsia="zh-CN" w:bidi="ar-SA"/>
      </w:rPr>
    </w:lvl>
    <w:lvl w:ilvl="2">
      <w:start w:val="0"/>
      <w:numFmt w:val="bullet"/>
      <w:lvlText w:val="•"/>
      <w:lvlJc w:val="left"/>
      <w:pPr>
        <w:ind w:left="2741" w:hanging="420"/>
      </w:pPr>
      <w:rPr>
        <w:rFonts w:hint="default"/>
        <w:lang w:val="en-US" w:eastAsia="zh-CN" w:bidi="ar-SA"/>
      </w:rPr>
    </w:lvl>
    <w:lvl w:ilvl="3">
      <w:start w:val="0"/>
      <w:numFmt w:val="bullet"/>
      <w:lvlText w:val="•"/>
      <w:lvlJc w:val="left"/>
      <w:pPr>
        <w:ind w:left="3571" w:hanging="420"/>
      </w:pPr>
      <w:rPr>
        <w:rFonts w:hint="default"/>
        <w:lang w:val="en-US" w:eastAsia="zh-CN" w:bidi="ar-SA"/>
      </w:rPr>
    </w:lvl>
    <w:lvl w:ilvl="4">
      <w:start w:val="0"/>
      <w:numFmt w:val="bullet"/>
      <w:lvlText w:val="•"/>
      <w:lvlJc w:val="left"/>
      <w:pPr>
        <w:ind w:left="4402" w:hanging="420"/>
      </w:pPr>
      <w:rPr>
        <w:rFonts w:hint="default"/>
        <w:lang w:val="en-US" w:eastAsia="zh-CN" w:bidi="ar-SA"/>
      </w:rPr>
    </w:lvl>
    <w:lvl w:ilvl="5">
      <w:start w:val="0"/>
      <w:numFmt w:val="bullet"/>
      <w:lvlText w:val="•"/>
      <w:lvlJc w:val="left"/>
      <w:pPr>
        <w:ind w:left="5233" w:hanging="420"/>
      </w:pPr>
      <w:rPr>
        <w:rFonts w:hint="default"/>
        <w:lang w:val="en-US" w:eastAsia="zh-CN" w:bidi="ar-SA"/>
      </w:rPr>
    </w:lvl>
    <w:lvl w:ilvl="6">
      <w:start w:val="0"/>
      <w:numFmt w:val="bullet"/>
      <w:lvlText w:val="•"/>
      <w:lvlJc w:val="left"/>
      <w:pPr>
        <w:ind w:left="6063" w:hanging="420"/>
      </w:pPr>
      <w:rPr>
        <w:rFonts w:hint="default"/>
        <w:lang w:val="en-US" w:eastAsia="zh-CN" w:bidi="ar-SA"/>
      </w:rPr>
    </w:lvl>
    <w:lvl w:ilvl="7">
      <w:start w:val="0"/>
      <w:numFmt w:val="bullet"/>
      <w:lvlText w:val="•"/>
      <w:lvlJc w:val="left"/>
      <w:pPr>
        <w:ind w:left="6894" w:hanging="420"/>
      </w:pPr>
      <w:rPr>
        <w:rFonts w:hint="default"/>
        <w:lang w:val="en-US" w:eastAsia="zh-CN" w:bidi="ar-SA"/>
      </w:rPr>
    </w:lvl>
    <w:lvl w:ilvl="8">
      <w:start w:val="0"/>
      <w:numFmt w:val="bullet"/>
      <w:lvlText w:val="•"/>
      <w:lvlJc w:val="left"/>
      <w:pPr>
        <w:ind w:left="7725" w:hanging="420"/>
      </w:pPr>
      <w:rPr>
        <w:rFonts w:hint="default"/>
        <w:lang w:val="en-US" w:eastAsia="zh-CN" w:bidi="ar-SA"/>
      </w:rPr>
    </w:lvl>
  </w:abstractNum>
  <w:abstractNum w:abstractNumId="44">
    <w:multiLevelType w:val="hybridMultilevel"/>
    <w:lvl w:ilvl="0">
      <w:start w:val="2"/>
      <w:numFmt w:val="decimal"/>
      <w:lvlText w:val="%1）"/>
      <w:lvlJc w:val="left"/>
      <w:pPr>
        <w:ind w:left="107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420"/>
      </w:pPr>
      <w:rPr>
        <w:rFonts w:hint="default"/>
        <w:lang w:val="en-US" w:eastAsia="zh-CN" w:bidi="ar-SA"/>
      </w:rPr>
    </w:lvl>
    <w:lvl w:ilvl="2">
      <w:start w:val="0"/>
      <w:numFmt w:val="bullet"/>
      <w:lvlText w:val="•"/>
      <w:lvlJc w:val="left"/>
      <w:pPr>
        <w:ind w:left="2741" w:hanging="420"/>
      </w:pPr>
      <w:rPr>
        <w:rFonts w:hint="default"/>
        <w:lang w:val="en-US" w:eastAsia="zh-CN" w:bidi="ar-SA"/>
      </w:rPr>
    </w:lvl>
    <w:lvl w:ilvl="3">
      <w:start w:val="0"/>
      <w:numFmt w:val="bullet"/>
      <w:lvlText w:val="•"/>
      <w:lvlJc w:val="left"/>
      <w:pPr>
        <w:ind w:left="3571" w:hanging="420"/>
      </w:pPr>
      <w:rPr>
        <w:rFonts w:hint="default"/>
        <w:lang w:val="en-US" w:eastAsia="zh-CN" w:bidi="ar-SA"/>
      </w:rPr>
    </w:lvl>
    <w:lvl w:ilvl="4">
      <w:start w:val="0"/>
      <w:numFmt w:val="bullet"/>
      <w:lvlText w:val="•"/>
      <w:lvlJc w:val="left"/>
      <w:pPr>
        <w:ind w:left="4402" w:hanging="420"/>
      </w:pPr>
      <w:rPr>
        <w:rFonts w:hint="default"/>
        <w:lang w:val="en-US" w:eastAsia="zh-CN" w:bidi="ar-SA"/>
      </w:rPr>
    </w:lvl>
    <w:lvl w:ilvl="5">
      <w:start w:val="0"/>
      <w:numFmt w:val="bullet"/>
      <w:lvlText w:val="•"/>
      <w:lvlJc w:val="left"/>
      <w:pPr>
        <w:ind w:left="5233" w:hanging="420"/>
      </w:pPr>
      <w:rPr>
        <w:rFonts w:hint="default"/>
        <w:lang w:val="en-US" w:eastAsia="zh-CN" w:bidi="ar-SA"/>
      </w:rPr>
    </w:lvl>
    <w:lvl w:ilvl="6">
      <w:start w:val="0"/>
      <w:numFmt w:val="bullet"/>
      <w:lvlText w:val="•"/>
      <w:lvlJc w:val="left"/>
      <w:pPr>
        <w:ind w:left="6063" w:hanging="420"/>
      </w:pPr>
      <w:rPr>
        <w:rFonts w:hint="default"/>
        <w:lang w:val="en-US" w:eastAsia="zh-CN" w:bidi="ar-SA"/>
      </w:rPr>
    </w:lvl>
    <w:lvl w:ilvl="7">
      <w:start w:val="0"/>
      <w:numFmt w:val="bullet"/>
      <w:lvlText w:val="•"/>
      <w:lvlJc w:val="left"/>
      <w:pPr>
        <w:ind w:left="6894" w:hanging="420"/>
      </w:pPr>
      <w:rPr>
        <w:rFonts w:hint="default"/>
        <w:lang w:val="en-US" w:eastAsia="zh-CN" w:bidi="ar-SA"/>
      </w:rPr>
    </w:lvl>
    <w:lvl w:ilvl="8">
      <w:start w:val="0"/>
      <w:numFmt w:val="bullet"/>
      <w:lvlText w:val="•"/>
      <w:lvlJc w:val="left"/>
      <w:pPr>
        <w:ind w:left="7725" w:hanging="420"/>
      </w:pPr>
      <w:rPr>
        <w:rFonts w:hint="default"/>
        <w:lang w:val="en-US" w:eastAsia="zh-CN" w:bidi="ar-SA"/>
      </w:rPr>
    </w:lvl>
  </w:abstractNum>
  <w:abstractNum w:abstractNumId="43">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42">
    <w:multiLevelType w:val="hybridMultilevel"/>
    <w:lvl w:ilvl="0">
      <w:start w:val="1"/>
      <w:numFmt w:val="decimal"/>
      <w:lvlText w:val="（%1）"/>
      <w:lvlJc w:val="left"/>
      <w:pPr>
        <w:ind w:left="237" w:hanging="529"/>
        <w:jc w:val="left"/>
      </w:pPr>
      <w:rPr>
        <w:rFonts w:hint="default" w:ascii="SimSun" w:hAnsi="SimSun" w:eastAsia="SimSun" w:cs="SimSun"/>
        <w:b w:val="0"/>
        <w:bCs w:val="0"/>
        <w:i w:val="0"/>
        <w:iCs w:val="0"/>
        <w:spacing w:val="-34"/>
        <w:w w:val="100"/>
        <w:sz w:val="19"/>
        <w:szCs w:val="19"/>
        <w:lang w:val="en-US" w:eastAsia="zh-CN" w:bidi="ar-SA"/>
      </w:rPr>
    </w:lvl>
    <w:lvl w:ilvl="1">
      <w:start w:val="0"/>
      <w:numFmt w:val="bullet"/>
      <w:lvlText w:val="•"/>
      <w:lvlJc w:val="left"/>
      <w:pPr>
        <w:ind w:left="1154" w:hanging="529"/>
      </w:pPr>
      <w:rPr>
        <w:rFonts w:hint="default"/>
        <w:lang w:val="en-US" w:eastAsia="zh-CN" w:bidi="ar-SA"/>
      </w:rPr>
    </w:lvl>
    <w:lvl w:ilvl="2">
      <w:start w:val="0"/>
      <w:numFmt w:val="bullet"/>
      <w:lvlText w:val="•"/>
      <w:lvlJc w:val="left"/>
      <w:pPr>
        <w:ind w:left="2069" w:hanging="529"/>
      </w:pPr>
      <w:rPr>
        <w:rFonts w:hint="default"/>
        <w:lang w:val="en-US" w:eastAsia="zh-CN" w:bidi="ar-SA"/>
      </w:rPr>
    </w:lvl>
    <w:lvl w:ilvl="3">
      <w:start w:val="0"/>
      <w:numFmt w:val="bullet"/>
      <w:lvlText w:val="•"/>
      <w:lvlJc w:val="left"/>
      <w:pPr>
        <w:ind w:left="2983" w:hanging="529"/>
      </w:pPr>
      <w:rPr>
        <w:rFonts w:hint="default"/>
        <w:lang w:val="en-US" w:eastAsia="zh-CN" w:bidi="ar-SA"/>
      </w:rPr>
    </w:lvl>
    <w:lvl w:ilvl="4">
      <w:start w:val="0"/>
      <w:numFmt w:val="bullet"/>
      <w:lvlText w:val="•"/>
      <w:lvlJc w:val="left"/>
      <w:pPr>
        <w:ind w:left="3898" w:hanging="529"/>
      </w:pPr>
      <w:rPr>
        <w:rFonts w:hint="default"/>
        <w:lang w:val="en-US" w:eastAsia="zh-CN" w:bidi="ar-SA"/>
      </w:rPr>
    </w:lvl>
    <w:lvl w:ilvl="5">
      <w:start w:val="0"/>
      <w:numFmt w:val="bullet"/>
      <w:lvlText w:val="•"/>
      <w:lvlJc w:val="left"/>
      <w:pPr>
        <w:ind w:left="4813" w:hanging="529"/>
      </w:pPr>
      <w:rPr>
        <w:rFonts w:hint="default"/>
        <w:lang w:val="en-US" w:eastAsia="zh-CN" w:bidi="ar-SA"/>
      </w:rPr>
    </w:lvl>
    <w:lvl w:ilvl="6">
      <w:start w:val="0"/>
      <w:numFmt w:val="bullet"/>
      <w:lvlText w:val="•"/>
      <w:lvlJc w:val="left"/>
      <w:pPr>
        <w:ind w:left="5727" w:hanging="529"/>
      </w:pPr>
      <w:rPr>
        <w:rFonts w:hint="default"/>
        <w:lang w:val="en-US" w:eastAsia="zh-CN" w:bidi="ar-SA"/>
      </w:rPr>
    </w:lvl>
    <w:lvl w:ilvl="7">
      <w:start w:val="0"/>
      <w:numFmt w:val="bullet"/>
      <w:lvlText w:val="•"/>
      <w:lvlJc w:val="left"/>
      <w:pPr>
        <w:ind w:left="6642" w:hanging="529"/>
      </w:pPr>
      <w:rPr>
        <w:rFonts w:hint="default"/>
        <w:lang w:val="en-US" w:eastAsia="zh-CN" w:bidi="ar-SA"/>
      </w:rPr>
    </w:lvl>
    <w:lvl w:ilvl="8">
      <w:start w:val="0"/>
      <w:numFmt w:val="bullet"/>
      <w:lvlText w:val="•"/>
      <w:lvlJc w:val="left"/>
      <w:pPr>
        <w:ind w:left="7557" w:hanging="529"/>
      </w:pPr>
      <w:rPr>
        <w:rFonts w:hint="default"/>
        <w:lang w:val="en-US" w:eastAsia="zh-CN" w:bidi="ar-SA"/>
      </w:rPr>
    </w:lvl>
  </w:abstractNum>
  <w:abstractNum w:abstractNumId="41">
    <w:multiLevelType w:val="hybridMultilevel"/>
    <w:lvl w:ilvl="0">
      <w:start w:val="1"/>
      <w:numFmt w:val="decimal"/>
      <w:lvlText w:val="%1）"/>
      <w:lvlJc w:val="left"/>
      <w:pPr>
        <w:ind w:left="107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420"/>
      </w:pPr>
      <w:rPr>
        <w:rFonts w:hint="default"/>
        <w:lang w:val="en-US" w:eastAsia="zh-CN" w:bidi="ar-SA"/>
      </w:rPr>
    </w:lvl>
    <w:lvl w:ilvl="2">
      <w:start w:val="0"/>
      <w:numFmt w:val="bullet"/>
      <w:lvlText w:val="•"/>
      <w:lvlJc w:val="left"/>
      <w:pPr>
        <w:ind w:left="2741" w:hanging="420"/>
      </w:pPr>
      <w:rPr>
        <w:rFonts w:hint="default"/>
        <w:lang w:val="en-US" w:eastAsia="zh-CN" w:bidi="ar-SA"/>
      </w:rPr>
    </w:lvl>
    <w:lvl w:ilvl="3">
      <w:start w:val="0"/>
      <w:numFmt w:val="bullet"/>
      <w:lvlText w:val="•"/>
      <w:lvlJc w:val="left"/>
      <w:pPr>
        <w:ind w:left="3571" w:hanging="420"/>
      </w:pPr>
      <w:rPr>
        <w:rFonts w:hint="default"/>
        <w:lang w:val="en-US" w:eastAsia="zh-CN" w:bidi="ar-SA"/>
      </w:rPr>
    </w:lvl>
    <w:lvl w:ilvl="4">
      <w:start w:val="0"/>
      <w:numFmt w:val="bullet"/>
      <w:lvlText w:val="•"/>
      <w:lvlJc w:val="left"/>
      <w:pPr>
        <w:ind w:left="4402" w:hanging="420"/>
      </w:pPr>
      <w:rPr>
        <w:rFonts w:hint="default"/>
        <w:lang w:val="en-US" w:eastAsia="zh-CN" w:bidi="ar-SA"/>
      </w:rPr>
    </w:lvl>
    <w:lvl w:ilvl="5">
      <w:start w:val="0"/>
      <w:numFmt w:val="bullet"/>
      <w:lvlText w:val="•"/>
      <w:lvlJc w:val="left"/>
      <w:pPr>
        <w:ind w:left="5233" w:hanging="420"/>
      </w:pPr>
      <w:rPr>
        <w:rFonts w:hint="default"/>
        <w:lang w:val="en-US" w:eastAsia="zh-CN" w:bidi="ar-SA"/>
      </w:rPr>
    </w:lvl>
    <w:lvl w:ilvl="6">
      <w:start w:val="0"/>
      <w:numFmt w:val="bullet"/>
      <w:lvlText w:val="•"/>
      <w:lvlJc w:val="left"/>
      <w:pPr>
        <w:ind w:left="6063" w:hanging="420"/>
      </w:pPr>
      <w:rPr>
        <w:rFonts w:hint="default"/>
        <w:lang w:val="en-US" w:eastAsia="zh-CN" w:bidi="ar-SA"/>
      </w:rPr>
    </w:lvl>
    <w:lvl w:ilvl="7">
      <w:start w:val="0"/>
      <w:numFmt w:val="bullet"/>
      <w:lvlText w:val="•"/>
      <w:lvlJc w:val="left"/>
      <w:pPr>
        <w:ind w:left="6894" w:hanging="420"/>
      </w:pPr>
      <w:rPr>
        <w:rFonts w:hint="default"/>
        <w:lang w:val="en-US" w:eastAsia="zh-CN" w:bidi="ar-SA"/>
      </w:rPr>
    </w:lvl>
    <w:lvl w:ilvl="8">
      <w:start w:val="0"/>
      <w:numFmt w:val="bullet"/>
      <w:lvlText w:val="•"/>
      <w:lvlJc w:val="left"/>
      <w:pPr>
        <w:ind w:left="7725" w:hanging="420"/>
      </w:pPr>
      <w:rPr>
        <w:rFonts w:hint="default"/>
        <w:lang w:val="en-US" w:eastAsia="zh-CN" w:bidi="ar-SA"/>
      </w:rPr>
    </w:lvl>
  </w:abstractNum>
  <w:abstractNum w:abstractNumId="40">
    <w:multiLevelType w:val="hybridMultilevel"/>
    <w:lvl w:ilvl="0">
      <w:start w:val="1"/>
      <w:numFmt w:val="decimal"/>
      <w:lvlText w:val="（%1）"/>
      <w:lvlJc w:val="left"/>
      <w:pPr>
        <w:ind w:left="657" w:hanging="529"/>
        <w:jc w:val="left"/>
      </w:pPr>
      <w:rPr>
        <w:rFonts w:hint="default" w:ascii="SimSun" w:hAnsi="SimSun" w:eastAsia="SimSun" w:cs="SimSun"/>
        <w:b w:val="0"/>
        <w:bCs w:val="0"/>
        <w:i w:val="0"/>
        <w:iCs w:val="0"/>
        <w:spacing w:val="-3"/>
        <w:w w:val="97"/>
        <w:sz w:val="19"/>
        <w:szCs w:val="19"/>
        <w:lang w:val="en-US" w:eastAsia="zh-CN" w:bidi="ar-SA"/>
      </w:rPr>
    </w:lvl>
    <w:lvl w:ilvl="1">
      <w:start w:val="0"/>
      <w:numFmt w:val="bullet"/>
      <w:lvlText w:val="•"/>
      <w:lvlJc w:val="left"/>
      <w:pPr>
        <w:ind w:left="1532" w:hanging="529"/>
      </w:pPr>
      <w:rPr>
        <w:rFonts w:hint="default"/>
        <w:lang w:val="en-US" w:eastAsia="zh-CN" w:bidi="ar-SA"/>
      </w:rPr>
    </w:lvl>
    <w:lvl w:ilvl="2">
      <w:start w:val="0"/>
      <w:numFmt w:val="bullet"/>
      <w:lvlText w:val="•"/>
      <w:lvlJc w:val="left"/>
      <w:pPr>
        <w:ind w:left="2405" w:hanging="529"/>
      </w:pPr>
      <w:rPr>
        <w:rFonts w:hint="default"/>
        <w:lang w:val="en-US" w:eastAsia="zh-CN" w:bidi="ar-SA"/>
      </w:rPr>
    </w:lvl>
    <w:lvl w:ilvl="3">
      <w:start w:val="0"/>
      <w:numFmt w:val="bullet"/>
      <w:lvlText w:val="•"/>
      <w:lvlJc w:val="left"/>
      <w:pPr>
        <w:ind w:left="3277" w:hanging="529"/>
      </w:pPr>
      <w:rPr>
        <w:rFonts w:hint="default"/>
        <w:lang w:val="en-US" w:eastAsia="zh-CN" w:bidi="ar-SA"/>
      </w:rPr>
    </w:lvl>
    <w:lvl w:ilvl="4">
      <w:start w:val="0"/>
      <w:numFmt w:val="bullet"/>
      <w:lvlText w:val="•"/>
      <w:lvlJc w:val="left"/>
      <w:pPr>
        <w:ind w:left="4150" w:hanging="529"/>
      </w:pPr>
      <w:rPr>
        <w:rFonts w:hint="default"/>
        <w:lang w:val="en-US" w:eastAsia="zh-CN" w:bidi="ar-SA"/>
      </w:rPr>
    </w:lvl>
    <w:lvl w:ilvl="5">
      <w:start w:val="0"/>
      <w:numFmt w:val="bullet"/>
      <w:lvlText w:val="•"/>
      <w:lvlJc w:val="left"/>
      <w:pPr>
        <w:ind w:left="5023" w:hanging="529"/>
      </w:pPr>
      <w:rPr>
        <w:rFonts w:hint="default"/>
        <w:lang w:val="en-US" w:eastAsia="zh-CN" w:bidi="ar-SA"/>
      </w:rPr>
    </w:lvl>
    <w:lvl w:ilvl="6">
      <w:start w:val="0"/>
      <w:numFmt w:val="bullet"/>
      <w:lvlText w:val="•"/>
      <w:lvlJc w:val="left"/>
      <w:pPr>
        <w:ind w:left="5895" w:hanging="529"/>
      </w:pPr>
      <w:rPr>
        <w:rFonts w:hint="default"/>
        <w:lang w:val="en-US" w:eastAsia="zh-CN" w:bidi="ar-SA"/>
      </w:rPr>
    </w:lvl>
    <w:lvl w:ilvl="7">
      <w:start w:val="0"/>
      <w:numFmt w:val="bullet"/>
      <w:lvlText w:val="•"/>
      <w:lvlJc w:val="left"/>
      <w:pPr>
        <w:ind w:left="6768" w:hanging="529"/>
      </w:pPr>
      <w:rPr>
        <w:rFonts w:hint="default"/>
        <w:lang w:val="en-US" w:eastAsia="zh-CN" w:bidi="ar-SA"/>
      </w:rPr>
    </w:lvl>
    <w:lvl w:ilvl="8">
      <w:start w:val="0"/>
      <w:numFmt w:val="bullet"/>
      <w:lvlText w:val="•"/>
      <w:lvlJc w:val="left"/>
      <w:pPr>
        <w:ind w:left="7641" w:hanging="529"/>
      </w:pPr>
      <w:rPr>
        <w:rFonts w:hint="default"/>
        <w:lang w:val="en-US" w:eastAsia="zh-CN" w:bidi="ar-SA"/>
      </w:rPr>
    </w:lvl>
  </w:abstractNum>
  <w:abstractNum w:abstractNumId="39">
    <w:multiLevelType w:val="hybridMultilevel"/>
    <w:lvl w:ilvl="0">
      <w:start w:val="1"/>
      <w:numFmt w:val="decimal"/>
      <w:lvlText w:val="%1）"/>
      <w:lvlJc w:val="left"/>
      <w:pPr>
        <w:ind w:left="23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154" w:hanging="420"/>
      </w:pPr>
      <w:rPr>
        <w:rFonts w:hint="default"/>
        <w:lang w:val="en-US" w:eastAsia="zh-CN" w:bidi="ar-SA"/>
      </w:rPr>
    </w:lvl>
    <w:lvl w:ilvl="2">
      <w:start w:val="0"/>
      <w:numFmt w:val="bullet"/>
      <w:lvlText w:val="•"/>
      <w:lvlJc w:val="left"/>
      <w:pPr>
        <w:ind w:left="2069" w:hanging="420"/>
      </w:pPr>
      <w:rPr>
        <w:rFonts w:hint="default"/>
        <w:lang w:val="en-US" w:eastAsia="zh-CN" w:bidi="ar-SA"/>
      </w:rPr>
    </w:lvl>
    <w:lvl w:ilvl="3">
      <w:start w:val="0"/>
      <w:numFmt w:val="bullet"/>
      <w:lvlText w:val="•"/>
      <w:lvlJc w:val="left"/>
      <w:pPr>
        <w:ind w:left="2983" w:hanging="420"/>
      </w:pPr>
      <w:rPr>
        <w:rFonts w:hint="default"/>
        <w:lang w:val="en-US" w:eastAsia="zh-CN" w:bidi="ar-SA"/>
      </w:rPr>
    </w:lvl>
    <w:lvl w:ilvl="4">
      <w:start w:val="0"/>
      <w:numFmt w:val="bullet"/>
      <w:lvlText w:val="•"/>
      <w:lvlJc w:val="left"/>
      <w:pPr>
        <w:ind w:left="3898" w:hanging="420"/>
      </w:pPr>
      <w:rPr>
        <w:rFonts w:hint="default"/>
        <w:lang w:val="en-US" w:eastAsia="zh-CN" w:bidi="ar-SA"/>
      </w:rPr>
    </w:lvl>
    <w:lvl w:ilvl="5">
      <w:start w:val="0"/>
      <w:numFmt w:val="bullet"/>
      <w:lvlText w:val="•"/>
      <w:lvlJc w:val="left"/>
      <w:pPr>
        <w:ind w:left="4813" w:hanging="420"/>
      </w:pPr>
      <w:rPr>
        <w:rFonts w:hint="default"/>
        <w:lang w:val="en-US" w:eastAsia="zh-CN" w:bidi="ar-SA"/>
      </w:rPr>
    </w:lvl>
    <w:lvl w:ilvl="6">
      <w:start w:val="0"/>
      <w:numFmt w:val="bullet"/>
      <w:lvlText w:val="•"/>
      <w:lvlJc w:val="left"/>
      <w:pPr>
        <w:ind w:left="5727" w:hanging="420"/>
      </w:pPr>
      <w:rPr>
        <w:rFonts w:hint="default"/>
        <w:lang w:val="en-US" w:eastAsia="zh-CN" w:bidi="ar-SA"/>
      </w:rPr>
    </w:lvl>
    <w:lvl w:ilvl="7">
      <w:start w:val="0"/>
      <w:numFmt w:val="bullet"/>
      <w:lvlText w:val="•"/>
      <w:lvlJc w:val="left"/>
      <w:pPr>
        <w:ind w:left="6642" w:hanging="420"/>
      </w:pPr>
      <w:rPr>
        <w:rFonts w:hint="default"/>
        <w:lang w:val="en-US" w:eastAsia="zh-CN" w:bidi="ar-SA"/>
      </w:rPr>
    </w:lvl>
    <w:lvl w:ilvl="8">
      <w:start w:val="0"/>
      <w:numFmt w:val="bullet"/>
      <w:lvlText w:val="•"/>
      <w:lvlJc w:val="left"/>
      <w:pPr>
        <w:ind w:left="7557" w:hanging="420"/>
      </w:pPr>
      <w:rPr>
        <w:rFonts w:hint="default"/>
        <w:lang w:val="en-US" w:eastAsia="zh-CN" w:bidi="ar-SA"/>
      </w:rPr>
    </w:lvl>
  </w:abstractNum>
  <w:abstractNum w:abstractNumId="38">
    <w:multiLevelType w:val="hybridMultilevel"/>
    <w:lvl w:ilvl="0">
      <w:start w:val="1"/>
      <w:numFmt w:val="decimal"/>
      <w:lvlText w:val="（%1）"/>
      <w:lvlJc w:val="left"/>
      <w:pPr>
        <w:ind w:left="657" w:hanging="529"/>
        <w:jc w:val="left"/>
      </w:pPr>
      <w:rPr>
        <w:rFonts w:hint="default" w:ascii="SimSun" w:hAnsi="SimSun" w:eastAsia="SimSun" w:cs="SimSun"/>
        <w:b w:val="0"/>
        <w:bCs w:val="0"/>
        <w:i w:val="0"/>
        <w:iCs w:val="0"/>
        <w:spacing w:val="-34"/>
        <w:w w:val="100"/>
        <w:sz w:val="19"/>
        <w:szCs w:val="19"/>
        <w:lang w:val="en-US" w:eastAsia="zh-CN" w:bidi="ar-SA"/>
      </w:rPr>
    </w:lvl>
    <w:lvl w:ilvl="1">
      <w:start w:val="0"/>
      <w:numFmt w:val="bullet"/>
      <w:lvlText w:val="•"/>
      <w:lvlJc w:val="left"/>
      <w:pPr>
        <w:ind w:left="1532" w:hanging="529"/>
      </w:pPr>
      <w:rPr>
        <w:rFonts w:hint="default"/>
        <w:lang w:val="en-US" w:eastAsia="zh-CN" w:bidi="ar-SA"/>
      </w:rPr>
    </w:lvl>
    <w:lvl w:ilvl="2">
      <w:start w:val="0"/>
      <w:numFmt w:val="bullet"/>
      <w:lvlText w:val="•"/>
      <w:lvlJc w:val="left"/>
      <w:pPr>
        <w:ind w:left="2405" w:hanging="529"/>
      </w:pPr>
      <w:rPr>
        <w:rFonts w:hint="default"/>
        <w:lang w:val="en-US" w:eastAsia="zh-CN" w:bidi="ar-SA"/>
      </w:rPr>
    </w:lvl>
    <w:lvl w:ilvl="3">
      <w:start w:val="0"/>
      <w:numFmt w:val="bullet"/>
      <w:lvlText w:val="•"/>
      <w:lvlJc w:val="left"/>
      <w:pPr>
        <w:ind w:left="3277" w:hanging="529"/>
      </w:pPr>
      <w:rPr>
        <w:rFonts w:hint="default"/>
        <w:lang w:val="en-US" w:eastAsia="zh-CN" w:bidi="ar-SA"/>
      </w:rPr>
    </w:lvl>
    <w:lvl w:ilvl="4">
      <w:start w:val="0"/>
      <w:numFmt w:val="bullet"/>
      <w:lvlText w:val="•"/>
      <w:lvlJc w:val="left"/>
      <w:pPr>
        <w:ind w:left="4150" w:hanging="529"/>
      </w:pPr>
      <w:rPr>
        <w:rFonts w:hint="default"/>
        <w:lang w:val="en-US" w:eastAsia="zh-CN" w:bidi="ar-SA"/>
      </w:rPr>
    </w:lvl>
    <w:lvl w:ilvl="5">
      <w:start w:val="0"/>
      <w:numFmt w:val="bullet"/>
      <w:lvlText w:val="•"/>
      <w:lvlJc w:val="left"/>
      <w:pPr>
        <w:ind w:left="5023" w:hanging="529"/>
      </w:pPr>
      <w:rPr>
        <w:rFonts w:hint="default"/>
        <w:lang w:val="en-US" w:eastAsia="zh-CN" w:bidi="ar-SA"/>
      </w:rPr>
    </w:lvl>
    <w:lvl w:ilvl="6">
      <w:start w:val="0"/>
      <w:numFmt w:val="bullet"/>
      <w:lvlText w:val="•"/>
      <w:lvlJc w:val="left"/>
      <w:pPr>
        <w:ind w:left="5895" w:hanging="529"/>
      </w:pPr>
      <w:rPr>
        <w:rFonts w:hint="default"/>
        <w:lang w:val="en-US" w:eastAsia="zh-CN" w:bidi="ar-SA"/>
      </w:rPr>
    </w:lvl>
    <w:lvl w:ilvl="7">
      <w:start w:val="0"/>
      <w:numFmt w:val="bullet"/>
      <w:lvlText w:val="•"/>
      <w:lvlJc w:val="left"/>
      <w:pPr>
        <w:ind w:left="6768" w:hanging="529"/>
      </w:pPr>
      <w:rPr>
        <w:rFonts w:hint="default"/>
        <w:lang w:val="en-US" w:eastAsia="zh-CN" w:bidi="ar-SA"/>
      </w:rPr>
    </w:lvl>
    <w:lvl w:ilvl="8">
      <w:start w:val="0"/>
      <w:numFmt w:val="bullet"/>
      <w:lvlText w:val="•"/>
      <w:lvlJc w:val="left"/>
      <w:pPr>
        <w:ind w:left="7641" w:hanging="529"/>
      </w:pPr>
      <w:rPr>
        <w:rFonts w:hint="default"/>
        <w:lang w:val="en-US" w:eastAsia="zh-CN" w:bidi="ar-SA"/>
      </w:rPr>
    </w:lvl>
  </w:abstractNum>
  <w:abstractNum w:abstractNumId="37">
    <w:multiLevelType w:val="hybridMultilevel"/>
    <w:lvl w:ilvl="0">
      <w:start w:val="1"/>
      <w:numFmt w:val="decimal"/>
      <w:lvlText w:val="%1）"/>
      <w:lvlJc w:val="left"/>
      <w:pPr>
        <w:ind w:left="107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420"/>
      </w:pPr>
      <w:rPr>
        <w:rFonts w:hint="default"/>
        <w:lang w:val="en-US" w:eastAsia="zh-CN" w:bidi="ar-SA"/>
      </w:rPr>
    </w:lvl>
    <w:lvl w:ilvl="2">
      <w:start w:val="0"/>
      <w:numFmt w:val="bullet"/>
      <w:lvlText w:val="•"/>
      <w:lvlJc w:val="left"/>
      <w:pPr>
        <w:ind w:left="2741" w:hanging="420"/>
      </w:pPr>
      <w:rPr>
        <w:rFonts w:hint="default"/>
        <w:lang w:val="en-US" w:eastAsia="zh-CN" w:bidi="ar-SA"/>
      </w:rPr>
    </w:lvl>
    <w:lvl w:ilvl="3">
      <w:start w:val="0"/>
      <w:numFmt w:val="bullet"/>
      <w:lvlText w:val="•"/>
      <w:lvlJc w:val="left"/>
      <w:pPr>
        <w:ind w:left="3571" w:hanging="420"/>
      </w:pPr>
      <w:rPr>
        <w:rFonts w:hint="default"/>
        <w:lang w:val="en-US" w:eastAsia="zh-CN" w:bidi="ar-SA"/>
      </w:rPr>
    </w:lvl>
    <w:lvl w:ilvl="4">
      <w:start w:val="0"/>
      <w:numFmt w:val="bullet"/>
      <w:lvlText w:val="•"/>
      <w:lvlJc w:val="left"/>
      <w:pPr>
        <w:ind w:left="4402" w:hanging="420"/>
      </w:pPr>
      <w:rPr>
        <w:rFonts w:hint="default"/>
        <w:lang w:val="en-US" w:eastAsia="zh-CN" w:bidi="ar-SA"/>
      </w:rPr>
    </w:lvl>
    <w:lvl w:ilvl="5">
      <w:start w:val="0"/>
      <w:numFmt w:val="bullet"/>
      <w:lvlText w:val="•"/>
      <w:lvlJc w:val="left"/>
      <w:pPr>
        <w:ind w:left="5233" w:hanging="420"/>
      </w:pPr>
      <w:rPr>
        <w:rFonts w:hint="default"/>
        <w:lang w:val="en-US" w:eastAsia="zh-CN" w:bidi="ar-SA"/>
      </w:rPr>
    </w:lvl>
    <w:lvl w:ilvl="6">
      <w:start w:val="0"/>
      <w:numFmt w:val="bullet"/>
      <w:lvlText w:val="•"/>
      <w:lvlJc w:val="left"/>
      <w:pPr>
        <w:ind w:left="6063" w:hanging="420"/>
      </w:pPr>
      <w:rPr>
        <w:rFonts w:hint="default"/>
        <w:lang w:val="en-US" w:eastAsia="zh-CN" w:bidi="ar-SA"/>
      </w:rPr>
    </w:lvl>
    <w:lvl w:ilvl="7">
      <w:start w:val="0"/>
      <w:numFmt w:val="bullet"/>
      <w:lvlText w:val="•"/>
      <w:lvlJc w:val="left"/>
      <w:pPr>
        <w:ind w:left="6894" w:hanging="420"/>
      </w:pPr>
      <w:rPr>
        <w:rFonts w:hint="default"/>
        <w:lang w:val="en-US" w:eastAsia="zh-CN" w:bidi="ar-SA"/>
      </w:rPr>
    </w:lvl>
    <w:lvl w:ilvl="8">
      <w:start w:val="0"/>
      <w:numFmt w:val="bullet"/>
      <w:lvlText w:val="•"/>
      <w:lvlJc w:val="left"/>
      <w:pPr>
        <w:ind w:left="7725" w:hanging="420"/>
      </w:pPr>
      <w:rPr>
        <w:rFonts w:hint="default"/>
        <w:lang w:val="en-US" w:eastAsia="zh-CN" w:bidi="ar-SA"/>
      </w:rPr>
    </w:lvl>
  </w:abstractNum>
  <w:abstractNum w:abstractNumId="36">
    <w:multiLevelType w:val="hybridMultilevel"/>
    <w:lvl w:ilvl="0">
      <w:start w:val="1"/>
      <w:numFmt w:val="decimal"/>
      <w:lvlText w:val="（%1）"/>
      <w:lvlJc w:val="left"/>
      <w:pPr>
        <w:ind w:left="237" w:hanging="529"/>
        <w:jc w:val="left"/>
      </w:pPr>
      <w:rPr>
        <w:rFonts w:hint="default" w:ascii="SimSun" w:hAnsi="SimSun" w:eastAsia="SimSun" w:cs="SimSun"/>
        <w:b w:val="0"/>
        <w:bCs w:val="0"/>
        <w:i w:val="0"/>
        <w:iCs w:val="0"/>
        <w:spacing w:val="-34"/>
        <w:w w:val="100"/>
        <w:sz w:val="19"/>
        <w:szCs w:val="19"/>
        <w:lang w:val="en-US" w:eastAsia="zh-CN" w:bidi="ar-SA"/>
      </w:rPr>
    </w:lvl>
    <w:lvl w:ilvl="1">
      <w:start w:val="0"/>
      <w:numFmt w:val="bullet"/>
      <w:lvlText w:val="•"/>
      <w:lvlJc w:val="left"/>
      <w:pPr>
        <w:ind w:left="1154" w:hanging="529"/>
      </w:pPr>
      <w:rPr>
        <w:rFonts w:hint="default"/>
        <w:lang w:val="en-US" w:eastAsia="zh-CN" w:bidi="ar-SA"/>
      </w:rPr>
    </w:lvl>
    <w:lvl w:ilvl="2">
      <w:start w:val="0"/>
      <w:numFmt w:val="bullet"/>
      <w:lvlText w:val="•"/>
      <w:lvlJc w:val="left"/>
      <w:pPr>
        <w:ind w:left="2069" w:hanging="529"/>
      </w:pPr>
      <w:rPr>
        <w:rFonts w:hint="default"/>
        <w:lang w:val="en-US" w:eastAsia="zh-CN" w:bidi="ar-SA"/>
      </w:rPr>
    </w:lvl>
    <w:lvl w:ilvl="3">
      <w:start w:val="0"/>
      <w:numFmt w:val="bullet"/>
      <w:lvlText w:val="•"/>
      <w:lvlJc w:val="left"/>
      <w:pPr>
        <w:ind w:left="2983" w:hanging="529"/>
      </w:pPr>
      <w:rPr>
        <w:rFonts w:hint="default"/>
        <w:lang w:val="en-US" w:eastAsia="zh-CN" w:bidi="ar-SA"/>
      </w:rPr>
    </w:lvl>
    <w:lvl w:ilvl="4">
      <w:start w:val="0"/>
      <w:numFmt w:val="bullet"/>
      <w:lvlText w:val="•"/>
      <w:lvlJc w:val="left"/>
      <w:pPr>
        <w:ind w:left="3898" w:hanging="529"/>
      </w:pPr>
      <w:rPr>
        <w:rFonts w:hint="default"/>
        <w:lang w:val="en-US" w:eastAsia="zh-CN" w:bidi="ar-SA"/>
      </w:rPr>
    </w:lvl>
    <w:lvl w:ilvl="5">
      <w:start w:val="0"/>
      <w:numFmt w:val="bullet"/>
      <w:lvlText w:val="•"/>
      <w:lvlJc w:val="left"/>
      <w:pPr>
        <w:ind w:left="4813" w:hanging="529"/>
      </w:pPr>
      <w:rPr>
        <w:rFonts w:hint="default"/>
        <w:lang w:val="en-US" w:eastAsia="zh-CN" w:bidi="ar-SA"/>
      </w:rPr>
    </w:lvl>
    <w:lvl w:ilvl="6">
      <w:start w:val="0"/>
      <w:numFmt w:val="bullet"/>
      <w:lvlText w:val="•"/>
      <w:lvlJc w:val="left"/>
      <w:pPr>
        <w:ind w:left="5727" w:hanging="529"/>
      </w:pPr>
      <w:rPr>
        <w:rFonts w:hint="default"/>
        <w:lang w:val="en-US" w:eastAsia="zh-CN" w:bidi="ar-SA"/>
      </w:rPr>
    </w:lvl>
    <w:lvl w:ilvl="7">
      <w:start w:val="0"/>
      <w:numFmt w:val="bullet"/>
      <w:lvlText w:val="•"/>
      <w:lvlJc w:val="left"/>
      <w:pPr>
        <w:ind w:left="6642" w:hanging="529"/>
      </w:pPr>
      <w:rPr>
        <w:rFonts w:hint="default"/>
        <w:lang w:val="en-US" w:eastAsia="zh-CN" w:bidi="ar-SA"/>
      </w:rPr>
    </w:lvl>
    <w:lvl w:ilvl="8">
      <w:start w:val="0"/>
      <w:numFmt w:val="bullet"/>
      <w:lvlText w:val="•"/>
      <w:lvlJc w:val="left"/>
      <w:pPr>
        <w:ind w:left="7557" w:hanging="529"/>
      </w:pPr>
      <w:rPr>
        <w:rFonts w:hint="default"/>
        <w:lang w:val="en-US" w:eastAsia="zh-CN" w:bidi="ar-SA"/>
      </w:rPr>
    </w:lvl>
  </w:abstractNum>
  <w:abstractNum w:abstractNumId="35">
    <w:multiLevelType w:val="hybridMultilevel"/>
    <w:lvl w:ilvl="0">
      <w:start w:val="1"/>
      <w:numFmt w:val="decimal"/>
      <w:lvlText w:val="%1）"/>
      <w:lvlJc w:val="left"/>
      <w:pPr>
        <w:ind w:left="107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420"/>
      </w:pPr>
      <w:rPr>
        <w:rFonts w:hint="default"/>
        <w:lang w:val="en-US" w:eastAsia="zh-CN" w:bidi="ar-SA"/>
      </w:rPr>
    </w:lvl>
    <w:lvl w:ilvl="2">
      <w:start w:val="0"/>
      <w:numFmt w:val="bullet"/>
      <w:lvlText w:val="•"/>
      <w:lvlJc w:val="left"/>
      <w:pPr>
        <w:ind w:left="2741" w:hanging="420"/>
      </w:pPr>
      <w:rPr>
        <w:rFonts w:hint="default"/>
        <w:lang w:val="en-US" w:eastAsia="zh-CN" w:bidi="ar-SA"/>
      </w:rPr>
    </w:lvl>
    <w:lvl w:ilvl="3">
      <w:start w:val="0"/>
      <w:numFmt w:val="bullet"/>
      <w:lvlText w:val="•"/>
      <w:lvlJc w:val="left"/>
      <w:pPr>
        <w:ind w:left="3571" w:hanging="420"/>
      </w:pPr>
      <w:rPr>
        <w:rFonts w:hint="default"/>
        <w:lang w:val="en-US" w:eastAsia="zh-CN" w:bidi="ar-SA"/>
      </w:rPr>
    </w:lvl>
    <w:lvl w:ilvl="4">
      <w:start w:val="0"/>
      <w:numFmt w:val="bullet"/>
      <w:lvlText w:val="•"/>
      <w:lvlJc w:val="left"/>
      <w:pPr>
        <w:ind w:left="4402" w:hanging="420"/>
      </w:pPr>
      <w:rPr>
        <w:rFonts w:hint="default"/>
        <w:lang w:val="en-US" w:eastAsia="zh-CN" w:bidi="ar-SA"/>
      </w:rPr>
    </w:lvl>
    <w:lvl w:ilvl="5">
      <w:start w:val="0"/>
      <w:numFmt w:val="bullet"/>
      <w:lvlText w:val="•"/>
      <w:lvlJc w:val="left"/>
      <w:pPr>
        <w:ind w:left="5233" w:hanging="420"/>
      </w:pPr>
      <w:rPr>
        <w:rFonts w:hint="default"/>
        <w:lang w:val="en-US" w:eastAsia="zh-CN" w:bidi="ar-SA"/>
      </w:rPr>
    </w:lvl>
    <w:lvl w:ilvl="6">
      <w:start w:val="0"/>
      <w:numFmt w:val="bullet"/>
      <w:lvlText w:val="•"/>
      <w:lvlJc w:val="left"/>
      <w:pPr>
        <w:ind w:left="6063" w:hanging="420"/>
      </w:pPr>
      <w:rPr>
        <w:rFonts w:hint="default"/>
        <w:lang w:val="en-US" w:eastAsia="zh-CN" w:bidi="ar-SA"/>
      </w:rPr>
    </w:lvl>
    <w:lvl w:ilvl="7">
      <w:start w:val="0"/>
      <w:numFmt w:val="bullet"/>
      <w:lvlText w:val="•"/>
      <w:lvlJc w:val="left"/>
      <w:pPr>
        <w:ind w:left="6894" w:hanging="420"/>
      </w:pPr>
      <w:rPr>
        <w:rFonts w:hint="default"/>
        <w:lang w:val="en-US" w:eastAsia="zh-CN" w:bidi="ar-SA"/>
      </w:rPr>
    </w:lvl>
    <w:lvl w:ilvl="8">
      <w:start w:val="0"/>
      <w:numFmt w:val="bullet"/>
      <w:lvlText w:val="•"/>
      <w:lvlJc w:val="left"/>
      <w:pPr>
        <w:ind w:left="7725" w:hanging="420"/>
      </w:pPr>
      <w:rPr>
        <w:rFonts w:hint="default"/>
        <w:lang w:val="en-US" w:eastAsia="zh-CN" w:bidi="ar-SA"/>
      </w:rPr>
    </w:lvl>
  </w:abstractNum>
  <w:abstractNum w:abstractNumId="34">
    <w:multiLevelType w:val="hybridMultilevel"/>
    <w:lvl w:ilvl="0">
      <w:start w:val="1"/>
      <w:numFmt w:val="decimal"/>
      <w:lvlText w:val="%1）"/>
      <w:lvlJc w:val="left"/>
      <w:pPr>
        <w:ind w:left="107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420"/>
      </w:pPr>
      <w:rPr>
        <w:rFonts w:hint="default"/>
        <w:lang w:val="en-US" w:eastAsia="zh-CN" w:bidi="ar-SA"/>
      </w:rPr>
    </w:lvl>
    <w:lvl w:ilvl="2">
      <w:start w:val="0"/>
      <w:numFmt w:val="bullet"/>
      <w:lvlText w:val="•"/>
      <w:lvlJc w:val="left"/>
      <w:pPr>
        <w:ind w:left="2741" w:hanging="420"/>
      </w:pPr>
      <w:rPr>
        <w:rFonts w:hint="default"/>
        <w:lang w:val="en-US" w:eastAsia="zh-CN" w:bidi="ar-SA"/>
      </w:rPr>
    </w:lvl>
    <w:lvl w:ilvl="3">
      <w:start w:val="0"/>
      <w:numFmt w:val="bullet"/>
      <w:lvlText w:val="•"/>
      <w:lvlJc w:val="left"/>
      <w:pPr>
        <w:ind w:left="3571" w:hanging="420"/>
      </w:pPr>
      <w:rPr>
        <w:rFonts w:hint="default"/>
        <w:lang w:val="en-US" w:eastAsia="zh-CN" w:bidi="ar-SA"/>
      </w:rPr>
    </w:lvl>
    <w:lvl w:ilvl="4">
      <w:start w:val="0"/>
      <w:numFmt w:val="bullet"/>
      <w:lvlText w:val="•"/>
      <w:lvlJc w:val="left"/>
      <w:pPr>
        <w:ind w:left="4402" w:hanging="420"/>
      </w:pPr>
      <w:rPr>
        <w:rFonts w:hint="default"/>
        <w:lang w:val="en-US" w:eastAsia="zh-CN" w:bidi="ar-SA"/>
      </w:rPr>
    </w:lvl>
    <w:lvl w:ilvl="5">
      <w:start w:val="0"/>
      <w:numFmt w:val="bullet"/>
      <w:lvlText w:val="•"/>
      <w:lvlJc w:val="left"/>
      <w:pPr>
        <w:ind w:left="5233" w:hanging="420"/>
      </w:pPr>
      <w:rPr>
        <w:rFonts w:hint="default"/>
        <w:lang w:val="en-US" w:eastAsia="zh-CN" w:bidi="ar-SA"/>
      </w:rPr>
    </w:lvl>
    <w:lvl w:ilvl="6">
      <w:start w:val="0"/>
      <w:numFmt w:val="bullet"/>
      <w:lvlText w:val="•"/>
      <w:lvlJc w:val="left"/>
      <w:pPr>
        <w:ind w:left="6063" w:hanging="420"/>
      </w:pPr>
      <w:rPr>
        <w:rFonts w:hint="default"/>
        <w:lang w:val="en-US" w:eastAsia="zh-CN" w:bidi="ar-SA"/>
      </w:rPr>
    </w:lvl>
    <w:lvl w:ilvl="7">
      <w:start w:val="0"/>
      <w:numFmt w:val="bullet"/>
      <w:lvlText w:val="•"/>
      <w:lvlJc w:val="left"/>
      <w:pPr>
        <w:ind w:left="6894" w:hanging="420"/>
      </w:pPr>
      <w:rPr>
        <w:rFonts w:hint="default"/>
        <w:lang w:val="en-US" w:eastAsia="zh-CN" w:bidi="ar-SA"/>
      </w:rPr>
    </w:lvl>
    <w:lvl w:ilvl="8">
      <w:start w:val="0"/>
      <w:numFmt w:val="bullet"/>
      <w:lvlText w:val="•"/>
      <w:lvlJc w:val="left"/>
      <w:pPr>
        <w:ind w:left="7725" w:hanging="420"/>
      </w:pPr>
      <w:rPr>
        <w:rFonts w:hint="default"/>
        <w:lang w:val="en-US" w:eastAsia="zh-CN" w:bidi="ar-SA"/>
      </w:rPr>
    </w:lvl>
  </w:abstractNum>
  <w:abstractNum w:abstractNumId="33">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32">
    <w:multiLevelType w:val="hybridMultilevel"/>
    <w:lvl w:ilvl="0">
      <w:start w:val="1"/>
      <w:numFmt w:val="decimal"/>
      <w:lvlText w:val="%1）"/>
      <w:lvlJc w:val="left"/>
      <w:pPr>
        <w:ind w:left="107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420"/>
      </w:pPr>
      <w:rPr>
        <w:rFonts w:hint="default"/>
        <w:lang w:val="en-US" w:eastAsia="zh-CN" w:bidi="ar-SA"/>
      </w:rPr>
    </w:lvl>
    <w:lvl w:ilvl="2">
      <w:start w:val="0"/>
      <w:numFmt w:val="bullet"/>
      <w:lvlText w:val="•"/>
      <w:lvlJc w:val="left"/>
      <w:pPr>
        <w:ind w:left="2741" w:hanging="420"/>
      </w:pPr>
      <w:rPr>
        <w:rFonts w:hint="default"/>
        <w:lang w:val="en-US" w:eastAsia="zh-CN" w:bidi="ar-SA"/>
      </w:rPr>
    </w:lvl>
    <w:lvl w:ilvl="3">
      <w:start w:val="0"/>
      <w:numFmt w:val="bullet"/>
      <w:lvlText w:val="•"/>
      <w:lvlJc w:val="left"/>
      <w:pPr>
        <w:ind w:left="3571" w:hanging="420"/>
      </w:pPr>
      <w:rPr>
        <w:rFonts w:hint="default"/>
        <w:lang w:val="en-US" w:eastAsia="zh-CN" w:bidi="ar-SA"/>
      </w:rPr>
    </w:lvl>
    <w:lvl w:ilvl="4">
      <w:start w:val="0"/>
      <w:numFmt w:val="bullet"/>
      <w:lvlText w:val="•"/>
      <w:lvlJc w:val="left"/>
      <w:pPr>
        <w:ind w:left="4402" w:hanging="420"/>
      </w:pPr>
      <w:rPr>
        <w:rFonts w:hint="default"/>
        <w:lang w:val="en-US" w:eastAsia="zh-CN" w:bidi="ar-SA"/>
      </w:rPr>
    </w:lvl>
    <w:lvl w:ilvl="5">
      <w:start w:val="0"/>
      <w:numFmt w:val="bullet"/>
      <w:lvlText w:val="•"/>
      <w:lvlJc w:val="left"/>
      <w:pPr>
        <w:ind w:left="5233" w:hanging="420"/>
      </w:pPr>
      <w:rPr>
        <w:rFonts w:hint="default"/>
        <w:lang w:val="en-US" w:eastAsia="zh-CN" w:bidi="ar-SA"/>
      </w:rPr>
    </w:lvl>
    <w:lvl w:ilvl="6">
      <w:start w:val="0"/>
      <w:numFmt w:val="bullet"/>
      <w:lvlText w:val="•"/>
      <w:lvlJc w:val="left"/>
      <w:pPr>
        <w:ind w:left="6063" w:hanging="420"/>
      </w:pPr>
      <w:rPr>
        <w:rFonts w:hint="default"/>
        <w:lang w:val="en-US" w:eastAsia="zh-CN" w:bidi="ar-SA"/>
      </w:rPr>
    </w:lvl>
    <w:lvl w:ilvl="7">
      <w:start w:val="0"/>
      <w:numFmt w:val="bullet"/>
      <w:lvlText w:val="•"/>
      <w:lvlJc w:val="left"/>
      <w:pPr>
        <w:ind w:left="6894" w:hanging="420"/>
      </w:pPr>
      <w:rPr>
        <w:rFonts w:hint="default"/>
        <w:lang w:val="en-US" w:eastAsia="zh-CN" w:bidi="ar-SA"/>
      </w:rPr>
    </w:lvl>
    <w:lvl w:ilvl="8">
      <w:start w:val="0"/>
      <w:numFmt w:val="bullet"/>
      <w:lvlText w:val="•"/>
      <w:lvlJc w:val="left"/>
      <w:pPr>
        <w:ind w:left="7725" w:hanging="420"/>
      </w:pPr>
      <w:rPr>
        <w:rFonts w:hint="default"/>
        <w:lang w:val="en-US" w:eastAsia="zh-CN" w:bidi="ar-SA"/>
      </w:rPr>
    </w:lvl>
  </w:abstractNum>
  <w:abstractNum w:abstractNumId="31">
    <w:multiLevelType w:val="hybridMultilevel"/>
    <w:lvl w:ilvl="0">
      <w:start w:val="1"/>
      <w:numFmt w:val="decimal"/>
      <w:lvlText w:val="%1）"/>
      <w:lvlJc w:val="left"/>
      <w:pPr>
        <w:ind w:left="237" w:hanging="318"/>
        <w:jc w:val="left"/>
      </w:pPr>
      <w:rPr>
        <w:rFonts w:hint="default" w:ascii="SimSun" w:hAnsi="SimSun" w:eastAsia="SimSun" w:cs="SimSun"/>
        <w:b w:val="0"/>
        <w:bCs w:val="0"/>
        <w:i w:val="0"/>
        <w:iCs w:val="0"/>
        <w:spacing w:val="-32"/>
        <w:w w:val="100"/>
        <w:sz w:val="19"/>
        <w:szCs w:val="19"/>
        <w:lang w:val="en-US" w:eastAsia="zh-CN" w:bidi="ar-SA"/>
      </w:rPr>
    </w:lvl>
    <w:lvl w:ilvl="1">
      <w:start w:val="0"/>
      <w:numFmt w:val="bullet"/>
      <w:lvlText w:val="•"/>
      <w:lvlJc w:val="left"/>
      <w:pPr>
        <w:ind w:left="1154" w:hanging="318"/>
      </w:pPr>
      <w:rPr>
        <w:rFonts w:hint="default"/>
        <w:lang w:val="en-US" w:eastAsia="zh-CN" w:bidi="ar-SA"/>
      </w:rPr>
    </w:lvl>
    <w:lvl w:ilvl="2">
      <w:start w:val="0"/>
      <w:numFmt w:val="bullet"/>
      <w:lvlText w:val="•"/>
      <w:lvlJc w:val="left"/>
      <w:pPr>
        <w:ind w:left="2069" w:hanging="318"/>
      </w:pPr>
      <w:rPr>
        <w:rFonts w:hint="default"/>
        <w:lang w:val="en-US" w:eastAsia="zh-CN" w:bidi="ar-SA"/>
      </w:rPr>
    </w:lvl>
    <w:lvl w:ilvl="3">
      <w:start w:val="0"/>
      <w:numFmt w:val="bullet"/>
      <w:lvlText w:val="•"/>
      <w:lvlJc w:val="left"/>
      <w:pPr>
        <w:ind w:left="2983" w:hanging="318"/>
      </w:pPr>
      <w:rPr>
        <w:rFonts w:hint="default"/>
        <w:lang w:val="en-US" w:eastAsia="zh-CN" w:bidi="ar-SA"/>
      </w:rPr>
    </w:lvl>
    <w:lvl w:ilvl="4">
      <w:start w:val="0"/>
      <w:numFmt w:val="bullet"/>
      <w:lvlText w:val="•"/>
      <w:lvlJc w:val="left"/>
      <w:pPr>
        <w:ind w:left="3898" w:hanging="318"/>
      </w:pPr>
      <w:rPr>
        <w:rFonts w:hint="default"/>
        <w:lang w:val="en-US" w:eastAsia="zh-CN" w:bidi="ar-SA"/>
      </w:rPr>
    </w:lvl>
    <w:lvl w:ilvl="5">
      <w:start w:val="0"/>
      <w:numFmt w:val="bullet"/>
      <w:lvlText w:val="•"/>
      <w:lvlJc w:val="left"/>
      <w:pPr>
        <w:ind w:left="4813" w:hanging="318"/>
      </w:pPr>
      <w:rPr>
        <w:rFonts w:hint="default"/>
        <w:lang w:val="en-US" w:eastAsia="zh-CN" w:bidi="ar-SA"/>
      </w:rPr>
    </w:lvl>
    <w:lvl w:ilvl="6">
      <w:start w:val="0"/>
      <w:numFmt w:val="bullet"/>
      <w:lvlText w:val="•"/>
      <w:lvlJc w:val="left"/>
      <w:pPr>
        <w:ind w:left="5727" w:hanging="318"/>
      </w:pPr>
      <w:rPr>
        <w:rFonts w:hint="default"/>
        <w:lang w:val="en-US" w:eastAsia="zh-CN" w:bidi="ar-SA"/>
      </w:rPr>
    </w:lvl>
    <w:lvl w:ilvl="7">
      <w:start w:val="0"/>
      <w:numFmt w:val="bullet"/>
      <w:lvlText w:val="•"/>
      <w:lvlJc w:val="left"/>
      <w:pPr>
        <w:ind w:left="6642" w:hanging="318"/>
      </w:pPr>
      <w:rPr>
        <w:rFonts w:hint="default"/>
        <w:lang w:val="en-US" w:eastAsia="zh-CN" w:bidi="ar-SA"/>
      </w:rPr>
    </w:lvl>
    <w:lvl w:ilvl="8">
      <w:start w:val="0"/>
      <w:numFmt w:val="bullet"/>
      <w:lvlText w:val="•"/>
      <w:lvlJc w:val="left"/>
      <w:pPr>
        <w:ind w:left="7557" w:hanging="318"/>
      </w:pPr>
      <w:rPr>
        <w:rFonts w:hint="default"/>
        <w:lang w:val="en-US" w:eastAsia="zh-CN" w:bidi="ar-SA"/>
      </w:rPr>
    </w:lvl>
  </w:abstractNum>
  <w:abstractNum w:abstractNumId="30">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29">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28">
    <w:multiLevelType w:val="hybridMultilevel"/>
    <w:lvl w:ilvl="0">
      <w:start w:val="1"/>
      <w:numFmt w:val="decimal"/>
      <w:lvlText w:val="%1."/>
      <w:lvlJc w:val="left"/>
      <w:pPr>
        <w:ind w:left="1077" w:hanging="41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418"/>
      </w:pPr>
      <w:rPr>
        <w:rFonts w:hint="default"/>
        <w:lang w:val="en-US" w:eastAsia="zh-CN" w:bidi="ar-SA"/>
      </w:rPr>
    </w:lvl>
    <w:lvl w:ilvl="2">
      <w:start w:val="0"/>
      <w:numFmt w:val="bullet"/>
      <w:lvlText w:val="•"/>
      <w:lvlJc w:val="left"/>
      <w:pPr>
        <w:ind w:left="2741" w:hanging="418"/>
      </w:pPr>
      <w:rPr>
        <w:rFonts w:hint="default"/>
        <w:lang w:val="en-US" w:eastAsia="zh-CN" w:bidi="ar-SA"/>
      </w:rPr>
    </w:lvl>
    <w:lvl w:ilvl="3">
      <w:start w:val="0"/>
      <w:numFmt w:val="bullet"/>
      <w:lvlText w:val="•"/>
      <w:lvlJc w:val="left"/>
      <w:pPr>
        <w:ind w:left="3571" w:hanging="418"/>
      </w:pPr>
      <w:rPr>
        <w:rFonts w:hint="default"/>
        <w:lang w:val="en-US" w:eastAsia="zh-CN" w:bidi="ar-SA"/>
      </w:rPr>
    </w:lvl>
    <w:lvl w:ilvl="4">
      <w:start w:val="0"/>
      <w:numFmt w:val="bullet"/>
      <w:lvlText w:val="•"/>
      <w:lvlJc w:val="left"/>
      <w:pPr>
        <w:ind w:left="4402" w:hanging="418"/>
      </w:pPr>
      <w:rPr>
        <w:rFonts w:hint="default"/>
        <w:lang w:val="en-US" w:eastAsia="zh-CN" w:bidi="ar-SA"/>
      </w:rPr>
    </w:lvl>
    <w:lvl w:ilvl="5">
      <w:start w:val="0"/>
      <w:numFmt w:val="bullet"/>
      <w:lvlText w:val="•"/>
      <w:lvlJc w:val="left"/>
      <w:pPr>
        <w:ind w:left="5233" w:hanging="418"/>
      </w:pPr>
      <w:rPr>
        <w:rFonts w:hint="default"/>
        <w:lang w:val="en-US" w:eastAsia="zh-CN" w:bidi="ar-SA"/>
      </w:rPr>
    </w:lvl>
    <w:lvl w:ilvl="6">
      <w:start w:val="0"/>
      <w:numFmt w:val="bullet"/>
      <w:lvlText w:val="•"/>
      <w:lvlJc w:val="left"/>
      <w:pPr>
        <w:ind w:left="6063" w:hanging="418"/>
      </w:pPr>
      <w:rPr>
        <w:rFonts w:hint="default"/>
        <w:lang w:val="en-US" w:eastAsia="zh-CN" w:bidi="ar-SA"/>
      </w:rPr>
    </w:lvl>
    <w:lvl w:ilvl="7">
      <w:start w:val="0"/>
      <w:numFmt w:val="bullet"/>
      <w:lvlText w:val="•"/>
      <w:lvlJc w:val="left"/>
      <w:pPr>
        <w:ind w:left="6894" w:hanging="418"/>
      </w:pPr>
      <w:rPr>
        <w:rFonts w:hint="default"/>
        <w:lang w:val="en-US" w:eastAsia="zh-CN" w:bidi="ar-SA"/>
      </w:rPr>
    </w:lvl>
    <w:lvl w:ilvl="8">
      <w:start w:val="0"/>
      <w:numFmt w:val="bullet"/>
      <w:lvlText w:val="•"/>
      <w:lvlJc w:val="left"/>
      <w:pPr>
        <w:ind w:left="7725" w:hanging="418"/>
      </w:pPr>
      <w:rPr>
        <w:rFonts w:hint="default"/>
        <w:lang w:val="en-US" w:eastAsia="zh-CN" w:bidi="ar-SA"/>
      </w:rPr>
    </w:lvl>
  </w:abstractNum>
  <w:abstractNum w:abstractNumId="27">
    <w:multiLevelType w:val="hybridMultilevel"/>
    <w:lvl w:ilvl="0">
      <w:start w:val="1"/>
      <w:numFmt w:val="decimal"/>
      <w:lvlText w:val="%1."/>
      <w:lvlJc w:val="left"/>
      <w:pPr>
        <w:ind w:left="107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420"/>
      </w:pPr>
      <w:rPr>
        <w:rFonts w:hint="default"/>
        <w:lang w:val="en-US" w:eastAsia="zh-CN" w:bidi="ar-SA"/>
      </w:rPr>
    </w:lvl>
    <w:lvl w:ilvl="2">
      <w:start w:val="0"/>
      <w:numFmt w:val="bullet"/>
      <w:lvlText w:val="•"/>
      <w:lvlJc w:val="left"/>
      <w:pPr>
        <w:ind w:left="2741" w:hanging="420"/>
      </w:pPr>
      <w:rPr>
        <w:rFonts w:hint="default"/>
        <w:lang w:val="en-US" w:eastAsia="zh-CN" w:bidi="ar-SA"/>
      </w:rPr>
    </w:lvl>
    <w:lvl w:ilvl="3">
      <w:start w:val="0"/>
      <w:numFmt w:val="bullet"/>
      <w:lvlText w:val="•"/>
      <w:lvlJc w:val="left"/>
      <w:pPr>
        <w:ind w:left="3571" w:hanging="420"/>
      </w:pPr>
      <w:rPr>
        <w:rFonts w:hint="default"/>
        <w:lang w:val="en-US" w:eastAsia="zh-CN" w:bidi="ar-SA"/>
      </w:rPr>
    </w:lvl>
    <w:lvl w:ilvl="4">
      <w:start w:val="0"/>
      <w:numFmt w:val="bullet"/>
      <w:lvlText w:val="•"/>
      <w:lvlJc w:val="left"/>
      <w:pPr>
        <w:ind w:left="4402" w:hanging="420"/>
      </w:pPr>
      <w:rPr>
        <w:rFonts w:hint="default"/>
        <w:lang w:val="en-US" w:eastAsia="zh-CN" w:bidi="ar-SA"/>
      </w:rPr>
    </w:lvl>
    <w:lvl w:ilvl="5">
      <w:start w:val="0"/>
      <w:numFmt w:val="bullet"/>
      <w:lvlText w:val="•"/>
      <w:lvlJc w:val="left"/>
      <w:pPr>
        <w:ind w:left="5233" w:hanging="420"/>
      </w:pPr>
      <w:rPr>
        <w:rFonts w:hint="default"/>
        <w:lang w:val="en-US" w:eastAsia="zh-CN" w:bidi="ar-SA"/>
      </w:rPr>
    </w:lvl>
    <w:lvl w:ilvl="6">
      <w:start w:val="0"/>
      <w:numFmt w:val="bullet"/>
      <w:lvlText w:val="•"/>
      <w:lvlJc w:val="left"/>
      <w:pPr>
        <w:ind w:left="6063" w:hanging="420"/>
      </w:pPr>
      <w:rPr>
        <w:rFonts w:hint="default"/>
        <w:lang w:val="en-US" w:eastAsia="zh-CN" w:bidi="ar-SA"/>
      </w:rPr>
    </w:lvl>
    <w:lvl w:ilvl="7">
      <w:start w:val="0"/>
      <w:numFmt w:val="bullet"/>
      <w:lvlText w:val="•"/>
      <w:lvlJc w:val="left"/>
      <w:pPr>
        <w:ind w:left="6894" w:hanging="420"/>
      </w:pPr>
      <w:rPr>
        <w:rFonts w:hint="default"/>
        <w:lang w:val="en-US" w:eastAsia="zh-CN" w:bidi="ar-SA"/>
      </w:rPr>
    </w:lvl>
    <w:lvl w:ilvl="8">
      <w:start w:val="0"/>
      <w:numFmt w:val="bullet"/>
      <w:lvlText w:val="•"/>
      <w:lvlJc w:val="left"/>
      <w:pPr>
        <w:ind w:left="7725" w:hanging="420"/>
      </w:pPr>
      <w:rPr>
        <w:rFonts w:hint="default"/>
        <w:lang w:val="en-US" w:eastAsia="zh-CN" w:bidi="ar-SA"/>
      </w:rPr>
    </w:lvl>
  </w:abstractNum>
  <w:abstractNum w:abstractNumId="26">
    <w:multiLevelType w:val="hybridMultilevel"/>
    <w:lvl w:ilvl="0">
      <w:start w:val="1"/>
      <w:numFmt w:val="decimal"/>
      <w:lvlText w:val="（%1）"/>
      <w:lvlJc w:val="left"/>
      <w:pPr>
        <w:ind w:left="1497" w:hanging="840"/>
        <w:jc w:val="left"/>
      </w:pPr>
      <w:rPr>
        <w:rFonts w:hint="default" w:ascii="SimSun" w:hAnsi="SimSun" w:eastAsia="SimSun" w:cs="SimSun"/>
        <w:b w:val="0"/>
        <w:bCs w:val="0"/>
        <w:i w:val="0"/>
        <w:iCs w:val="0"/>
        <w:spacing w:val="-1"/>
        <w:w w:val="100"/>
        <w:sz w:val="21"/>
        <w:szCs w:val="21"/>
        <w:lang w:val="en-US" w:eastAsia="zh-CN" w:bidi="ar-SA"/>
      </w:rPr>
    </w:lvl>
    <w:lvl w:ilvl="1">
      <w:start w:val="0"/>
      <w:numFmt w:val="bullet"/>
      <w:lvlText w:val="•"/>
      <w:lvlJc w:val="left"/>
      <w:pPr>
        <w:ind w:left="2288" w:hanging="840"/>
      </w:pPr>
      <w:rPr>
        <w:rFonts w:hint="default"/>
        <w:lang w:val="en-US" w:eastAsia="zh-CN" w:bidi="ar-SA"/>
      </w:rPr>
    </w:lvl>
    <w:lvl w:ilvl="2">
      <w:start w:val="0"/>
      <w:numFmt w:val="bullet"/>
      <w:lvlText w:val="•"/>
      <w:lvlJc w:val="left"/>
      <w:pPr>
        <w:ind w:left="3077" w:hanging="840"/>
      </w:pPr>
      <w:rPr>
        <w:rFonts w:hint="default"/>
        <w:lang w:val="en-US" w:eastAsia="zh-CN" w:bidi="ar-SA"/>
      </w:rPr>
    </w:lvl>
    <w:lvl w:ilvl="3">
      <w:start w:val="0"/>
      <w:numFmt w:val="bullet"/>
      <w:lvlText w:val="•"/>
      <w:lvlJc w:val="left"/>
      <w:pPr>
        <w:ind w:left="3865" w:hanging="840"/>
      </w:pPr>
      <w:rPr>
        <w:rFonts w:hint="default"/>
        <w:lang w:val="en-US" w:eastAsia="zh-CN" w:bidi="ar-SA"/>
      </w:rPr>
    </w:lvl>
    <w:lvl w:ilvl="4">
      <w:start w:val="0"/>
      <w:numFmt w:val="bullet"/>
      <w:lvlText w:val="•"/>
      <w:lvlJc w:val="left"/>
      <w:pPr>
        <w:ind w:left="4654" w:hanging="840"/>
      </w:pPr>
      <w:rPr>
        <w:rFonts w:hint="default"/>
        <w:lang w:val="en-US" w:eastAsia="zh-CN" w:bidi="ar-SA"/>
      </w:rPr>
    </w:lvl>
    <w:lvl w:ilvl="5">
      <w:start w:val="0"/>
      <w:numFmt w:val="bullet"/>
      <w:lvlText w:val="•"/>
      <w:lvlJc w:val="left"/>
      <w:pPr>
        <w:ind w:left="5443" w:hanging="840"/>
      </w:pPr>
      <w:rPr>
        <w:rFonts w:hint="default"/>
        <w:lang w:val="en-US" w:eastAsia="zh-CN" w:bidi="ar-SA"/>
      </w:rPr>
    </w:lvl>
    <w:lvl w:ilvl="6">
      <w:start w:val="0"/>
      <w:numFmt w:val="bullet"/>
      <w:lvlText w:val="•"/>
      <w:lvlJc w:val="left"/>
      <w:pPr>
        <w:ind w:left="6231" w:hanging="840"/>
      </w:pPr>
      <w:rPr>
        <w:rFonts w:hint="default"/>
        <w:lang w:val="en-US" w:eastAsia="zh-CN" w:bidi="ar-SA"/>
      </w:rPr>
    </w:lvl>
    <w:lvl w:ilvl="7">
      <w:start w:val="0"/>
      <w:numFmt w:val="bullet"/>
      <w:lvlText w:val="•"/>
      <w:lvlJc w:val="left"/>
      <w:pPr>
        <w:ind w:left="7020" w:hanging="840"/>
      </w:pPr>
      <w:rPr>
        <w:rFonts w:hint="default"/>
        <w:lang w:val="en-US" w:eastAsia="zh-CN" w:bidi="ar-SA"/>
      </w:rPr>
    </w:lvl>
    <w:lvl w:ilvl="8">
      <w:start w:val="0"/>
      <w:numFmt w:val="bullet"/>
      <w:lvlText w:val="•"/>
      <w:lvlJc w:val="left"/>
      <w:pPr>
        <w:ind w:left="7809" w:hanging="840"/>
      </w:pPr>
      <w:rPr>
        <w:rFonts w:hint="default"/>
        <w:lang w:val="en-US" w:eastAsia="zh-CN" w:bidi="ar-SA"/>
      </w:rPr>
    </w:lvl>
  </w:abstractNum>
  <w:abstractNum w:abstractNumId="25">
    <w:multiLevelType w:val="hybridMultilevel"/>
    <w:lvl w:ilvl="0">
      <w:start w:val="1"/>
      <w:numFmt w:val="decimal"/>
      <w:lvlText w:val="（%1）"/>
      <w:lvlJc w:val="left"/>
      <w:pPr>
        <w:ind w:left="237" w:hanging="840"/>
        <w:jc w:val="left"/>
      </w:pPr>
      <w:rPr>
        <w:rFonts w:hint="default" w:ascii="SimSun" w:hAnsi="SimSun" w:eastAsia="SimSun" w:cs="SimSun"/>
        <w:b w:val="0"/>
        <w:bCs w:val="0"/>
        <w:i w:val="0"/>
        <w:iCs w:val="0"/>
        <w:spacing w:val="-1"/>
        <w:w w:val="100"/>
        <w:sz w:val="21"/>
        <w:szCs w:val="21"/>
        <w:lang w:val="en-US" w:eastAsia="zh-CN" w:bidi="ar-SA"/>
      </w:rPr>
    </w:lvl>
    <w:lvl w:ilvl="1">
      <w:start w:val="0"/>
      <w:numFmt w:val="bullet"/>
      <w:lvlText w:val="•"/>
      <w:lvlJc w:val="left"/>
      <w:pPr>
        <w:ind w:left="1154" w:hanging="840"/>
      </w:pPr>
      <w:rPr>
        <w:rFonts w:hint="default"/>
        <w:lang w:val="en-US" w:eastAsia="zh-CN" w:bidi="ar-SA"/>
      </w:rPr>
    </w:lvl>
    <w:lvl w:ilvl="2">
      <w:start w:val="0"/>
      <w:numFmt w:val="bullet"/>
      <w:lvlText w:val="•"/>
      <w:lvlJc w:val="left"/>
      <w:pPr>
        <w:ind w:left="2069" w:hanging="840"/>
      </w:pPr>
      <w:rPr>
        <w:rFonts w:hint="default"/>
        <w:lang w:val="en-US" w:eastAsia="zh-CN" w:bidi="ar-SA"/>
      </w:rPr>
    </w:lvl>
    <w:lvl w:ilvl="3">
      <w:start w:val="0"/>
      <w:numFmt w:val="bullet"/>
      <w:lvlText w:val="•"/>
      <w:lvlJc w:val="left"/>
      <w:pPr>
        <w:ind w:left="2983" w:hanging="840"/>
      </w:pPr>
      <w:rPr>
        <w:rFonts w:hint="default"/>
        <w:lang w:val="en-US" w:eastAsia="zh-CN" w:bidi="ar-SA"/>
      </w:rPr>
    </w:lvl>
    <w:lvl w:ilvl="4">
      <w:start w:val="0"/>
      <w:numFmt w:val="bullet"/>
      <w:lvlText w:val="•"/>
      <w:lvlJc w:val="left"/>
      <w:pPr>
        <w:ind w:left="3898" w:hanging="840"/>
      </w:pPr>
      <w:rPr>
        <w:rFonts w:hint="default"/>
        <w:lang w:val="en-US" w:eastAsia="zh-CN" w:bidi="ar-SA"/>
      </w:rPr>
    </w:lvl>
    <w:lvl w:ilvl="5">
      <w:start w:val="0"/>
      <w:numFmt w:val="bullet"/>
      <w:lvlText w:val="•"/>
      <w:lvlJc w:val="left"/>
      <w:pPr>
        <w:ind w:left="4813" w:hanging="840"/>
      </w:pPr>
      <w:rPr>
        <w:rFonts w:hint="default"/>
        <w:lang w:val="en-US" w:eastAsia="zh-CN" w:bidi="ar-SA"/>
      </w:rPr>
    </w:lvl>
    <w:lvl w:ilvl="6">
      <w:start w:val="0"/>
      <w:numFmt w:val="bullet"/>
      <w:lvlText w:val="•"/>
      <w:lvlJc w:val="left"/>
      <w:pPr>
        <w:ind w:left="5727" w:hanging="840"/>
      </w:pPr>
      <w:rPr>
        <w:rFonts w:hint="default"/>
        <w:lang w:val="en-US" w:eastAsia="zh-CN" w:bidi="ar-SA"/>
      </w:rPr>
    </w:lvl>
    <w:lvl w:ilvl="7">
      <w:start w:val="0"/>
      <w:numFmt w:val="bullet"/>
      <w:lvlText w:val="•"/>
      <w:lvlJc w:val="left"/>
      <w:pPr>
        <w:ind w:left="6642" w:hanging="840"/>
      </w:pPr>
      <w:rPr>
        <w:rFonts w:hint="default"/>
        <w:lang w:val="en-US" w:eastAsia="zh-CN" w:bidi="ar-SA"/>
      </w:rPr>
    </w:lvl>
    <w:lvl w:ilvl="8">
      <w:start w:val="0"/>
      <w:numFmt w:val="bullet"/>
      <w:lvlText w:val="•"/>
      <w:lvlJc w:val="left"/>
      <w:pPr>
        <w:ind w:left="7557" w:hanging="840"/>
      </w:pPr>
      <w:rPr>
        <w:rFonts w:hint="default"/>
        <w:lang w:val="en-US" w:eastAsia="zh-CN" w:bidi="ar-SA"/>
      </w:rPr>
    </w:lvl>
  </w:abstractNum>
  <w:abstractNum w:abstractNumId="24">
    <w:multiLevelType w:val="hybridMultilevel"/>
    <w:lvl w:ilvl="0">
      <w:start w:val="1"/>
      <w:numFmt w:val="decimal"/>
      <w:lvlText w:val="%1."/>
      <w:lvlJc w:val="left"/>
      <w:pPr>
        <w:ind w:left="1077" w:hanging="41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418"/>
      </w:pPr>
      <w:rPr>
        <w:rFonts w:hint="default"/>
        <w:lang w:val="en-US" w:eastAsia="zh-CN" w:bidi="ar-SA"/>
      </w:rPr>
    </w:lvl>
    <w:lvl w:ilvl="2">
      <w:start w:val="0"/>
      <w:numFmt w:val="bullet"/>
      <w:lvlText w:val="•"/>
      <w:lvlJc w:val="left"/>
      <w:pPr>
        <w:ind w:left="2741" w:hanging="418"/>
      </w:pPr>
      <w:rPr>
        <w:rFonts w:hint="default"/>
        <w:lang w:val="en-US" w:eastAsia="zh-CN" w:bidi="ar-SA"/>
      </w:rPr>
    </w:lvl>
    <w:lvl w:ilvl="3">
      <w:start w:val="0"/>
      <w:numFmt w:val="bullet"/>
      <w:lvlText w:val="•"/>
      <w:lvlJc w:val="left"/>
      <w:pPr>
        <w:ind w:left="3571" w:hanging="418"/>
      </w:pPr>
      <w:rPr>
        <w:rFonts w:hint="default"/>
        <w:lang w:val="en-US" w:eastAsia="zh-CN" w:bidi="ar-SA"/>
      </w:rPr>
    </w:lvl>
    <w:lvl w:ilvl="4">
      <w:start w:val="0"/>
      <w:numFmt w:val="bullet"/>
      <w:lvlText w:val="•"/>
      <w:lvlJc w:val="left"/>
      <w:pPr>
        <w:ind w:left="4402" w:hanging="418"/>
      </w:pPr>
      <w:rPr>
        <w:rFonts w:hint="default"/>
        <w:lang w:val="en-US" w:eastAsia="zh-CN" w:bidi="ar-SA"/>
      </w:rPr>
    </w:lvl>
    <w:lvl w:ilvl="5">
      <w:start w:val="0"/>
      <w:numFmt w:val="bullet"/>
      <w:lvlText w:val="•"/>
      <w:lvlJc w:val="left"/>
      <w:pPr>
        <w:ind w:left="5233" w:hanging="418"/>
      </w:pPr>
      <w:rPr>
        <w:rFonts w:hint="default"/>
        <w:lang w:val="en-US" w:eastAsia="zh-CN" w:bidi="ar-SA"/>
      </w:rPr>
    </w:lvl>
    <w:lvl w:ilvl="6">
      <w:start w:val="0"/>
      <w:numFmt w:val="bullet"/>
      <w:lvlText w:val="•"/>
      <w:lvlJc w:val="left"/>
      <w:pPr>
        <w:ind w:left="6063" w:hanging="418"/>
      </w:pPr>
      <w:rPr>
        <w:rFonts w:hint="default"/>
        <w:lang w:val="en-US" w:eastAsia="zh-CN" w:bidi="ar-SA"/>
      </w:rPr>
    </w:lvl>
    <w:lvl w:ilvl="7">
      <w:start w:val="0"/>
      <w:numFmt w:val="bullet"/>
      <w:lvlText w:val="•"/>
      <w:lvlJc w:val="left"/>
      <w:pPr>
        <w:ind w:left="6894" w:hanging="418"/>
      </w:pPr>
      <w:rPr>
        <w:rFonts w:hint="default"/>
        <w:lang w:val="en-US" w:eastAsia="zh-CN" w:bidi="ar-SA"/>
      </w:rPr>
    </w:lvl>
    <w:lvl w:ilvl="8">
      <w:start w:val="0"/>
      <w:numFmt w:val="bullet"/>
      <w:lvlText w:val="•"/>
      <w:lvlJc w:val="left"/>
      <w:pPr>
        <w:ind w:left="7725" w:hanging="418"/>
      </w:pPr>
      <w:rPr>
        <w:rFonts w:hint="default"/>
        <w:lang w:val="en-US" w:eastAsia="zh-CN" w:bidi="ar-SA"/>
      </w:rPr>
    </w:lvl>
  </w:abstractNum>
  <w:abstractNum w:abstractNumId="23">
    <w:multiLevelType w:val="hybridMultilevel"/>
    <w:lvl w:ilvl="0">
      <w:start w:val="1"/>
      <w:numFmt w:val="decimal"/>
      <w:lvlText w:val="(%1)"/>
      <w:lvlJc w:val="left"/>
      <w:pPr>
        <w:ind w:left="975" w:hanging="318"/>
        <w:jc w:val="left"/>
      </w:pPr>
      <w:rPr>
        <w:rFonts w:hint="default" w:ascii="SimSun" w:hAnsi="SimSun" w:eastAsia="SimSun" w:cs="SimSun"/>
        <w:b w:val="0"/>
        <w:bCs w:val="0"/>
        <w:i w:val="0"/>
        <w:iCs w:val="0"/>
        <w:spacing w:val="-1"/>
        <w:w w:val="100"/>
        <w:sz w:val="19"/>
        <w:szCs w:val="19"/>
        <w:lang w:val="en-US" w:eastAsia="zh-CN" w:bidi="ar-SA"/>
      </w:rPr>
    </w:lvl>
    <w:lvl w:ilvl="1">
      <w:start w:val="0"/>
      <w:numFmt w:val="bullet"/>
      <w:lvlText w:val="•"/>
      <w:lvlJc w:val="left"/>
      <w:pPr>
        <w:ind w:left="1820" w:hanging="318"/>
      </w:pPr>
      <w:rPr>
        <w:rFonts w:hint="default"/>
        <w:lang w:val="en-US" w:eastAsia="zh-CN" w:bidi="ar-SA"/>
      </w:rPr>
    </w:lvl>
    <w:lvl w:ilvl="2">
      <w:start w:val="0"/>
      <w:numFmt w:val="bullet"/>
      <w:lvlText w:val="•"/>
      <w:lvlJc w:val="left"/>
      <w:pPr>
        <w:ind w:left="2661" w:hanging="318"/>
      </w:pPr>
      <w:rPr>
        <w:rFonts w:hint="default"/>
        <w:lang w:val="en-US" w:eastAsia="zh-CN" w:bidi="ar-SA"/>
      </w:rPr>
    </w:lvl>
    <w:lvl w:ilvl="3">
      <w:start w:val="0"/>
      <w:numFmt w:val="bullet"/>
      <w:lvlText w:val="•"/>
      <w:lvlJc w:val="left"/>
      <w:pPr>
        <w:ind w:left="3501" w:hanging="318"/>
      </w:pPr>
      <w:rPr>
        <w:rFonts w:hint="default"/>
        <w:lang w:val="en-US" w:eastAsia="zh-CN" w:bidi="ar-SA"/>
      </w:rPr>
    </w:lvl>
    <w:lvl w:ilvl="4">
      <w:start w:val="0"/>
      <w:numFmt w:val="bullet"/>
      <w:lvlText w:val="•"/>
      <w:lvlJc w:val="left"/>
      <w:pPr>
        <w:ind w:left="4342" w:hanging="318"/>
      </w:pPr>
      <w:rPr>
        <w:rFonts w:hint="default"/>
        <w:lang w:val="en-US" w:eastAsia="zh-CN" w:bidi="ar-SA"/>
      </w:rPr>
    </w:lvl>
    <w:lvl w:ilvl="5">
      <w:start w:val="0"/>
      <w:numFmt w:val="bullet"/>
      <w:lvlText w:val="•"/>
      <w:lvlJc w:val="left"/>
      <w:pPr>
        <w:ind w:left="5183" w:hanging="318"/>
      </w:pPr>
      <w:rPr>
        <w:rFonts w:hint="default"/>
        <w:lang w:val="en-US" w:eastAsia="zh-CN" w:bidi="ar-SA"/>
      </w:rPr>
    </w:lvl>
    <w:lvl w:ilvl="6">
      <w:start w:val="0"/>
      <w:numFmt w:val="bullet"/>
      <w:lvlText w:val="•"/>
      <w:lvlJc w:val="left"/>
      <w:pPr>
        <w:ind w:left="6023" w:hanging="318"/>
      </w:pPr>
      <w:rPr>
        <w:rFonts w:hint="default"/>
        <w:lang w:val="en-US" w:eastAsia="zh-CN" w:bidi="ar-SA"/>
      </w:rPr>
    </w:lvl>
    <w:lvl w:ilvl="7">
      <w:start w:val="0"/>
      <w:numFmt w:val="bullet"/>
      <w:lvlText w:val="•"/>
      <w:lvlJc w:val="left"/>
      <w:pPr>
        <w:ind w:left="6864" w:hanging="318"/>
      </w:pPr>
      <w:rPr>
        <w:rFonts w:hint="default"/>
        <w:lang w:val="en-US" w:eastAsia="zh-CN" w:bidi="ar-SA"/>
      </w:rPr>
    </w:lvl>
    <w:lvl w:ilvl="8">
      <w:start w:val="0"/>
      <w:numFmt w:val="bullet"/>
      <w:lvlText w:val="•"/>
      <w:lvlJc w:val="left"/>
      <w:pPr>
        <w:ind w:left="7705" w:hanging="318"/>
      </w:pPr>
      <w:rPr>
        <w:rFonts w:hint="default"/>
        <w:lang w:val="en-US" w:eastAsia="zh-CN" w:bidi="ar-SA"/>
      </w:rPr>
    </w:lvl>
  </w:abstractNum>
  <w:abstractNum w:abstractNumId="22">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21">
    <w:multiLevelType w:val="hybridMultilevel"/>
    <w:lvl w:ilvl="0">
      <w:start w:val="1"/>
      <w:numFmt w:val="decimal"/>
      <w:lvlText w:val="%1."/>
      <w:lvlJc w:val="left"/>
      <w:pPr>
        <w:ind w:left="1077" w:hanging="36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10" w:hanging="360"/>
      </w:pPr>
      <w:rPr>
        <w:rFonts w:hint="default"/>
        <w:lang w:val="en-US" w:eastAsia="zh-CN" w:bidi="ar-SA"/>
      </w:rPr>
    </w:lvl>
    <w:lvl w:ilvl="2">
      <w:start w:val="0"/>
      <w:numFmt w:val="bullet"/>
      <w:lvlText w:val="•"/>
      <w:lvlJc w:val="left"/>
      <w:pPr>
        <w:ind w:left="2741" w:hanging="360"/>
      </w:pPr>
      <w:rPr>
        <w:rFonts w:hint="default"/>
        <w:lang w:val="en-US" w:eastAsia="zh-CN" w:bidi="ar-SA"/>
      </w:rPr>
    </w:lvl>
    <w:lvl w:ilvl="3">
      <w:start w:val="0"/>
      <w:numFmt w:val="bullet"/>
      <w:lvlText w:val="•"/>
      <w:lvlJc w:val="left"/>
      <w:pPr>
        <w:ind w:left="3571" w:hanging="360"/>
      </w:pPr>
      <w:rPr>
        <w:rFonts w:hint="default"/>
        <w:lang w:val="en-US" w:eastAsia="zh-CN" w:bidi="ar-SA"/>
      </w:rPr>
    </w:lvl>
    <w:lvl w:ilvl="4">
      <w:start w:val="0"/>
      <w:numFmt w:val="bullet"/>
      <w:lvlText w:val="•"/>
      <w:lvlJc w:val="left"/>
      <w:pPr>
        <w:ind w:left="4402" w:hanging="360"/>
      </w:pPr>
      <w:rPr>
        <w:rFonts w:hint="default"/>
        <w:lang w:val="en-US" w:eastAsia="zh-CN" w:bidi="ar-SA"/>
      </w:rPr>
    </w:lvl>
    <w:lvl w:ilvl="5">
      <w:start w:val="0"/>
      <w:numFmt w:val="bullet"/>
      <w:lvlText w:val="•"/>
      <w:lvlJc w:val="left"/>
      <w:pPr>
        <w:ind w:left="5233" w:hanging="360"/>
      </w:pPr>
      <w:rPr>
        <w:rFonts w:hint="default"/>
        <w:lang w:val="en-US" w:eastAsia="zh-CN" w:bidi="ar-SA"/>
      </w:rPr>
    </w:lvl>
    <w:lvl w:ilvl="6">
      <w:start w:val="0"/>
      <w:numFmt w:val="bullet"/>
      <w:lvlText w:val="•"/>
      <w:lvlJc w:val="left"/>
      <w:pPr>
        <w:ind w:left="6063" w:hanging="360"/>
      </w:pPr>
      <w:rPr>
        <w:rFonts w:hint="default"/>
        <w:lang w:val="en-US" w:eastAsia="zh-CN" w:bidi="ar-SA"/>
      </w:rPr>
    </w:lvl>
    <w:lvl w:ilvl="7">
      <w:start w:val="0"/>
      <w:numFmt w:val="bullet"/>
      <w:lvlText w:val="•"/>
      <w:lvlJc w:val="left"/>
      <w:pPr>
        <w:ind w:left="6894" w:hanging="360"/>
      </w:pPr>
      <w:rPr>
        <w:rFonts w:hint="default"/>
        <w:lang w:val="en-US" w:eastAsia="zh-CN" w:bidi="ar-SA"/>
      </w:rPr>
    </w:lvl>
    <w:lvl w:ilvl="8">
      <w:start w:val="0"/>
      <w:numFmt w:val="bullet"/>
      <w:lvlText w:val="•"/>
      <w:lvlJc w:val="left"/>
      <w:pPr>
        <w:ind w:left="7725" w:hanging="360"/>
      </w:pPr>
      <w:rPr>
        <w:rFonts w:hint="default"/>
        <w:lang w:val="en-US" w:eastAsia="zh-CN" w:bidi="ar-SA"/>
      </w:rPr>
    </w:lvl>
  </w:abstractNum>
  <w:abstractNum w:abstractNumId="20">
    <w:multiLevelType w:val="hybridMultilevel"/>
    <w:lvl w:ilvl="0">
      <w:start w:val="1"/>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19">
    <w:multiLevelType w:val="hybridMultilevel"/>
    <w:lvl w:ilvl="0">
      <w:start w:val="1"/>
      <w:numFmt w:val="decimal"/>
      <w:lvlText w:val="（%1）"/>
      <w:lvlJc w:val="left"/>
      <w:pPr>
        <w:ind w:left="1497" w:hanging="840"/>
        <w:jc w:val="left"/>
      </w:pPr>
      <w:rPr>
        <w:rFonts w:hint="default" w:ascii="SimSun" w:hAnsi="SimSun" w:eastAsia="SimSun" w:cs="SimSun"/>
        <w:b w:val="0"/>
        <w:bCs w:val="0"/>
        <w:i w:val="0"/>
        <w:iCs w:val="0"/>
        <w:spacing w:val="-1"/>
        <w:w w:val="100"/>
        <w:sz w:val="21"/>
        <w:szCs w:val="21"/>
        <w:lang w:val="en-US" w:eastAsia="zh-CN" w:bidi="ar-SA"/>
      </w:rPr>
    </w:lvl>
    <w:lvl w:ilvl="1">
      <w:start w:val="0"/>
      <w:numFmt w:val="bullet"/>
      <w:lvlText w:val="•"/>
      <w:lvlJc w:val="left"/>
      <w:pPr>
        <w:ind w:left="2288" w:hanging="840"/>
      </w:pPr>
      <w:rPr>
        <w:rFonts w:hint="default"/>
        <w:lang w:val="en-US" w:eastAsia="zh-CN" w:bidi="ar-SA"/>
      </w:rPr>
    </w:lvl>
    <w:lvl w:ilvl="2">
      <w:start w:val="0"/>
      <w:numFmt w:val="bullet"/>
      <w:lvlText w:val="•"/>
      <w:lvlJc w:val="left"/>
      <w:pPr>
        <w:ind w:left="3077" w:hanging="840"/>
      </w:pPr>
      <w:rPr>
        <w:rFonts w:hint="default"/>
        <w:lang w:val="en-US" w:eastAsia="zh-CN" w:bidi="ar-SA"/>
      </w:rPr>
    </w:lvl>
    <w:lvl w:ilvl="3">
      <w:start w:val="0"/>
      <w:numFmt w:val="bullet"/>
      <w:lvlText w:val="•"/>
      <w:lvlJc w:val="left"/>
      <w:pPr>
        <w:ind w:left="3865" w:hanging="840"/>
      </w:pPr>
      <w:rPr>
        <w:rFonts w:hint="default"/>
        <w:lang w:val="en-US" w:eastAsia="zh-CN" w:bidi="ar-SA"/>
      </w:rPr>
    </w:lvl>
    <w:lvl w:ilvl="4">
      <w:start w:val="0"/>
      <w:numFmt w:val="bullet"/>
      <w:lvlText w:val="•"/>
      <w:lvlJc w:val="left"/>
      <w:pPr>
        <w:ind w:left="4654" w:hanging="840"/>
      </w:pPr>
      <w:rPr>
        <w:rFonts w:hint="default"/>
        <w:lang w:val="en-US" w:eastAsia="zh-CN" w:bidi="ar-SA"/>
      </w:rPr>
    </w:lvl>
    <w:lvl w:ilvl="5">
      <w:start w:val="0"/>
      <w:numFmt w:val="bullet"/>
      <w:lvlText w:val="•"/>
      <w:lvlJc w:val="left"/>
      <w:pPr>
        <w:ind w:left="5443" w:hanging="840"/>
      </w:pPr>
      <w:rPr>
        <w:rFonts w:hint="default"/>
        <w:lang w:val="en-US" w:eastAsia="zh-CN" w:bidi="ar-SA"/>
      </w:rPr>
    </w:lvl>
    <w:lvl w:ilvl="6">
      <w:start w:val="0"/>
      <w:numFmt w:val="bullet"/>
      <w:lvlText w:val="•"/>
      <w:lvlJc w:val="left"/>
      <w:pPr>
        <w:ind w:left="6231" w:hanging="840"/>
      </w:pPr>
      <w:rPr>
        <w:rFonts w:hint="default"/>
        <w:lang w:val="en-US" w:eastAsia="zh-CN" w:bidi="ar-SA"/>
      </w:rPr>
    </w:lvl>
    <w:lvl w:ilvl="7">
      <w:start w:val="0"/>
      <w:numFmt w:val="bullet"/>
      <w:lvlText w:val="•"/>
      <w:lvlJc w:val="left"/>
      <w:pPr>
        <w:ind w:left="7020" w:hanging="840"/>
      </w:pPr>
      <w:rPr>
        <w:rFonts w:hint="default"/>
        <w:lang w:val="en-US" w:eastAsia="zh-CN" w:bidi="ar-SA"/>
      </w:rPr>
    </w:lvl>
    <w:lvl w:ilvl="8">
      <w:start w:val="0"/>
      <w:numFmt w:val="bullet"/>
      <w:lvlText w:val="•"/>
      <w:lvlJc w:val="left"/>
      <w:pPr>
        <w:ind w:left="7809" w:hanging="840"/>
      </w:pPr>
      <w:rPr>
        <w:rFonts w:hint="default"/>
        <w:lang w:val="en-US" w:eastAsia="zh-CN" w:bidi="ar-SA"/>
      </w:rPr>
    </w:lvl>
  </w:abstractNum>
  <w:abstractNum w:abstractNumId="18">
    <w:multiLevelType w:val="hybridMultilevel"/>
    <w:lvl w:ilvl="0">
      <w:start w:val="1"/>
      <w:numFmt w:val="decimal"/>
      <w:lvlText w:val="%1."/>
      <w:lvlJc w:val="left"/>
      <w:pPr>
        <w:ind w:left="237" w:hanging="36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154" w:hanging="360"/>
      </w:pPr>
      <w:rPr>
        <w:rFonts w:hint="default"/>
        <w:lang w:val="en-US" w:eastAsia="zh-CN" w:bidi="ar-SA"/>
      </w:rPr>
    </w:lvl>
    <w:lvl w:ilvl="2">
      <w:start w:val="0"/>
      <w:numFmt w:val="bullet"/>
      <w:lvlText w:val="•"/>
      <w:lvlJc w:val="left"/>
      <w:pPr>
        <w:ind w:left="2069" w:hanging="360"/>
      </w:pPr>
      <w:rPr>
        <w:rFonts w:hint="default"/>
        <w:lang w:val="en-US" w:eastAsia="zh-CN" w:bidi="ar-SA"/>
      </w:rPr>
    </w:lvl>
    <w:lvl w:ilvl="3">
      <w:start w:val="0"/>
      <w:numFmt w:val="bullet"/>
      <w:lvlText w:val="•"/>
      <w:lvlJc w:val="left"/>
      <w:pPr>
        <w:ind w:left="2983" w:hanging="360"/>
      </w:pPr>
      <w:rPr>
        <w:rFonts w:hint="default"/>
        <w:lang w:val="en-US" w:eastAsia="zh-CN" w:bidi="ar-SA"/>
      </w:rPr>
    </w:lvl>
    <w:lvl w:ilvl="4">
      <w:start w:val="0"/>
      <w:numFmt w:val="bullet"/>
      <w:lvlText w:val="•"/>
      <w:lvlJc w:val="left"/>
      <w:pPr>
        <w:ind w:left="3898" w:hanging="360"/>
      </w:pPr>
      <w:rPr>
        <w:rFonts w:hint="default"/>
        <w:lang w:val="en-US" w:eastAsia="zh-CN" w:bidi="ar-SA"/>
      </w:rPr>
    </w:lvl>
    <w:lvl w:ilvl="5">
      <w:start w:val="0"/>
      <w:numFmt w:val="bullet"/>
      <w:lvlText w:val="•"/>
      <w:lvlJc w:val="left"/>
      <w:pPr>
        <w:ind w:left="4813" w:hanging="360"/>
      </w:pPr>
      <w:rPr>
        <w:rFonts w:hint="default"/>
        <w:lang w:val="en-US" w:eastAsia="zh-CN" w:bidi="ar-SA"/>
      </w:rPr>
    </w:lvl>
    <w:lvl w:ilvl="6">
      <w:start w:val="0"/>
      <w:numFmt w:val="bullet"/>
      <w:lvlText w:val="•"/>
      <w:lvlJc w:val="left"/>
      <w:pPr>
        <w:ind w:left="5727" w:hanging="360"/>
      </w:pPr>
      <w:rPr>
        <w:rFonts w:hint="default"/>
        <w:lang w:val="en-US" w:eastAsia="zh-CN" w:bidi="ar-SA"/>
      </w:rPr>
    </w:lvl>
    <w:lvl w:ilvl="7">
      <w:start w:val="0"/>
      <w:numFmt w:val="bullet"/>
      <w:lvlText w:val="•"/>
      <w:lvlJc w:val="left"/>
      <w:pPr>
        <w:ind w:left="6642" w:hanging="360"/>
      </w:pPr>
      <w:rPr>
        <w:rFonts w:hint="default"/>
        <w:lang w:val="en-US" w:eastAsia="zh-CN" w:bidi="ar-SA"/>
      </w:rPr>
    </w:lvl>
    <w:lvl w:ilvl="8">
      <w:start w:val="0"/>
      <w:numFmt w:val="bullet"/>
      <w:lvlText w:val="•"/>
      <w:lvlJc w:val="left"/>
      <w:pPr>
        <w:ind w:left="7557" w:hanging="360"/>
      </w:pPr>
      <w:rPr>
        <w:rFonts w:hint="default"/>
        <w:lang w:val="en-US" w:eastAsia="zh-CN" w:bidi="ar-SA"/>
      </w:rPr>
    </w:lvl>
  </w:abstractNum>
  <w:abstractNum w:abstractNumId="17">
    <w:multiLevelType w:val="hybridMultilevel"/>
    <w:lvl w:ilvl="0">
      <w:start w:val="1"/>
      <w:numFmt w:val="decimal"/>
      <w:lvlText w:val="%1."/>
      <w:lvlJc w:val="left"/>
      <w:pPr>
        <w:ind w:left="66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089" w:hanging="425"/>
        <w:jc w:val="right"/>
      </w:pPr>
      <w:rPr>
        <w:rFonts w:hint="default" w:ascii="SimSun" w:hAnsi="SimSun" w:eastAsia="SimSun" w:cs="SimSun"/>
        <w:b w:val="0"/>
        <w:bCs w:val="0"/>
        <w:i w:val="0"/>
        <w:iCs w:val="0"/>
        <w:spacing w:val="0"/>
        <w:w w:val="100"/>
        <w:sz w:val="21"/>
        <w:szCs w:val="21"/>
        <w:lang w:val="en-US" w:eastAsia="zh-CN" w:bidi="ar-SA"/>
      </w:rPr>
    </w:lvl>
    <w:lvl w:ilvl="2">
      <w:start w:val="1"/>
      <w:numFmt w:val="decimal"/>
      <w:lvlText w:val="%3."/>
      <w:lvlJc w:val="left"/>
      <w:pPr>
        <w:ind w:left="1077" w:hanging="418"/>
        <w:jc w:val="left"/>
      </w:pPr>
      <w:rPr>
        <w:rFonts w:hint="default" w:ascii="SimSun" w:hAnsi="SimSun" w:eastAsia="SimSun" w:cs="SimSun"/>
        <w:b w:val="0"/>
        <w:bCs w:val="0"/>
        <w:i w:val="0"/>
        <w:iCs w:val="0"/>
        <w:spacing w:val="0"/>
        <w:w w:val="100"/>
        <w:sz w:val="21"/>
        <w:szCs w:val="21"/>
        <w:lang w:val="en-US" w:eastAsia="zh-CN" w:bidi="ar-SA"/>
      </w:rPr>
    </w:lvl>
    <w:lvl w:ilvl="3">
      <w:start w:val="0"/>
      <w:numFmt w:val="bullet"/>
      <w:lvlText w:val="•"/>
      <w:lvlJc w:val="left"/>
      <w:pPr>
        <w:ind w:left="2925" w:hanging="418"/>
      </w:pPr>
      <w:rPr>
        <w:rFonts w:hint="default"/>
        <w:lang w:val="en-US" w:eastAsia="zh-CN" w:bidi="ar-SA"/>
      </w:rPr>
    </w:lvl>
    <w:lvl w:ilvl="4">
      <w:start w:val="0"/>
      <w:numFmt w:val="bullet"/>
      <w:lvlText w:val="•"/>
      <w:lvlJc w:val="left"/>
      <w:pPr>
        <w:ind w:left="3848" w:hanging="418"/>
      </w:pPr>
      <w:rPr>
        <w:rFonts w:hint="default"/>
        <w:lang w:val="en-US" w:eastAsia="zh-CN" w:bidi="ar-SA"/>
      </w:rPr>
    </w:lvl>
    <w:lvl w:ilvl="5">
      <w:start w:val="0"/>
      <w:numFmt w:val="bullet"/>
      <w:lvlText w:val="•"/>
      <w:lvlJc w:val="left"/>
      <w:pPr>
        <w:ind w:left="4771" w:hanging="418"/>
      </w:pPr>
      <w:rPr>
        <w:rFonts w:hint="default"/>
        <w:lang w:val="en-US" w:eastAsia="zh-CN" w:bidi="ar-SA"/>
      </w:rPr>
    </w:lvl>
    <w:lvl w:ilvl="6">
      <w:start w:val="0"/>
      <w:numFmt w:val="bullet"/>
      <w:lvlText w:val="•"/>
      <w:lvlJc w:val="left"/>
      <w:pPr>
        <w:ind w:left="5694" w:hanging="418"/>
      </w:pPr>
      <w:rPr>
        <w:rFonts w:hint="default"/>
        <w:lang w:val="en-US" w:eastAsia="zh-CN" w:bidi="ar-SA"/>
      </w:rPr>
    </w:lvl>
    <w:lvl w:ilvl="7">
      <w:start w:val="0"/>
      <w:numFmt w:val="bullet"/>
      <w:lvlText w:val="•"/>
      <w:lvlJc w:val="left"/>
      <w:pPr>
        <w:ind w:left="6617" w:hanging="418"/>
      </w:pPr>
      <w:rPr>
        <w:rFonts w:hint="default"/>
        <w:lang w:val="en-US" w:eastAsia="zh-CN" w:bidi="ar-SA"/>
      </w:rPr>
    </w:lvl>
    <w:lvl w:ilvl="8">
      <w:start w:val="0"/>
      <w:numFmt w:val="bullet"/>
      <w:lvlText w:val="•"/>
      <w:lvlJc w:val="left"/>
      <w:pPr>
        <w:ind w:left="7540" w:hanging="418"/>
      </w:pPr>
      <w:rPr>
        <w:rFonts w:hint="default"/>
        <w:lang w:val="en-US" w:eastAsia="zh-CN" w:bidi="ar-SA"/>
      </w:rPr>
    </w:lvl>
  </w:abstractNum>
  <w:abstractNum w:abstractNumId="16">
    <w:multiLevelType w:val="hybridMultilevel"/>
    <w:lvl w:ilvl="0">
      <w:start w:val="2"/>
      <w:numFmt w:val="decimal"/>
      <w:lvlText w:val="（%1）"/>
      <w:lvlJc w:val="left"/>
      <w:pPr>
        <w:ind w:left="118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00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41" w:hanging="529"/>
      </w:pPr>
      <w:rPr>
        <w:rFonts w:hint="default"/>
        <w:lang w:val="en-US" w:eastAsia="zh-CN" w:bidi="ar-SA"/>
      </w:rPr>
    </w:lvl>
    <w:lvl w:ilvl="4">
      <w:start w:val="0"/>
      <w:numFmt w:val="bullet"/>
      <w:lvlText w:val="•"/>
      <w:lvlJc w:val="left"/>
      <w:pPr>
        <w:ind w:left="4462" w:hanging="529"/>
      </w:pPr>
      <w:rPr>
        <w:rFonts w:hint="default"/>
        <w:lang w:val="en-US" w:eastAsia="zh-CN" w:bidi="ar-SA"/>
      </w:rPr>
    </w:lvl>
    <w:lvl w:ilvl="5">
      <w:start w:val="0"/>
      <w:numFmt w:val="bullet"/>
      <w:lvlText w:val="•"/>
      <w:lvlJc w:val="left"/>
      <w:pPr>
        <w:ind w:left="5283" w:hanging="529"/>
      </w:pPr>
      <w:rPr>
        <w:rFonts w:hint="default"/>
        <w:lang w:val="en-US" w:eastAsia="zh-CN" w:bidi="ar-SA"/>
      </w:rPr>
    </w:lvl>
    <w:lvl w:ilvl="6">
      <w:start w:val="0"/>
      <w:numFmt w:val="bullet"/>
      <w:lvlText w:val="•"/>
      <w:lvlJc w:val="left"/>
      <w:pPr>
        <w:ind w:left="6103" w:hanging="529"/>
      </w:pPr>
      <w:rPr>
        <w:rFonts w:hint="default"/>
        <w:lang w:val="en-US" w:eastAsia="zh-CN" w:bidi="ar-SA"/>
      </w:rPr>
    </w:lvl>
    <w:lvl w:ilvl="7">
      <w:start w:val="0"/>
      <w:numFmt w:val="bullet"/>
      <w:lvlText w:val="•"/>
      <w:lvlJc w:val="left"/>
      <w:pPr>
        <w:ind w:left="6924" w:hanging="529"/>
      </w:pPr>
      <w:rPr>
        <w:rFonts w:hint="default"/>
        <w:lang w:val="en-US" w:eastAsia="zh-CN" w:bidi="ar-SA"/>
      </w:rPr>
    </w:lvl>
    <w:lvl w:ilvl="8">
      <w:start w:val="0"/>
      <w:numFmt w:val="bullet"/>
      <w:lvlText w:val="•"/>
      <w:lvlJc w:val="left"/>
      <w:pPr>
        <w:ind w:left="7745" w:hanging="529"/>
      </w:pPr>
      <w:rPr>
        <w:rFonts w:hint="default"/>
        <w:lang w:val="en-US" w:eastAsia="zh-CN" w:bidi="ar-SA"/>
      </w:rPr>
    </w:lvl>
  </w:abstractNum>
  <w:abstractNum w:abstractNumId="15">
    <w:multiLevelType w:val="hybridMultilevel"/>
    <w:lvl w:ilvl="0">
      <w:start w:val="1"/>
      <w:numFmt w:val="decimal"/>
      <w:lvlText w:val="%1."/>
      <w:lvlJc w:val="left"/>
      <w:pPr>
        <w:ind w:left="657"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035" w:hanging="318"/>
        <w:jc w:val="left"/>
      </w:pPr>
      <w:rPr>
        <w:rFonts w:hint="default" w:ascii="SimSun" w:hAnsi="SimSun" w:eastAsia="SimSun" w:cs="SimSun"/>
        <w:b w:val="0"/>
        <w:bCs w:val="0"/>
        <w:i w:val="0"/>
        <w:iCs w:val="0"/>
        <w:spacing w:val="-1"/>
        <w:w w:val="100"/>
        <w:sz w:val="19"/>
        <w:szCs w:val="19"/>
        <w:lang w:val="en-US" w:eastAsia="zh-CN" w:bidi="ar-SA"/>
      </w:rPr>
    </w:lvl>
    <w:lvl w:ilvl="2">
      <w:start w:val="0"/>
      <w:numFmt w:val="bullet"/>
      <w:lvlText w:val="•"/>
      <w:lvlJc w:val="left"/>
      <w:pPr>
        <w:ind w:left="1967" w:hanging="318"/>
      </w:pPr>
      <w:rPr>
        <w:rFonts w:hint="default"/>
        <w:lang w:val="en-US" w:eastAsia="zh-CN" w:bidi="ar-SA"/>
      </w:rPr>
    </w:lvl>
    <w:lvl w:ilvl="3">
      <w:start w:val="0"/>
      <w:numFmt w:val="bullet"/>
      <w:lvlText w:val="•"/>
      <w:lvlJc w:val="left"/>
      <w:pPr>
        <w:ind w:left="2894" w:hanging="318"/>
      </w:pPr>
      <w:rPr>
        <w:rFonts w:hint="default"/>
        <w:lang w:val="en-US" w:eastAsia="zh-CN" w:bidi="ar-SA"/>
      </w:rPr>
    </w:lvl>
    <w:lvl w:ilvl="4">
      <w:start w:val="0"/>
      <w:numFmt w:val="bullet"/>
      <w:lvlText w:val="•"/>
      <w:lvlJc w:val="left"/>
      <w:pPr>
        <w:ind w:left="3822" w:hanging="318"/>
      </w:pPr>
      <w:rPr>
        <w:rFonts w:hint="default"/>
        <w:lang w:val="en-US" w:eastAsia="zh-CN" w:bidi="ar-SA"/>
      </w:rPr>
    </w:lvl>
    <w:lvl w:ilvl="5">
      <w:start w:val="0"/>
      <w:numFmt w:val="bullet"/>
      <w:lvlText w:val="•"/>
      <w:lvlJc w:val="left"/>
      <w:pPr>
        <w:ind w:left="4749" w:hanging="318"/>
      </w:pPr>
      <w:rPr>
        <w:rFonts w:hint="default"/>
        <w:lang w:val="en-US" w:eastAsia="zh-CN" w:bidi="ar-SA"/>
      </w:rPr>
    </w:lvl>
    <w:lvl w:ilvl="6">
      <w:start w:val="0"/>
      <w:numFmt w:val="bullet"/>
      <w:lvlText w:val="•"/>
      <w:lvlJc w:val="left"/>
      <w:pPr>
        <w:ind w:left="5676" w:hanging="318"/>
      </w:pPr>
      <w:rPr>
        <w:rFonts w:hint="default"/>
        <w:lang w:val="en-US" w:eastAsia="zh-CN" w:bidi="ar-SA"/>
      </w:rPr>
    </w:lvl>
    <w:lvl w:ilvl="7">
      <w:start w:val="0"/>
      <w:numFmt w:val="bullet"/>
      <w:lvlText w:val="•"/>
      <w:lvlJc w:val="left"/>
      <w:pPr>
        <w:ind w:left="6604" w:hanging="318"/>
      </w:pPr>
      <w:rPr>
        <w:rFonts w:hint="default"/>
        <w:lang w:val="en-US" w:eastAsia="zh-CN" w:bidi="ar-SA"/>
      </w:rPr>
    </w:lvl>
    <w:lvl w:ilvl="8">
      <w:start w:val="0"/>
      <w:numFmt w:val="bullet"/>
      <w:lvlText w:val="•"/>
      <w:lvlJc w:val="left"/>
      <w:pPr>
        <w:ind w:left="7531" w:hanging="318"/>
      </w:pPr>
      <w:rPr>
        <w:rFonts w:hint="default"/>
        <w:lang w:val="en-US" w:eastAsia="zh-CN" w:bidi="ar-SA"/>
      </w:rPr>
    </w:lvl>
  </w:abstractNum>
  <w:abstractNum w:abstractNumId="14">
    <w:multiLevelType w:val="hybridMultilevel"/>
    <w:lvl w:ilvl="0">
      <w:start w:val="1"/>
      <w:numFmt w:val="decimal"/>
      <w:lvlText w:val="%1."/>
      <w:lvlJc w:val="left"/>
      <w:pPr>
        <w:ind w:left="678" w:hanging="318"/>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612" w:hanging="318"/>
      </w:pPr>
      <w:rPr>
        <w:rFonts w:hint="default"/>
        <w:lang w:val="en-US" w:eastAsia="zh-CN" w:bidi="ar-SA"/>
      </w:rPr>
    </w:lvl>
    <w:lvl w:ilvl="2">
      <w:start w:val="0"/>
      <w:numFmt w:val="bullet"/>
      <w:lvlText w:val="•"/>
      <w:lvlJc w:val="left"/>
      <w:pPr>
        <w:ind w:left="2545" w:hanging="318"/>
      </w:pPr>
      <w:rPr>
        <w:rFonts w:hint="default"/>
        <w:lang w:val="en-US" w:eastAsia="zh-CN" w:bidi="ar-SA"/>
      </w:rPr>
    </w:lvl>
    <w:lvl w:ilvl="3">
      <w:start w:val="0"/>
      <w:numFmt w:val="bullet"/>
      <w:lvlText w:val="•"/>
      <w:lvlJc w:val="left"/>
      <w:pPr>
        <w:ind w:left="3477" w:hanging="318"/>
      </w:pPr>
      <w:rPr>
        <w:rFonts w:hint="default"/>
        <w:lang w:val="en-US" w:eastAsia="zh-CN" w:bidi="ar-SA"/>
      </w:rPr>
    </w:lvl>
    <w:lvl w:ilvl="4">
      <w:start w:val="0"/>
      <w:numFmt w:val="bullet"/>
      <w:lvlText w:val="•"/>
      <w:lvlJc w:val="left"/>
      <w:pPr>
        <w:ind w:left="4410" w:hanging="318"/>
      </w:pPr>
      <w:rPr>
        <w:rFonts w:hint="default"/>
        <w:lang w:val="en-US" w:eastAsia="zh-CN" w:bidi="ar-SA"/>
      </w:rPr>
    </w:lvl>
    <w:lvl w:ilvl="5">
      <w:start w:val="0"/>
      <w:numFmt w:val="bullet"/>
      <w:lvlText w:val="•"/>
      <w:lvlJc w:val="left"/>
      <w:pPr>
        <w:ind w:left="5343" w:hanging="318"/>
      </w:pPr>
      <w:rPr>
        <w:rFonts w:hint="default"/>
        <w:lang w:val="en-US" w:eastAsia="zh-CN" w:bidi="ar-SA"/>
      </w:rPr>
    </w:lvl>
    <w:lvl w:ilvl="6">
      <w:start w:val="0"/>
      <w:numFmt w:val="bullet"/>
      <w:lvlText w:val="•"/>
      <w:lvlJc w:val="left"/>
      <w:pPr>
        <w:ind w:left="6275" w:hanging="318"/>
      </w:pPr>
      <w:rPr>
        <w:rFonts w:hint="default"/>
        <w:lang w:val="en-US" w:eastAsia="zh-CN" w:bidi="ar-SA"/>
      </w:rPr>
    </w:lvl>
    <w:lvl w:ilvl="7">
      <w:start w:val="0"/>
      <w:numFmt w:val="bullet"/>
      <w:lvlText w:val="•"/>
      <w:lvlJc w:val="left"/>
      <w:pPr>
        <w:ind w:left="7208" w:hanging="318"/>
      </w:pPr>
      <w:rPr>
        <w:rFonts w:hint="default"/>
        <w:lang w:val="en-US" w:eastAsia="zh-CN" w:bidi="ar-SA"/>
      </w:rPr>
    </w:lvl>
    <w:lvl w:ilvl="8">
      <w:start w:val="0"/>
      <w:numFmt w:val="bullet"/>
      <w:lvlText w:val="•"/>
      <w:lvlJc w:val="left"/>
      <w:pPr>
        <w:ind w:left="8141" w:hanging="318"/>
      </w:pPr>
      <w:rPr>
        <w:rFonts w:hint="default"/>
        <w:lang w:val="en-US" w:eastAsia="zh-CN" w:bidi="ar-SA"/>
      </w:rPr>
    </w:lvl>
  </w:abstractNum>
  <w:abstractNum w:abstractNumId="13">
    <w:multiLevelType w:val="hybridMultilevel"/>
    <w:lvl w:ilvl="0">
      <w:start w:val="1"/>
      <w:numFmt w:val="decimal"/>
      <w:lvlText w:val="（%1）"/>
      <w:lvlJc w:val="left"/>
      <w:pPr>
        <w:ind w:left="1825" w:hanging="720"/>
        <w:jc w:val="left"/>
      </w:pPr>
      <w:rPr>
        <w:rFonts w:hint="default" w:ascii="SimSun" w:hAnsi="SimSun" w:eastAsia="SimSun" w:cs="SimSun"/>
        <w:b w:val="0"/>
        <w:bCs w:val="0"/>
        <w:i w:val="0"/>
        <w:iCs w:val="0"/>
        <w:spacing w:val="-2"/>
        <w:w w:val="100"/>
        <w:sz w:val="21"/>
        <w:szCs w:val="21"/>
        <w:lang w:val="en-US" w:eastAsia="zh-CN" w:bidi="ar-SA"/>
      </w:rPr>
    </w:lvl>
    <w:lvl w:ilvl="1">
      <w:start w:val="0"/>
      <w:numFmt w:val="bullet"/>
      <w:lvlText w:val="•"/>
      <w:lvlJc w:val="left"/>
      <w:pPr>
        <w:ind w:left="2638" w:hanging="720"/>
      </w:pPr>
      <w:rPr>
        <w:rFonts w:hint="default"/>
        <w:lang w:val="en-US" w:eastAsia="zh-CN" w:bidi="ar-SA"/>
      </w:rPr>
    </w:lvl>
    <w:lvl w:ilvl="2">
      <w:start w:val="0"/>
      <w:numFmt w:val="bullet"/>
      <w:lvlText w:val="•"/>
      <w:lvlJc w:val="left"/>
      <w:pPr>
        <w:ind w:left="3457" w:hanging="720"/>
      </w:pPr>
      <w:rPr>
        <w:rFonts w:hint="default"/>
        <w:lang w:val="en-US" w:eastAsia="zh-CN" w:bidi="ar-SA"/>
      </w:rPr>
    </w:lvl>
    <w:lvl w:ilvl="3">
      <w:start w:val="0"/>
      <w:numFmt w:val="bullet"/>
      <w:lvlText w:val="•"/>
      <w:lvlJc w:val="left"/>
      <w:pPr>
        <w:ind w:left="4275" w:hanging="720"/>
      </w:pPr>
      <w:rPr>
        <w:rFonts w:hint="default"/>
        <w:lang w:val="en-US" w:eastAsia="zh-CN" w:bidi="ar-SA"/>
      </w:rPr>
    </w:lvl>
    <w:lvl w:ilvl="4">
      <w:start w:val="0"/>
      <w:numFmt w:val="bullet"/>
      <w:lvlText w:val="•"/>
      <w:lvlJc w:val="left"/>
      <w:pPr>
        <w:ind w:left="5094" w:hanging="720"/>
      </w:pPr>
      <w:rPr>
        <w:rFonts w:hint="default"/>
        <w:lang w:val="en-US" w:eastAsia="zh-CN" w:bidi="ar-SA"/>
      </w:rPr>
    </w:lvl>
    <w:lvl w:ilvl="5">
      <w:start w:val="0"/>
      <w:numFmt w:val="bullet"/>
      <w:lvlText w:val="•"/>
      <w:lvlJc w:val="left"/>
      <w:pPr>
        <w:ind w:left="5913" w:hanging="720"/>
      </w:pPr>
      <w:rPr>
        <w:rFonts w:hint="default"/>
        <w:lang w:val="en-US" w:eastAsia="zh-CN" w:bidi="ar-SA"/>
      </w:rPr>
    </w:lvl>
    <w:lvl w:ilvl="6">
      <w:start w:val="0"/>
      <w:numFmt w:val="bullet"/>
      <w:lvlText w:val="•"/>
      <w:lvlJc w:val="left"/>
      <w:pPr>
        <w:ind w:left="6731" w:hanging="720"/>
      </w:pPr>
      <w:rPr>
        <w:rFonts w:hint="default"/>
        <w:lang w:val="en-US" w:eastAsia="zh-CN" w:bidi="ar-SA"/>
      </w:rPr>
    </w:lvl>
    <w:lvl w:ilvl="7">
      <w:start w:val="0"/>
      <w:numFmt w:val="bullet"/>
      <w:lvlText w:val="•"/>
      <w:lvlJc w:val="left"/>
      <w:pPr>
        <w:ind w:left="7550" w:hanging="720"/>
      </w:pPr>
      <w:rPr>
        <w:rFonts w:hint="default"/>
        <w:lang w:val="en-US" w:eastAsia="zh-CN" w:bidi="ar-SA"/>
      </w:rPr>
    </w:lvl>
    <w:lvl w:ilvl="8">
      <w:start w:val="0"/>
      <w:numFmt w:val="bullet"/>
      <w:lvlText w:val="•"/>
      <w:lvlJc w:val="left"/>
      <w:pPr>
        <w:ind w:left="8369" w:hanging="720"/>
      </w:pPr>
      <w:rPr>
        <w:rFonts w:hint="default"/>
        <w:lang w:val="en-US" w:eastAsia="zh-CN" w:bidi="ar-SA"/>
      </w:rPr>
    </w:lvl>
  </w:abstractNum>
  <w:abstractNum w:abstractNumId="12">
    <w:multiLevelType w:val="hybridMultilevel"/>
    <w:lvl w:ilvl="0">
      <w:start w:val="1"/>
      <w:numFmt w:val="decimal"/>
      <w:lvlText w:val="（%1）"/>
      <w:lvlJc w:val="left"/>
      <w:pPr>
        <w:ind w:left="1207" w:hanging="529"/>
        <w:jc w:val="left"/>
      </w:pPr>
      <w:rPr>
        <w:rFonts w:hint="default" w:ascii="SimSun" w:hAnsi="SimSun" w:eastAsia="SimSun" w:cs="SimSun"/>
        <w:b w:val="0"/>
        <w:bCs w:val="0"/>
        <w:i w:val="0"/>
        <w:iCs w:val="0"/>
        <w:spacing w:val="-2"/>
        <w:w w:val="100"/>
        <w:sz w:val="19"/>
        <w:szCs w:val="19"/>
        <w:lang w:val="en-US" w:eastAsia="zh-CN" w:bidi="ar-SA"/>
      </w:rPr>
    </w:lvl>
    <w:lvl w:ilvl="1">
      <w:start w:val="1"/>
      <w:numFmt w:val="decimal"/>
      <w:lvlText w:val="%2."/>
      <w:lvlJc w:val="left"/>
      <w:pPr>
        <w:ind w:left="2077" w:hanging="420"/>
        <w:jc w:val="left"/>
      </w:pPr>
      <w:rPr>
        <w:rFonts w:hint="default" w:ascii="Calibri" w:hAnsi="Calibri" w:eastAsia="Calibri" w:cs="Calibri"/>
        <w:b w:val="0"/>
        <w:bCs w:val="0"/>
        <w:i w:val="0"/>
        <w:iCs w:val="0"/>
        <w:spacing w:val="0"/>
        <w:w w:val="100"/>
        <w:sz w:val="21"/>
        <w:szCs w:val="21"/>
        <w:lang w:val="en-US" w:eastAsia="zh-CN" w:bidi="ar-SA"/>
      </w:rPr>
    </w:lvl>
    <w:lvl w:ilvl="2">
      <w:start w:val="0"/>
      <w:numFmt w:val="bullet"/>
      <w:lvlText w:val="•"/>
      <w:lvlJc w:val="left"/>
      <w:pPr>
        <w:ind w:left="2960" w:hanging="420"/>
      </w:pPr>
      <w:rPr>
        <w:rFonts w:hint="default"/>
        <w:lang w:val="en-US" w:eastAsia="zh-CN" w:bidi="ar-SA"/>
      </w:rPr>
    </w:lvl>
    <w:lvl w:ilvl="3">
      <w:start w:val="0"/>
      <w:numFmt w:val="bullet"/>
      <w:lvlText w:val="•"/>
      <w:lvlJc w:val="left"/>
      <w:pPr>
        <w:ind w:left="3841" w:hanging="420"/>
      </w:pPr>
      <w:rPr>
        <w:rFonts w:hint="default"/>
        <w:lang w:val="en-US" w:eastAsia="zh-CN" w:bidi="ar-SA"/>
      </w:rPr>
    </w:lvl>
    <w:lvl w:ilvl="4">
      <w:start w:val="0"/>
      <w:numFmt w:val="bullet"/>
      <w:lvlText w:val="•"/>
      <w:lvlJc w:val="left"/>
      <w:pPr>
        <w:ind w:left="4722" w:hanging="420"/>
      </w:pPr>
      <w:rPr>
        <w:rFonts w:hint="default"/>
        <w:lang w:val="en-US" w:eastAsia="zh-CN" w:bidi="ar-SA"/>
      </w:rPr>
    </w:lvl>
    <w:lvl w:ilvl="5">
      <w:start w:val="0"/>
      <w:numFmt w:val="bullet"/>
      <w:lvlText w:val="•"/>
      <w:lvlJc w:val="left"/>
      <w:pPr>
        <w:ind w:left="5602" w:hanging="420"/>
      </w:pPr>
      <w:rPr>
        <w:rFonts w:hint="default"/>
        <w:lang w:val="en-US" w:eastAsia="zh-CN" w:bidi="ar-SA"/>
      </w:rPr>
    </w:lvl>
    <w:lvl w:ilvl="6">
      <w:start w:val="0"/>
      <w:numFmt w:val="bullet"/>
      <w:lvlText w:val="•"/>
      <w:lvlJc w:val="left"/>
      <w:pPr>
        <w:ind w:left="6483" w:hanging="420"/>
      </w:pPr>
      <w:rPr>
        <w:rFonts w:hint="default"/>
        <w:lang w:val="en-US" w:eastAsia="zh-CN" w:bidi="ar-SA"/>
      </w:rPr>
    </w:lvl>
    <w:lvl w:ilvl="7">
      <w:start w:val="0"/>
      <w:numFmt w:val="bullet"/>
      <w:lvlText w:val="•"/>
      <w:lvlJc w:val="left"/>
      <w:pPr>
        <w:ind w:left="7364" w:hanging="420"/>
      </w:pPr>
      <w:rPr>
        <w:rFonts w:hint="default"/>
        <w:lang w:val="en-US" w:eastAsia="zh-CN" w:bidi="ar-SA"/>
      </w:rPr>
    </w:lvl>
    <w:lvl w:ilvl="8">
      <w:start w:val="0"/>
      <w:numFmt w:val="bullet"/>
      <w:lvlText w:val="•"/>
      <w:lvlJc w:val="left"/>
      <w:pPr>
        <w:ind w:left="8244" w:hanging="420"/>
      </w:pPr>
      <w:rPr>
        <w:rFonts w:hint="default"/>
        <w:lang w:val="en-US" w:eastAsia="zh-CN" w:bidi="ar-SA"/>
      </w:rPr>
    </w:lvl>
  </w:abstractNum>
  <w:abstractNum w:abstractNumId="11">
    <w:multiLevelType w:val="hybridMultilevel"/>
    <w:lvl w:ilvl="0">
      <w:start w:val="1"/>
      <w:numFmt w:val="decimal"/>
      <w:lvlText w:val="%1."/>
      <w:lvlJc w:val="left"/>
      <w:pPr>
        <w:ind w:left="2077" w:hanging="420"/>
        <w:jc w:val="left"/>
      </w:pPr>
      <w:rPr>
        <w:rFonts w:hint="default" w:ascii="Calibri" w:hAnsi="Calibri" w:eastAsia="Calibri" w:cs="Calibri"/>
        <w:b w:val="0"/>
        <w:bCs w:val="0"/>
        <w:i w:val="0"/>
        <w:iCs w:val="0"/>
        <w:spacing w:val="0"/>
        <w:w w:val="100"/>
        <w:sz w:val="21"/>
        <w:szCs w:val="21"/>
        <w:lang w:val="en-US" w:eastAsia="zh-CN" w:bidi="ar-SA"/>
      </w:rPr>
    </w:lvl>
    <w:lvl w:ilvl="1">
      <w:start w:val="0"/>
      <w:numFmt w:val="bullet"/>
      <w:lvlText w:val="•"/>
      <w:lvlJc w:val="left"/>
      <w:pPr>
        <w:ind w:left="2872" w:hanging="420"/>
      </w:pPr>
      <w:rPr>
        <w:rFonts w:hint="default"/>
        <w:lang w:val="en-US" w:eastAsia="zh-CN" w:bidi="ar-SA"/>
      </w:rPr>
    </w:lvl>
    <w:lvl w:ilvl="2">
      <w:start w:val="0"/>
      <w:numFmt w:val="bullet"/>
      <w:lvlText w:val="•"/>
      <w:lvlJc w:val="left"/>
      <w:pPr>
        <w:ind w:left="3665" w:hanging="420"/>
      </w:pPr>
      <w:rPr>
        <w:rFonts w:hint="default"/>
        <w:lang w:val="en-US" w:eastAsia="zh-CN" w:bidi="ar-SA"/>
      </w:rPr>
    </w:lvl>
    <w:lvl w:ilvl="3">
      <w:start w:val="0"/>
      <w:numFmt w:val="bullet"/>
      <w:lvlText w:val="•"/>
      <w:lvlJc w:val="left"/>
      <w:pPr>
        <w:ind w:left="4457" w:hanging="420"/>
      </w:pPr>
      <w:rPr>
        <w:rFonts w:hint="default"/>
        <w:lang w:val="en-US" w:eastAsia="zh-CN" w:bidi="ar-SA"/>
      </w:rPr>
    </w:lvl>
    <w:lvl w:ilvl="4">
      <w:start w:val="0"/>
      <w:numFmt w:val="bullet"/>
      <w:lvlText w:val="•"/>
      <w:lvlJc w:val="left"/>
      <w:pPr>
        <w:ind w:left="5250" w:hanging="420"/>
      </w:pPr>
      <w:rPr>
        <w:rFonts w:hint="default"/>
        <w:lang w:val="en-US" w:eastAsia="zh-CN" w:bidi="ar-SA"/>
      </w:rPr>
    </w:lvl>
    <w:lvl w:ilvl="5">
      <w:start w:val="0"/>
      <w:numFmt w:val="bullet"/>
      <w:lvlText w:val="•"/>
      <w:lvlJc w:val="left"/>
      <w:pPr>
        <w:ind w:left="6043" w:hanging="420"/>
      </w:pPr>
      <w:rPr>
        <w:rFonts w:hint="default"/>
        <w:lang w:val="en-US" w:eastAsia="zh-CN" w:bidi="ar-SA"/>
      </w:rPr>
    </w:lvl>
    <w:lvl w:ilvl="6">
      <w:start w:val="0"/>
      <w:numFmt w:val="bullet"/>
      <w:lvlText w:val="•"/>
      <w:lvlJc w:val="left"/>
      <w:pPr>
        <w:ind w:left="6835" w:hanging="420"/>
      </w:pPr>
      <w:rPr>
        <w:rFonts w:hint="default"/>
        <w:lang w:val="en-US" w:eastAsia="zh-CN" w:bidi="ar-SA"/>
      </w:rPr>
    </w:lvl>
    <w:lvl w:ilvl="7">
      <w:start w:val="0"/>
      <w:numFmt w:val="bullet"/>
      <w:lvlText w:val="•"/>
      <w:lvlJc w:val="left"/>
      <w:pPr>
        <w:ind w:left="7628" w:hanging="420"/>
      </w:pPr>
      <w:rPr>
        <w:rFonts w:hint="default"/>
        <w:lang w:val="en-US" w:eastAsia="zh-CN" w:bidi="ar-SA"/>
      </w:rPr>
    </w:lvl>
    <w:lvl w:ilvl="8">
      <w:start w:val="0"/>
      <w:numFmt w:val="bullet"/>
      <w:lvlText w:val="•"/>
      <w:lvlJc w:val="left"/>
      <w:pPr>
        <w:ind w:left="8421" w:hanging="420"/>
      </w:pPr>
      <w:rPr>
        <w:rFonts w:hint="default"/>
        <w:lang w:val="en-US" w:eastAsia="zh-CN" w:bidi="ar-SA"/>
      </w:rPr>
    </w:lvl>
  </w:abstractNum>
  <w:abstractNum w:abstractNumId="10">
    <w:multiLevelType w:val="hybridMultilevel"/>
    <w:lvl w:ilvl="0">
      <w:start w:val="1"/>
      <w:numFmt w:val="decimal"/>
      <w:lvlText w:val="%1"/>
      <w:lvlJc w:val="left"/>
      <w:pPr>
        <w:ind w:left="110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657" w:hanging="420"/>
        <w:jc w:val="left"/>
      </w:pPr>
      <w:rPr>
        <w:rFonts w:hint="default" w:ascii="Calibri" w:hAnsi="Calibri" w:eastAsia="Calibri" w:cs="Calibri"/>
        <w:b w:val="0"/>
        <w:bCs w:val="0"/>
        <w:i w:val="0"/>
        <w:iCs w:val="0"/>
        <w:spacing w:val="0"/>
        <w:w w:val="100"/>
        <w:sz w:val="21"/>
        <w:szCs w:val="21"/>
        <w:lang w:val="en-US" w:eastAsia="zh-CN" w:bidi="ar-SA"/>
      </w:rPr>
    </w:lvl>
    <w:lvl w:ilvl="2">
      <w:start w:val="1"/>
      <w:numFmt w:val="decimal"/>
      <w:lvlText w:val="%3."/>
      <w:lvlJc w:val="left"/>
      <w:pPr>
        <w:ind w:left="2077" w:hanging="420"/>
        <w:jc w:val="left"/>
      </w:pPr>
      <w:rPr>
        <w:rFonts w:hint="default" w:ascii="Calibri" w:hAnsi="Calibri" w:eastAsia="Calibri" w:cs="Calibri"/>
        <w:b w:val="0"/>
        <w:bCs w:val="0"/>
        <w:i w:val="0"/>
        <w:iCs w:val="0"/>
        <w:spacing w:val="0"/>
        <w:w w:val="100"/>
        <w:sz w:val="21"/>
        <w:szCs w:val="21"/>
        <w:lang w:val="en-US" w:eastAsia="zh-CN" w:bidi="ar-SA"/>
      </w:rPr>
    </w:lvl>
    <w:lvl w:ilvl="3">
      <w:start w:val="1"/>
      <w:numFmt w:val="decimal"/>
      <w:lvlText w:val="（%4）"/>
      <w:lvlJc w:val="left"/>
      <w:pPr>
        <w:ind w:left="2778" w:hanging="702"/>
        <w:jc w:val="left"/>
      </w:pPr>
      <w:rPr>
        <w:rFonts w:hint="default" w:ascii="SimSun" w:hAnsi="SimSun" w:eastAsia="SimSun" w:cs="SimSun"/>
        <w:b w:val="0"/>
        <w:bCs w:val="0"/>
        <w:i w:val="0"/>
        <w:iCs w:val="0"/>
        <w:spacing w:val="-2"/>
        <w:w w:val="100"/>
        <w:sz w:val="21"/>
        <w:szCs w:val="21"/>
        <w:lang w:val="en-US" w:eastAsia="zh-CN" w:bidi="ar-SA"/>
      </w:rPr>
    </w:lvl>
    <w:lvl w:ilvl="4">
      <w:start w:val="0"/>
      <w:numFmt w:val="bullet"/>
      <w:lvlText w:val="•"/>
      <w:lvlJc w:val="left"/>
      <w:pPr>
        <w:ind w:left="3812" w:hanging="702"/>
      </w:pPr>
      <w:rPr>
        <w:rFonts w:hint="default"/>
        <w:lang w:val="en-US" w:eastAsia="zh-CN" w:bidi="ar-SA"/>
      </w:rPr>
    </w:lvl>
    <w:lvl w:ilvl="5">
      <w:start w:val="0"/>
      <w:numFmt w:val="bullet"/>
      <w:lvlText w:val="•"/>
      <w:lvlJc w:val="left"/>
      <w:pPr>
        <w:ind w:left="4844" w:hanging="702"/>
      </w:pPr>
      <w:rPr>
        <w:rFonts w:hint="default"/>
        <w:lang w:val="en-US" w:eastAsia="zh-CN" w:bidi="ar-SA"/>
      </w:rPr>
    </w:lvl>
    <w:lvl w:ilvl="6">
      <w:start w:val="0"/>
      <w:numFmt w:val="bullet"/>
      <w:lvlText w:val="•"/>
      <w:lvlJc w:val="left"/>
      <w:pPr>
        <w:ind w:left="5877" w:hanging="702"/>
      </w:pPr>
      <w:rPr>
        <w:rFonts w:hint="default"/>
        <w:lang w:val="en-US" w:eastAsia="zh-CN" w:bidi="ar-SA"/>
      </w:rPr>
    </w:lvl>
    <w:lvl w:ilvl="7">
      <w:start w:val="0"/>
      <w:numFmt w:val="bullet"/>
      <w:lvlText w:val="•"/>
      <w:lvlJc w:val="left"/>
      <w:pPr>
        <w:ind w:left="6909" w:hanging="702"/>
      </w:pPr>
      <w:rPr>
        <w:rFonts w:hint="default"/>
        <w:lang w:val="en-US" w:eastAsia="zh-CN" w:bidi="ar-SA"/>
      </w:rPr>
    </w:lvl>
    <w:lvl w:ilvl="8">
      <w:start w:val="0"/>
      <w:numFmt w:val="bullet"/>
      <w:lvlText w:val="•"/>
      <w:lvlJc w:val="left"/>
      <w:pPr>
        <w:ind w:left="7941" w:hanging="702"/>
      </w:pPr>
      <w:rPr>
        <w:rFonts w:hint="default"/>
        <w:lang w:val="en-US" w:eastAsia="zh-CN" w:bidi="ar-SA"/>
      </w:rPr>
    </w:lvl>
  </w:abstractNum>
  <w:abstractNum w:abstractNumId="9">
    <w:multiLevelType w:val="hybridMultilevel"/>
    <w:lvl w:ilvl="0">
      <w:start w:val="1"/>
      <w:numFmt w:val="decimal"/>
      <w:lvlText w:val="%1"/>
      <w:lvlJc w:val="left"/>
      <w:pPr>
        <w:ind w:left="109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90" w:hanging="420"/>
      </w:pPr>
      <w:rPr>
        <w:rFonts w:hint="default"/>
        <w:lang w:val="en-US" w:eastAsia="zh-CN" w:bidi="ar-SA"/>
      </w:rPr>
    </w:lvl>
    <w:lvl w:ilvl="2">
      <w:start w:val="0"/>
      <w:numFmt w:val="bullet"/>
      <w:lvlText w:val="•"/>
      <w:lvlJc w:val="left"/>
      <w:pPr>
        <w:ind w:left="2881" w:hanging="420"/>
      </w:pPr>
      <w:rPr>
        <w:rFonts w:hint="default"/>
        <w:lang w:val="en-US" w:eastAsia="zh-CN" w:bidi="ar-SA"/>
      </w:rPr>
    </w:lvl>
    <w:lvl w:ilvl="3">
      <w:start w:val="0"/>
      <w:numFmt w:val="bullet"/>
      <w:lvlText w:val="•"/>
      <w:lvlJc w:val="left"/>
      <w:pPr>
        <w:ind w:left="3771" w:hanging="420"/>
      </w:pPr>
      <w:rPr>
        <w:rFonts w:hint="default"/>
        <w:lang w:val="en-US" w:eastAsia="zh-CN" w:bidi="ar-SA"/>
      </w:rPr>
    </w:lvl>
    <w:lvl w:ilvl="4">
      <w:start w:val="0"/>
      <w:numFmt w:val="bullet"/>
      <w:lvlText w:val="•"/>
      <w:lvlJc w:val="left"/>
      <w:pPr>
        <w:ind w:left="4662" w:hanging="420"/>
      </w:pPr>
      <w:rPr>
        <w:rFonts w:hint="default"/>
        <w:lang w:val="en-US" w:eastAsia="zh-CN" w:bidi="ar-SA"/>
      </w:rPr>
    </w:lvl>
    <w:lvl w:ilvl="5">
      <w:start w:val="0"/>
      <w:numFmt w:val="bullet"/>
      <w:lvlText w:val="•"/>
      <w:lvlJc w:val="left"/>
      <w:pPr>
        <w:ind w:left="5553" w:hanging="420"/>
      </w:pPr>
      <w:rPr>
        <w:rFonts w:hint="default"/>
        <w:lang w:val="en-US" w:eastAsia="zh-CN" w:bidi="ar-SA"/>
      </w:rPr>
    </w:lvl>
    <w:lvl w:ilvl="6">
      <w:start w:val="0"/>
      <w:numFmt w:val="bullet"/>
      <w:lvlText w:val="•"/>
      <w:lvlJc w:val="left"/>
      <w:pPr>
        <w:ind w:left="6443" w:hanging="420"/>
      </w:pPr>
      <w:rPr>
        <w:rFonts w:hint="default"/>
        <w:lang w:val="en-US" w:eastAsia="zh-CN" w:bidi="ar-SA"/>
      </w:rPr>
    </w:lvl>
    <w:lvl w:ilvl="7">
      <w:start w:val="0"/>
      <w:numFmt w:val="bullet"/>
      <w:lvlText w:val="•"/>
      <w:lvlJc w:val="left"/>
      <w:pPr>
        <w:ind w:left="7334" w:hanging="420"/>
      </w:pPr>
      <w:rPr>
        <w:rFonts w:hint="default"/>
        <w:lang w:val="en-US" w:eastAsia="zh-CN" w:bidi="ar-SA"/>
      </w:rPr>
    </w:lvl>
    <w:lvl w:ilvl="8">
      <w:start w:val="0"/>
      <w:numFmt w:val="bullet"/>
      <w:lvlText w:val="•"/>
      <w:lvlJc w:val="left"/>
      <w:pPr>
        <w:ind w:left="8225" w:hanging="420"/>
      </w:pPr>
      <w:rPr>
        <w:rFonts w:hint="default"/>
        <w:lang w:val="en-US" w:eastAsia="zh-CN" w:bidi="ar-SA"/>
      </w:rPr>
    </w:lvl>
  </w:abstractNum>
  <w:abstractNum w:abstractNumId="8">
    <w:multiLevelType w:val="hybridMultilevel"/>
    <w:lvl w:ilvl="0">
      <w:start w:val="1"/>
      <w:numFmt w:val="decimal"/>
      <w:lvlText w:val="%1."/>
      <w:lvlJc w:val="left"/>
      <w:pPr>
        <w:ind w:left="645" w:hanging="426"/>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700" w:hanging="361"/>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213" w:hanging="361"/>
      </w:pPr>
      <w:rPr>
        <w:rFonts w:hint="default"/>
        <w:lang w:val="en-US" w:eastAsia="zh-CN" w:bidi="ar-SA"/>
      </w:rPr>
    </w:lvl>
    <w:lvl w:ilvl="3">
      <w:start w:val="0"/>
      <w:numFmt w:val="bullet"/>
      <w:lvlText w:val="•"/>
      <w:lvlJc w:val="left"/>
      <w:pPr>
        <w:ind w:left="3726" w:hanging="361"/>
      </w:pPr>
      <w:rPr>
        <w:rFonts w:hint="default"/>
        <w:lang w:val="en-US" w:eastAsia="zh-CN" w:bidi="ar-SA"/>
      </w:rPr>
    </w:lvl>
    <w:lvl w:ilvl="4">
      <w:start w:val="0"/>
      <w:numFmt w:val="bullet"/>
      <w:lvlText w:val="•"/>
      <w:lvlJc w:val="left"/>
      <w:pPr>
        <w:ind w:left="5239" w:hanging="361"/>
      </w:pPr>
      <w:rPr>
        <w:rFonts w:hint="default"/>
        <w:lang w:val="en-US" w:eastAsia="zh-CN" w:bidi="ar-SA"/>
      </w:rPr>
    </w:lvl>
    <w:lvl w:ilvl="5">
      <w:start w:val="0"/>
      <w:numFmt w:val="bullet"/>
      <w:lvlText w:val="•"/>
      <w:lvlJc w:val="left"/>
      <w:pPr>
        <w:ind w:left="6752" w:hanging="361"/>
      </w:pPr>
      <w:rPr>
        <w:rFonts w:hint="default"/>
        <w:lang w:val="en-US" w:eastAsia="zh-CN" w:bidi="ar-SA"/>
      </w:rPr>
    </w:lvl>
    <w:lvl w:ilvl="6">
      <w:start w:val="0"/>
      <w:numFmt w:val="bullet"/>
      <w:lvlText w:val="•"/>
      <w:lvlJc w:val="left"/>
      <w:pPr>
        <w:ind w:left="8265" w:hanging="361"/>
      </w:pPr>
      <w:rPr>
        <w:rFonts w:hint="default"/>
        <w:lang w:val="en-US" w:eastAsia="zh-CN" w:bidi="ar-SA"/>
      </w:rPr>
    </w:lvl>
    <w:lvl w:ilvl="7">
      <w:start w:val="0"/>
      <w:numFmt w:val="bullet"/>
      <w:lvlText w:val="•"/>
      <w:lvlJc w:val="left"/>
      <w:pPr>
        <w:ind w:left="9778" w:hanging="361"/>
      </w:pPr>
      <w:rPr>
        <w:rFonts w:hint="default"/>
        <w:lang w:val="en-US" w:eastAsia="zh-CN" w:bidi="ar-SA"/>
      </w:rPr>
    </w:lvl>
    <w:lvl w:ilvl="8">
      <w:start w:val="0"/>
      <w:numFmt w:val="bullet"/>
      <w:lvlText w:val="•"/>
      <w:lvlJc w:val="left"/>
      <w:pPr>
        <w:ind w:left="11292" w:hanging="361"/>
      </w:pPr>
      <w:rPr>
        <w:rFonts w:hint="default"/>
        <w:lang w:val="en-US" w:eastAsia="zh-CN" w:bidi="ar-SA"/>
      </w:rPr>
    </w:lvl>
  </w:abstractNum>
  <w:abstractNum w:abstractNumId="7">
    <w:multiLevelType w:val="hybridMultilevel"/>
    <w:lvl w:ilvl="0">
      <w:start w:val="1"/>
      <w:numFmt w:val="decimal"/>
      <w:lvlText w:val="%1."/>
      <w:lvlJc w:val="left"/>
      <w:pPr>
        <w:ind w:left="669" w:hanging="452"/>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48" w:hanging="452"/>
      </w:pPr>
      <w:rPr>
        <w:rFonts w:hint="default"/>
        <w:lang w:val="en-US" w:eastAsia="zh-CN" w:bidi="ar-SA"/>
      </w:rPr>
    </w:lvl>
    <w:lvl w:ilvl="2">
      <w:start w:val="0"/>
      <w:numFmt w:val="bullet"/>
      <w:lvlText w:val="•"/>
      <w:lvlJc w:val="left"/>
      <w:pPr>
        <w:ind w:left="2437" w:hanging="452"/>
      </w:pPr>
      <w:rPr>
        <w:rFonts w:hint="default"/>
        <w:lang w:val="en-US" w:eastAsia="zh-CN" w:bidi="ar-SA"/>
      </w:rPr>
    </w:lvl>
    <w:lvl w:ilvl="3">
      <w:start w:val="0"/>
      <w:numFmt w:val="bullet"/>
      <w:lvlText w:val="•"/>
      <w:lvlJc w:val="left"/>
      <w:pPr>
        <w:ind w:left="3325" w:hanging="452"/>
      </w:pPr>
      <w:rPr>
        <w:rFonts w:hint="default"/>
        <w:lang w:val="en-US" w:eastAsia="zh-CN" w:bidi="ar-SA"/>
      </w:rPr>
    </w:lvl>
    <w:lvl w:ilvl="4">
      <w:start w:val="0"/>
      <w:numFmt w:val="bullet"/>
      <w:lvlText w:val="•"/>
      <w:lvlJc w:val="left"/>
      <w:pPr>
        <w:ind w:left="4214" w:hanging="452"/>
      </w:pPr>
      <w:rPr>
        <w:rFonts w:hint="default"/>
        <w:lang w:val="en-US" w:eastAsia="zh-CN" w:bidi="ar-SA"/>
      </w:rPr>
    </w:lvl>
    <w:lvl w:ilvl="5">
      <w:start w:val="0"/>
      <w:numFmt w:val="bullet"/>
      <w:lvlText w:val="•"/>
      <w:lvlJc w:val="left"/>
      <w:pPr>
        <w:ind w:left="5103" w:hanging="452"/>
      </w:pPr>
      <w:rPr>
        <w:rFonts w:hint="default"/>
        <w:lang w:val="en-US" w:eastAsia="zh-CN" w:bidi="ar-SA"/>
      </w:rPr>
    </w:lvl>
    <w:lvl w:ilvl="6">
      <w:start w:val="0"/>
      <w:numFmt w:val="bullet"/>
      <w:lvlText w:val="•"/>
      <w:lvlJc w:val="left"/>
      <w:pPr>
        <w:ind w:left="5991" w:hanging="452"/>
      </w:pPr>
      <w:rPr>
        <w:rFonts w:hint="default"/>
        <w:lang w:val="en-US" w:eastAsia="zh-CN" w:bidi="ar-SA"/>
      </w:rPr>
    </w:lvl>
    <w:lvl w:ilvl="7">
      <w:start w:val="0"/>
      <w:numFmt w:val="bullet"/>
      <w:lvlText w:val="•"/>
      <w:lvlJc w:val="left"/>
      <w:pPr>
        <w:ind w:left="6880" w:hanging="452"/>
      </w:pPr>
      <w:rPr>
        <w:rFonts w:hint="default"/>
        <w:lang w:val="en-US" w:eastAsia="zh-CN" w:bidi="ar-SA"/>
      </w:rPr>
    </w:lvl>
    <w:lvl w:ilvl="8">
      <w:start w:val="0"/>
      <w:numFmt w:val="bullet"/>
      <w:lvlText w:val="•"/>
      <w:lvlJc w:val="left"/>
      <w:pPr>
        <w:ind w:left="7769" w:hanging="452"/>
      </w:pPr>
      <w:rPr>
        <w:rFonts w:hint="default"/>
        <w:lang w:val="en-US" w:eastAsia="zh-CN" w:bidi="ar-SA"/>
      </w:rPr>
    </w:lvl>
  </w:abstractNum>
  <w:abstractNum w:abstractNumId="6">
    <w:multiLevelType w:val="hybridMultilevel"/>
    <w:lvl w:ilvl="0">
      <w:start w:val="1"/>
      <w:numFmt w:val="decimal"/>
      <w:lvlText w:val="%1."/>
      <w:lvlJc w:val="left"/>
      <w:pPr>
        <w:ind w:left="64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30" w:hanging="425"/>
      </w:pPr>
      <w:rPr>
        <w:rFonts w:hint="default"/>
        <w:lang w:val="en-US" w:eastAsia="zh-CN" w:bidi="ar-SA"/>
      </w:rPr>
    </w:lvl>
    <w:lvl w:ilvl="2">
      <w:start w:val="0"/>
      <w:numFmt w:val="bullet"/>
      <w:lvlText w:val="•"/>
      <w:lvlJc w:val="left"/>
      <w:pPr>
        <w:ind w:left="2421" w:hanging="425"/>
      </w:pPr>
      <w:rPr>
        <w:rFonts w:hint="default"/>
        <w:lang w:val="en-US" w:eastAsia="zh-CN" w:bidi="ar-SA"/>
      </w:rPr>
    </w:lvl>
    <w:lvl w:ilvl="3">
      <w:start w:val="0"/>
      <w:numFmt w:val="bullet"/>
      <w:lvlText w:val="•"/>
      <w:lvlJc w:val="left"/>
      <w:pPr>
        <w:ind w:left="3311" w:hanging="425"/>
      </w:pPr>
      <w:rPr>
        <w:rFonts w:hint="default"/>
        <w:lang w:val="en-US" w:eastAsia="zh-CN" w:bidi="ar-SA"/>
      </w:rPr>
    </w:lvl>
    <w:lvl w:ilvl="4">
      <w:start w:val="0"/>
      <w:numFmt w:val="bullet"/>
      <w:lvlText w:val="•"/>
      <w:lvlJc w:val="left"/>
      <w:pPr>
        <w:ind w:left="4202" w:hanging="425"/>
      </w:pPr>
      <w:rPr>
        <w:rFonts w:hint="default"/>
        <w:lang w:val="en-US" w:eastAsia="zh-CN" w:bidi="ar-SA"/>
      </w:rPr>
    </w:lvl>
    <w:lvl w:ilvl="5">
      <w:start w:val="0"/>
      <w:numFmt w:val="bullet"/>
      <w:lvlText w:val="•"/>
      <w:lvlJc w:val="left"/>
      <w:pPr>
        <w:ind w:left="5093" w:hanging="425"/>
      </w:pPr>
      <w:rPr>
        <w:rFonts w:hint="default"/>
        <w:lang w:val="en-US" w:eastAsia="zh-CN" w:bidi="ar-SA"/>
      </w:rPr>
    </w:lvl>
    <w:lvl w:ilvl="6">
      <w:start w:val="0"/>
      <w:numFmt w:val="bullet"/>
      <w:lvlText w:val="•"/>
      <w:lvlJc w:val="left"/>
      <w:pPr>
        <w:ind w:left="5983" w:hanging="425"/>
      </w:pPr>
      <w:rPr>
        <w:rFonts w:hint="default"/>
        <w:lang w:val="en-US" w:eastAsia="zh-CN" w:bidi="ar-SA"/>
      </w:rPr>
    </w:lvl>
    <w:lvl w:ilvl="7">
      <w:start w:val="0"/>
      <w:numFmt w:val="bullet"/>
      <w:lvlText w:val="•"/>
      <w:lvlJc w:val="left"/>
      <w:pPr>
        <w:ind w:left="6874" w:hanging="425"/>
      </w:pPr>
      <w:rPr>
        <w:rFonts w:hint="default"/>
        <w:lang w:val="en-US" w:eastAsia="zh-CN" w:bidi="ar-SA"/>
      </w:rPr>
    </w:lvl>
    <w:lvl w:ilvl="8">
      <w:start w:val="0"/>
      <w:numFmt w:val="bullet"/>
      <w:lvlText w:val="•"/>
      <w:lvlJc w:val="left"/>
      <w:pPr>
        <w:ind w:left="7765" w:hanging="425"/>
      </w:pPr>
      <w:rPr>
        <w:rFonts w:hint="default"/>
        <w:lang w:val="en-US" w:eastAsia="zh-CN" w:bidi="ar-SA"/>
      </w:rPr>
    </w:lvl>
  </w:abstractNum>
  <w:abstractNum w:abstractNumId="5">
    <w:multiLevelType w:val="hybridMultilevel"/>
    <w:lvl w:ilvl="0">
      <w:start w:val="1"/>
      <w:numFmt w:val="decimal"/>
      <w:lvlText w:val="%1."/>
      <w:lvlJc w:val="left"/>
      <w:pPr>
        <w:ind w:left="63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30" w:hanging="420"/>
      </w:pPr>
      <w:rPr>
        <w:rFonts w:hint="default"/>
        <w:lang w:val="en-US" w:eastAsia="zh-CN" w:bidi="ar-SA"/>
      </w:rPr>
    </w:lvl>
    <w:lvl w:ilvl="2">
      <w:start w:val="0"/>
      <w:numFmt w:val="bullet"/>
      <w:lvlText w:val="•"/>
      <w:lvlJc w:val="left"/>
      <w:pPr>
        <w:ind w:left="2421" w:hanging="420"/>
      </w:pPr>
      <w:rPr>
        <w:rFonts w:hint="default"/>
        <w:lang w:val="en-US" w:eastAsia="zh-CN" w:bidi="ar-SA"/>
      </w:rPr>
    </w:lvl>
    <w:lvl w:ilvl="3">
      <w:start w:val="0"/>
      <w:numFmt w:val="bullet"/>
      <w:lvlText w:val="•"/>
      <w:lvlJc w:val="left"/>
      <w:pPr>
        <w:ind w:left="3311" w:hanging="420"/>
      </w:pPr>
      <w:rPr>
        <w:rFonts w:hint="default"/>
        <w:lang w:val="en-US" w:eastAsia="zh-CN" w:bidi="ar-SA"/>
      </w:rPr>
    </w:lvl>
    <w:lvl w:ilvl="4">
      <w:start w:val="0"/>
      <w:numFmt w:val="bullet"/>
      <w:lvlText w:val="•"/>
      <w:lvlJc w:val="left"/>
      <w:pPr>
        <w:ind w:left="4202" w:hanging="420"/>
      </w:pPr>
      <w:rPr>
        <w:rFonts w:hint="default"/>
        <w:lang w:val="en-US" w:eastAsia="zh-CN" w:bidi="ar-SA"/>
      </w:rPr>
    </w:lvl>
    <w:lvl w:ilvl="5">
      <w:start w:val="0"/>
      <w:numFmt w:val="bullet"/>
      <w:lvlText w:val="•"/>
      <w:lvlJc w:val="left"/>
      <w:pPr>
        <w:ind w:left="5093" w:hanging="420"/>
      </w:pPr>
      <w:rPr>
        <w:rFonts w:hint="default"/>
        <w:lang w:val="en-US" w:eastAsia="zh-CN" w:bidi="ar-SA"/>
      </w:rPr>
    </w:lvl>
    <w:lvl w:ilvl="6">
      <w:start w:val="0"/>
      <w:numFmt w:val="bullet"/>
      <w:lvlText w:val="•"/>
      <w:lvlJc w:val="left"/>
      <w:pPr>
        <w:ind w:left="5983" w:hanging="420"/>
      </w:pPr>
      <w:rPr>
        <w:rFonts w:hint="default"/>
        <w:lang w:val="en-US" w:eastAsia="zh-CN" w:bidi="ar-SA"/>
      </w:rPr>
    </w:lvl>
    <w:lvl w:ilvl="7">
      <w:start w:val="0"/>
      <w:numFmt w:val="bullet"/>
      <w:lvlText w:val="•"/>
      <w:lvlJc w:val="left"/>
      <w:pPr>
        <w:ind w:left="6874" w:hanging="420"/>
      </w:pPr>
      <w:rPr>
        <w:rFonts w:hint="default"/>
        <w:lang w:val="en-US" w:eastAsia="zh-CN" w:bidi="ar-SA"/>
      </w:rPr>
    </w:lvl>
    <w:lvl w:ilvl="8">
      <w:start w:val="0"/>
      <w:numFmt w:val="bullet"/>
      <w:lvlText w:val="•"/>
      <w:lvlJc w:val="left"/>
      <w:pPr>
        <w:ind w:left="7765" w:hanging="420"/>
      </w:pPr>
      <w:rPr>
        <w:rFonts w:hint="default"/>
        <w:lang w:val="en-US" w:eastAsia="zh-CN" w:bidi="ar-SA"/>
      </w:rPr>
    </w:lvl>
  </w:abstractNum>
  <w:abstractNum w:abstractNumId="4">
    <w:multiLevelType w:val="hybridMultilevel"/>
    <w:lvl w:ilvl="0">
      <w:start w:val="1"/>
      <w:numFmt w:val="decimal"/>
      <w:lvlText w:val="%1."/>
      <w:lvlJc w:val="left"/>
      <w:pPr>
        <w:ind w:left="659" w:hanging="44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916" w:hanging="440"/>
      </w:pPr>
      <w:rPr>
        <w:rFonts w:hint="default"/>
        <w:lang w:val="en-US" w:eastAsia="zh-CN" w:bidi="ar-SA"/>
      </w:rPr>
    </w:lvl>
    <w:lvl w:ilvl="2">
      <w:start w:val="0"/>
      <w:numFmt w:val="bullet"/>
      <w:lvlText w:val="•"/>
      <w:lvlJc w:val="left"/>
      <w:pPr>
        <w:ind w:left="1173" w:hanging="440"/>
      </w:pPr>
      <w:rPr>
        <w:rFonts w:hint="default"/>
        <w:lang w:val="en-US" w:eastAsia="zh-CN" w:bidi="ar-SA"/>
      </w:rPr>
    </w:lvl>
    <w:lvl w:ilvl="3">
      <w:start w:val="0"/>
      <w:numFmt w:val="bullet"/>
      <w:lvlText w:val="•"/>
      <w:lvlJc w:val="left"/>
      <w:pPr>
        <w:ind w:left="1430" w:hanging="440"/>
      </w:pPr>
      <w:rPr>
        <w:rFonts w:hint="default"/>
        <w:lang w:val="en-US" w:eastAsia="zh-CN" w:bidi="ar-SA"/>
      </w:rPr>
    </w:lvl>
    <w:lvl w:ilvl="4">
      <w:start w:val="0"/>
      <w:numFmt w:val="bullet"/>
      <w:lvlText w:val="•"/>
      <w:lvlJc w:val="left"/>
      <w:pPr>
        <w:ind w:left="1687" w:hanging="440"/>
      </w:pPr>
      <w:rPr>
        <w:rFonts w:hint="default"/>
        <w:lang w:val="en-US" w:eastAsia="zh-CN" w:bidi="ar-SA"/>
      </w:rPr>
    </w:lvl>
    <w:lvl w:ilvl="5">
      <w:start w:val="0"/>
      <w:numFmt w:val="bullet"/>
      <w:lvlText w:val="•"/>
      <w:lvlJc w:val="left"/>
      <w:pPr>
        <w:ind w:left="1944" w:hanging="440"/>
      </w:pPr>
      <w:rPr>
        <w:rFonts w:hint="default"/>
        <w:lang w:val="en-US" w:eastAsia="zh-CN" w:bidi="ar-SA"/>
      </w:rPr>
    </w:lvl>
    <w:lvl w:ilvl="6">
      <w:start w:val="0"/>
      <w:numFmt w:val="bullet"/>
      <w:lvlText w:val="•"/>
      <w:lvlJc w:val="left"/>
      <w:pPr>
        <w:ind w:left="2201" w:hanging="440"/>
      </w:pPr>
      <w:rPr>
        <w:rFonts w:hint="default"/>
        <w:lang w:val="en-US" w:eastAsia="zh-CN" w:bidi="ar-SA"/>
      </w:rPr>
    </w:lvl>
    <w:lvl w:ilvl="7">
      <w:start w:val="0"/>
      <w:numFmt w:val="bullet"/>
      <w:lvlText w:val="•"/>
      <w:lvlJc w:val="left"/>
      <w:pPr>
        <w:ind w:left="2458" w:hanging="440"/>
      </w:pPr>
      <w:rPr>
        <w:rFonts w:hint="default"/>
        <w:lang w:val="en-US" w:eastAsia="zh-CN" w:bidi="ar-SA"/>
      </w:rPr>
    </w:lvl>
    <w:lvl w:ilvl="8">
      <w:start w:val="0"/>
      <w:numFmt w:val="bullet"/>
      <w:lvlText w:val="•"/>
      <w:lvlJc w:val="left"/>
      <w:pPr>
        <w:ind w:left="2715" w:hanging="440"/>
      </w:pPr>
      <w:rPr>
        <w:rFonts w:hint="default"/>
        <w:lang w:val="en-US" w:eastAsia="zh-CN" w:bidi="ar-SA"/>
      </w:rPr>
    </w:lvl>
  </w:abstractNum>
  <w:abstractNum w:abstractNumId="3">
    <w:multiLevelType w:val="hybridMultilevel"/>
    <w:lvl w:ilvl="0">
      <w:start w:val="1"/>
      <w:numFmt w:val="decimal"/>
      <w:lvlText w:val="(%1)."/>
      <w:lvlJc w:val="left"/>
      <w:pPr>
        <w:ind w:left="1082"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022" w:hanging="425"/>
      </w:pPr>
      <w:rPr>
        <w:rFonts w:hint="default"/>
        <w:lang w:val="en-US" w:eastAsia="zh-CN" w:bidi="ar-SA"/>
      </w:rPr>
    </w:lvl>
    <w:lvl w:ilvl="2">
      <w:start w:val="0"/>
      <w:numFmt w:val="bullet"/>
      <w:lvlText w:val="•"/>
      <w:lvlJc w:val="left"/>
      <w:pPr>
        <w:ind w:left="2965" w:hanging="425"/>
      </w:pPr>
      <w:rPr>
        <w:rFonts w:hint="default"/>
        <w:lang w:val="en-US" w:eastAsia="zh-CN" w:bidi="ar-SA"/>
      </w:rPr>
    </w:lvl>
    <w:lvl w:ilvl="3">
      <w:start w:val="0"/>
      <w:numFmt w:val="bullet"/>
      <w:lvlText w:val="•"/>
      <w:lvlJc w:val="left"/>
      <w:pPr>
        <w:ind w:left="3907" w:hanging="425"/>
      </w:pPr>
      <w:rPr>
        <w:rFonts w:hint="default"/>
        <w:lang w:val="en-US" w:eastAsia="zh-CN" w:bidi="ar-SA"/>
      </w:rPr>
    </w:lvl>
    <w:lvl w:ilvl="4">
      <w:start w:val="0"/>
      <w:numFmt w:val="bullet"/>
      <w:lvlText w:val="•"/>
      <w:lvlJc w:val="left"/>
      <w:pPr>
        <w:ind w:left="4850" w:hanging="425"/>
      </w:pPr>
      <w:rPr>
        <w:rFonts w:hint="default"/>
        <w:lang w:val="en-US" w:eastAsia="zh-CN" w:bidi="ar-SA"/>
      </w:rPr>
    </w:lvl>
    <w:lvl w:ilvl="5">
      <w:start w:val="0"/>
      <w:numFmt w:val="bullet"/>
      <w:lvlText w:val="•"/>
      <w:lvlJc w:val="left"/>
      <w:pPr>
        <w:ind w:left="5793" w:hanging="425"/>
      </w:pPr>
      <w:rPr>
        <w:rFonts w:hint="default"/>
        <w:lang w:val="en-US" w:eastAsia="zh-CN" w:bidi="ar-SA"/>
      </w:rPr>
    </w:lvl>
    <w:lvl w:ilvl="6">
      <w:start w:val="0"/>
      <w:numFmt w:val="bullet"/>
      <w:lvlText w:val="•"/>
      <w:lvlJc w:val="left"/>
      <w:pPr>
        <w:ind w:left="6735" w:hanging="425"/>
      </w:pPr>
      <w:rPr>
        <w:rFonts w:hint="default"/>
        <w:lang w:val="en-US" w:eastAsia="zh-CN" w:bidi="ar-SA"/>
      </w:rPr>
    </w:lvl>
    <w:lvl w:ilvl="7">
      <w:start w:val="0"/>
      <w:numFmt w:val="bullet"/>
      <w:lvlText w:val="•"/>
      <w:lvlJc w:val="left"/>
      <w:pPr>
        <w:ind w:left="7678" w:hanging="425"/>
      </w:pPr>
      <w:rPr>
        <w:rFonts w:hint="default"/>
        <w:lang w:val="en-US" w:eastAsia="zh-CN" w:bidi="ar-SA"/>
      </w:rPr>
    </w:lvl>
    <w:lvl w:ilvl="8">
      <w:start w:val="0"/>
      <w:numFmt w:val="bullet"/>
      <w:lvlText w:val="•"/>
      <w:lvlJc w:val="left"/>
      <w:pPr>
        <w:ind w:left="8621" w:hanging="425"/>
      </w:pPr>
      <w:rPr>
        <w:rFonts w:hint="default"/>
        <w:lang w:val="en-US" w:eastAsia="zh-CN" w:bidi="ar-SA"/>
      </w:rPr>
    </w:lvl>
  </w:abstractNum>
  <w:abstractNum w:abstractNumId="2">
    <w:multiLevelType w:val="hybridMultilevel"/>
    <w:lvl w:ilvl="0">
      <w:start w:val="2"/>
      <w:numFmt w:val="decimal"/>
      <w:lvlText w:val="%1"/>
      <w:lvlJc w:val="left"/>
      <w:pPr>
        <w:ind w:left="658" w:hanging="197"/>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644" w:hanging="197"/>
      </w:pPr>
      <w:rPr>
        <w:rFonts w:hint="default"/>
        <w:lang w:val="en-US" w:eastAsia="zh-CN" w:bidi="ar-SA"/>
      </w:rPr>
    </w:lvl>
    <w:lvl w:ilvl="2">
      <w:start w:val="0"/>
      <w:numFmt w:val="bullet"/>
      <w:lvlText w:val="•"/>
      <w:lvlJc w:val="left"/>
      <w:pPr>
        <w:ind w:left="2629" w:hanging="197"/>
      </w:pPr>
      <w:rPr>
        <w:rFonts w:hint="default"/>
        <w:lang w:val="en-US" w:eastAsia="zh-CN" w:bidi="ar-SA"/>
      </w:rPr>
    </w:lvl>
    <w:lvl w:ilvl="3">
      <w:start w:val="0"/>
      <w:numFmt w:val="bullet"/>
      <w:lvlText w:val="•"/>
      <w:lvlJc w:val="left"/>
      <w:pPr>
        <w:ind w:left="3613" w:hanging="197"/>
      </w:pPr>
      <w:rPr>
        <w:rFonts w:hint="default"/>
        <w:lang w:val="en-US" w:eastAsia="zh-CN" w:bidi="ar-SA"/>
      </w:rPr>
    </w:lvl>
    <w:lvl w:ilvl="4">
      <w:start w:val="0"/>
      <w:numFmt w:val="bullet"/>
      <w:lvlText w:val="•"/>
      <w:lvlJc w:val="left"/>
      <w:pPr>
        <w:ind w:left="4598" w:hanging="197"/>
      </w:pPr>
      <w:rPr>
        <w:rFonts w:hint="default"/>
        <w:lang w:val="en-US" w:eastAsia="zh-CN" w:bidi="ar-SA"/>
      </w:rPr>
    </w:lvl>
    <w:lvl w:ilvl="5">
      <w:start w:val="0"/>
      <w:numFmt w:val="bullet"/>
      <w:lvlText w:val="•"/>
      <w:lvlJc w:val="left"/>
      <w:pPr>
        <w:ind w:left="5583" w:hanging="197"/>
      </w:pPr>
      <w:rPr>
        <w:rFonts w:hint="default"/>
        <w:lang w:val="en-US" w:eastAsia="zh-CN" w:bidi="ar-SA"/>
      </w:rPr>
    </w:lvl>
    <w:lvl w:ilvl="6">
      <w:start w:val="0"/>
      <w:numFmt w:val="bullet"/>
      <w:lvlText w:val="•"/>
      <w:lvlJc w:val="left"/>
      <w:pPr>
        <w:ind w:left="6567" w:hanging="197"/>
      </w:pPr>
      <w:rPr>
        <w:rFonts w:hint="default"/>
        <w:lang w:val="en-US" w:eastAsia="zh-CN" w:bidi="ar-SA"/>
      </w:rPr>
    </w:lvl>
    <w:lvl w:ilvl="7">
      <w:start w:val="0"/>
      <w:numFmt w:val="bullet"/>
      <w:lvlText w:val="•"/>
      <w:lvlJc w:val="left"/>
      <w:pPr>
        <w:ind w:left="7552" w:hanging="197"/>
      </w:pPr>
      <w:rPr>
        <w:rFonts w:hint="default"/>
        <w:lang w:val="en-US" w:eastAsia="zh-CN" w:bidi="ar-SA"/>
      </w:rPr>
    </w:lvl>
    <w:lvl w:ilvl="8">
      <w:start w:val="0"/>
      <w:numFmt w:val="bullet"/>
      <w:lvlText w:val="•"/>
      <w:lvlJc w:val="left"/>
      <w:pPr>
        <w:ind w:left="8537" w:hanging="197"/>
      </w:pPr>
      <w:rPr>
        <w:rFonts w:hint="default"/>
        <w:lang w:val="en-US" w:eastAsia="zh-CN" w:bidi="ar-SA"/>
      </w:rPr>
    </w:lvl>
  </w:abstractNum>
  <w:abstractNum w:abstractNumId="1">
    <w:multiLevelType w:val="hybridMultilevel"/>
    <w:lvl w:ilvl="0">
      <w:start w:val="1"/>
      <w:numFmt w:val="decimal"/>
      <w:lvlText w:val="%1."/>
      <w:lvlJc w:val="left"/>
      <w:pPr>
        <w:ind w:left="108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229" w:hanging="452"/>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251" w:hanging="452"/>
      </w:pPr>
      <w:rPr>
        <w:rFonts w:hint="default"/>
        <w:lang w:val="en-US" w:eastAsia="zh-CN" w:bidi="ar-SA"/>
      </w:rPr>
    </w:lvl>
    <w:lvl w:ilvl="3">
      <w:start w:val="0"/>
      <w:numFmt w:val="bullet"/>
      <w:lvlText w:val="•"/>
      <w:lvlJc w:val="left"/>
      <w:pPr>
        <w:ind w:left="3283" w:hanging="452"/>
      </w:pPr>
      <w:rPr>
        <w:rFonts w:hint="default"/>
        <w:lang w:val="en-US" w:eastAsia="zh-CN" w:bidi="ar-SA"/>
      </w:rPr>
    </w:lvl>
    <w:lvl w:ilvl="4">
      <w:start w:val="0"/>
      <w:numFmt w:val="bullet"/>
      <w:lvlText w:val="•"/>
      <w:lvlJc w:val="left"/>
      <w:pPr>
        <w:ind w:left="4315" w:hanging="452"/>
      </w:pPr>
      <w:rPr>
        <w:rFonts w:hint="default"/>
        <w:lang w:val="en-US" w:eastAsia="zh-CN" w:bidi="ar-SA"/>
      </w:rPr>
    </w:lvl>
    <w:lvl w:ilvl="5">
      <w:start w:val="0"/>
      <w:numFmt w:val="bullet"/>
      <w:lvlText w:val="•"/>
      <w:lvlJc w:val="left"/>
      <w:pPr>
        <w:ind w:left="5347" w:hanging="452"/>
      </w:pPr>
      <w:rPr>
        <w:rFonts w:hint="default"/>
        <w:lang w:val="en-US" w:eastAsia="zh-CN" w:bidi="ar-SA"/>
      </w:rPr>
    </w:lvl>
    <w:lvl w:ilvl="6">
      <w:start w:val="0"/>
      <w:numFmt w:val="bullet"/>
      <w:lvlText w:val="•"/>
      <w:lvlJc w:val="left"/>
      <w:pPr>
        <w:ind w:left="6379" w:hanging="452"/>
      </w:pPr>
      <w:rPr>
        <w:rFonts w:hint="default"/>
        <w:lang w:val="en-US" w:eastAsia="zh-CN" w:bidi="ar-SA"/>
      </w:rPr>
    </w:lvl>
    <w:lvl w:ilvl="7">
      <w:start w:val="0"/>
      <w:numFmt w:val="bullet"/>
      <w:lvlText w:val="•"/>
      <w:lvlJc w:val="left"/>
      <w:pPr>
        <w:ind w:left="7410" w:hanging="452"/>
      </w:pPr>
      <w:rPr>
        <w:rFonts w:hint="default"/>
        <w:lang w:val="en-US" w:eastAsia="zh-CN" w:bidi="ar-SA"/>
      </w:rPr>
    </w:lvl>
    <w:lvl w:ilvl="8">
      <w:start w:val="0"/>
      <w:numFmt w:val="bullet"/>
      <w:lvlText w:val="•"/>
      <w:lvlJc w:val="left"/>
      <w:pPr>
        <w:ind w:left="8442" w:hanging="452"/>
      </w:pPr>
      <w:rPr>
        <w:rFonts w:hint="default"/>
        <w:lang w:val="en-US" w:eastAsia="zh-CN" w:bidi="ar-SA"/>
      </w:rPr>
    </w:lvl>
  </w:abstractNum>
  <w:abstractNum w:abstractNumId="0">
    <w:multiLevelType w:val="hybridMultilevel"/>
    <w:lvl w:ilvl="0">
      <w:start w:val="1"/>
      <w:numFmt w:val="decimal"/>
      <w:lvlText w:val="%1."/>
      <w:lvlJc w:val="left"/>
      <w:pPr>
        <w:ind w:left="658"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224" w:hanging="447"/>
        <w:jc w:val="left"/>
      </w:pPr>
      <w:rPr>
        <w:rFonts w:hint="default" w:ascii="SimSun" w:hAnsi="SimSun" w:eastAsia="SimSun" w:cs="SimSun"/>
        <w:b w:val="0"/>
        <w:bCs w:val="0"/>
        <w:i w:val="0"/>
        <w:iCs w:val="0"/>
        <w:spacing w:val="0"/>
        <w:w w:val="94"/>
        <w:sz w:val="21"/>
        <w:szCs w:val="21"/>
        <w:lang w:val="en-US" w:eastAsia="zh-CN" w:bidi="ar-SA"/>
      </w:rPr>
    </w:lvl>
    <w:lvl w:ilvl="2">
      <w:start w:val="0"/>
      <w:numFmt w:val="bullet"/>
      <w:lvlText w:val="•"/>
      <w:lvlJc w:val="left"/>
      <w:pPr>
        <w:ind w:left="2251" w:hanging="447"/>
      </w:pPr>
      <w:rPr>
        <w:rFonts w:hint="default"/>
        <w:lang w:val="en-US" w:eastAsia="zh-CN" w:bidi="ar-SA"/>
      </w:rPr>
    </w:lvl>
    <w:lvl w:ilvl="3">
      <w:start w:val="0"/>
      <w:numFmt w:val="bullet"/>
      <w:lvlText w:val="•"/>
      <w:lvlJc w:val="left"/>
      <w:pPr>
        <w:ind w:left="3283" w:hanging="447"/>
      </w:pPr>
      <w:rPr>
        <w:rFonts w:hint="default"/>
        <w:lang w:val="en-US" w:eastAsia="zh-CN" w:bidi="ar-SA"/>
      </w:rPr>
    </w:lvl>
    <w:lvl w:ilvl="4">
      <w:start w:val="0"/>
      <w:numFmt w:val="bullet"/>
      <w:lvlText w:val="•"/>
      <w:lvlJc w:val="left"/>
      <w:pPr>
        <w:ind w:left="4315" w:hanging="447"/>
      </w:pPr>
      <w:rPr>
        <w:rFonts w:hint="default"/>
        <w:lang w:val="en-US" w:eastAsia="zh-CN" w:bidi="ar-SA"/>
      </w:rPr>
    </w:lvl>
    <w:lvl w:ilvl="5">
      <w:start w:val="0"/>
      <w:numFmt w:val="bullet"/>
      <w:lvlText w:val="•"/>
      <w:lvlJc w:val="left"/>
      <w:pPr>
        <w:ind w:left="5347" w:hanging="447"/>
      </w:pPr>
      <w:rPr>
        <w:rFonts w:hint="default"/>
        <w:lang w:val="en-US" w:eastAsia="zh-CN" w:bidi="ar-SA"/>
      </w:rPr>
    </w:lvl>
    <w:lvl w:ilvl="6">
      <w:start w:val="0"/>
      <w:numFmt w:val="bullet"/>
      <w:lvlText w:val="•"/>
      <w:lvlJc w:val="left"/>
      <w:pPr>
        <w:ind w:left="6379" w:hanging="447"/>
      </w:pPr>
      <w:rPr>
        <w:rFonts w:hint="default"/>
        <w:lang w:val="en-US" w:eastAsia="zh-CN" w:bidi="ar-SA"/>
      </w:rPr>
    </w:lvl>
    <w:lvl w:ilvl="7">
      <w:start w:val="0"/>
      <w:numFmt w:val="bullet"/>
      <w:lvlText w:val="•"/>
      <w:lvlJc w:val="left"/>
      <w:pPr>
        <w:ind w:left="7410" w:hanging="447"/>
      </w:pPr>
      <w:rPr>
        <w:rFonts w:hint="default"/>
        <w:lang w:val="en-US" w:eastAsia="zh-CN" w:bidi="ar-SA"/>
      </w:rPr>
    </w:lvl>
    <w:lvl w:ilvl="8">
      <w:start w:val="0"/>
      <w:numFmt w:val="bullet"/>
      <w:lvlText w:val="•"/>
      <w:lvlJc w:val="left"/>
      <w:pPr>
        <w:ind w:left="8442" w:hanging="447"/>
      </w:pPr>
      <w:rPr>
        <w:rFonts w:hint="default"/>
        <w:lang w:val="en-US" w:eastAsia="zh-CN" w:bidi="ar-SA"/>
      </w:rPr>
    </w:lvl>
  </w:abstract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BodyText" w:type="paragraph">
    <w:name w:val="Body Text"/>
    <w:basedOn w:val="Normal"/>
    <w:uiPriority w:val="1"/>
    <w:qFormat/>
    <w:pPr/>
    <w:rPr>
      <w:rFonts w:ascii="SimSun" w:hAnsi="SimSun" w:eastAsia="SimSun" w:cs="SimSun"/>
      <w:sz w:val="21"/>
      <w:szCs w:val="21"/>
      <w:lang w:val="en-US" w:eastAsia="zh-CN" w:bidi="ar-SA"/>
    </w:rPr>
  </w:style>
  <w:style w:styleId="Heading1" w:type="paragraph">
    <w:name w:val="Heading 1"/>
    <w:basedOn w:val="Normal"/>
    <w:uiPriority w:val="1"/>
    <w:qFormat/>
    <w:pPr>
      <w:ind w:left="218"/>
      <w:outlineLvl w:val="1"/>
    </w:pPr>
    <w:rPr>
      <w:rFonts w:ascii="SimSun" w:hAnsi="SimSun" w:eastAsia="SimSun" w:cs="SimSun"/>
      <w:sz w:val="24"/>
      <w:szCs w:val="24"/>
      <w:lang w:val="en-US" w:eastAsia="zh-CN" w:bidi="ar-SA"/>
    </w:rPr>
  </w:style>
  <w:style w:styleId="Title" w:type="paragraph">
    <w:name w:val="Title"/>
    <w:basedOn w:val="Normal"/>
    <w:uiPriority w:val="1"/>
    <w:qFormat/>
    <w:pPr>
      <w:spacing w:before="1"/>
      <w:ind w:left="3471" w:right="2118" w:hanging="1710"/>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ind w:left="1181" w:hanging="426"/>
    </w:pPr>
    <w:rPr>
      <w:rFonts w:ascii="SimSun" w:hAnsi="SimSun" w:eastAsia="SimSun" w:cs="SimSun"/>
      <w:lang w:val="en-US" w:eastAsia="zh-CN" w:bidi="ar-SA"/>
    </w:rPr>
  </w:style>
  <w:style w:styleId="TableParagraph" w:type="paragraph">
    <w:name w:val="Table Paragraph"/>
    <w:basedOn w:val="Normal"/>
    <w:uiPriority w:val="1"/>
    <w:qFormat/>
    <w:pPr>
      <w:spacing w:before="1"/>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yperlink" Target="mailto:andrezq@northandre.com" TargetMode="External"/><Relationship Id="rId12" Type="http://schemas.openxmlformats.org/officeDocument/2006/relationships/hyperlink" Target="http://www.andre.com.cn/" TargetMode="External"/><Relationship Id="rId13" Type="http://schemas.openxmlformats.org/officeDocument/2006/relationships/hyperlink" Target="http://www.cs.com.cn/" TargetMode="External"/><Relationship Id="rId14" Type="http://schemas.openxmlformats.org/officeDocument/2006/relationships/hyperlink" Target="http://www.sse.com.cn/"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image" Target="media/image1.jpeg"/><Relationship Id="rId36" Type="http://schemas.openxmlformats.org/officeDocument/2006/relationships/image" Target="media/image2.jpeg"/><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2024-03-21T13:15:02Z</dcterms:created>
  <dcterms:modified xsi:type="dcterms:W3CDTF">2024-03-21T13:15:02Z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Microsoft® Word 2016</vt:lpwstr>
  </property>
  <property fmtid="{D5CDD505-2E9C-101B-9397-08002B2CF9AE}" pid="4" name="LastSaved">
    <vt:filetime>2024-03-21T00:00:00Z</vt:filetime>
  </property>
  <property fmtid="{D5CDD505-2E9C-101B-9397-08002B2CF9AE}" pid="5" name="Producer">
    <vt:lpwstr>Microsoft® Word 2016</vt:lpwstr>
  </property>
</Properties>
</file>